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BC0" w:rsidRPr="003B1493" w:rsidRDefault="00D51BC0" w:rsidP="00D51BC0">
      <w:pPr>
        <w:ind w:right="-1"/>
        <w:jc w:val="right"/>
        <w:rPr>
          <w:sz w:val="26"/>
          <w:szCs w:val="26"/>
        </w:rPr>
      </w:pPr>
      <w:r w:rsidRPr="003B1493">
        <w:rPr>
          <w:sz w:val="26"/>
          <w:szCs w:val="26"/>
        </w:rPr>
        <w:t>Приложение</w:t>
      </w:r>
    </w:p>
    <w:p w:rsidR="00D51BC0" w:rsidRDefault="00D51BC0" w:rsidP="00D51BC0">
      <w:pPr>
        <w:ind w:right="-1"/>
        <w:jc w:val="right"/>
        <w:rPr>
          <w:sz w:val="26"/>
          <w:szCs w:val="26"/>
        </w:rPr>
      </w:pPr>
      <w:r w:rsidRPr="003B1493">
        <w:rPr>
          <w:sz w:val="26"/>
          <w:szCs w:val="26"/>
        </w:rPr>
        <w:t xml:space="preserve">к решению Совета </w:t>
      </w:r>
    </w:p>
    <w:p w:rsidR="00D51BC0" w:rsidRPr="003B1493" w:rsidRDefault="00D51BC0" w:rsidP="00D51BC0">
      <w:pPr>
        <w:ind w:right="-1"/>
        <w:jc w:val="right"/>
        <w:rPr>
          <w:sz w:val="26"/>
          <w:szCs w:val="26"/>
        </w:rPr>
      </w:pPr>
      <w:r w:rsidRPr="003B1493">
        <w:rPr>
          <w:sz w:val="26"/>
          <w:szCs w:val="26"/>
        </w:rPr>
        <w:t>муниципального района «Печора»</w:t>
      </w:r>
    </w:p>
    <w:p w:rsidR="00D51BC0" w:rsidRPr="003B1493" w:rsidRDefault="00D51BC0" w:rsidP="00D51BC0">
      <w:pPr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от 30 сентября</w:t>
      </w:r>
      <w:r w:rsidRPr="003B1493">
        <w:rPr>
          <w:sz w:val="26"/>
          <w:szCs w:val="26"/>
        </w:rPr>
        <w:t xml:space="preserve"> 2013</w:t>
      </w:r>
      <w:r>
        <w:rPr>
          <w:sz w:val="26"/>
          <w:szCs w:val="26"/>
        </w:rPr>
        <w:t xml:space="preserve"> года № 5-19/</w:t>
      </w:r>
      <w:r w:rsidR="00C943E0">
        <w:rPr>
          <w:sz w:val="26"/>
          <w:szCs w:val="26"/>
        </w:rPr>
        <w:t>262</w:t>
      </w:r>
    </w:p>
    <w:p w:rsidR="00D51BC0" w:rsidRPr="003B1493" w:rsidRDefault="00D51BC0" w:rsidP="00D51BC0">
      <w:pPr>
        <w:ind w:right="-1"/>
        <w:jc w:val="right"/>
        <w:rPr>
          <w:sz w:val="26"/>
          <w:szCs w:val="26"/>
        </w:rPr>
      </w:pPr>
    </w:p>
    <w:p w:rsidR="00D51BC0" w:rsidRPr="003B1493" w:rsidRDefault="00D51BC0" w:rsidP="00D51BC0">
      <w:pPr>
        <w:ind w:right="-567"/>
        <w:jc w:val="center"/>
        <w:rPr>
          <w:sz w:val="26"/>
          <w:szCs w:val="26"/>
        </w:rPr>
      </w:pPr>
    </w:p>
    <w:p w:rsidR="00D51BC0" w:rsidRPr="003B1493" w:rsidRDefault="00D51BC0" w:rsidP="00D51BC0">
      <w:pPr>
        <w:ind w:right="-567"/>
        <w:jc w:val="center"/>
        <w:rPr>
          <w:sz w:val="26"/>
          <w:szCs w:val="26"/>
        </w:rPr>
      </w:pPr>
      <w:r w:rsidRPr="003B1493">
        <w:rPr>
          <w:sz w:val="26"/>
          <w:szCs w:val="26"/>
        </w:rPr>
        <w:t>Изменение</w:t>
      </w:r>
    </w:p>
    <w:p w:rsidR="00D51BC0" w:rsidRPr="003B1493" w:rsidRDefault="00D51BC0" w:rsidP="00D51BC0">
      <w:pPr>
        <w:ind w:right="-1"/>
        <w:jc w:val="center"/>
        <w:rPr>
          <w:sz w:val="26"/>
          <w:szCs w:val="26"/>
        </w:rPr>
      </w:pPr>
      <w:r w:rsidRPr="003B1493">
        <w:rPr>
          <w:sz w:val="26"/>
          <w:szCs w:val="26"/>
        </w:rPr>
        <w:t>в прогнозный план приватизации имущества, находящегося в собственности муниципального образования муниципального района «Печора», на 2013 год</w:t>
      </w:r>
    </w:p>
    <w:p w:rsidR="00D51BC0" w:rsidRPr="003B1493" w:rsidRDefault="00D51BC0" w:rsidP="00D51BC0">
      <w:pPr>
        <w:ind w:right="-1"/>
        <w:jc w:val="center"/>
        <w:rPr>
          <w:sz w:val="26"/>
          <w:szCs w:val="26"/>
        </w:rPr>
      </w:pPr>
      <w:proofErr w:type="gramStart"/>
      <w:r w:rsidRPr="003B1493">
        <w:rPr>
          <w:sz w:val="26"/>
          <w:szCs w:val="26"/>
        </w:rPr>
        <w:t>(приложение к решению Совета муниципального района «Печора»</w:t>
      </w:r>
      <w:proofErr w:type="gramEnd"/>
    </w:p>
    <w:p w:rsidR="00D51BC0" w:rsidRPr="003B1493" w:rsidRDefault="00D51BC0" w:rsidP="00D51BC0">
      <w:pPr>
        <w:ind w:right="-1"/>
        <w:jc w:val="center"/>
        <w:rPr>
          <w:sz w:val="26"/>
          <w:szCs w:val="26"/>
        </w:rPr>
      </w:pPr>
      <w:r w:rsidRPr="003B1493">
        <w:rPr>
          <w:sz w:val="26"/>
          <w:szCs w:val="26"/>
        </w:rPr>
        <w:t xml:space="preserve"> от 20 ноября 2012 года № 5-12/187) </w:t>
      </w:r>
    </w:p>
    <w:p w:rsidR="00D51BC0" w:rsidRPr="003B1493" w:rsidRDefault="00D51BC0" w:rsidP="00D51BC0">
      <w:pPr>
        <w:ind w:right="-1"/>
        <w:jc w:val="center"/>
        <w:rPr>
          <w:bCs/>
          <w:sz w:val="26"/>
          <w:szCs w:val="26"/>
        </w:rPr>
      </w:pPr>
    </w:p>
    <w:p w:rsidR="00D51BC0" w:rsidRPr="006D7A1D" w:rsidRDefault="00D51BC0" w:rsidP="00D51BC0">
      <w:pPr>
        <w:numPr>
          <w:ilvl w:val="0"/>
          <w:numId w:val="1"/>
        </w:numPr>
        <w:tabs>
          <w:tab w:val="left" w:pos="-3261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6D7A1D">
        <w:rPr>
          <w:sz w:val="26"/>
          <w:szCs w:val="26"/>
        </w:rPr>
        <w:t xml:space="preserve">Пункты 3, 4, 10 части 1 раздела  </w:t>
      </w:r>
      <w:r w:rsidRPr="006D7A1D">
        <w:rPr>
          <w:sz w:val="26"/>
          <w:szCs w:val="26"/>
          <w:lang w:val="en-US"/>
        </w:rPr>
        <w:t>II</w:t>
      </w:r>
      <w:r w:rsidRPr="006D7A1D">
        <w:rPr>
          <w:sz w:val="26"/>
          <w:szCs w:val="26"/>
        </w:rPr>
        <w:t xml:space="preserve"> исключить:</w:t>
      </w:r>
    </w:p>
    <w:p w:rsidR="00D51BC0" w:rsidRPr="003B1493" w:rsidRDefault="00D51BC0" w:rsidP="00D51BC0">
      <w:pPr>
        <w:tabs>
          <w:tab w:val="left" w:pos="-3261"/>
        </w:tabs>
        <w:ind w:left="1069"/>
        <w:jc w:val="both"/>
        <w:rPr>
          <w:sz w:val="26"/>
          <w:szCs w:val="2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1418"/>
        <w:gridCol w:w="2320"/>
        <w:gridCol w:w="1507"/>
      </w:tblGrid>
      <w:tr w:rsidR="00D51BC0" w:rsidRPr="003B1493" w:rsidTr="00C943E0">
        <w:tc>
          <w:tcPr>
            <w:tcW w:w="709" w:type="dxa"/>
            <w:hideMark/>
          </w:tcPr>
          <w:p w:rsidR="00D51BC0" w:rsidRPr="003B1493" w:rsidRDefault="00D51BC0" w:rsidP="00C943E0">
            <w:pPr>
              <w:pStyle w:val="a3"/>
              <w:ind w:left="0" w:right="-250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№</w:t>
            </w:r>
          </w:p>
          <w:p w:rsidR="00D51BC0" w:rsidRPr="003B1493" w:rsidRDefault="00D51BC0" w:rsidP="00C943E0">
            <w:pPr>
              <w:pStyle w:val="a3"/>
              <w:ind w:left="0" w:right="-250"/>
              <w:rPr>
                <w:sz w:val="26"/>
                <w:szCs w:val="26"/>
              </w:rPr>
            </w:pPr>
            <w:proofErr w:type="gramStart"/>
            <w:r w:rsidRPr="003B1493">
              <w:rPr>
                <w:sz w:val="26"/>
                <w:szCs w:val="26"/>
              </w:rPr>
              <w:t>п</w:t>
            </w:r>
            <w:proofErr w:type="gramEnd"/>
            <w:r w:rsidRPr="003B1493">
              <w:rPr>
                <w:sz w:val="26"/>
                <w:szCs w:val="26"/>
              </w:rPr>
              <w:t>/п</w:t>
            </w:r>
          </w:p>
        </w:tc>
        <w:tc>
          <w:tcPr>
            <w:tcW w:w="3402" w:type="dxa"/>
            <w:hideMark/>
          </w:tcPr>
          <w:p w:rsidR="00D51BC0" w:rsidRPr="003B1493" w:rsidRDefault="00D51BC0" w:rsidP="00C943E0">
            <w:pPr>
              <w:pStyle w:val="a3"/>
              <w:ind w:left="0" w:right="33"/>
              <w:jc w:val="center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Наименование, характеристика имущества</w:t>
            </w:r>
          </w:p>
        </w:tc>
        <w:tc>
          <w:tcPr>
            <w:tcW w:w="1418" w:type="dxa"/>
            <w:hideMark/>
          </w:tcPr>
          <w:p w:rsidR="00D51BC0" w:rsidRPr="003B1493" w:rsidRDefault="00D51BC0" w:rsidP="00C943E0">
            <w:pPr>
              <w:pStyle w:val="a3"/>
              <w:ind w:left="0" w:right="-41"/>
              <w:jc w:val="center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2320" w:type="dxa"/>
            <w:hideMark/>
          </w:tcPr>
          <w:p w:rsidR="00D51BC0" w:rsidRPr="003B1493" w:rsidRDefault="00D51BC0" w:rsidP="00C943E0">
            <w:pPr>
              <w:pStyle w:val="a3"/>
              <w:ind w:left="0" w:right="0" w:hanging="108"/>
              <w:jc w:val="center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Балансодержатель объекта</w:t>
            </w:r>
          </w:p>
        </w:tc>
        <w:tc>
          <w:tcPr>
            <w:tcW w:w="1507" w:type="dxa"/>
            <w:hideMark/>
          </w:tcPr>
          <w:p w:rsidR="00D51BC0" w:rsidRPr="003B1493" w:rsidRDefault="00D51BC0" w:rsidP="00C943E0">
            <w:pPr>
              <w:pStyle w:val="a3"/>
              <w:ind w:left="0" w:right="34"/>
              <w:jc w:val="center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Срок продажи</w:t>
            </w:r>
          </w:p>
        </w:tc>
      </w:tr>
      <w:tr w:rsidR="00D51BC0" w:rsidRPr="003B1493" w:rsidTr="00C943E0">
        <w:tc>
          <w:tcPr>
            <w:tcW w:w="709" w:type="dxa"/>
            <w:hideMark/>
          </w:tcPr>
          <w:p w:rsidR="00D51BC0" w:rsidRPr="003B1493" w:rsidRDefault="00D51BC0" w:rsidP="006D35EB">
            <w:pPr>
              <w:jc w:val="center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3.</w:t>
            </w:r>
          </w:p>
        </w:tc>
        <w:tc>
          <w:tcPr>
            <w:tcW w:w="3402" w:type="dxa"/>
            <w:hideMark/>
          </w:tcPr>
          <w:p w:rsidR="00D51BC0" w:rsidRPr="003B1493" w:rsidRDefault="00D51BC0" w:rsidP="006D35EB">
            <w:pPr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 xml:space="preserve">Нежилые помещения №№ 8,10,11,12,12.1,33 на 1 этаже жилого дома, Республика Коми, </w:t>
            </w:r>
            <w:proofErr w:type="spellStart"/>
            <w:r w:rsidRPr="003B1493">
              <w:rPr>
                <w:sz w:val="26"/>
                <w:szCs w:val="26"/>
              </w:rPr>
              <w:t>г</w:t>
            </w:r>
            <w:proofErr w:type="gramStart"/>
            <w:r w:rsidRPr="003B1493">
              <w:rPr>
                <w:sz w:val="26"/>
                <w:szCs w:val="26"/>
              </w:rPr>
              <w:t>.П</w:t>
            </w:r>
            <w:proofErr w:type="gramEnd"/>
            <w:r w:rsidRPr="003B1493">
              <w:rPr>
                <w:sz w:val="26"/>
                <w:szCs w:val="26"/>
              </w:rPr>
              <w:t>ечора</w:t>
            </w:r>
            <w:proofErr w:type="spellEnd"/>
            <w:r w:rsidRPr="003B1493">
              <w:rPr>
                <w:sz w:val="26"/>
                <w:szCs w:val="26"/>
              </w:rPr>
              <w:t xml:space="preserve">, </w:t>
            </w:r>
            <w:proofErr w:type="spellStart"/>
            <w:r w:rsidRPr="003B1493">
              <w:rPr>
                <w:sz w:val="26"/>
                <w:szCs w:val="26"/>
              </w:rPr>
              <w:t>ул.Социалистическая</w:t>
            </w:r>
            <w:proofErr w:type="spellEnd"/>
            <w:r w:rsidRPr="003B1493">
              <w:rPr>
                <w:sz w:val="26"/>
                <w:szCs w:val="26"/>
              </w:rPr>
              <w:t xml:space="preserve">, д.12, общая площадь 53,3 </w:t>
            </w:r>
            <w:proofErr w:type="spellStart"/>
            <w:r w:rsidRPr="003B1493">
              <w:rPr>
                <w:sz w:val="26"/>
                <w:szCs w:val="26"/>
              </w:rPr>
              <w:t>кв.м</w:t>
            </w:r>
            <w:proofErr w:type="spellEnd"/>
          </w:p>
        </w:tc>
        <w:tc>
          <w:tcPr>
            <w:tcW w:w="1418" w:type="dxa"/>
            <w:hideMark/>
          </w:tcPr>
          <w:p w:rsidR="00D51BC0" w:rsidRPr="003B1493" w:rsidRDefault="00D51BC0" w:rsidP="006D35EB">
            <w:pPr>
              <w:jc w:val="center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1975</w:t>
            </w:r>
          </w:p>
        </w:tc>
        <w:tc>
          <w:tcPr>
            <w:tcW w:w="2320" w:type="dxa"/>
            <w:hideMark/>
          </w:tcPr>
          <w:p w:rsidR="00D51BC0" w:rsidRPr="003B1493" w:rsidRDefault="00D51BC0" w:rsidP="00C943E0">
            <w:pPr>
              <w:ind w:hanging="108"/>
              <w:jc w:val="center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507" w:type="dxa"/>
            <w:hideMark/>
          </w:tcPr>
          <w:p w:rsidR="00D51BC0" w:rsidRPr="003B1493" w:rsidRDefault="00D51BC0" w:rsidP="006D35EB">
            <w:pPr>
              <w:jc w:val="center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I полугодие</w:t>
            </w:r>
          </w:p>
        </w:tc>
      </w:tr>
      <w:tr w:rsidR="00D51BC0" w:rsidRPr="003B1493" w:rsidTr="00C943E0">
        <w:tc>
          <w:tcPr>
            <w:tcW w:w="709" w:type="dxa"/>
          </w:tcPr>
          <w:p w:rsidR="00D51BC0" w:rsidRPr="003B1493" w:rsidRDefault="00D51BC0" w:rsidP="006D35EB">
            <w:pPr>
              <w:jc w:val="center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4.</w:t>
            </w:r>
          </w:p>
        </w:tc>
        <w:tc>
          <w:tcPr>
            <w:tcW w:w="3402" w:type="dxa"/>
          </w:tcPr>
          <w:p w:rsidR="00D51BC0" w:rsidRPr="003B1493" w:rsidRDefault="00D51BC0" w:rsidP="006D35EB">
            <w:pPr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 xml:space="preserve">Нежилые помещения №№ 17-21 на 1 этаже жилого дома, Республика Коми,  </w:t>
            </w:r>
            <w:proofErr w:type="spellStart"/>
            <w:r w:rsidRPr="003B1493">
              <w:rPr>
                <w:sz w:val="26"/>
                <w:szCs w:val="26"/>
              </w:rPr>
              <w:t>г</w:t>
            </w:r>
            <w:proofErr w:type="gramStart"/>
            <w:r w:rsidRPr="003B1493">
              <w:rPr>
                <w:sz w:val="26"/>
                <w:szCs w:val="26"/>
              </w:rPr>
              <w:t>.П</w:t>
            </w:r>
            <w:proofErr w:type="gramEnd"/>
            <w:r w:rsidRPr="003B1493">
              <w:rPr>
                <w:sz w:val="26"/>
                <w:szCs w:val="26"/>
              </w:rPr>
              <w:t>ечора</w:t>
            </w:r>
            <w:proofErr w:type="spellEnd"/>
            <w:r w:rsidRPr="003B1493">
              <w:rPr>
                <w:sz w:val="26"/>
                <w:szCs w:val="26"/>
              </w:rPr>
              <w:t xml:space="preserve">, </w:t>
            </w:r>
            <w:proofErr w:type="spellStart"/>
            <w:r w:rsidRPr="003B1493">
              <w:rPr>
                <w:sz w:val="26"/>
                <w:szCs w:val="26"/>
              </w:rPr>
              <w:t>ул.Социалистическая</w:t>
            </w:r>
            <w:proofErr w:type="spellEnd"/>
            <w:r w:rsidRPr="003B1493">
              <w:rPr>
                <w:sz w:val="26"/>
                <w:szCs w:val="26"/>
              </w:rPr>
              <w:t xml:space="preserve">, д.12, общая площадь 169,1 </w:t>
            </w:r>
            <w:proofErr w:type="spellStart"/>
            <w:r w:rsidRPr="003B1493">
              <w:rPr>
                <w:sz w:val="26"/>
                <w:szCs w:val="26"/>
              </w:rPr>
              <w:t>кв.м</w:t>
            </w:r>
            <w:proofErr w:type="spellEnd"/>
          </w:p>
        </w:tc>
        <w:tc>
          <w:tcPr>
            <w:tcW w:w="1418" w:type="dxa"/>
          </w:tcPr>
          <w:p w:rsidR="00D51BC0" w:rsidRPr="003B1493" w:rsidRDefault="00D51BC0" w:rsidP="006D35EB">
            <w:pPr>
              <w:jc w:val="center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1975</w:t>
            </w:r>
          </w:p>
        </w:tc>
        <w:tc>
          <w:tcPr>
            <w:tcW w:w="2320" w:type="dxa"/>
          </w:tcPr>
          <w:p w:rsidR="00D51BC0" w:rsidRPr="003B1493" w:rsidRDefault="00D51BC0" w:rsidP="00C943E0">
            <w:pPr>
              <w:ind w:hanging="108"/>
              <w:jc w:val="center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507" w:type="dxa"/>
          </w:tcPr>
          <w:p w:rsidR="00D51BC0" w:rsidRPr="003B1493" w:rsidRDefault="00D51BC0" w:rsidP="006D35EB">
            <w:pPr>
              <w:jc w:val="center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I полугодие</w:t>
            </w:r>
          </w:p>
        </w:tc>
      </w:tr>
      <w:tr w:rsidR="00D51BC0" w:rsidRPr="003B1493" w:rsidTr="00C943E0">
        <w:tc>
          <w:tcPr>
            <w:tcW w:w="709" w:type="dxa"/>
          </w:tcPr>
          <w:p w:rsidR="00D51BC0" w:rsidRPr="003B1493" w:rsidRDefault="00D51BC0" w:rsidP="006D35EB">
            <w:pPr>
              <w:jc w:val="center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10.</w:t>
            </w:r>
          </w:p>
        </w:tc>
        <w:tc>
          <w:tcPr>
            <w:tcW w:w="3402" w:type="dxa"/>
          </w:tcPr>
          <w:p w:rsidR="00D51BC0" w:rsidRPr="003B1493" w:rsidRDefault="00D51BC0" w:rsidP="006D35EB">
            <w:pPr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 xml:space="preserve">Здание школьных мастерских, Республика Коми, </w:t>
            </w:r>
            <w:proofErr w:type="spellStart"/>
            <w:r w:rsidRPr="003B1493">
              <w:rPr>
                <w:sz w:val="26"/>
                <w:szCs w:val="26"/>
              </w:rPr>
              <w:t>г</w:t>
            </w:r>
            <w:proofErr w:type="gramStart"/>
            <w:r w:rsidRPr="003B1493">
              <w:rPr>
                <w:sz w:val="26"/>
                <w:szCs w:val="26"/>
              </w:rPr>
              <w:t>.П</w:t>
            </w:r>
            <w:proofErr w:type="gramEnd"/>
            <w:r w:rsidRPr="003B1493">
              <w:rPr>
                <w:sz w:val="26"/>
                <w:szCs w:val="26"/>
              </w:rPr>
              <w:t>ечора</w:t>
            </w:r>
            <w:proofErr w:type="spellEnd"/>
            <w:r w:rsidRPr="003B1493">
              <w:rPr>
                <w:sz w:val="26"/>
                <w:szCs w:val="26"/>
              </w:rPr>
              <w:t xml:space="preserve">, </w:t>
            </w:r>
            <w:proofErr w:type="spellStart"/>
            <w:r w:rsidRPr="003B1493">
              <w:rPr>
                <w:sz w:val="26"/>
                <w:szCs w:val="26"/>
              </w:rPr>
              <w:t>п.Березовка</w:t>
            </w:r>
            <w:proofErr w:type="spellEnd"/>
            <w:r w:rsidRPr="003B1493">
              <w:rPr>
                <w:sz w:val="26"/>
                <w:szCs w:val="26"/>
              </w:rPr>
              <w:t xml:space="preserve">, ул. Мира, д.13а, общая площадь 47,2 </w:t>
            </w:r>
            <w:proofErr w:type="spellStart"/>
            <w:r w:rsidRPr="003B1493">
              <w:rPr>
                <w:sz w:val="26"/>
                <w:szCs w:val="26"/>
              </w:rPr>
              <w:t>кв.м</w:t>
            </w:r>
            <w:proofErr w:type="spellEnd"/>
          </w:p>
        </w:tc>
        <w:tc>
          <w:tcPr>
            <w:tcW w:w="1418" w:type="dxa"/>
          </w:tcPr>
          <w:p w:rsidR="00D51BC0" w:rsidRPr="003B1493" w:rsidRDefault="00D51BC0" w:rsidP="006D35EB">
            <w:pPr>
              <w:jc w:val="center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1963</w:t>
            </w:r>
          </w:p>
        </w:tc>
        <w:tc>
          <w:tcPr>
            <w:tcW w:w="2320" w:type="dxa"/>
          </w:tcPr>
          <w:p w:rsidR="00D51BC0" w:rsidRPr="003B1493" w:rsidRDefault="00D51BC0" w:rsidP="00C943E0">
            <w:pPr>
              <w:ind w:hanging="108"/>
              <w:jc w:val="center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507" w:type="dxa"/>
          </w:tcPr>
          <w:p w:rsidR="00D51BC0" w:rsidRPr="003B1493" w:rsidRDefault="00D51BC0" w:rsidP="006D35EB">
            <w:pPr>
              <w:jc w:val="center"/>
              <w:rPr>
                <w:sz w:val="26"/>
                <w:szCs w:val="26"/>
              </w:rPr>
            </w:pPr>
            <w:r w:rsidRPr="003B1493">
              <w:rPr>
                <w:sz w:val="26"/>
                <w:szCs w:val="26"/>
              </w:rPr>
              <w:t>II полугодие</w:t>
            </w:r>
          </w:p>
        </w:tc>
      </w:tr>
    </w:tbl>
    <w:p w:rsidR="00D51BC0" w:rsidRDefault="00D51BC0" w:rsidP="00D51BC0">
      <w:pPr>
        <w:pStyle w:val="a3"/>
        <w:ind w:left="0" w:right="-1" w:firstLine="708"/>
        <w:rPr>
          <w:sz w:val="26"/>
          <w:szCs w:val="26"/>
        </w:rPr>
      </w:pPr>
    </w:p>
    <w:p w:rsidR="00D51BC0" w:rsidRDefault="00D51BC0" w:rsidP="00D51BC0">
      <w:pPr>
        <w:pStyle w:val="a3"/>
        <w:numPr>
          <w:ilvl w:val="0"/>
          <w:numId w:val="1"/>
        </w:numPr>
        <w:ind w:right="-1"/>
        <w:rPr>
          <w:sz w:val="26"/>
          <w:szCs w:val="26"/>
        </w:rPr>
      </w:pPr>
      <w:r>
        <w:rPr>
          <w:sz w:val="26"/>
          <w:szCs w:val="26"/>
        </w:rPr>
        <w:t xml:space="preserve">В пункт 2 части 1 раздела </w:t>
      </w:r>
      <w:r w:rsidRPr="003B1493">
        <w:rPr>
          <w:sz w:val="26"/>
          <w:szCs w:val="26"/>
          <w:lang w:val="en-US"/>
        </w:rPr>
        <w:t>II</w:t>
      </w:r>
      <w:r>
        <w:rPr>
          <w:sz w:val="26"/>
          <w:szCs w:val="26"/>
        </w:rPr>
        <w:t xml:space="preserve"> внести изменения в части наименования объекта:</w:t>
      </w:r>
    </w:p>
    <w:p w:rsidR="00D51BC0" w:rsidRPr="00D11DBF" w:rsidRDefault="00D51BC0" w:rsidP="00D51BC0">
      <w:pPr>
        <w:pStyle w:val="a3"/>
        <w:ind w:left="0" w:right="-1" w:firstLine="708"/>
        <w:rPr>
          <w:sz w:val="26"/>
          <w:szCs w:val="26"/>
        </w:rPr>
      </w:pPr>
      <w:r w:rsidRPr="00D11DBF">
        <w:rPr>
          <w:sz w:val="26"/>
          <w:szCs w:val="26"/>
        </w:rP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402"/>
        <w:gridCol w:w="1418"/>
        <w:gridCol w:w="2320"/>
        <w:gridCol w:w="1507"/>
      </w:tblGrid>
      <w:tr w:rsidR="00D51BC0" w:rsidRPr="00D11DBF" w:rsidTr="00C943E0">
        <w:tc>
          <w:tcPr>
            <w:tcW w:w="709" w:type="dxa"/>
            <w:hideMark/>
          </w:tcPr>
          <w:p w:rsidR="00D51BC0" w:rsidRPr="00D11DBF" w:rsidRDefault="00D51BC0" w:rsidP="00C943E0">
            <w:pPr>
              <w:pStyle w:val="a3"/>
              <w:ind w:left="0" w:right="-250"/>
              <w:rPr>
                <w:sz w:val="26"/>
                <w:szCs w:val="26"/>
              </w:rPr>
            </w:pPr>
            <w:r w:rsidRPr="00D11DBF">
              <w:rPr>
                <w:sz w:val="26"/>
                <w:szCs w:val="26"/>
              </w:rPr>
              <w:t>№</w:t>
            </w:r>
          </w:p>
          <w:p w:rsidR="00D51BC0" w:rsidRPr="00D11DBF" w:rsidRDefault="00D51BC0" w:rsidP="00C943E0">
            <w:pPr>
              <w:pStyle w:val="a3"/>
              <w:ind w:left="0" w:right="-250"/>
              <w:rPr>
                <w:sz w:val="26"/>
                <w:szCs w:val="26"/>
              </w:rPr>
            </w:pPr>
            <w:proofErr w:type="gramStart"/>
            <w:r w:rsidRPr="00D11DBF">
              <w:rPr>
                <w:sz w:val="26"/>
                <w:szCs w:val="26"/>
              </w:rPr>
              <w:t>п</w:t>
            </w:r>
            <w:proofErr w:type="gramEnd"/>
            <w:r w:rsidRPr="00D11DBF">
              <w:rPr>
                <w:sz w:val="26"/>
                <w:szCs w:val="26"/>
              </w:rPr>
              <w:t>/п</w:t>
            </w:r>
          </w:p>
        </w:tc>
        <w:tc>
          <w:tcPr>
            <w:tcW w:w="3402" w:type="dxa"/>
            <w:hideMark/>
          </w:tcPr>
          <w:p w:rsidR="00D51BC0" w:rsidRPr="00D11DBF" w:rsidRDefault="00D51BC0" w:rsidP="00C943E0">
            <w:pPr>
              <w:pStyle w:val="a3"/>
              <w:ind w:left="0" w:right="33"/>
              <w:jc w:val="center"/>
              <w:rPr>
                <w:sz w:val="26"/>
                <w:szCs w:val="26"/>
              </w:rPr>
            </w:pPr>
            <w:r w:rsidRPr="00D11DBF">
              <w:rPr>
                <w:sz w:val="26"/>
                <w:szCs w:val="26"/>
              </w:rPr>
              <w:t>Наименование, характеристика имущества</w:t>
            </w:r>
          </w:p>
        </w:tc>
        <w:tc>
          <w:tcPr>
            <w:tcW w:w="1418" w:type="dxa"/>
            <w:hideMark/>
          </w:tcPr>
          <w:p w:rsidR="00D51BC0" w:rsidRPr="00D11DBF" w:rsidRDefault="00D51BC0" w:rsidP="00C943E0">
            <w:pPr>
              <w:pStyle w:val="a3"/>
              <w:ind w:left="0" w:right="-41"/>
              <w:jc w:val="center"/>
              <w:rPr>
                <w:sz w:val="26"/>
                <w:szCs w:val="26"/>
              </w:rPr>
            </w:pPr>
            <w:r w:rsidRPr="00D11DBF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2320" w:type="dxa"/>
            <w:hideMark/>
          </w:tcPr>
          <w:p w:rsidR="00D51BC0" w:rsidRPr="00D11DBF" w:rsidRDefault="00D51BC0" w:rsidP="00C943E0">
            <w:pPr>
              <w:pStyle w:val="a3"/>
              <w:ind w:left="0" w:right="-56" w:hanging="163"/>
              <w:jc w:val="center"/>
              <w:rPr>
                <w:sz w:val="26"/>
                <w:szCs w:val="26"/>
              </w:rPr>
            </w:pPr>
            <w:r w:rsidRPr="00D11DBF">
              <w:rPr>
                <w:sz w:val="26"/>
                <w:szCs w:val="26"/>
              </w:rPr>
              <w:t>Балансодержатель объекта</w:t>
            </w:r>
          </w:p>
        </w:tc>
        <w:tc>
          <w:tcPr>
            <w:tcW w:w="1507" w:type="dxa"/>
            <w:hideMark/>
          </w:tcPr>
          <w:p w:rsidR="00D51BC0" w:rsidRPr="00D11DBF" w:rsidRDefault="00D51BC0" w:rsidP="00C943E0">
            <w:pPr>
              <w:pStyle w:val="a3"/>
              <w:ind w:left="0" w:right="34"/>
              <w:jc w:val="center"/>
              <w:rPr>
                <w:sz w:val="26"/>
                <w:szCs w:val="26"/>
              </w:rPr>
            </w:pPr>
            <w:r w:rsidRPr="00D11DBF">
              <w:rPr>
                <w:sz w:val="26"/>
                <w:szCs w:val="26"/>
              </w:rPr>
              <w:t>Срок продажи</w:t>
            </w:r>
          </w:p>
        </w:tc>
      </w:tr>
      <w:tr w:rsidR="00D51BC0" w:rsidRPr="003B1493" w:rsidTr="00C943E0">
        <w:tc>
          <w:tcPr>
            <w:tcW w:w="709" w:type="dxa"/>
            <w:hideMark/>
          </w:tcPr>
          <w:p w:rsidR="00D51BC0" w:rsidRPr="00D11DBF" w:rsidRDefault="00D51BC0" w:rsidP="006D35EB">
            <w:pPr>
              <w:jc w:val="center"/>
              <w:rPr>
                <w:sz w:val="26"/>
                <w:szCs w:val="26"/>
              </w:rPr>
            </w:pPr>
            <w:r w:rsidRPr="00D11DBF">
              <w:rPr>
                <w:sz w:val="26"/>
                <w:szCs w:val="26"/>
              </w:rPr>
              <w:t>2.</w:t>
            </w:r>
          </w:p>
        </w:tc>
        <w:tc>
          <w:tcPr>
            <w:tcW w:w="3402" w:type="dxa"/>
            <w:hideMark/>
          </w:tcPr>
          <w:p w:rsidR="00D51BC0" w:rsidRPr="00D11DBF" w:rsidRDefault="00D51BC0" w:rsidP="006D35EB">
            <w:pPr>
              <w:rPr>
                <w:sz w:val="26"/>
                <w:szCs w:val="26"/>
              </w:rPr>
            </w:pPr>
            <w:r w:rsidRPr="00D11DBF">
              <w:rPr>
                <w:sz w:val="26"/>
                <w:szCs w:val="26"/>
              </w:rPr>
              <w:t>Нежил</w:t>
            </w:r>
            <w:r>
              <w:rPr>
                <w:sz w:val="26"/>
                <w:szCs w:val="26"/>
              </w:rPr>
              <w:t>о</w:t>
            </w:r>
            <w:r w:rsidRPr="00D11DBF">
              <w:rPr>
                <w:sz w:val="26"/>
                <w:szCs w:val="26"/>
              </w:rPr>
              <w:t>е помещени</w:t>
            </w:r>
            <w:r>
              <w:rPr>
                <w:sz w:val="26"/>
                <w:szCs w:val="26"/>
              </w:rPr>
              <w:t xml:space="preserve">е Н-2 (1этаж:помещения </w:t>
            </w:r>
            <w:r w:rsidRPr="00D11DBF">
              <w:rPr>
                <w:sz w:val="26"/>
                <w:szCs w:val="26"/>
              </w:rPr>
              <w:t>№№ 11-21</w:t>
            </w:r>
            <w:r>
              <w:rPr>
                <w:sz w:val="26"/>
                <w:szCs w:val="26"/>
              </w:rPr>
              <w:t>, 37-39)</w:t>
            </w:r>
            <w:r w:rsidRPr="00D11DBF">
              <w:rPr>
                <w:sz w:val="26"/>
                <w:szCs w:val="26"/>
              </w:rPr>
              <w:t xml:space="preserve">, Республика Коми, </w:t>
            </w:r>
            <w:proofErr w:type="spellStart"/>
            <w:r w:rsidRPr="00D11DBF">
              <w:rPr>
                <w:sz w:val="26"/>
                <w:szCs w:val="26"/>
              </w:rPr>
              <w:t>г</w:t>
            </w:r>
            <w:proofErr w:type="gramStart"/>
            <w:r w:rsidRPr="00D11DBF">
              <w:rPr>
                <w:sz w:val="26"/>
                <w:szCs w:val="26"/>
              </w:rPr>
              <w:t>.П</w:t>
            </w:r>
            <w:proofErr w:type="gramEnd"/>
            <w:r w:rsidRPr="00D11DBF">
              <w:rPr>
                <w:sz w:val="26"/>
                <w:szCs w:val="26"/>
              </w:rPr>
              <w:t>ечора</w:t>
            </w:r>
            <w:proofErr w:type="spellEnd"/>
            <w:r w:rsidRPr="00D11DBF">
              <w:rPr>
                <w:sz w:val="26"/>
                <w:szCs w:val="26"/>
              </w:rPr>
              <w:t xml:space="preserve">, </w:t>
            </w:r>
            <w:proofErr w:type="spellStart"/>
            <w:r w:rsidRPr="00D11DBF">
              <w:rPr>
                <w:sz w:val="26"/>
                <w:szCs w:val="26"/>
              </w:rPr>
              <w:t>ул.Портовая</w:t>
            </w:r>
            <w:proofErr w:type="spellEnd"/>
            <w:r w:rsidRPr="00D11DBF">
              <w:rPr>
                <w:sz w:val="26"/>
                <w:szCs w:val="26"/>
              </w:rPr>
              <w:t xml:space="preserve">, д.4, общая площадь </w:t>
            </w:r>
            <w:r>
              <w:rPr>
                <w:sz w:val="26"/>
                <w:szCs w:val="26"/>
              </w:rPr>
              <w:t>86,2</w:t>
            </w:r>
            <w:r w:rsidRPr="00D11DBF">
              <w:rPr>
                <w:sz w:val="26"/>
                <w:szCs w:val="26"/>
              </w:rPr>
              <w:t xml:space="preserve"> </w:t>
            </w:r>
            <w:proofErr w:type="spellStart"/>
            <w:r w:rsidRPr="00D11DBF">
              <w:rPr>
                <w:sz w:val="26"/>
                <w:szCs w:val="26"/>
              </w:rPr>
              <w:t>кв.м</w:t>
            </w:r>
            <w:proofErr w:type="spellEnd"/>
          </w:p>
        </w:tc>
        <w:tc>
          <w:tcPr>
            <w:tcW w:w="1418" w:type="dxa"/>
            <w:hideMark/>
          </w:tcPr>
          <w:p w:rsidR="00D51BC0" w:rsidRPr="00D11DBF" w:rsidRDefault="00D51BC0" w:rsidP="006D35EB">
            <w:pPr>
              <w:jc w:val="center"/>
              <w:rPr>
                <w:sz w:val="26"/>
                <w:szCs w:val="26"/>
              </w:rPr>
            </w:pPr>
            <w:r w:rsidRPr="00D11DBF">
              <w:rPr>
                <w:sz w:val="26"/>
                <w:szCs w:val="26"/>
              </w:rPr>
              <w:t>1957</w:t>
            </w:r>
          </w:p>
        </w:tc>
        <w:tc>
          <w:tcPr>
            <w:tcW w:w="2320" w:type="dxa"/>
            <w:hideMark/>
          </w:tcPr>
          <w:p w:rsidR="00D51BC0" w:rsidRPr="00D11DBF" w:rsidRDefault="00D51BC0" w:rsidP="00C943E0">
            <w:pPr>
              <w:ind w:right="-56" w:hanging="163"/>
              <w:jc w:val="center"/>
              <w:rPr>
                <w:sz w:val="26"/>
                <w:szCs w:val="26"/>
              </w:rPr>
            </w:pPr>
            <w:r w:rsidRPr="00D11DBF">
              <w:rPr>
                <w:sz w:val="26"/>
                <w:szCs w:val="26"/>
              </w:rPr>
              <w:t>имущество казны</w:t>
            </w:r>
          </w:p>
        </w:tc>
        <w:tc>
          <w:tcPr>
            <w:tcW w:w="1507" w:type="dxa"/>
            <w:hideMark/>
          </w:tcPr>
          <w:p w:rsidR="00D51BC0" w:rsidRPr="00D11DBF" w:rsidRDefault="00D51BC0" w:rsidP="006D35EB">
            <w:pPr>
              <w:jc w:val="center"/>
              <w:rPr>
                <w:sz w:val="26"/>
                <w:szCs w:val="26"/>
              </w:rPr>
            </w:pPr>
            <w:r w:rsidRPr="00D11DBF">
              <w:rPr>
                <w:sz w:val="26"/>
                <w:szCs w:val="26"/>
              </w:rPr>
              <w:t>I полугодие</w:t>
            </w:r>
          </w:p>
        </w:tc>
      </w:tr>
    </w:tbl>
    <w:p w:rsidR="00D51BC0" w:rsidRDefault="00D51BC0" w:rsidP="00D51BC0">
      <w:pPr>
        <w:pStyle w:val="a3"/>
        <w:ind w:left="0" w:right="-1" w:firstLine="708"/>
        <w:rPr>
          <w:sz w:val="26"/>
          <w:szCs w:val="26"/>
        </w:rPr>
      </w:pPr>
    </w:p>
    <w:p w:rsidR="00D51BC0" w:rsidRPr="003B1493" w:rsidRDefault="00D51BC0" w:rsidP="00274070">
      <w:pPr>
        <w:pStyle w:val="a3"/>
        <w:ind w:left="0" w:right="-1" w:firstLine="708"/>
        <w:jc w:val="center"/>
        <w:rPr>
          <w:sz w:val="26"/>
          <w:szCs w:val="26"/>
        </w:rPr>
      </w:pPr>
      <w:r w:rsidRPr="003B1493">
        <w:rPr>
          <w:sz w:val="26"/>
          <w:szCs w:val="26"/>
        </w:rPr>
        <w:t>___________________</w:t>
      </w:r>
      <w:r w:rsidR="00274070">
        <w:rPr>
          <w:sz w:val="26"/>
          <w:szCs w:val="26"/>
        </w:rPr>
        <w:t>__________________</w:t>
      </w:r>
      <w:bookmarkStart w:id="0" w:name="_GoBack"/>
      <w:bookmarkEnd w:id="0"/>
    </w:p>
    <w:sectPr w:rsidR="00D51BC0" w:rsidRPr="003B1493" w:rsidSect="00D23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84C24"/>
    <w:multiLevelType w:val="hybridMultilevel"/>
    <w:tmpl w:val="F6FA72D0"/>
    <w:lvl w:ilvl="0" w:tplc="AFF4D8E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1BC0"/>
    <w:rsid w:val="00274070"/>
    <w:rsid w:val="00C943E0"/>
    <w:rsid w:val="00D23AD5"/>
    <w:rsid w:val="00D51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BC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D51BC0"/>
    <w:pPr>
      <w:ind w:left="426" w:right="-567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Дячук</cp:lastModifiedBy>
  <cp:revision>3</cp:revision>
  <cp:lastPrinted>2013-10-10T07:36:00Z</cp:lastPrinted>
  <dcterms:created xsi:type="dcterms:W3CDTF">2013-10-05T18:03:00Z</dcterms:created>
  <dcterms:modified xsi:type="dcterms:W3CDTF">2013-10-10T07:39:00Z</dcterms:modified>
</cp:coreProperties>
</file>