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6852A3">
        <w:rPr>
          <w:sz w:val="22"/>
          <w:szCs w:val="22"/>
          <w:u w:val="single"/>
        </w:rPr>
        <w:t>446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6852A3">
        <w:rPr>
          <w:sz w:val="22"/>
          <w:szCs w:val="22"/>
        </w:rPr>
        <w:t>22</w:t>
      </w:r>
      <w:r>
        <w:rPr>
          <w:sz w:val="22"/>
          <w:szCs w:val="22"/>
        </w:rPr>
        <w:t xml:space="preserve">» </w:t>
      </w:r>
      <w:r w:rsidR="00BB0C76">
        <w:rPr>
          <w:sz w:val="22"/>
          <w:szCs w:val="22"/>
        </w:rPr>
        <w:t>декабря</w:t>
      </w:r>
      <w:r>
        <w:rPr>
          <w:sz w:val="22"/>
          <w:szCs w:val="22"/>
        </w:rPr>
        <w:t xml:space="preserve"> 2017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BB0C76">
        <w:rPr>
          <w:sz w:val="22"/>
          <w:szCs w:val="22"/>
        </w:rPr>
        <w:t>З</w:t>
      </w:r>
      <w:r w:rsidR="00BB0C76" w:rsidRPr="00D56A03">
        <w:rPr>
          <w:sz w:val="22"/>
          <w:szCs w:val="22"/>
        </w:rPr>
        <w:t xml:space="preserve">дание </w:t>
      </w:r>
      <w:r w:rsidR="00BB0C76">
        <w:rPr>
          <w:sz w:val="22"/>
          <w:szCs w:val="22"/>
        </w:rPr>
        <w:t xml:space="preserve">мастерской, </w:t>
      </w:r>
      <w:r w:rsidR="00BB0C76" w:rsidRPr="00D56A03">
        <w:rPr>
          <w:sz w:val="22"/>
          <w:szCs w:val="22"/>
        </w:rPr>
        <w:t>(</w:t>
      </w:r>
      <w:proofErr w:type="spellStart"/>
      <w:r w:rsidR="00BB0C76" w:rsidRPr="00D56A03">
        <w:rPr>
          <w:sz w:val="22"/>
          <w:szCs w:val="22"/>
        </w:rPr>
        <w:t>кад</w:t>
      </w:r>
      <w:proofErr w:type="gramStart"/>
      <w:r w:rsidR="00BB0C76" w:rsidRPr="00D56A03">
        <w:rPr>
          <w:sz w:val="22"/>
          <w:szCs w:val="22"/>
        </w:rPr>
        <w:t>.н</w:t>
      </w:r>
      <w:proofErr w:type="gramEnd"/>
      <w:r w:rsidR="00BB0C76" w:rsidRPr="00D56A03">
        <w:rPr>
          <w:sz w:val="22"/>
          <w:szCs w:val="22"/>
        </w:rPr>
        <w:t>омер</w:t>
      </w:r>
      <w:proofErr w:type="spellEnd"/>
      <w:r w:rsidR="00BB0C76" w:rsidRPr="00D56A03">
        <w:rPr>
          <w:sz w:val="22"/>
          <w:szCs w:val="22"/>
        </w:rPr>
        <w:t xml:space="preserve"> 11:12:</w:t>
      </w:r>
      <w:r w:rsidR="00BB0C76">
        <w:rPr>
          <w:sz w:val="22"/>
          <w:szCs w:val="22"/>
        </w:rPr>
        <w:t>3401001</w:t>
      </w:r>
      <w:r w:rsidR="00BB0C76" w:rsidRPr="00D56A03">
        <w:rPr>
          <w:sz w:val="22"/>
          <w:szCs w:val="22"/>
        </w:rPr>
        <w:t>:</w:t>
      </w:r>
      <w:r w:rsidR="00BB0C76">
        <w:rPr>
          <w:sz w:val="22"/>
          <w:szCs w:val="22"/>
        </w:rPr>
        <w:t>244</w:t>
      </w:r>
      <w:r w:rsidR="00BB0C76" w:rsidRPr="00D56A03">
        <w:rPr>
          <w:sz w:val="22"/>
          <w:szCs w:val="22"/>
        </w:rPr>
        <w:t>)</w:t>
      </w:r>
      <w:r w:rsidR="00BB0C76">
        <w:rPr>
          <w:sz w:val="22"/>
          <w:szCs w:val="22"/>
        </w:rPr>
        <w:t>,</w:t>
      </w:r>
      <w:r w:rsidR="00BB0C76" w:rsidRPr="00D56A03">
        <w:rPr>
          <w:sz w:val="22"/>
          <w:szCs w:val="22"/>
        </w:rPr>
        <w:t xml:space="preserve"> общей площадью </w:t>
      </w:r>
      <w:r w:rsidR="00BB0C76">
        <w:rPr>
          <w:sz w:val="22"/>
          <w:szCs w:val="22"/>
        </w:rPr>
        <w:t>222,5</w:t>
      </w:r>
      <w:r w:rsidR="00BB0C76" w:rsidRPr="00D56A03">
        <w:rPr>
          <w:sz w:val="22"/>
          <w:szCs w:val="22"/>
        </w:rPr>
        <w:t xml:space="preserve"> кв.м., и земельный участок разрешенное использование: для обслуживания здания</w:t>
      </w:r>
      <w:r w:rsidR="00BB0C76">
        <w:rPr>
          <w:sz w:val="22"/>
          <w:szCs w:val="22"/>
        </w:rPr>
        <w:t xml:space="preserve"> мастерской</w:t>
      </w:r>
      <w:r w:rsidR="00BB0C76" w:rsidRPr="00D56A03">
        <w:rPr>
          <w:sz w:val="22"/>
          <w:szCs w:val="22"/>
        </w:rPr>
        <w:t>, кадастровый номер 11:12:</w:t>
      </w:r>
      <w:r w:rsidR="00BB0C76">
        <w:rPr>
          <w:sz w:val="22"/>
          <w:szCs w:val="22"/>
        </w:rPr>
        <w:t>3401001</w:t>
      </w:r>
      <w:r w:rsidR="00BB0C76" w:rsidRPr="00D56A03">
        <w:rPr>
          <w:sz w:val="22"/>
          <w:szCs w:val="22"/>
        </w:rPr>
        <w:t>:</w:t>
      </w:r>
      <w:r w:rsidR="00BB0C76">
        <w:rPr>
          <w:sz w:val="22"/>
          <w:szCs w:val="22"/>
        </w:rPr>
        <w:t>651</w:t>
      </w:r>
      <w:r w:rsidR="00BB0C76" w:rsidRPr="00D56A03">
        <w:rPr>
          <w:sz w:val="22"/>
          <w:szCs w:val="22"/>
        </w:rPr>
        <w:t xml:space="preserve">, общей площадью </w:t>
      </w:r>
      <w:r w:rsidR="00BB0C76">
        <w:rPr>
          <w:sz w:val="22"/>
          <w:szCs w:val="22"/>
        </w:rPr>
        <w:t>532</w:t>
      </w:r>
      <w:r w:rsidR="00BB0C76" w:rsidRPr="00D56A03">
        <w:rPr>
          <w:sz w:val="22"/>
          <w:szCs w:val="22"/>
        </w:rPr>
        <w:t xml:space="preserve"> кв.м., расположенные по адресу: Республика Коми, г. Печора, </w:t>
      </w:r>
      <w:proofErr w:type="spellStart"/>
      <w:r w:rsidR="00BB0C76">
        <w:rPr>
          <w:sz w:val="22"/>
          <w:szCs w:val="22"/>
        </w:rPr>
        <w:t>п</w:t>
      </w:r>
      <w:proofErr w:type="gramStart"/>
      <w:r w:rsidR="00BB0C76">
        <w:rPr>
          <w:sz w:val="22"/>
          <w:szCs w:val="22"/>
        </w:rPr>
        <w:t>.К</w:t>
      </w:r>
      <w:proofErr w:type="gramEnd"/>
      <w:r w:rsidR="00BB0C76">
        <w:rPr>
          <w:sz w:val="22"/>
          <w:szCs w:val="22"/>
        </w:rPr>
        <w:t>аджером</w:t>
      </w:r>
      <w:proofErr w:type="spellEnd"/>
      <w:r w:rsidR="00BB0C76">
        <w:rPr>
          <w:sz w:val="22"/>
          <w:szCs w:val="22"/>
        </w:rPr>
        <w:t xml:space="preserve">, </w:t>
      </w:r>
      <w:r w:rsidR="00BB0C76" w:rsidRPr="00D56A03">
        <w:rPr>
          <w:sz w:val="22"/>
          <w:szCs w:val="22"/>
        </w:rPr>
        <w:t xml:space="preserve">ул. </w:t>
      </w:r>
      <w:r w:rsidR="00BB0C76">
        <w:rPr>
          <w:sz w:val="22"/>
          <w:szCs w:val="22"/>
        </w:rPr>
        <w:t>Строительная</w:t>
      </w:r>
      <w:r w:rsidR="00BB0C76" w:rsidRPr="00D56A03">
        <w:rPr>
          <w:sz w:val="22"/>
          <w:szCs w:val="22"/>
        </w:rPr>
        <w:t xml:space="preserve">, д. </w:t>
      </w:r>
      <w:r w:rsidR="00BB0C76">
        <w:rPr>
          <w:sz w:val="22"/>
          <w:szCs w:val="22"/>
        </w:rPr>
        <w:t>7а</w:t>
      </w:r>
      <w:r>
        <w:rPr>
          <w:sz w:val="22"/>
          <w:szCs w:val="22"/>
        </w:rPr>
        <w:t>;</w:t>
      </w:r>
    </w:p>
    <w:p w:rsidR="00BB0C76" w:rsidRPr="00B565B6" w:rsidRDefault="006C75B6" w:rsidP="00BB0C76">
      <w:pPr>
        <w:ind w:right="-1" w:firstLine="851"/>
        <w:jc w:val="both"/>
        <w:rPr>
          <w:sz w:val="22"/>
          <w:szCs w:val="22"/>
        </w:rPr>
      </w:pPr>
      <w:bookmarkStart w:id="0" w:name="_GoBack"/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</w:t>
      </w:r>
      <w:r w:rsidR="00BB0C76">
        <w:rPr>
          <w:sz w:val="22"/>
          <w:szCs w:val="22"/>
        </w:rPr>
        <w:t>Нежилое помещение в части административного здания, социально-</w:t>
      </w:r>
      <w:r w:rsidR="00BB0C76" w:rsidRPr="00B565B6">
        <w:rPr>
          <w:sz w:val="22"/>
          <w:szCs w:val="22"/>
        </w:rPr>
        <w:t>культурное  назначение – спортзал, кадастровый номер 11:12:1701007:1823, общей  площадью 364,5 кв.м., расположенное по адресу: Республика Коми, г. Печора, ул. Мира, д. 6.</w:t>
      </w:r>
    </w:p>
    <w:p w:rsidR="00B565B6" w:rsidRPr="00B565B6" w:rsidRDefault="00B565B6" w:rsidP="00BB0C76">
      <w:pPr>
        <w:ind w:right="-1" w:firstLine="851"/>
        <w:jc w:val="both"/>
        <w:rPr>
          <w:b/>
          <w:sz w:val="22"/>
          <w:szCs w:val="22"/>
        </w:rPr>
      </w:pPr>
      <w:r w:rsidRPr="00B565B6">
        <w:rPr>
          <w:b/>
          <w:sz w:val="22"/>
          <w:szCs w:val="22"/>
        </w:rPr>
        <w:t>Обременение:</w:t>
      </w:r>
    </w:p>
    <w:p w:rsidR="00B565B6" w:rsidRPr="00B565B6" w:rsidRDefault="00B565B6" w:rsidP="00B565B6">
      <w:pPr>
        <w:pStyle w:val="a3"/>
        <w:tabs>
          <w:tab w:val="left" w:pos="567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Pr="00B565B6">
        <w:rPr>
          <w:sz w:val="22"/>
          <w:szCs w:val="22"/>
        </w:rPr>
        <w:t>В соответствии с пунктом 4 статьи 30 Федерального закона № 178-ФЗ от 21.12.2001г., в отношении нежилого помещение в части административного здания установить обременение – сохранение его назначения в течение 5 (пяти) лет со дня перехода прав на приватизируемое имущество к его приобретателю в порядке приватизации.</w:t>
      </w:r>
    </w:p>
    <w:bookmarkEnd w:id="0"/>
    <w:p w:rsidR="006C75B6" w:rsidRPr="00B565B6" w:rsidRDefault="006C75B6" w:rsidP="006C75B6">
      <w:pPr>
        <w:ind w:right="-1"/>
        <w:jc w:val="both"/>
        <w:rPr>
          <w:b/>
          <w:sz w:val="22"/>
          <w:szCs w:val="22"/>
        </w:rPr>
      </w:pPr>
      <w:r w:rsidRPr="00B565B6">
        <w:rPr>
          <w:b/>
          <w:sz w:val="22"/>
          <w:szCs w:val="22"/>
        </w:rPr>
        <w:t xml:space="preserve">              3. </w:t>
      </w:r>
      <w:r w:rsidRPr="00B565B6">
        <w:rPr>
          <w:b/>
          <w:sz w:val="22"/>
          <w:szCs w:val="22"/>
          <w:u w:val="single"/>
        </w:rPr>
        <w:t>Способ приватизации</w:t>
      </w:r>
      <w:r w:rsidRPr="00B565B6">
        <w:rPr>
          <w:b/>
          <w:sz w:val="22"/>
          <w:szCs w:val="22"/>
        </w:rPr>
        <w:t xml:space="preserve"> – открытый аукцион, форма подачи предложения - закрытая.</w:t>
      </w:r>
    </w:p>
    <w:p w:rsidR="006C75B6" w:rsidRPr="00B565B6" w:rsidRDefault="006C75B6" w:rsidP="006C75B6">
      <w:pPr>
        <w:ind w:firstLine="567"/>
        <w:jc w:val="both"/>
        <w:rPr>
          <w:b/>
          <w:bCs/>
          <w:sz w:val="22"/>
          <w:szCs w:val="22"/>
          <w:u w:val="single"/>
        </w:rPr>
      </w:pPr>
      <w:r w:rsidRPr="00B565B6">
        <w:rPr>
          <w:b/>
          <w:sz w:val="22"/>
          <w:szCs w:val="22"/>
        </w:rPr>
        <w:t xml:space="preserve">   4. </w:t>
      </w:r>
      <w:r w:rsidRPr="00B565B6"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BB0C76" w:rsidRPr="00B565B6" w:rsidRDefault="006C75B6" w:rsidP="006C75B6">
      <w:pPr>
        <w:ind w:firstLine="851"/>
        <w:rPr>
          <w:sz w:val="22"/>
          <w:szCs w:val="22"/>
        </w:rPr>
      </w:pPr>
      <w:r w:rsidRPr="00B565B6">
        <w:rPr>
          <w:b/>
          <w:sz w:val="22"/>
          <w:szCs w:val="22"/>
        </w:rPr>
        <w:t>Лот № 1</w:t>
      </w:r>
      <w:r w:rsidRPr="00B565B6">
        <w:rPr>
          <w:sz w:val="22"/>
          <w:szCs w:val="22"/>
        </w:rPr>
        <w:t>:   Начальная цена продажи –</w:t>
      </w:r>
      <w:r w:rsidR="00BB0C76" w:rsidRPr="00B565B6">
        <w:rPr>
          <w:sz w:val="22"/>
          <w:szCs w:val="22"/>
        </w:rPr>
        <w:t xml:space="preserve"> </w:t>
      </w:r>
      <w:r w:rsidR="00BB0C76" w:rsidRPr="00B565B6">
        <w:rPr>
          <w:b/>
          <w:sz w:val="22"/>
          <w:szCs w:val="22"/>
        </w:rPr>
        <w:t>106 400</w:t>
      </w:r>
      <w:r w:rsidR="00BB0C76" w:rsidRPr="00B565B6">
        <w:rPr>
          <w:sz w:val="22"/>
          <w:szCs w:val="22"/>
        </w:rPr>
        <w:t xml:space="preserve"> руб. (без учета НДС), в </w:t>
      </w:r>
      <w:proofErr w:type="spellStart"/>
      <w:r w:rsidR="00BB0C76" w:rsidRPr="00B565B6">
        <w:rPr>
          <w:sz w:val="22"/>
          <w:szCs w:val="22"/>
        </w:rPr>
        <w:t>т.ч</w:t>
      </w:r>
      <w:proofErr w:type="spellEnd"/>
      <w:r w:rsidR="00BB0C76" w:rsidRPr="00B565B6">
        <w:rPr>
          <w:sz w:val="22"/>
          <w:szCs w:val="22"/>
        </w:rPr>
        <w:t xml:space="preserve">. цена здания 75 800 руб. (без учета НДС), цена земельного участка – 30 600 руб.; </w:t>
      </w:r>
    </w:p>
    <w:p w:rsidR="006C75B6" w:rsidRPr="00B565B6" w:rsidRDefault="006C75B6" w:rsidP="006C75B6">
      <w:pPr>
        <w:ind w:firstLine="851"/>
        <w:rPr>
          <w:b/>
          <w:sz w:val="22"/>
          <w:szCs w:val="22"/>
        </w:rPr>
      </w:pPr>
      <w:r w:rsidRPr="00B565B6">
        <w:rPr>
          <w:b/>
          <w:sz w:val="22"/>
          <w:szCs w:val="22"/>
        </w:rPr>
        <w:t>Лот № 2</w:t>
      </w:r>
      <w:r w:rsidRPr="00B565B6">
        <w:rPr>
          <w:sz w:val="22"/>
          <w:szCs w:val="22"/>
        </w:rPr>
        <w:t xml:space="preserve">:   Начальная цена продажи –    </w:t>
      </w:r>
      <w:r w:rsidR="00BB0C76" w:rsidRPr="00B565B6">
        <w:rPr>
          <w:b/>
          <w:sz w:val="22"/>
          <w:szCs w:val="22"/>
        </w:rPr>
        <w:t>1 048 700</w:t>
      </w:r>
      <w:r w:rsidR="00BB0C76" w:rsidRPr="00B565B6">
        <w:rPr>
          <w:sz w:val="22"/>
          <w:szCs w:val="22"/>
        </w:rPr>
        <w:t xml:space="preserve"> </w:t>
      </w:r>
      <w:r w:rsidRPr="00B565B6">
        <w:rPr>
          <w:b/>
          <w:sz w:val="22"/>
          <w:szCs w:val="22"/>
        </w:rPr>
        <w:t xml:space="preserve"> </w:t>
      </w:r>
      <w:r w:rsidRPr="00B565B6">
        <w:rPr>
          <w:sz w:val="22"/>
          <w:szCs w:val="22"/>
        </w:rPr>
        <w:t>руб. (без учета НДС).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 w:rsidRPr="00B565B6">
        <w:rPr>
          <w:b/>
          <w:bCs/>
          <w:sz w:val="22"/>
          <w:szCs w:val="22"/>
        </w:rPr>
        <w:t xml:space="preserve">   5. </w:t>
      </w:r>
      <w:r w:rsidRPr="00B565B6">
        <w:rPr>
          <w:b/>
          <w:bCs/>
          <w:sz w:val="22"/>
          <w:szCs w:val="22"/>
          <w:u w:val="single"/>
        </w:rPr>
        <w:t>Форма подачи предложений о цене</w:t>
      </w:r>
      <w:r w:rsidRPr="00B565B6">
        <w:rPr>
          <w:sz w:val="22"/>
          <w:szCs w:val="22"/>
        </w:rPr>
        <w:t>: предложения о цене имущества подаются в запечатанном конверте в день</w:t>
      </w:r>
      <w:r>
        <w:rPr>
          <w:sz w:val="22"/>
          <w:szCs w:val="22"/>
        </w:rPr>
        <w:t xml:space="preserve">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 6. </w:t>
      </w:r>
      <w:r>
        <w:rPr>
          <w:b/>
          <w:bCs/>
          <w:sz w:val="22"/>
          <w:szCs w:val="22"/>
          <w:u w:val="single"/>
        </w:rPr>
        <w:t>Размер, срок и порядок внесения задатка</w:t>
      </w:r>
      <w:r>
        <w:rPr>
          <w:b/>
          <w:sz w:val="22"/>
          <w:szCs w:val="22"/>
          <w:u w:val="single"/>
        </w:rPr>
        <w:t>, реквизиты счетов.</w:t>
      </w:r>
      <w:r>
        <w:rPr>
          <w:sz w:val="22"/>
          <w:szCs w:val="22"/>
        </w:rPr>
        <w:t xml:space="preserve"> Размер задатка:</w:t>
      </w:r>
      <w:r>
        <w:rPr>
          <w:b/>
          <w:sz w:val="22"/>
          <w:szCs w:val="22"/>
        </w:rPr>
        <w:t xml:space="preserve">    </w:t>
      </w:r>
    </w:p>
    <w:p w:rsidR="006C75B6" w:rsidRDefault="006C75B6" w:rsidP="006C75B6">
      <w:pPr>
        <w:pStyle w:val="a3"/>
        <w:spacing w:after="0"/>
        <w:ind w:firstLine="76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Лот № 1:  </w:t>
      </w:r>
      <w:r w:rsidR="00BB0C76">
        <w:rPr>
          <w:b/>
          <w:sz w:val="22"/>
          <w:szCs w:val="22"/>
        </w:rPr>
        <w:t>21</w:t>
      </w:r>
      <w:r w:rsidR="00BB0C76" w:rsidRPr="00290977">
        <w:rPr>
          <w:b/>
          <w:sz w:val="22"/>
          <w:szCs w:val="22"/>
        </w:rPr>
        <w:t xml:space="preserve"> </w:t>
      </w:r>
      <w:r w:rsidR="00BB0C76">
        <w:rPr>
          <w:b/>
          <w:sz w:val="22"/>
          <w:szCs w:val="22"/>
        </w:rPr>
        <w:t>28</w:t>
      </w:r>
      <w:r w:rsidR="00BB0C76" w:rsidRPr="00290977">
        <w:rPr>
          <w:b/>
          <w:sz w:val="22"/>
          <w:szCs w:val="22"/>
        </w:rPr>
        <w:t>0</w:t>
      </w:r>
      <w:r w:rsidR="00BB0C76">
        <w:rPr>
          <w:b/>
          <w:sz w:val="22"/>
          <w:szCs w:val="22"/>
        </w:rPr>
        <w:t xml:space="preserve"> руб.; Лот № 2:  209 740 руб.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</w:t>
      </w:r>
      <w:r>
        <w:rPr>
          <w:b/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>
        <w:rPr>
          <w:b/>
          <w:sz w:val="22"/>
          <w:szCs w:val="22"/>
          <w:u w:val="single"/>
        </w:rPr>
        <w:t>р</w:t>
      </w:r>
      <w:proofErr w:type="gramEnd"/>
      <w:r>
        <w:rPr>
          <w:b/>
          <w:sz w:val="22"/>
          <w:szCs w:val="22"/>
          <w:u w:val="single"/>
        </w:rPr>
        <w:t>/</w:t>
      </w:r>
      <w:proofErr w:type="spellStart"/>
      <w:r>
        <w:rPr>
          <w:b/>
          <w:sz w:val="22"/>
          <w:szCs w:val="22"/>
          <w:u w:val="single"/>
        </w:rPr>
        <w:t>сч</w:t>
      </w:r>
      <w:proofErr w:type="spellEnd"/>
      <w:r>
        <w:rPr>
          <w:b/>
          <w:sz w:val="22"/>
          <w:szCs w:val="22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Сумма задатка возвращается участникам аукциона (за исключением победителя) в течение пяти дней </w:t>
      </w:r>
      <w:proofErr w:type="gramStart"/>
      <w:r>
        <w:rPr>
          <w:sz w:val="22"/>
          <w:szCs w:val="22"/>
        </w:rPr>
        <w:t>с даты подведения</w:t>
      </w:r>
      <w:proofErr w:type="gramEnd"/>
      <w:r>
        <w:rPr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6C75B6" w:rsidRPr="00BB0C76" w:rsidRDefault="006C75B6" w:rsidP="006C75B6">
      <w:pPr>
        <w:pStyle w:val="a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Данное сообщение является </w:t>
      </w:r>
      <w:r w:rsidRPr="00BB0C76">
        <w:rPr>
          <w:sz w:val="22"/>
          <w:szCs w:val="22"/>
        </w:rPr>
        <w:t>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C75B6" w:rsidRPr="00BB0C76" w:rsidRDefault="006C75B6" w:rsidP="006C75B6">
      <w:pPr>
        <w:ind w:firstLine="567"/>
        <w:jc w:val="both"/>
        <w:rPr>
          <w:sz w:val="22"/>
          <w:szCs w:val="22"/>
        </w:rPr>
      </w:pPr>
      <w:r w:rsidRPr="00BB0C76">
        <w:rPr>
          <w:b/>
          <w:bCs/>
          <w:sz w:val="22"/>
          <w:szCs w:val="22"/>
        </w:rPr>
        <w:t xml:space="preserve"> 7. </w:t>
      </w:r>
      <w:r w:rsidRPr="00BB0C76">
        <w:rPr>
          <w:b/>
          <w:bCs/>
          <w:sz w:val="22"/>
          <w:szCs w:val="22"/>
          <w:u w:val="single"/>
        </w:rPr>
        <w:t>Критерий выявления победителя</w:t>
      </w:r>
      <w:r w:rsidRPr="00BB0C76">
        <w:rPr>
          <w:sz w:val="22"/>
          <w:szCs w:val="22"/>
        </w:rPr>
        <w:t xml:space="preserve"> – наивысшая цена покупки</w:t>
      </w:r>
      <w:r w:rsidR="006852A3">
        <w:rPr>
          <w:sz w:val="22"/>
          <w:szCs w:val="22"/>
        </w:rPr>
        <w:t>.</w:t>
      </w:r>
    </w:p>
    <w:p w:rsidR="006C75B6" w:rsidRPr="00BB0C76" w:rsidRDefault="006C75B6" w:rsidP="006C75B6">
      <w:pPr>
        <w:pStyle w:val="3"/>
        <w:ind w:firstLine="567"/>
        <w:rPr>
          <w:sz w:val="22"/>
          <w:szCs w:val="22"/>
        </w:rPr>
      </w:pPr>
      <w:r w:rsidRPr="00BB0C76">
        <w:rPr>
          <w:b/>
          <w:sz w:val="22"/>
          <w:szCs w:val="22"/>
        </w:rPr>
        <w:t xml:space="preserve"> 8. </w:t>
      </w:r>
      <w:r w:rsidRPr="00BB0C76">
        <w:rPr>
          <w:b/>
          <w:sz w:val="22"/>
          <w:szCs w:val="22"/>
          <w:u w:val="single"/>
        </w:rPr>
        <w:t>Дата нача</w:t>
      </w:r>
      <w:r w:rsidR="00BB0C76" w:rsidRPr="00BB0C76">
        <w:rPr>
          <w:b/>
          <w:sz w:val="22"/>
          <w:szCs w:val="22"/>
          <w:u w:val="single"/>
        </w:rPr>
        <w:t>ла подачи заявок по лотам №№ 1-2</w:t>
      </w:r>
      <w:r w:rsidRPr="00BB0C76">
        <w:rPr>
          <w:b/>
          <w:sz w:val="22"/>
          <w:szCs w:val="22"/>
        </w:rPr>
        <w:t xml:space="preserve"> </w:t>
      </w:r>
      <w:r w:rsidRPr="00BB0C76">
        <w:rPr>
          <w:sz w:val="22"/>
          <w:szCs w:val="22"/>
        </w:rPr>
        <w:t xml:space="preserve">– </w:t>
      </w:r>
      <w:r w:rsidR="00BB0C76" w:rsidRPr="00BB0C76">
        <w:rPr>
          <w:sz w:val="22"/>
          <w:szCs w:val="22"/>
        </w:rPr>
        <w:t>28 декабря  2017 г. с 09 час. 00 мин.</w:t>
      </w:r>
    </w:p>
    <w:p w:rsidR="00BB0C76" w:rsidRPr="00BB0C76" w:rsidRDefault="006C75B6" w:rsidP="00BB0C76">
      <w:pPr>
        <w:pStyle w:val="3"/>
        <w:ind w:firstLine="567"/>
        <w:rPr>
          <w:sz w:val="22"/>
          <w:szCs w:val="22"/>
        </w:rPr>
      </w:pPr>
      <w:r w:rsidRPr="00BB0C76">
        <w:rPr>
          <w:sz w:val="22"/>
          <w:szCs w:val="22"/>
        </w:rPr>
        <w:t xml:space="preserve"> </w:t>
      </w:r>
      <w:r w:rsidRPr="00BB0C76">
        <w:rPr>
          <w:b/>
          <w:sz w:val="22"/>
          <w:szCs w:val="22"/>
        </w:rPr>
        <w:t xml:space="preserve">9. </w:t>
      </w:r>
      <w:r w:rsidRPr="00BB0C76">
        <w:rPr>
          <w:b/>
          <w:sz w:val="22"/>
          <w:szCs w:val="22"/>
          <w:u w:val="single"/>
        </w:rPr>
        <w:t>Дата окончания подачи заявок по лотам №№1-</w:t>
      </w:r>
      <w:r w:rsidR="00BB0C76" w:rsidRPr="00BB0C76">
        <w:rPr>
          <w:b/>
          <w:sz w:val="22"/>
          <w:szCs w:val="22"/>
          <w:u w:val="single"/>
        </w:rPr>
        <w:t>2</w:t>
      </w:r>
      <w:r w:rsidRPr="00BB0C76">
        <w:rPr>
          <w:b/>
          <w:sz w:val="22"/>
          <w:szCs w:val="22"/>
        </w:rPr>
        <w:t xml:space="preserve"> – </w:t>
      </w:r>
      <w:r w:rsidRPr="00BB0C76">
        <w:rPr>
          <w:sz w:val="22"/>
          <w:szCs w:val="22"/>
        </w:rPr>
        <w:t xml:space="preserve"> </w:t>
      </w:r>
      <w:r w:rsidR="00BB0C76" w:rsidRPr="00BB0C76">
        <w:rPr>
          <w:sz w:val="22"/>
          <w:szCs w:val="22"/>
        </w:rPr>
        <w:t>23 января 2018 г. до 17 час. 00 мин.</w:t>
      </w:r>
    </w:p>
    <w:p w:rsidR="006C75B6" w:rsidRPr="00BB0C76" w:rsidRDefault="006C75B6" w:rsidP="00BB0C76">
      <w:pPr>
        <w:pStyle w:val="3"/>
        <w:ind w:firstLine="567"/>
        <w:rPr>
          <w:sz w:val="22"/>
          <w:szCs w:val="22"/>
        </w:rPr>
      </w:pPr>
      <w:r w:rsidRPr="00BB0C76">
        <w:rPr>
          <w:b/>
          <w:sz w:val="22"/>
          <w:szCs w:val="22"/>
        </w:rPr>
        <w:t>10</w:t>
      </w:r>
      <w:r w:rsidRPr="00BB0C76">
        <w:rPr>
          <w:sz w:val="22"/>
          <w:szCs w:val="22"/>
        </w:rPr>
        <w:t>.</w:t>
      </w:r>
      <w:r w:rsidRPr="00BB0C76">
        <w:rPr>
          <w:b/>
          <w:sz w:val="22"/>
          <w:szCs w:val="22"/>
          <w:u w:val="single"/>
        </w:rPr>
        <w:t>Дата определения участников аукциона</w:t>
      </w:r>
      <w:r w:rsidRPr="00BB0C76">
        <w:rPr>
          <w:sz w:val="22"/>
          <w:szCs w:val="22"/>
        </w:rPr>
        <w:t xml:space="preserve"> – </w:t>
      </w:r>
      <w:r w:rsidR="00BB0C76" w:rsidRPr="00BB0C76">
        <w:rPr>
          <w:sz w:val="22"/>
          <w:szCs w:val="22"/>
        </w:rPr>
        <w:t>29 января 2018 г.</w:t>
      </w:r>
      <w:r w:rsidRPr="00BB0C76">
        <w:rPr>
          <w:sz w:val="22"/>
          <w:szCs w:val="22"/>
        </w:rPr>
        <w:t xml:space="preserve">  по лоту № 1 в 1</w:t>
      </w:r>
      <w:r w:rsidR="00BB0C76" w:rsidRPr="00BB0C76">
        <w:rPr>
          <w:sz w:val="22"/>
          <w:szCs w:val="22"/>
        </w:rPr>
        <w:t>2</w:t>
      </w:r>
      <w:r w:rsidRPr="00BB0C76">
        <w:rPr>
          <w:sz w:val="22"/>
          <w:szCs w:val="22"/>
        </w:rPr>
        <w:t xml:space="preserve"> час. 00 мин., по лоту № 2  в 1</w:t>
      </w:r>
      <w:r w:rsidR="00BB0C76" w:rsidRPr="00BB0C76">
        <w:rPr>
          <w:sz w:val="22"/>
          <w:szCs w:val="22"/>
        </w:rPr>
        <w:t>2</w:t>
      </w:r>
      <w:r w:rsidRPr="00BB0C76">
        <w:rPr>
          <w:sz w:val="22"/>
          <w:szCs w:val="22"/>
        </w:rPr>
        <w:t xml:space="preserve"> час. 10 мин., по адресу: Республика Коми, г. Печора, Печорский проспект, д. 46.</w:t>
      </w:r>
    </w:p>
    <w:p w:rsidR="006C75B6" w:rsidRPr="00BB0C76" w:rsidRDefault="006C75B6" w:rsidP="006C75B6">
      <w:pPr>
        <w:pStyle w:val="3"/>
        <w:ind w:firstLine="567"/>
        <w:rPr>
          <w:sz w:val="22"/>
          <w:szCs w:val="22"/>
        </w:rPr>
      </w:pPr>
      <w:r w:rsidRPr="00BB0C76">
        <w:rPr>
          <w:b/>
          <w:bCs/>
          <w:sz w:val="22"/>
          <w:szCs w:val="22"/>
        </w:rPr>
        <w:t xml:space="preserve">11. </w:t>
      </w:r>
      <w:r w:rsidRPr="00BB0C76"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 w:rsidRPr="00BB0C76">
        <w:rPr>
          <w:sz w:val="22"/>
          <w:szCs w:val="22"/>
        </w:rPr>
        <w:t xml:space="preserve"> – </w:t>
      </w:r>
      <w:r w:rsidR="00BB0C76" w:rsidRPr="00BB0C76">
        <w:rPr>
          <w:sz w:val="22"/>
          <w:szCs w:val="22"/>
        </w:rPr>
        <w:t>31 января 2018 г.</w:t>
      </w:r>
      <w:r w:rsidRPr="00BB0C76">
        <w:rPr>
          <w:sz w:val="22"/>
          <w:szCs w:val="22"/>
        </w:rPr>
        <w:t xml:space="preserve">  по лоту № 1 в 11 час. 00 мин., по лоту № 2  в 11 час. </w:t>
      </w:r>
      <w:r w:rsidR="00BB0C76" w:rsidRPr="00BB0C76">
        <w:rPr>
          <w:sz w:val="22"/>
          <w:szCs w:val="22"/>
        </w:rPr>
        <w:t>15</w:t>
      </w:r>
      <w:r w:rsidRPr="00BB0C76">
        <w:rPr>
          <w:sz w:val="22"/>
          <w:szCs w:val="22"/>
        </w:rPr>
        <w:t xml:space="preserve"> мин., 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 w:rsidRPr="00BB0C76">
        <w:rPr>
          <w:b/>
          <w:sz w:val="22"/>
          <w:szCs w:val="22"/>
        </w:rPr>
        <w:t>12.</w:t>
      </w:r>
      <w:r w:rsidRPr="00BB0C76"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</w:t>
      </w:r>
      <w:r w:rsidRPr="00BB0C76">
        <w:rPr>
          <w:sz w:val="22"/>
          <w:szCs w:val="22"/>
        </w:rPr>
        <w:lastRenderedPageBreak/>
        <w:t>осуществляются по адресу: Республика Коми, г</w:t>
      </w:r>
      <w:r>
        <w:rPr>
          <w:sz w:val="22"/>
          <w:szCs w:val="22"/>
        </w:rPr>
        <w:t>. Печора Печорский проспект д. 46, по рабочим дням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с 09:00  до 17:00, обед с 13:00 до 14:00, тел. 8 (82142) 7-38-13.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 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14.</w:t>
      </w:r>
      <w:r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</w:t>
      </w:r>
      <w:proofErr w:type="gramStart"/>
      <w:r>
        <w:rPr>
          <w:color w:val="000000"/>
          <w:sz w:val="22"/>
          <w:szCs w:val="22"/>
        </w:rPr>
        <w:t>с даты подведения</w:t>
      </w:r>
      <w:proofErr w:type="gramEnd"/>
      <w:r>
        <w:rPr>
          <w:color w:val="000000"/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15.</w:t>
      </w:r>
      <w:r>
        <w:rPr>
          <w:bCs/>
          <w:color w:val="000000"/>
          <w:sz w:val="22"/>
          <w:szCs w:val="22"/>
        </w:rPr>
        <w:t xml:space="preserve"> Форма платежа</w:t>
      </w:r>
      <w:r>
        <w:rPr>
          <w:color w:val="000000"/>
          <w:sz w:val="22"/>
          <w:szCs w:val="22"/>
        </w:rPr>
        <w:t xml:space="preserve"> – единовременная, в течение десяти рабочих дней со дня заключения договора купли-продажи, если иное не предусмотрено законом; получатель средств – бюджет МР "Печора".</w:t>
      </w:r>
    </w:p>
    <w:p w:rsidR="006C75B6" w:rsidRDefault="006C75B6" w:rsidP="006C75B6">
      <w:pPr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Получатель</w:t>
      </w:r>
      <w:r>
        <w:rPr>
          <w:bCs/>
          <w:sz w:val="22"/>
          <w:szCs w:val="22"/>
        </w:rPr>
        <w:t>:</w:t>
      </w:r>
      <w:r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40101810000000010004 в ГРКЦ  НБ РК Банка России г. Сыктывкар, БИК 048702001, ОКТМО 87620</w:t>
      </w:r>
      <w:r w:rsidR="00112633">
        <w:rPr>
          <w:sz w:val="22"/>
          <w:szCs w:val="22"/>
        </w:rPr>
        <w:t>101</w:t>
      </w:r>
      <w:r>
        <w:rPr>
          <w:sz w:val="22"/>
          <w:szCs w:val="22"/>
        </w:rPr>
        <w:t xml:space="preserve">, 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6C75B6" w:rsidRDefault="006C75B6" w:rsidP="006C75B6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Назначение платежа:</w:t>
      </w:r>
      <w:r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6C75B6" w:rsidRDefault="006C75B6" w:rsidP="006C75B6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16.</w:t>
      </w:r>
      <w:r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6C75B6" w:rsidRDefault="006C75B6" w:rsidP="006C75B6">
      <w:pPr>
        <w:numPr>
          <w:ilvl w:val="0"/>
          <w:numId w:val="3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заявка на участие в аукционе.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юридические лица: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заверенные копии учредительных документов;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физические лица:</w:t>
      </w:r>
    </w:p>
    <w:p w:rsidR="006C75B6" w:rsidRDefault="006C75B6" w:rsidP="006C75B6">
      <w:pPr>
        <w:ind w:left="709" w:hanging="567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6C75B6" w:rsidRDefault="006C75B6" w:rsidP="000F6B5D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17.</w:t>
      </w:r>
      <w:r>
        <w:rPr>
          <w:color w:val="000000"/>
          <w:sz w:val="22"/>
          <w:szCs w:val="22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F45839" w:rsidRPr="00F45839" w:rsidRDefault="00E216E3" w:rsidP="000F6B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A07A8" w:rsidRPr="00F5674A" w:rsidRDefault="00F5674A" w:rsidP="005A07A8">
      <w:pPr>
        <w:jc w:val="center"/>
      </w:pPr>
      <w:r>
        <w:rPr>
          <w:sz w:val="22"/>
          <w:szCs w:val="22"/>
        </w:rPr>
        <w:t>____________________________________________________________</w:t>
      </w:r>
    </w:p>
    <w:sectPr w:rsidR="005A07A8" w:rsidRPr="00F56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63261"/>
    <w:rsid w:val="000F6B5D"/>
    <w:rsid w:val="00112633"/>
    <w:rsid w:val="00161162"/>
    <w:rsid w:val="001B7567"/>
    <w:rsid w:val="00304DC8"/>
    <w:rsid w:val="003C17B9"/>
    <w:rsid w:val="004B67FD"/>
    <w:rsid w:val="005A07A8"/>
    <w:rsid w:val="006162EC"/>
    <w:rsid w:val="00643412"/>
    <w:rsid w:val="00672984"/>
    <w:rsid w:val="006852A3"/>
    <w:rsid w:val="006C75B6"/>
    <w:rsid w:val="007019FD"/>
    <w:rsid w:val="007809C0"/>
    <w:rsid w:val="00852BED"/>
    <w:rsid w:val="00872CAD"/>
    <w:rsid w:val="008E0428"/>
    <w:rsid w:val="008E5FD3"/>
    <w:rsid w:val="009D4D51"/>
    <w:rsid w:val="00B33A63"/>
    <w:rsid w:val="00B565B6"/>
    <w:rsid w:val="00BB0C76"/>
    <w:rsid w:val="00BD7FFE"/>
    <w:rsid w:val="00E216E3"/>
    <w:rsid w:val="00E45755"/>
    <w:rsid w:val="00F45839"/>
    <w:rsid w:val="00F5674A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12</cp:revision>
  <cp:lastPrinted>2017-12-22T15:08:00Z</cp:lastPrinted>
  <dcterms:created xsi:type="dcterms:W3CDTF">2017-05-31T06:36:00Z</dcterms:created>
  <dcterms:modified xsi:type="dcterms:W3CDTF">2017-12-25T06:11:00Z</dcterms:modified>
</cp:coreProperties>
</file>