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30112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A37D2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56B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F6D7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30</w:t>
            </w:r>
            <w:r w:rsidR="00EE632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AD601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EE73BF" w:rsidRDefault="00CC1B2E" w:rsidP="00974A1F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№ </w:t>
            </w:r>
            <w:r w:rsidR="000F6D7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322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062" w:type="dxa"/>
        <w:tblLook w:val="04A0" w:firstRow="1" w:lastRow="0" w:firstColumn="1" w:lastColumn="0" w:noHBand="0" w:noVBand="1"/>
      </w:tblPr>
      <w:tblGrid>
        <w:gridCol w:w="6062"/>
      </w:tblGrid>
      <w:tr w:rsidR="007344C7" w:rsidRPr="00730112" w:rsidTr="00857BB3">
        <w:trPr>
          <w:trHeight w:val="992"/>
        </w:trPr>
        <w:tc>
          <w:tcPr>
            <w:tcW w:w="6062" w:type="dxa"/>
            <w:shd w:val="clear" w:color="auto" w:fill="auto"/>
          </w:tcPr>
          <w:p w:rsidR="007344C7" w:rsidRPr="00AE1365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 в постановление администрации муниципального района «Печора» от 24.12.2013 г. № 2518 </w:t>
            </w:r>
          </w:p>
          <w:p w:rsidR="007344C7" w:rsidRPr="00730112" w:rsidRDefault="007344C7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730112" w:rsidRPr="00AE1365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775B2" w:rsidRDefault="00801789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="0073011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муниципального района «Печора»  от  24.12.2013 г. № 2518 «Об утверждении  муниципальной программы «Развитие системы муниципального управления МО МР «Печора»</w:t>
      </w:r>
      <w:r w:rsidR="007A25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9C19DE" w:rsidRDefault="009C19DE" w:rsidP="00956B4B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7A5C3B" w:rsidRDefault="008017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подлежит размещению на официальном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052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20A28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Глава муниципального района –</w:t>
            </w:r>
          </w:p>
          <w:p w:rsidR="007344C7" w:rsidRPr="00AE1365" w:rsidRDefault="00320A28" w:rsidP="00320A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руководитель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1B501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</w:t>
            </w:r>
            <w:r w:rsidR="002D4F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DA03EC" w:rsidRDefault="00DA03EC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6F69" w:rsidRDefault="004D6F69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  <w:sectPr w:rsidR="004D6F69" w:rsidSect="00A13735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к постановлению администрации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>муниципального района «Печора»</w:t>
      </w: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от « </w:t>
      </w:r>
      <w:r w:rsidR="000F6D72">
        <w:rPr>
          <w:rFonts w:ascii="Times New Roman" w:eastAsia="Times New Roman" w:hAnsi="Times New Roman" w:cs="Times New Roman"/>
          <w:sz w:val="24"/>
          <w:szCs w:val="24"/>
        </w:rPr>
        <w:t>30</w:t>
      </w:r>
      <w:bookmarkStart w:id="0" w:name="_GoBack"/>
      <w:bookmarkEnd w:id="0"/>
      <w:r w:rsidR="004D6F6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» </w:t>
      </w:r>
      <w:r>
        <w:rPr>
          <w:rFonts w:ascii="Times New Roman" w:eastAsia="Times New Roman" w:hAnsi="Times New Roman" w:cs="Times New Roman"/>
          <w:sz w:val="24"/>
          <w:szCs w:val="24"/>
        </w:rPr>
        <w:t>марта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sz w:val="24"/>
          <w:szCs w:val="24"/>
        </w:rPr>
        <w:t>8</w:t>
      </w:r>
      <w:r w:rsidRPr="00A53EA2">
        <w:rPr>
          <w:rFonts w:ascii="Times New Roman" w:eastAsia="Times New Roman" w:hAnsi="Times New Roman" w:cs="Times New Roman"/>
          <w:sz w:val="24"/>
          <w:szCs w:val="24"/>
        </w:rPr>
        <w:t xml:space="preserve"> г. № </w:t>
      </w:r>
      <w:r w:rsidR="000F6D72">
        <w:rPr>
          <w:rFonts w:ascii="Times New Roman" w:eastAsia="Times New Roman" w:hAnsi="Times New Roman" w:cs="Times New Roman"/>
          <w:sz w:val="24"/>
          <w:szCs w:val="24"/>
        </w:rPr>
        <w:t>322</w:t>
      </w:r>
    </w:p>
    <w:p w:rsidR="00F775B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 xml:space="preserve">Изменения, вносимые в постановление администрации </w:t>
      </w:r>
    </w:p>
    <w:p w:rsidR="00F775B2" w:rsidRPr="00A53EA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53EA2">
        <w:rPr>
          <w:rFonts w:ascii="Times New Roman" w:eastAsia="Times New Roman" w:hAnsi="Times New Roman" w:cs="Times New Roman"/>
          <w:b/>
          <w:sz w:val="24"/>
          <w:szCs w:val="24"/>
        </w:rPr>
        <w:t>муниципального района «Печора» от 24.12.2013г. № 2518 «Об  утверждении муниципальной программы «Развитие системы муниципального управления МО МР «Печора»</w:t>
      </w:r>
    </w:p>
    <w:p w:rsidR="00F775B2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1. В приложении к постановлению администрации муниципального района «Печора» в паспорте муниципальной программы позицию 9 изложить в следующей редакции: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«</w:t>
      </w:r>
    </w:p>
    <w:tbl>
      <w:tblPr>
        <w:tblW w:w="9522" w:type="dxa"/>
        <w:jc w:val="center"/>
        <w:tblCellSpacing w:w="5" w:type="nil"/>
        <w:tblInd w:w="926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702"/>
        <w:gridCol w:w="1195"/>
        <w:gridCol w:w="946"/>
        <w:gridCol w:w="946"/>
        <w:gridCol w:w="947"/>
        <w:gridCol w:w="946"/>
        <w:gridCol w:w="947"/>
        <w:gridCol w:w="946"/>
        <w:gridCol w:w="947"/>
      </w:tblGrid>
      <w:tr w:rsidR="00F775B2" w:rsidRPr="005B09D0" w:rsidTr="00116A6B">
        <w:trPr>
          <w:trHeight w:val="469"/>
          <w:tblCellSpacing w:w="5" w:type="nil"/>
          <w:jc w:val="center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Объемы финансирования программы</w:t>
            </w:r>
          </w:p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0E2CF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1 08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75B2" w:rsidRPr="005B09D0" w:rsidTr="00116A6B">
        <w:trPr>
          <w:trHeight w:val="602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F775B2" w:rsidRPr="005B09D0" w:rsidTr="00116A6B">
        <w:trPr>
          <w:trHeight w:val="27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2014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2015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2016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0E2C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1 08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DA7C85">
              <w:rPr>
                <w:rFonts w:ascii="Times New Roman" w:hAnsi="Times New Roman" w:cs="Times New Roman"/>
                <w:sz w:val="18"/>
                <w:szCs w:val="18"/>
              </w:rPr>
              <w:t>32,3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160 328,0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159 415,4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157 207,5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 xml:space="preserve">149 447,1 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DA7C85" w:rsidP="000E2CF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13,1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151 999,2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152 622,0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F775B2" w:rsidRPr="005B09D0" w:rsidTr="00116A6B">
        <w:trPr>
          <w:trHeight w:val="278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6 661,9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870,9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793,8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815,2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1 045,5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F775B2" w:rsidRPr="005B09D0" w:rsidTr="00116A6B">
        <w:trPr>
          <w:trHeight w:val="261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B07AE5" w:rsidP="000E2C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1 080 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70,4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159 457,1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158 621,6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156 392,3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148 401,6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DA7C85" w:rsidP="000E2CF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154 </w:t>
            </w:r>
            <w:r w:rsidR="000E2CF1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67,6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150 953,7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151 576,5</w:t>
            </w:r>
          </w:p>
        </w:tc>
      </w:tr>
      <w:tr w:rsidR="00F775B2" w:rsidRPr="005B09D0" w:rsidTr="00116A6B">
        <w:trPr>
          <w:trHeight w:val="147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78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</w:tr>
      <w:tr w:rsidR="00F775B2" w:rsidRPr="005B09D0" w:rsidTr="00116A6B">
        <w:trPr>
          <w:trHeight w:val="263"/>
          <w:tblCellSpacing w:w="5" w:type="nil"/>
          <w:jc w:val="center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spacing w:after="0" w:line="240" w:lineRule="auto"/>
              <w:rPr>
                <w:rFonts w:ascii="Times New Roman" w:eastAsia="Calibri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09D0">
              <w:rPr>
                <w:rFonts w:ascii="Times New Roman" w:eastAsia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</w:tbl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F775B2" w:rsidRPr="005B09D0" w:rsidRDefault="00F775B2" w:rsidP="00F775B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472C74" w:rsidRPr="00472C74" w:rsidRDefault="00472C74" w:rsidP="00472C7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472C74">
        <w:rPr>
          <w:rFonts w:ascii="Times New Roman" w:eastAsiaTheme="minorEastAsia" w:hAnsi="Times New Roman" w:cs="Times New Roman"/>
          <w:sz w:val="24"/>
          <w:szCs w:val="24"/>
          <w:lang w:eastAsia="ru-RU"/>
        </w:rPr>
        <w:t>. В приложении к постановлению администрации муниципального района «Печора» в паспорте подпрограммы</w:t>
      </w:r>
      <w:r w:rsidRPr="00472C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 «Управление муниципальным имуществом МО МР «Печора» </w:t>
      </w:r>
      <w:r w:rsidRPr="00472C74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позицию 8 изложить в следующей редакции:</w:t>
      </w:r>
    </w:p>
    <w:p w:rsidR="00472C74" w:rsidRPr="00472C74" w:rsidRDefault="00472C74" w:rsidP="00472C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</w:pPr>
      <w:r w:rsidRPr="00472C74">
        <w:rPr>
          <w:rFonts w:ascii="Times New Roman" w:eastAsia="Times New Roman" w:hAnsi="Times New Roman" w:cs="Times New Roman"/>
          <w:bCs/>
          <w:caps/>
          <w:sz w:val="24"/>
          <w:szCs w:val="24"/>
          <w:lang w:eastAsia="ru-RU"/>
        </w:rPr>
        <w:t>«</w:t>
      </w:r>
    </w:p>
    <w:tbl>
      <w:tblPr>
        <w:tblW w:w="9180" w:type="dxa"/>
        <w:jc w:val="center"/>
        <w:tblCellSpacing w:w="5" w:type="nil"/>
        <w:tblInd w:w="84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33"/>
        <w:gridCol w:w="1115"/>
        <w:gridCol w:w="935"/>
        <w:gridCol w:w="916"/>
        <w:gridCol w:w="916"/>
        <w:gridCol w:w="916"/>
        <w:gridCol w:w="916"/>
        <w:gridCol w:w="916"/>
        <w:gridCol w:w="917"/>
      </w:tblGrid>
      <w:tr w:rsidR="00472C74" w:rsidRPr="00472C74" w:rsidTr="00181988">
        <w:trPr>
          <w:trHeight w:val="617"/>
          <w:tblCellSpacing w:w="5" w:type="nil"/>
          <w:jc w:val="center"/>
        </w:trPr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Объемы финансирования подпрограммы</w:t>
            </w: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8C6CC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Общий объем финансирования составляет </w:t>
            </w:r>
            <w:r w:rsidR="008C6C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165 006,4</w:t>
            </w: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472C74" w:rsidRPr="00472C74" w:rsidTr="00181988">
        <w:trPr>
          <w:trHeight w:val="602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64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Объем финансирования (тыс. руб.)</w:t>
            </w:r>
          </w:p>
        </w:tc>
      </w:tr>
      <w:tr w:rsidR="00472C74" w:rsidRPr="00472C74" w:rsidTr="00181988">
        <w:trPr>
          <w:trHeight w:val="27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2014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2015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2020 год</w:t>
            </w:r>
          </w:p>
        </w:tc>
      </w:tr>
      <w:tr w:rsidR="00472C74" w:rsidRPr="00472C74" w:rsidTr="00181988">
        <w:trPr>
          <w:trHeight w:val="13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5</w:t>
            </w: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</w:t>
            </w: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06,4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25 146,4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20 436,0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22 444,0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22 390,3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25 560,1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24 882,2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24 147,4</w:t>
            </w:r>
          </w:p>
        </w:tc>
      </w:tr>
      <w:tr w:rsidR="00472C74" w:rsidRPr="00472C74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 по источникам финансирования:</w:t>
            </w:r>
          </w:p>
        </w:tc>
      </w:tr>
      <w:tr w:rsidR="00472C74" w:rsidRPr="00472C74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</w:tr>
      <w:tr w:rsidR="00472C74" w:rsidRPr="00472C74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C74" w:rsidRPr="00472C74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республиканский бюджет Республики Коми</w:t>
            </w:r>
          </w:p>
        </w:tc>
      </w:tr>
      <w:tr w:rsidR="00472C74" w:rsidRPr="00472C74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2C74" w:rsidRPr="00472C74" w:rsidTr="00181988">
        <w:trPr>
          <w:trHeight w:val="26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бюджет МО МР «Печора»</w:t>
            </w:r>
          </w:p>
        </w:tc>
      </w:tr>
      <w:tr w:rsidR="00472C74" w:rsidRPr="00472C74" w:rsidTr="00181988">
        <w:trPr>
          <w:trHeight w:val="191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165 006,4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25 146,4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20 436,0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22 444,0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22 390,3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25 5</w:t>
            </w: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60,1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24 882,2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24 147,4</w:t>
            </w:r>
          </w:p>
        </w:tc>
      </w:tr>
      <w:tr w:rsidR="00472C74" w:rsidRPr="00472C74" w:rsidTr="00181988">
        <w:trPr>
          <w:trHeight w:val="212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4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widowControl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</w:tr>
      <w:tr w:rsidR="00472C74" w:rsidRPr="00472C74" w:rsidTr="00181988">
        <w:trPr>
          <w:trHeight w:val="283"/>
          <w:tblCellSpacing w:w="5" w:type="nil"/>
          <w:jc w:val="center"/>
        </w:trPr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72C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C74" w:rsidRPr="00472C74" w:rsidRDefault="00472C74" w:rsidP="00472C7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B07AE5" w:rsidRDefault="00B07AE5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5B2" w:rsidRPr="005B09D0" w:rsidRDefault="00B07AE5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F775B2" w:rsidRPr="005B09D0">
        <w:rPr>
          <w:rFonts w:ascii="Times New Roman" w:hAnsi="Times New Roman" w:cs="Times New Roman"/>
          <w:sz w:val="24"/>
          <w:szCs w:val="24"/>
        </w:rPr>
        <w:t>. В приложении к постановлению администрации муниципального района «Печора» в паспорте подпрограммы 3 «Муниципальное управление МР «Печора» позицию 8 изложить в следующей редакции: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5B09D0">
        <w:rPr>
          <w:rFonts w:ascii="Times New Roman" w:hAnsi="Times New Roman" w:cs="Times New Roman"/>
          <w:caps/>
          <w:sz w:val="24"/>
          <w:szCs w:val="24"/>
        </w:rPr>
        <w:t>«</w:t>
      </w:r>
    </w:p>
    <w:tbl>
      <w:tblPr>
        <w:tblStyle w:val="a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18"/>
        <w:gridCol w:w="1134"/>
        <w:gridCol w:w="1012"/>
        <w:gridCol w:w="1013"/>
        <w:gridCol w:w="1012"/>
        <w:gridCol w:w="1013"/>
        <w:gridCol w:w="1012"/>
        <w:gridCol w:w="1013"/>
        <w:gridCol w:w="1013"/>
      </w:tblGrid>
      <w:tr w:rsidR="00F775B2" w:rsidRPr="005B09D0" w:rsidTr="00116A6B">
        <w:tc>
          <w:tcPr>
            <w:tcW w:w="1418" w:type="dxa"/>
            <w:vMerge w:val="restart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Объемы финансирования подпрограммы</w:t>
            </w:r>
          </w:p>
        </w:tc>
        <w:tc>
          <w:tcPr>
            <w:tcW w:w="8222" w:type="dxa"/>
            <w:gridSpan w:val="8"/>
          </w:tcPr>
          <w:p w:rsidR="00F775B2" w:rsidRPr="005B09D0" w:rsidRDefault="00F775B2" w:rsidP="00E964E6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Общий объем финансирования составляет </w:t>
            </w:r>
            <w:r w:rsidR="008C6CCA">
              <w:rPr>
                <w:rFonts w:ascii="Times New Roman" w:eastAsia="Times New Roman" w:hAnsi="Times New Roman" w:cs="Times New Roman"/>
                <w:sz w:val="19"/>
                <w:szCs w:val="19"/>
              </w:rPr>
              <w:t>761 </w:t>
            </w:r>
            <w:r w:rsidR="00E964E6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  <w:r w:rsidR="008C6CCA">
              <w:rPr>
                <w:rFonts w:ascii="Times New Roman" w:eastAsia="Times New Roman" w:hAnsi="Times New Roman" w:cs="Times New Roman"/>
                <w:sz w:val="19"/>
                <w:szCs w:val="19"/>
              </w:rPr>
              <w:t>36,1</w:t>
            </w: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Источник финансирования</w:t>
            </w:r>
          </w:p>
        </w:tc>
        <w:tc>
          <w:tcPr>
            <w:tcW w:w="7088" w:type="dxa"/>
            <w:gridSpan w:val="7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Объем финансирования (тыс. руб.)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Всего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2014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2015 год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2016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2017 год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2018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2019 год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2020 год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C97F22" w:rsidP="00E964E6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C97F22">
              <w:rPr>
                <w:rFonts w:ascii="Times New Roman" w:eastAsia="Times New Roman" w:hAnsi="Times New Roman" w:cs="Times New Roman"/>
                <w:sz w:val="19"/>
                <w:szCs w:val="19"/>
              </w:rPr>
              <w:t xml:space="preserve">761 </w:t>
            </w:r>
            <w:r w:rsidR="00E964E6">
              <w:rPr>
                <w:rFonts w:ascii="Times New Roman" w:eastAsia="Times New Roman" w:hAnsi="Times New Roman" w:cs="Times New Roman"/>
                <w:sz w:val="19"/>
                <w:szCs w:val="19"/>
              </w:rPr>
              <w:t>6</w:t>
            </w:r>
            <w:r w:rsidRPr="00C97F22">
              <w:rPr>
                <w:rFonts w:ascii="Times New Roman" w:eastAsia="Times New Roman" w:hAnsi="Times New Roman" w:cs="Times New Roman"/>
                <w:sz w:val="19"/>
                <w:szCs w:val="19"/>
              </w:rPr>
              <w:t>36,1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106 882,0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112 476,9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109 142,1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107 858,8</w:t>
            </w:r>
          </w:p>
        </w:tc>
        <w:tc>
          <w:tcPr>
            <w:tcW w:w="1012" w:type="dxa"/>
          </w:tcPr>
          <w:p w:rsidR="00F775B2" w:rsidRPr="005B09D0" w:rsidRDefault="00A15A6E" w:rsidP="00E964E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</w:t>
            </w:r>
            <w:r w:rsidR="00E964E6">
              <w:rPr>
                <w:rFonts w:ascii="Times New Roman" w:hAnsi="Times New Roman" w:cs="Times New Roman"/>
                <w:sz w:val="19"/>
                <w:szCs w:val="19"/>
              </w:rPr>
              <w:t>09 8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43,9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107 072,3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108 360,1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в том числе по источникам финансирования: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федеральный бюджет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-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республиканский бюджет Республики Коми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6 661,9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870,9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793,8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815,2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1 045,5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1 045,5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бюджет МО МР «Печора»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A15A6E" w:rsidP="00E964E6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75</w:t>
            </w:r>
            <w:r w:rsidR="00E964E6">
              <w:rPr>
                <w:rFonts w:ascii="Times New Roman" w:hAnsi="Times New Roman" w:cs="Times New Roman"/>
                <w:sz w:val="19"/>
                <w:szCs w:val="19"/>
              </w:rPr>
              <w:t>4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 </w:t>
            </w:r>
            <w:r w:rsidR="00E964E6">
              <w:rPr>
                <w:rFonts w:ascii="Times New Roman" w:hAnsi="Times New Roman" w:cs="Times New Roman"/>
                <w:sz w:val="19"/>
                <w:szCs w:val="19"/>
              </w:rPr>
              <w:t>9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74,2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106 011,1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111 683,1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108 326,9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106 813,3</w:t>
            </w:r>
          </w:p>
        </w:tc>
        <w:tc>
          <w:tcPr>
            <w:tcW w:w="1012" w:type="dxa"/>
          </w:tcPr>
          <w:p w:rsidR="00F775B2" w:rsidRPr="005B09D0" w:rsidRDefault="00A15A6E" w:rsidP="00E964E6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108 </w:t>
            </w:r>
            <w:r w:rsidR="00E964E6">
              <w:rPr>
                <w:rFonts w:ascii="Times New Roman" w:hAnsi="Times New Roman" w:cs="Times New Roman"/>
                <w:sz w:val="19"/>
                <w:szCs w:val="19"/>
              </w:rPr>
              <w:t>7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>98,4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106 026,8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107 314,6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8222" w:type="dxa"/>
            <w:gridSpan w:val="8"/>
          </w:tcPr>
          <w:p w:rsidR="00F775B2" w:rsidRPr="005B09D0" w:rsidRDefault="00F775B2" w:rsidP="00116A6B">
            <w:pPr>
              <w:widowControl w:val="0"/>
              <w:rPr>
                <w:rFonts w:ascii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hAnsi="Times New Roman" w:cs="Times New Roman"/>
                <w:sz w:val="19"/>
                <w:szCs w:val="19"/>
              </w:rPr>
              <w:t>внебюджетные источники</w:t>
            </w:r>
          </w:p>
        </w:tc>
      </w:tr>
      <w:tr w:rsidR="00F775B2" w:rsidRPr="005B09D0" w:rsidTr="00116A6B">
        <w:tc>
          <w:tcPr>
            <w:tcW w:w="1418" w:type="dxa"/>
            <w:vMerge/>
          </w:tcPr>
          <w:p w:rsidR="00F775B2" w:rsidRPr="005B09D0" w:rsidRDefault="00F775B2" w:rsidP="00116A6B">
            <w:pPr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134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2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  <w:r w:rsidRPr="005B09D0">
              <w:rPr>
                <w:rFonts w:ascii="Times New Roman" w:eastAsia="Times New Roman" w:hAnsi="Times New Roman" w:cs="Times New Roman"/>
                <w:sz w:val="19"/>
                <w:szCs w:val="19"/>
              </w:rPr>
              <w:t>-</w:t>
            </w: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  <w:tc>
          <w:tcPr>
            <w:tcW w:w="1013" w:type="dxa"/>
          </w:tcPr>
          <w:p w:rsidR="00F775B2" w:rsidRPr="005B09D0" w:rsidRDefault="00F775B2" w:rsidP="00116A6B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</w:tc>
      </w:tr>
    </w:tbl>
    <w:p w:rsidR="00F775B2" w:rsidRPr="005B09D0" w:rsidRDefault="00F775B2" w:rsidP="00F775B2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B09D0">
        <w:rPr>
          <w:rFonts w:ascii="Times New Roman" w:hAnsi="Times New Roman" w:cs="Times New Roman"/>
          <w:b/>
          <w:sz w:val="24"/>
          <w:szCs w:val="24"/>
        </w:rPr>
        <w:t>»</w:t>
      </w:r>
    </w:p>
    <w:p w:rsidR="00F775B2" w:rsidRPr="005B09D0" w:rsidRDefault="00F775B2" w:rsidP="00F775B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5B2" w:rsidRPr="005B09D0" w:rsidRDefault="00F775B2" w:rsidP="00F775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09D0">
        <w:rPr>
          <w:rFonts w:ascii="Times New Roman" w:eastAsia="Times New Roman" w:hAnsi="Times New Roman" w:cs="Times New Roman"/>
          <w:sz w:val="24"/>
          <w:szCs w:val="24"/>
        </w:rPr>
        <w:t>4. 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Pr="005B09D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B09D0">
        <w:rPr>
          <w:rFonts w:ascii="Times New Roman" w:eastAsia="Times New Roman" w:hAnsi="Times New Roman" w:cs="Times New Roman"/>
          <w:sz w:val="24"/>
          <w:szCs w:val="24"/>
        </w:rPr>
        <w:t>от 24.12.2013г. № 2518.</w:t>
      </w:r>
    </w:p>
    <w:p w:rsidR="00F775B2" w:rsidRPr="005B09D0" w:rsidRDefault="00F775B2" w:rsidP="00F775B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75B2" w:rsidRPr="004D5CB6" w:rsidRDefault="00F775B2" w:rsidP="00F775B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B09D0">
        <w:rPr>
          <w:rFonts w:ascii="Times New Roman" w:eastAsia="Calibri" w:hAnsi="Times New Roman" w:cs="Times New Roman"/>
          <w:sz w:val="24"/>
          <w:szCs w:val="24"/>
        </w:rPr>
        <w:t>______________________________</w:t>
      </w: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775B2" w:rsidRPr="00AE1365" w:rsidRDefault="00F775B2" w:rsidP="00D6248F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775B2" w:rsidRPr="00AE1365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2E7" w:rsidRDefault="000922E7" w:rsidP="00260CCE">
      <w:pPr>
        <w:spacing w:after="0" w:line="240" w:lineRule="auto"/>
      </w:pPr>
      <w:r>
        <w:separator/>
      </w:r>
    </w:p>
  </w:endnote>
  <w:endnote w:type="continuationSeparator" w:id="0">
    <w:p w:rsidR="000922E7" w:rsidRDefault="000922E7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2E7" w:rsidRDefault="000922E7" w:rsidP="00260CCE">
      <w:pPr>
        <w:spacing w:after="0" w:line="240" w:lineRule="auto"/>
      </w:pPr>
      <w:r>
        <w:separator/>
      </w:r>
    </w:p>
  </w:footnote>
  <w:footnote w:type="continuationSeparator" w:id="0">
    <w:p w:rsidR="000922E7" w:rsidRDefault="000922E7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2026F"/>
    <w:rsid w:val="000222BF"/>
    <w:rsid w:val="000247AD"/>
    <w:rsid w:val="000251AF"/>
    <w:rsid w:val="00031AF1"/>
    <w:rsid w:val="0003204E"/>
    <w:rsid w:val="0003764F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A0DA2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63D3"/>
    <w:rsid w:val="000F6D72"/>
    <w:rsid w:val="000F6DE8"/>
    <w:rsid w:val="000F7902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E58"/>
    <w:rsid w:val="001A1773"/>
    <w:rsid w:val="001A4C94"/>
    <w:rsid w:val="001A5DCC"/>
    <w:rsid w:val="001A6A0D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64EB"/>
    <w:rsid w:val="002E7E96"/>
    <w:rsid w:val="002F1F1F"/>
    <w:rsid w:val="002F2E23"/>
    <w:rsid w:val="002F4752"/>
    <w:rsid w:val="002F5DF4"/>
    <w:rsid w:val="00305389"/>
    <w:rsid w:val="00312832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179C"/>
    <w:rsid w:val="0037443E"/>
    <w:rsid w:val="00374EB0"/>
    <w:rsid w:val="00380FEB"/>
    <w:rsid w:val="00381B94"/>
    <w:rsid w:val="00385838"/>
    <w:rsid w:val="0038706D"/>
    <w:rsid w:val="003971F5"/>
    <w:rsid w:val="00397D27"/>
    <w:rsid w:val="003A7813"/>
    <w:rsid w:val="003A7E26"/>
    <w:rsid w:val="003B1079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F09D9"/>
    <w:rsid w:val="003F50C3"/>
    <w:rsid w:val="004010DC"/>
    <w:rsid w:val="004010FB"/>
    <w:rsid w:val="0040130A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A1CEB"/>
    <w:rsid w:val="004B12BB"/>
    <w:rsid w:val="004B18E1"/>
    <w:rsid w:val="004B2538"/>
    <w:rsid w:val="004C0A44"/>
    <w:rsid w:val="004C2238"/>
    <w:rsid w:val="004C30BE"/>
    <w:rsid w:val="004C3E6F"/>
    <w:rsid w:val="004C6958"/>
    <w:rsid w:val="004D5215"/>
    <w:rsid w:val="004D6F69"/>
    <w:rsid w:val="004E0A2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FD7"/>
    <w:rsid w:val="005207A2"/>
    <w:rsid w:val="00520FE1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AC6"/>
    <w:rsid w:val="00564D20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5D26"/>
    <w:rsid w:val="005D60B4"/>
    <w:rsid w:val="005E0C5B"/>
    <w:rsid w:val="005E2625"/>
    <w:rsid w:val="005E39FB"/>
    <w:rsid w:val="005E4CBC"/>
    <w:rsid w:val="005F351C"/>
    <w:rsid w:val="005F3C48"/>
    <w:rsid w:val="006026A3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426A"/>
    <w:rsid w:val="006511B1"/>
    <w:rsid w:val="00653365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1572"/>
    <w:rsid w:val="00744BF2"/>
    <w:rsid w:val="007468E0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5598"/>
    <w:rsid w:val="007B715C"/>
    <w:rsid w:val="007B77C5"/>
    <w:rsid w:val="007C0563"/>
    <w:rsid w:val="007C11BF"/>
    <w:rsid w:val="007C1649"/>
    <w:rsid w:val="007C486A"/>
    <w:rsid w:val="007D0BDF"/>
    <w:rsid w:val="007D792E"/>
    <w:rsid w:val="007E25F9"/>
    <w:rsid w:val="007E2A89"/>
    <w:rsid w:val="007E69A2"/>
    <w:rsid w:val="007F2C1C"/>
    <w:rsid w:val="007F3A1C"/>
    <w:rsid w:val="007F4718"/>
    <w:rsid w:val="00801789"/>
    <w:rsid w:val="00802B06"/>
    <w:rsid w:val="00802D73"/>
    <w:rsid w:val="00805038"/>
    <w:rsid w:val="008076A4"/>
    <w:rsid w:val="00812EA4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1805"/>
    <w:rsid w:val="008626C6"/>
    <w:rsid w:val="00863985"/>
    <w:rsid w:val="008708A4"/>
    <w:rsid w:val="00871266"/>
    <w:rsid w:val="00872231"/>
    <w:rsid w:val="00876642"/>
    <w:rsid w:val="0088108B"/>
    <w:rsid w:val="00884A88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F87"/>
    <w:rsid w:val="008F54C9"/>
    <w:rsid w:val="008F6111"/>
    <w:rsid w:val="0090627D"/>
    <w:rsid w:val="00907EE3"/>
    <w:rsid w:val="00911E19"/>
    <w:rsid w:val="00914642"/>
    <w:rsid w:val="00921004"/>
    <w:rsid w:val="00922741"/>
    <w:rsid w:val="00924CB6"/>
    <w:rsid w:val="009255B8"/>
    <w:rsid w:val="00926F60"/>
    <w:rsid w:val="00927369"/>
    <w:rsid w:val="009336D5"/>
    <w:rsid w:val="00936057"/>
    <w:rsid w:val="009411B8"/>
    <w:rsid w:val="00942890"/>
    <w:rsid w:val="00947842"/>
    <w:rsid w:val="00953CE3"/>
    <w:rsid w:val="00954136"/>
    <w:rsid w:val="00954DED"/>
    <w:rsid w:val="009563C2"/>
    <w:rsid w:val="00956B4B"/>
    <w:rsid w:val="009605BD"/>
    <w:rsid w:val="009623FE"/>
    <w:rsid w:val="0096401D"/>
    <w:rsid w:val="00965443"/>
    <w:rsid w:val="009676B7"/>
    <w:rsid w:val="00967F9E"/>
    <w:rsid w:val="009705F9"/>
    <w:rsid w:val="00973542"/>
    <w:rsid w:val="00973EA3"/>
    <w:rsid w:val="00974320"/>
    <w:rsid w:val="00974A1F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407F"/>
    <w:rsid w:val="00A3420C"/>
    <w:rsid w:val="00A34A84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AE5"/>
    <w:rsid w:val="00B07D1E"/>
    <w:rsid w:val="00B12900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48DF"/>
    <w:rsid w:val="00B91EC3"/>
    <w:rsid w:val="00B94F57"/>
    <w:rsid w:val="00B9799D"/>
    <w:rsid w:val="00BA0240"/>
    <w:rsid w:val="00BA3F97"/>
    <w:rsid w:val="00BA47C6"/>
    <w:rsid w:val="00BA7404"/>
    <w:rsid w:val="00BB0AAE"/>
    <w:rsid w:val="00BB3D6D"/>
    <w:rsid w:val="00BB7AB6"/>
    <w:rsid w:val="00BC21B8"/>
    <w:rsid w:val="00BC2762"/>
    <w:rsid w:val="00BC3517"/>
    <w:rsid w:val="00BC4154"/>
    <w:rsid w:val="00BC5815"/>
    <w:rsid w:val="00BC5EFB"/>
    <w:rsid w:val="00BC635F"/>
    <w:rsid w:val="00BD1E10"/>
    <w:rsid w:val="00BD2A6A"/>
    <w:rsid w:val="00BD2A8F"/>
    <w:rsid w:val="00BD5A31"/>
    <w:rsid w:val="00BD5F5A"/>
    <w:rsid w:val="00BD6A55"/>
    <w:rsid w:val="00BE2967"/>
    <w:rsid w:val="00BF2009"/>
    <w:rsid w:val="00C004B6"/>
    <w:rsid w:val="00C01CAC"/>
    <w:rsid w:val="00C02608"/>
    <w:rsid w:val="00C0460A"/>
    <w:rsid w:val="00C05307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3DA6"/>
    <w:rsid w:val="00C64835"/>
    <w:rsid w:val="00C64946"/>
    <w:rsid w:val="00C661E8"/>
    <w:rsid w:val="00C703CA"/>
    <w:rsid w:val="00C71692"/>
    <w:rsid w:val="00C7382D"/>
    <w:rsid w:val="00C740EF"/>
    <w:rsid w:val="00C74922"/>
    <w:rsid w:val="00C74DDB"/>
    <w:rsid w:val="00C77A9A"/>
    <w:rsid w:val="00C838CD"/>
    <w:rsid w:val="00C84746"/>
    <w:rsid w:val="00C8479A"/>
    <w:rsid w:val="00C855F8"/>
    <w:rsid w:val="00C86582"/>
    <w:rsid w:val="00C91B65"/>
    <w:rsid w:val="00C970CC"/>
    <w:rsid w:val="00C975F8"/>
    <w:rsid w:val="00C97F22"/>
    <w:rsid w:val="00CA24F8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D2B"/>
    <w:rsid w:val="00CD4840"/>
    <w:rsid w:val="00CD4F99"/>
    <w:rsid w:val="00CD5A0A"/>
    <w:rsid w:val="00CD6290"/>
    <w:rsid w:val="00CD6D51"/>
    <w:rsid w:val="00CD6FE4"/>
    <w:rsid w:val="00CE259C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6559"/>
    <w:rsid w:val="00D30313"/>
    <w:rsid w:val="00D30EC5"/>
    <w:rsid w:val="00D315AA"/>
    <w:rsid w:val="00D415BD"/>
    <w:rsid w:val="00D4205B"/>
    <w:rsid w:val="00D42280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80E56"/>
    <w:rsid w:val="00D83F15"/>
    <w:rsid w:val="00D910AA"/>
    <w:rsid w:val="00D919F2"/>
    <w:rsid w:val="00D92B04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68FE"/>
    <w:rsid w:val="00E769AC"/>
    <w:rsid w:val="00E776C3"/>
    <w:rsid w:val="00E80340"/>
    <w:rsid w:val="00E8042F"/>
    <w:rsid w:val="00E854E5"/>
    <w:rsid w:val="00E964E6"/>
    <w:rsid w:val="00E964F2"/>
    <w:rsid w:val="00E977E5"/>
    <w:rsid w:val="00EA1310"/>
    <w:rsid w:val="00EA4854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423"/>
    <w:rsid w:val="00ED6C74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F0088C"/>
    <w:rsid w:val="00F016C8"/>
    <w:rsid w:val="00F01C1E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415A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AF0EFA-07C5-4611-BF68-5EA186E8A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3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98</cp:revision>
  <cp:lastPrinted>2018-04-03T14:39:00Z</cp:lastPrinted>
  <dcterms:created xsi:type="dcterms:W3CDTF">2015-06-18T07:20:00Z</dcterms:created>
  <dcterms:modified xsi:type="dcterms:W3CDTF">2018-04-03T14:41:00Z</dcterms:modified>
</cp:coreProperties>
</file>