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B7C" w:rsidRPr="008815CE" w:rsidRDefault="00EF5B7C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8815CE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4</w:t>
      </w:r>
    </w:p>
    <w:p w:rsidR="00EF5B7C" w:rsidRPr="008815CE" w:rsidRDefault="00EF5B7C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8815C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к постановлению администрации МР «Печора» </w:t>
      </w:r>
    </w:p>
    <w:p w:rsidR="003026D2" w:rsidRPr="00FC5B70" w:rsidRDefault="003026D2" w:rsidP="003026D2">
      <w:pPr>
        <w:pStyle w:val="a8"/>
        <w:jc w:val="right"/>
      </w:pPr>
      <w:r w:rsidRPr="00FC5B70">
        <w:t xml:space="preserve">от </w:t>
      </w:r>
      <w:r>
        <w:t xml:space="preserve">22 </w:t>
      </w:r>
      <w:r w:rsidRPr="00FC5B70">
        <w:t xml:space="preserve">мая 2018г. № </w:t>
      </w:r>
      <w:r>
        <w:t>518</w:t>
      </w:r>
    </w:p>
    <w:p w:rsidR="00EF5B7C" w:rsidRPr="008815CE" w:rsidRDefault="00EF5B7C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840EA" w:rsidRPr="008815CE" w:rsidRDefault="002840EA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caps/>
          <w:sz w:val="24"/>
          <w:szCs w:val="24"/>
          <w:lang w:eastAsia="ru-RU"/>
        </w:rPr>
      </w:pPr>
      <w:r w:rsidRPr="008815C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Приложение </w:t>
      </w:r>
      <w:r w:rsidRPr="008815CE">
        <w:rPr>
          <w:rFonts w:ascii="Times New Roman" w:eastAsia="Batang" w:hAnsi="Times New Roman" w:cs="Times New Roman"/>
          <w:caps/>
          <w:sz w:val="24"/>
          <w:szCs w:val="24"/>
          <w:lang w:eastAsia="ru-RU"/>
        </w:rPr>
        <w:t>4</w:t>
      </w:r>
    </w:p>
    <w:p w:rsidR="002840EA" w:rsidRPr="008815CE" w:rsidRDefault="002840EA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8815C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95132E" w:rsidRPr="008815CE" w:rsidRDefault="0095132E" w:rsidP="0095132E">
      <w:pPr>
        <w:pStyle w:val="a8"/>
        <w:jc w:val="right"/>
      </w:pPr>
      <w:r w:rsidRPr="008815CE">
        <w:t xml:space="preserve">«Формирование комфортной городской  среды </w:t>
      </w:r>
    </w:p>
    <w:p w:rsidR="0095132E" w:rsidRPr="008815CE" w:rsidRDefault="0095132E" w:rsidP="0095132E">
      <w:pPr>
        <w:pStyle w:val="a8"/>
        <w:jc w:val="right"/>
      </w:pPr>
      <w:r w:rsidRPr="008815CE">
        <w:t xml:space="preserve">муниципального образования городского </w:t>
      </w:r>
    </w:p>
    <w:p w:rsidR="0095132E" w:rsidRPr="008815CE" w:rsidRDefault="0095132E" w:rsidP="0095132E">
      <w:pPr>
        <w:pStyle w:val="a8"/>
        <w:jc w:val="right"/>
      </w:pPr>
      <w:r w:rsidRPr="008815CE">
        <w:t>поселения «Печора»</w:t>
      </w:r>
      <w:r w:rsidR="007B63C2" w:rsidRPr="008815CE">
        <w:t xml:space="preserve"> на 2018 годы-2022 годы»</w:t>
      </w:r>
    </w:p>
    <w:p w:rsidR="002840EA" w:rsidRPr="008815CE" w:rsidRDefault="002840EA" w:rsidP="009513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40EA" w:rsidRPr="008815CE" w:rsidRDefault="002840EA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201B" w:rsidRPr="008815CE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15CE">
        <w:rPr>
          <w:rFonts w:ascii="Times New Roman" w:hAnsi="Times New Roman" w:cs="Times New Roman"/>
          <w:sz w:val="24"/>
          <w:szCs w:val="24"/>
        </w:rPr>
        <w:t>Сведения</w:t>
      </w:r>
    </w:p>
    <w:p w:rsidR="0065201B" w:rsidRPr="008815CE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15CE">
        <w:rPr>
          <w:rFonts w:ascii="Times New Roman" w:hAnsi="Times New Roman" w:cs="Times New Roman"/>
          <w:sz w:val="24"/>
          <w:szCs w:val="24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65201B" w:rsidRPr="00EA5E7E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2552"/>
        <w:gridCol w:w="4719"/>
        <w:gridCol w:w="2835"/>
      </w:tblGrid>
      <w:tr w:rsidR="00DB4C1D" w:rsidRPr="00EA5E7E" w:rsidTr="0022056F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EA5E7E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5E7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EA5E7E" w:rsidRDefault="00DB4C1D" w:rsidP="00EF4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5E7E">
              <w:rPr>
                <w:rFonts w:ascii="Times New Roman" w:hAnsi="Times New Roman" w:cs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EA5E7E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5E7E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EA5E7E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5E7E">
              <w:rPr>
                <w:rFonts w:ascii="Times New Roman" w:hAnsi="Times New Roman" w:cs="Times New Roman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EA5E7E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5E7E">
              <w:rPr>
                <w:rFonts w:ascii="Times New Roman" w:hAnsi="Times New Roman" w:cs="Times New Roman"/>
              </w:rPr>
              <w:t>Ответственный за сбор данных по целевому индикатору и показателю</w:t>
            </w:r>
          </w:p>
        </w:tc>
      </w:tr>
      <w:tr w:rsidR="00DB4C1D" w:rsidRPr="000657EB" w:rsidTr="0022056F">
        <w:trPr>
          <w:trHeight w:val="295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06" w:rsidRPr="00EA5E7E" w:rsidRDefault="00DB4C1D" w:rsidP="0095132E">
            <w:pPr>
              <w:pStyle w:val="a8"/>
              <w:jc w:val="center"/>
              <w:rPr>
                <w:sz w:val="26"/>
                <w:szCs w:val="26"/>
              </w:rPr>
            </w:pPr>
            <w:r w:rsidRPr="00EA5E7E">
              <w:rPr>
                <w:rFonts w:eastAsia="Batang"/>
                <w:sz w:val="26"/>
                <w:szCs w:val="26"/>
              </w:rPr>
              <w:t xml:space="preserve">Муниципальная программа </w:t>
            </w:r>
            <w:r w:rsidR="0095132E" w:rsidRPr="00EA5E7E">
              <w:rPr>
                <w:sz w:val="26"/>
                <w:szCs w:val="26"/>
              </w:rPr>
              <w:t xml:space="preserve">«Формирование комфортной городской  среды муниципального образования городского </w:t>
            </w:r>
          </w:p>
          <w:p w:rsidR="0095132E" w:rsidRPr="00183A32" w:rsidRDefault="0095132E" w:rsidP="0095132E">
            <w:pPr>
              <w:pStyle w:val="a8"/>
              <w:jc w:val="center"/>
              <w:rPr>
                <w:sz w:val="26"/>
                <w:szCs w:val="26"/>
              </w:rPr>
            </w:pPr>
            <w:r w:rsidRPr="00EA5E7E">
              <w:rPr>
                <w:sz w:val="26"/>
                <w:szCs w:val="26"/>
              </w:rPr>
              <w:t>поселения «Печора»</w:t>
            </w:r>
            <w:r w:rsidR="007B63C2" w:rsidRPr="00EA5E7E">
              <w:rPr>
                <w:sz w:val="26"/>
                <w:szCs w:val="26"/>
              </w:rPr>
              <w:t xml:space="preserve"> на 2018-2022 годы»</w:t>
            </w:r>
          </w:p>
          <w:p w:rsidR="00DB4C1D" w:rsidRPr="000657EB" w:rsidRDefault="00DB4C1D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</w:p>
        </w:tc>
      </w:tr>
      <w:tr w:rsidR="000657EB" w:rsidRPr="000657EB" w:rsidTr="0022056F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Уровень благоустройства дворовых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8C1A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 городского хозяйства и благоустройства администрации МР «Печора</w:t>
            </w:r>
          </w:p>
          <w:p w:rsidR="006431B1" w:rsidRPr="00EF4DC5" w:rsidRDefault="006431B1" w:rsidP="008C1A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F7391" w:rsidP="006D21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благоустроенных дворовых территорий/общее количество дворовых территорий, подлежащих благоустройству*100%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66303E" w:rsidP="00CE2BC0">
            <w:pPr>
              <w:pStyle w:val="a8"/>
              <w:rPr>
                <w:rFonts w:eastAsia="Batang"/>
              </w:rPr>
            </w:pPr>
            <w:r w:rsidRPr="00EF4DC5">
              <w:rPr>
                <w:rFonts w:eastAsia="Batang"/>
              </w:rPr>
              <w:t>Отдел городского хозяйства и благоустройства администрации МР «Печора</w:t>
            </w:r>
          </w:p>
        </w:tc>
      </w:tr>
      <w:tr w:rsidR="0066303E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3E" w:rsidRPr="000657EB" w:rsidRDefault="0066303E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Уровень благоустройства общественных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 городского хозяйства и благоустройства администрации МР «Печора</w:t>
            </w:r>
          </w:p>
          <w:p w:rsidR="006431B1" w:rsidRPr="00EF4DC5" w:rsidRDefault="006431B1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1F7391" w:rsidP="001F73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благоустроенных общественных территорий/общее количество общественных территорий, подлежащих благоустройству*100%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CE2BC0">
            <w:pPr>
              <w:pStyle w:val="a8"/>
            </w:pPr>
            <w:r w:rsidRPr="00EF4DC5">
              <w:rPr>
                <w:rFonts w:eastAsia="Batang"/>
              </w:rPr>
              <w:t>Отдел городского хозяйства и благоустройства администрации МР «Печора</w:t>
            </w:r>
          </w:p>
        </w:tc>
      </w:tr>
      <w:tr w:rsidR="0066303E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3E" w:rsidRPr="000657EB" w:rsidRDefault="0066303E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 городского хозяйства и благоустройства администрации МР «Печора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0C18EB" w:rsidP="000C1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проектов благоустройства территорий, реализованных с финансовым и/или трудовым участием граждан/ общее количество реализованных проектов благоустройства территорий*100%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CE2BC0">
            <w:pPr>
              <w:pStyle w:val="a8"/>
            </w:pPr>
            <w:r w:rsidRPr="00EF4DC5">
              <w:rPr>
                <w:rFonts w:eastAsia="Batang"/>
              </w:rPr>
              <w:t>Отдел городского хозяйства и благоустройства администрации МР «Печора</w:t>
            </w:r>
          </w:p>
        </w:tc>
      </w:tr>
      <w:tr w:rsidR="000657EB" w:rsidRPr="000657EB" w:rsidTr="0022056F">
        <w:trPr>
          <w:trHeight w:val="323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F9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 xml:space="preserve">Подпрограмма </w:t>
            </w:r>
            <w:r w:rsidR="00F91F97">
              <w:rPr>
                <w:rFonts w:ascii="Times New Roman" w:hAnsi="Times New Roman" w:cs="Times New Roman"/>
              </w:rPr>
              <w:t xml:space="preserve">1 </w:t>
            </w:r>
            <w:r w:rsidRPr="000657EB">
              <w:rPr>
                <w:rFonts w:ascii="Times New Roman" w:hAnsi="Times New Roman" w:cs="Times New Roman"/>
              </w:rPr>
              <w:t xml:space="preserve"> </w:t>
            </w:r>
            <w:r w:rsidR="00F91F97">
              <w:rPr>
                <w:rFonts w:ascii="Times New Roman" w:hAnsi="Times New Roman" w:cs="Times New Roman"/>
              </w:rPr>
              <w:t>«</w:t>
            </w:r>
            <w:r w:rsidR="00F91F97" w:rsidRPr="00034A5D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дворовых и общественных территорий  городского поселения «Печора»</w:t>
            </w:r>
          </w:p>
        </w:tc>
      </w:tr>
      <w:tr w:rsidR="000657EB" w:rsidRPr="000657EB" w:rsidTr="0022056F">
        <w:trPr>
          <w:trHeight w:val="42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F" w:rsidRPr="00D56AFF" w:rsidRDefault="000657EB" w:rsidP="00D56AFF">
            <w:pPr>
              <w:pStyle w:val="a8"/>
            </w:pPr>
            <w:r w:rsidRPr="000657EB">
              <w:t xml:space="preserve">Задача 1 </w:t>
            </w:r>
            <w:r w:rsidR="00D56AFF" w:rsidRPr="009C1565">
              <w:rPr>
                <w:sz w:val="26"/>
                <w:szCs w:val="26"/>
              </w:rPr>
              <w:t xml:space="preserve">. </w:t>
            </w:r>
            <w:r w:rsidR="00D56AFF" w:rsidRPr="00D56AFF">
              <w:t>«Комплексное благоустройство дворовых и общественных территорий»</w:t>
            </w:r>
          </w:p>
          <w:p w:rsidR="000657EB" w:rsidRPr="000657EB" w:rsidRDefault="000657EB" w:rsidP="00030AF7">
            <w:pPr>
              <w:rPr>
                <w:rFonts w:ascii="Times New Roman" w:hAnsi="Times New Roman" w:cs="Times New Roman"/>
              </w:rPr>
            </w:pP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CA5A5F" w:rsidP="0003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благоустройства дворовых и общественных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26A2C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 городского хозяйства и благоустройства администрации МР «Печора</w:t>
            </w:r>
          </w:p>
          <w:p w:rsidR="006431B1" w:rsidRPr="00EF4DC5" w:rsidRDefault="006431B1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66303E" w:rsidP="003F31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 городского хозяйства и благоустройства администрации МР «Печора</w:t>
            </w:r>
          </w:p>
        </w:tc>
      </w:tr>
      <w:tr w:rsidR="000657EB" w:rsidRPr="000657EB" w:rsidTr="0022056F">
        <w:trPr>
          <w:trHeight w:val="332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 xml:space="preserve">Задача 2. </w:t>
            </w:r>
            <w:r w:rsidR="00466057" w:rsidRPr="00466057">
              <w:rPr>
                <w:rFonts w:ascii="Times New Roman" w:hAnsi="Times New Roman" w:cs="Times New Roman"/>
                <w:sz w:val="24"/>
                <w:szCs w:val="24"/>
              </w:rPr>
              <w:t>«Реализация народных проектов в сфере благоустройства»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CA5A5F" w:rsidP="0003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26A2C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 городского хозяйства и благоустройства администрации МР «Печора</w:t>
            </w:r>
          </w:p>
          <w:p w:rsidR="006431B1" w:rsidRPr="00EF4DC5" w:rsidRDefault="006431B1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66303E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 городского хозяйства и благоустройства администрации МР «Печора</w:t>
            </w:r>
          </w:p>
        </w:tc>
      </w:tr>
      <w:tr w:rsidR="000657EB" w:rsidRPr="000657EB" w:rsidTr="005D5F29">
        <w:trPr>
          <w:trHeight w:val="268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EA" w:rsidRPr="005426EA" w:rsidRDefault="000657EB" w:rsidP="0054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7EB">
              <w:rPr>
                <w:rFonts w:ascii="Times New Roman" w:hAnsi="Times New Roman" w:cs="Times New Roman"/>
              </w:rPr>
              <w:t xml:space="preserve">Подпрограмма </w:t>
            </w:r>
            <w:r w:rsidR="005426EA">
              <w:rPr>
                <w:rFonts w:ascii="Times New Roman" w:hAnsi="Times New Roman" w:cs="Times New Roman"/>
              </w:rPr>
              <w:t>2</w:t>
            </w:r>
            <w:r w:rsidRPr="000657EB">
              <w:rPr>
                <w:rFonts w:ascii="Times New Roman" w:hAnsi="Times New Roman" w:cs="Times New Roman"/>
              </w:rPr>
              <w:t xml:space="preserve"> </w:t>
            </w:r>
            <w:r w:rsidR="005426E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5426EA" w:rsidRPr="005426EA">
              <w:rPr>
                <w:rFonts w:ascii="Times New Roman" w:hAnsi="Times New Roman" w:cs="Times New Roman"/>
                <w:sz w:val="24"/>
                <w:szCs w:val="24"/>
              </w:rPr>
              <w:t>Управление реализацией проектов</w:t>
            </w:r>
            <w:r w:rsidR="00542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6EA" w:rsidRPr="005426EA">
              <w:rPr>
                <w:rFonts w:ascii="Times New Roman" w:hAnsi="Times New Roman" w:cs="Times New Roman"/>
                <w:sz w:val="24"/>
                <w:szCs w:val="24"/>
              </w:rPr>
              <w:t>благоустройства»</w:t>
            </w:r>
          </w:p>
          <w:p w:rsidR="000657EB" w:rsidRPr="000657EB" w:rsidRDefault="000657EB" w:rsidP="005426EA">
            <w:pPr>
              <w:rPr>
                <w:rFonts w:ascii="Times New Roman" w:hAnsi="Times New Roman" w:cs="Times New Roman"/>
              </w:rPr>
            </w:pPr>
          </w:p>
        </w:tc>
      </w:tr>
      <w:tr w:rsidR="000657EB" w:rsidRPr="000657EB" w:rsidTr="006431B1">
        <w:trPr>
          <w:trHeight w:val="741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643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 xml:space="preserve">Задача 1 </w:t>
            </w:r>
            <w:r w:rsidR="00CA10CB" w:rsidRPr="00CA10CB">
              <w:rPr>
                <w:rFonts w:ascii="Times New Roman" w:hAnsi="Times New Roman" w:cs="Times New Roman"/>
                <w:sz w:val="24"/>
                <w:szCs w:val="24"/>
              </w:rPr>
              <w:t xml:space="preserve">«Вовлечение заинтересованных граждан, организаций в реализацию мероприятий по благоустройству территории городского поселения «Печора» 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CA5A5F" w:rsidP="0003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26A2C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 городского хозяйства и благоустройства администрации МР «Печора</w:t>
            </w:r>
          </w:p>
          <w:p w:rsidR="00EF4DC5" w:rsidRPr="00EF4DC5" w:rsidRDefault="00EF4DC5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811D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66303E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 городского хозяйства и благоустройства администрации МР «Печора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57EB" w:rsidRPr="000657EB" w:rsidRDefault="000657EB" w:rsidP="00CA10CB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 xml:space="preserve">Задача </w:t>
            </w:r>
            <w:r w:rsidR="00CA10CB">
              <w:rPr>
                <w:rFonts w:ascii="Times New Roman" w:hAnsi="Times New Roman" w:cs="Times New Roman"/>
              </w:rPr>
              <w:t>2</w:t>
            </w:r>
            <w:r w:rsidRPr="000657EB">
              <w:rPr>
                <w:rFonts w:ascii="Times New Roman" w:hAnsi="Times New Roman" w:cs="Times New Roman"/>
              </w:rPr>
              <w:t xml:space="preserve"> </w:t>
            </w:r>
            <w:r w:rsidR="00CA10CB" w:rsidRPr="00CA10CB">
              <w:rPr>
                <w:rFonts w:ascii="Times New Roman" w:hAnsi="Times New Roman" w:cs="Times New Roman"/>
                <w:sz w:val="24"/>
                <w:szCs w:val="24"/>
              </w:rPr>
              <w:t>«Сопровождение и мониторинг реализации проектов благоустройства»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CA5A5F" w:rsidP="0003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26A2C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 городского хозяйства и благоустройства администрации МР «Печора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благоустройства территорий, реализованных в установленный срок</w:t>
            </w:r>
            <w:r w:rsidR="007E24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заключенными муниципальными контрактами/общее количество проектов благоустройства территорий, реализованных в установленный срок в соответствии с заключенными муниципальными контрактами*100%</w:t>
            </w:r>
          </w:p>
          <w:p w:rsidR="002D706C" w:rsidRPr="00EF4DC5" w:rsidRDefault="002D706C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66303E" w:rsidP="007E7D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 городского хозяйства и благоустройства администрации МР «Печора</w:t>
            </w:r>
          </w:p>
        </w:tc>
      </w:tr>
    </w:tbl>
    <w:p w:rsidR="00CA10CB" w:rsidRDefault="00CA10CB" w:rsidP="00590614">
      <w:pPr>
        <w:jc w:val="center"/>
        <w:rPr>
          <w:rFonts w:ascii="Times New Roman" w:hAnsi="Times New Roman" w:cs="Times New Roman"/>
        </w:rPr>
      </w:pPr>
    </w:p>
    <w:p w:rsidR="00A675AE" w:rsidRPr="003E5883" w:rsidRDefault="00F90933" w:rsidP="0059061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</w:t>
      </w:r>
    </w:p>
    <w:sectPr w:rsidR="00A675AE" w:rsidRPr="003E5883" w:rsidSect="003E58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83"/>
    <w:rsid w:val="000018F3"/>
    <w:rsid w:val="00002190"/>
    <w:rsid w:val="00034A5D"/>
    <w:rsid w:val="00064D76"/>
    <w:rsid w:val="000657EB"/>
    <w:rsid w:val="000748B5"/>
    <w:rsid w:val="0008119E"/>
    <w:rsid w:val="00081C7A"/>
    <w:rsid w:val="00084853"/>
    <w:rsid w:val="0009405E"/>
    <w:rsid w:val="000C18EB"/>
    <w:rsid w:val="000D33D2"/>
    <w:rsid w:val="000E70A0"/>
    <w:rsid w:val="000F71A8"/>
    <w:rsid w:val="00124323"/>
    <w:rsid w:val="00126A2C"/>
    <w:rsid w:val="00177DCF"/>
    <w:rsid w:val="00183A32"/>
    <w:rsid w:val="00190FE1"/>
    <w:rsid w:val="001A249A"/>
    <w:rsid w:val="001A5495"/>
    <w:rsid w:val="001B5C3A"/>
    <w:rsid w:val="001B7BC1"/>
    <w:rsid w:val="001C4239"/>
    <w:rsid w:val="001C681F"/>
    <w:rsid w:val="001F29F3"/>
    <w:rsid w:val="001F2FF0"/>
    <w:rsid w:val="001F7391"/>
    <w:rsid w:val="00201CD9"/>
    <w:rsid w:val="00207325"/>
    <w:rsid w:val="00215B7B"/>
    <w:rsid w:val="0022056F"/>
    <w:rsid w:val="00266E4F"/>
    <w:rsid w:val="002806CB"/>
    <w:rsid w:val="002840EA"/>
    <w:rsid w:val="00287D38"/>
    <w:rsid w:val="002906E3"/>
    <w:rsid w:val="00294B36"/>
    <w:rsid w:val="002A41AC"/>
    <w:rsid w:val="002D1893"/>
    <w:rsid w:val="002D706C"/>
    <w:rsid w:val="002E3214"/>
    <w:rsid w:val="003026D2"/>
    <w:rsid w:val="00303527"/>
    <w:rsid w:val="00304C42"/>
    <w:rsid w:val="003216D2"/>
    <w:rsid w:val="00326FB3"/>
    <w:rsid w:val="003306FA"/>
    <w:rsid w:val="003345C0"/>
    <w:rsid w:val="00340041"/>
    <w:rsid w:val="00341DD3"/>
    <w:rsid w:val="0035172A"/>
    <w:rsid w:val="00367EFD"/>
    <w:rsid w:val="00385B4F"/>
    <w:rsid w:val="003B522F"/>
    <w:rsid w:val="003C6E04"/>
    <w:rsid w:val="003E5883"/>
    <w:rsid w:val="003F3169"/>
    <w:rsid w:val="00421772"/>
    <w:rsid w:val="00432955"/>
    <w:rsid w:val="00440AFF"/>
    <w:rsid w:val="004434EE"/>
    <w:rsid w:val="004458D9"/>
    <w:rsid w:val="0045789C"/>
    <w:rsid w:val="00466057"/>
    <w:rsid w:val="0047422B"/>
    <w:rsid w:val="0048158B"/>
    <w:rsid w:val="00492B0C"/>
    <w:rsid w:val="00497A6C"/>
    <w:rsid w:val="004A4756"/>
    <w:rsid w:val="004B1406"/>
    <w:rsid w:val="004E34F6"/>
    <w:rsid w:val="004F4F71"/>
    <w:rsid w:val="00517272"/>
    <w:rsid w:val="005426EA"/>
    <w:rsid w:val="005652BA"/>
    <w:rsid w:val="00590614"/>
    <w:rsid w:val="005A5DB0"/>
    <w:rsid w:val="005D5F29"/>
    <w:rsid w:val="00604B56"/>
    <w:rsid w:val="00623625"/>
    <w:rsid w:val="006431B1"/>
    <w:rsid w:val="00645DDE"/>
    <w:rsid w:val="0065201B"/>
    <w:rsid w:val="0066303E"/>
    <w:rsid w:val="00670E3D"/>
    <w:rsid w:val="006848B9"/>
    <w:rsid w:val="006861D3"/>
    <w:rsid w:val="006A1A45"/>
    <w:rsid w:val="006C10A7"/>
    <w:rsid w:val="006C2B34"/>
    <w:rsid w:val="006C7FA2"/>
    <w:rsid w:val="006D0467"/>
    <w:rsid w:val="006D21C7"/>
    <w:rsid w:val="007353EF"/>
    <w:rsid w:val="007633E9"/>
    <w:rsid w:val="007B20BB"/>
    <w:rsid w:val="007B3AED"/>
    <w:rsid w:val="007B63C2"/>
    <w:rsid w:val="007C1219"/>
    <w:rsid w:val="007C1E19"/>
    <w:rsid w:val="007D0893"/>
    <w:rsid w:val="007D480E"/>
    <w:rsid w:val="007E2432"/>
    <w:rsid w:val="007E7D10"/>
    <w:rsid w:val="007F610D"/>
    <w:rsid w:val="00811DAB"/>
    <w:rsid w:val="008136EE"/>
    <w:rsid w:val="008657B5"/>
    <w:rsid w:val="008767C4"/>
    <w:rsid w:val="008815CE"/>
    <w:rsid w:val="00882B6D"/>
    <w:rsid w:val="008C1A43"/>
    <w:rsid w:val="008C2761"/>
    <w:rsid w:val="008D4916"/>
    <w:rsid w:val="008D6DDE"/>
    <w:rsid w:val="008E4B5F"/>
    <w:rsid w:val="008F2622"/>
    <w:rsid w:val="00900233"/>
    <w:rsid w:val="00921237"/>
    <w:rsid w:val="0093297C"/>
    <w:rsid w:val="0095132E"/>
    <w:rsid w:val="009617BB"/>
    <w:rsid w:val="009B7FD3"/>
    <w:rsid w:val="00A123EF"/>
    <w:rsid w:val="00A146B6"/>
    <w:rsid w:val="00A30BE8"/>
    <w:rsid w:val="00A33B7C"/>
    <w:rsid w:val="00A42507"/>
    <w:rsid w:val="00A43A51"/>
    <w:rsid w:val="00A675AE"/>
    <w:rsid w:val="00A77042"/>
    <w:rsid w:val="00A80A95"/>
    <w:rsid w:val="00A9255A"/>
    <w:rsid w:val="00AB2335"/>
    <w:rsid w:val="00AB5943"/>
    <w:rsid w:val="00AC2CD5"/>
    <w:rsid w:val="00B01356"/>
    <w:rsid w:val="00B155D2"/>
    <w:rsid w:val="00B17DB6"/>
    <w:rsid w:val="00B17FC1"/>
    <w:rsid w:val="00B22063"/>
    <w:rsid w:val="00B47641"/>
    <w:rsid w:val="00B55DF4"/>
    <w:rsid w:val="00B60B9F"/>
    <w:rsid w:val="00B76100"/>
    <w:rsid w:val="00B87711"/>
    <w:rsid w:val="00B901E2"/>
    <w:rsid w:val="00BA749F"/>
    <w:rsid w:val="00BB195A"/>
    <w:rsid w:val="00BB6D9B"/>
    <w:rsid w:val="00BF5DB8"/>
    <w:rsid w:val="00C00513"/>
    <w:rsid w:val="00C103B5"/>
    <w:rsid w:val="00C12B9B"/>
    <w:rsid w:val="00C215FF"/>
    <w:rsid w:val="00C21C0D"/>
    <w:rsid w:val="00C304A4"/>
    <w:rsid w:val="00C454C8"/>
    <w:rsid w:val="00C540BE"/>
    <w:rsid w:val="00C61370"/>
    <w:rsid w:val="00C709CA"/>
    <w:rsid w:val="00C77486"/>
    <w:rsid w:val="00C85B8E"/>
    <w:rsid w:val="00C96DC6"/>
    <w:rsid w:val="00CA10CB"/>
    <w:rsid w:val="00CA5A5F"/>
    <w:rsid w:val="00CC7B42"/>
    <w:rsid w:val="00CE2BC0"/>
    <w:rsid w:val="00CF791E"/>
    <w:rsid w:val="00D02600"/>
    <w:rsid w:val="00D1751A"/>
    <w:rsid w:val="00D531D5"/>
    <w:rsid w:val="00D56AFF"/>
    <w:rsid w:val="00D64657"/>
    <w:rsid w:val="00D771F4"/>
    <w:rsid w:val="00D8263D"/>
    <w:rsid w:val="00D94575"/>
    <w:rsid w:val="00DA4089"/>
    <w:rsid w:val="00DA5105"/>
    <w:rsid w:val="00DB4432"/>
    <w:rsid w:val="00DB4C1D"/>
    <w:rsid w:val="00DC4929"/>
    <w:rsid w:val="00DC4BAD"/>
    <w:rsid w:val="00DD1172"/>
    <w:rsid w:val="00DE2BA0"/>
    <w:rsid w:val="00E04289"/>
    <w:rsid w:val="00E323C2"/>
    <w:rsid w:val="00E926C6"/>
    <w:rsid w:val="00E96A51"/>
    <w:rsid w:val="00E973D4"/>
    <w:rsid w:val="00EA5E7E"/>
    <w:rsid w:val="00ED244A"/>
    <w:rsid w:val="00ED6859"/>
    <w:rsid w:val="00EF4DC5"/>
    <w:rsid w:val="00EF5B7C"/>
    <w:rsid w:val="00F007E1"/>
    <w:rsid w:val="00F26C1F"/>
    <w:rsid w:val="00F46445"/>
    <w:rsid w:val="00F47314"/>
    <w:rsid w:val="00F71014"/>
    <w:rsid w:val="00F90933"/>
    <w:rsid w:val="00F91F97"/>
    <w:rsid w:val="00FD5294"/>
    <w:rsid w:val="00FE0301"/>
    <w:rsid w:val="00FE1C85"/>
    <w:rsid w:val="00F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9E044-B499-4BC3-90B6-97D486FFA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7</cp:revision>
  <cp:lastPrinted>2018-05-11T13:42:00Z</cp:lastPrinted>
  <dcterms:created xsi:type="dcterms:W3CDTF">2018-05-11T06:44:00Z</dcterms:created>
  <dcterms:modified xsi:type="dcterms:W3CDTF">2018-05-23T07:40:00Z</dcterms:modified>
</cp:coreProperties>
</file>