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Приложение 1 к изменениям,</w:t>
      </w:r>
    </w:p>
    <w:p w:rsid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вносимым в постановление администрации МР «Печора» </w:t>
      </w:r>
    </w:p>
    <w:p w:rsid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от 24.12.2013 г. № 2515</w:t>
      </w:r>
    </w:p>
    <w:p w:rsid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«</w:t>
      </w:r>
      <w:r w:rsidRPr="00530A69">
        <w:rPr>
          <w:rFonts w:ascii="Times New Roman" w:eastAsia="Batang" w:hAnsi="Times New Roman" w:cs="Times New Roman"/>
          <w:sz w:val="24"/>
          <w:szCs w:val="24"/>
          <w:lang w:eastAsia="ru-RU"/>
        </w:rPr>
        <w:t>Приложение 1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к муниципальной программе 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«Жилье, жилищно-коммунальное 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хозяйство  и территориальное развитие 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sz w:val="24"/>
          <w:szCs w:val="24"/>
          <w:lang w:eastAsia="ru-RU"/>
        </w:rPr>
        <w:t>МО МР «Печора»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Перечень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основных мероприятий муниципальной программы 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«Жильё, жилищно-коммунальное хозяйство и территориальное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развитие МО МР «Печора»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16"/>
          <w:szCs w:val="16"/>
          <w:lang w:eastAsia="ru-RU"/>
        </w:rPr>
      </w:pPr>
    </w:p>
    <w:tbl>
      <w:tblPr>
        <w:tblW w:w="1445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126"/>
        <w:gridCol w:w="1276"/>
        <w:gridCol w:w="2126"/>
        <w:gridCol w:w="2268"/>
        <w:gridCol w:w="142"/>
        <w:gridCol w:w="3260"/>
      </w:tblGrid>
      <w:tr w:rsidR="00530A69" w:rsidRPr="00530A69" w:rsidTr="00F9493E">
        <w:trPr>
          <w:trHeight w:val="800"/>
          <w:tblCellSpacing w:w="5" w:type="nil"/>
        </w:trPr>
        <w:tc>
          <w:tcPr>
            <w:tcW w:w="567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94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основного мероприятия</w:t>
            </w:r>
          </w:p>
        </w:tc>
        <w:tc>
          <w:tcPr>
            <w:tcW w:w="2126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1276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2126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Ожидаемый  непосредственный результат (краткое   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описание)</w:t>
            </w:r>
          </w:p>
        </w:tc>
        <w:tc>
          <w:tcPr>
            <w:tcW w:w="2268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Последствия </w:t>
            </w:r>
            <w:proofErr w:type="spellStart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нереализации</w:t>
            </w:r>
            <w:proofErr w:type="spellEnd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основного 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3402" w:type="dxa"/>
            <w:gridSpan w:val="2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 показателями муниципальной   программы  (подпрограммы)</w:t>
            </w:r>
          </w:p>
        </w:tc>
      </w:tr>
      <w:tr w:rsidR="00530A69" w:rsidRPr="00530A69" w:rsidTr="00F9493E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2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530A69" w:rsidRPr="00530A69" w:rsidTr="00F9493E">
        <w:trPr>
          <w:trHeight w:val="263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Подпрограмма 1  «Улучшение состояния жилищно-коммунального комплекса на территории МО МР «Печора» 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</w:t>
            </w:r>
          </w:p>
        </w:tc>
      </w:tr>
      <w:tr w:rsidR="00530A69" w:rsidRPr="00530A69" w:rsidTr="00F9493E">
        <w:trPr>
          <w:trHeight w:val="281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Задача  1 «Обеспечение эффективной работы объектов жилищно-коммунальной сферы»                                   </w:t>
            </w:r>
          </w:p>
        </w:tc>
      </w:tr>
      <w:tr w:rsidR="00530A69" w:rsidRPr="00530A69" w:rsidTr="00F9493E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1.1.1 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Реализация инвестиционных проектов в сфере жилищного строительства и реконструкции жилищного фонда  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 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Повышение качества предоставляемых коммунальных услуг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качества коммунальных услуг, социальная напряженность.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530A69" w:rsidRPr="00530A69" w:rsidTr="00F9493E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Строительство, реконструкция и модернизация объектов коммунальной инфраструктуры 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2014-2015гг.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Модернизация объектов коммунальной сферы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Улучшение качества питьевой воды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состояния объектов коммунальной сферы.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качества питьевой воды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отремонтированных сетей коммунальной инфраструктуры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530A69" w:rsidRPr="00530A69" w:rsidTr="00F9493E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реализации инвестиционных проектов (услуги технического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заказчика)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2014-2020гг.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Улучшение качества жизни населения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качества жизни населения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Количество реализованных инвестиционных проектов в сфере водоснабжения, водоотведения и 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очистки сточных вод</w:t>
            </w:r>
          </w:p>
        </w:tc>
      </w:tr>
      <w:tr w:rsidR="00530A69" w:rsidRPr="00530A69" w:rsidTr="00F9493E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1.1.4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мероприятий по капитальному ремонту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ремонту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многоквартирных домов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«Отдел жилищно-коммунального хозяйства» администрации МР «Печора»</w:t>
            </w:r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2014-2020гг.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Улучшение качества жизни населения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качества жизни населения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</w:tr>
      <w:tr w:rsidR="00530A69" w:rsidRPr="00530A69" w:rsidTr="00F9493E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1.1.5 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Адаптация объектов жилого фонда и жилой среды </w:t>
            </w:r>
            <w:r w:rsidR="008B210B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к </w:t>
            </w:r>
            <w:bookmarkStart w:id="0" w:name="_GoBack"/>
            <w:bookmarkEnd w:id="0"/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потребностям инвалидов и других маломобильных групп населения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«Отдел архитектуры и градостроительства»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2016г.-2018г.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Повышение качества предоставляемых жилищных услуг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качества коммунальных услуг, социальная напряженность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530A69" w:rsidRPr="00530A69" w:rsidTr="00F9493E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Обеспечение мероприятий по капитальному ремонту и ремонту объектов коммунальной инфраструктуры 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2014-2020гг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Модернизация объектов коммунальной сферы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состояния объектов коммунальной сферы.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отремонтированных сетей теплоснабжения от общей протяженности сетей, нуждающихся в замене</w:t>
            </w:r>
          </w:p>
        </w:tc>
      </w:tr>
      <w:tr w:rsidR="00530A69" w:rsidRPr="00530A69" w:rsidTr="00F9493E">
        <w:trPr>
          <w:trHeight w:val="1269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1.1.9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«Отдел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2014-2020гг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Повышение качества предоставляемых жилищных услуг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качества коммунальных услуг, социальная напряженность.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A69" w:rsidRPr="00530A69" w:rsidTr="00F9493E">
        <w:trPr>
          <w:trHeight w:val="1269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1.2.0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Разработка проектов планировки и проектов межевания территории в целях развития газификации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строительства»,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Администрация ГП «Кожва»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2017-2018гг.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Строительство межпоселкового и </w:t>
            </w:r>
            <w:proofErr w:type="spellStart"/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внутрипоселкового</w:t>
            </w:r>
            <w:proofErr w:type="spellEnd"/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газопровода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Отсутствие возможности осуществить строительство межпоселкового и </w:t>
            </w:r>
            <w:proofErr w:type="spellStart"/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внутрипоселкового</w:t>
            </w:r>
            <w:proofErr w:type="spellEnd"/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газопровода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разработанных проектов планировки и проектов межевания территории в целях развития газификации от запланированного количества</w:t>
            </w:r>
          </w:p>
        </w:tc>
      </w:tr>
      <w:tr w:rsidR="00530A69" w:rsidRPr="00530A69" w:rsidTr="00F9493E">
        <w:trPr>
          <w:trHeight w:val="1269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Актуализация схем теплоснабжения, водоснабжения и водоотведения в г. Печора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Модернизация объектов коммунальной сферы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состояния объектов коммунальной сферы.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отремонтированных сетей коммунальной инфраструктуры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A69" w:rsidRPr="00530A69" w:rsidTr="00F9493E">
        <w:trPr>
          <w:trHeight w:val="470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Подпрограмма 2 «Комплексное освоение и развитие территорий в целях </w:t>
            </w:r>
            <w:proofErr w:type="gramStart"/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жилищного</w:t>
            </w:r>
            <w:proofErr w:type="gramEnd"/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строительства на территории МО МР «Печора»</w:t>
            </w:r>
          </w:p>
        </w:tc>
      </w:tr>
      <w:tr w:rsidR="00530A69" w:rsidRPr="00530A69" w:rsidTr="00F9493E">
        <w:trPr>
          <w:trHeight w:val="220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 «Реализация инвестиционных проектов по обеспечению новых земельных  участков  под жилищное   строительство   инженерной и дорожной инфраструктурой»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связанных с подведением инженерной инфраструктуры к новым земельным участкам, предназначенным под жилищное строительство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условий проживания населения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</w:t>
            </w:r>
            <w:proofErr w:type="gramStart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участков, обеспеченных инженерной и дорожной инфраструктурой в целях нового строительства, в общем количестве земельных участков предполагаемых</w:t>
            </w:r>
          </w:p>
        </w:tc>
      </w:tr>
      <w:tr w:rsidR="00530A69" w:rsidRPr="00530A69" w:rsidTr="00F9493E">
        <w:trPr>
          <w:trHeight w:val="282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2 «Расселение аварийного жилищного фонда»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строительства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 управления жилым фондом администрации МР «Печора»;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строительства»;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КУМС МР «Печора»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2014-2018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условий проживания населения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</w:t>
            </w:r>
            <w:proofErr w:type="gramStart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граждан, переселенных из аварийного жилого фонда;</w:t>
            </w:r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расселенных аварийных многоквартирных домов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 управления жилым фондом администрации МР «Печора»;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2014-2015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условий проживания населения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</w:t>
            </w:r>
            <w:proofErr w:type="gramStart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граждан, переселенных из аварийного жилого фонда;</w:t>
            </w:r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расселенных аварийных многоквартирных домов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проектов планировки и проектов межевания территории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архитектуры и градостроительства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земельных участков гражданам для индивидуального жилищного строительства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возможности предоставить земельные участки гражданам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разработанных проектов планировки и проектов межевания территории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2.3.2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учет земель, земельных участков для индивидуального жилищного строительства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архитектуры и градостроительства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Постановка на кадастровый учет земельных участков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сформированных земельных участков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Кадастровый учет земель, земельных участков для строительства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многоквартирных домов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6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архитектуры и градостроительства администрации МР 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«Печора»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2018г.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Постановка на кадастровый учет земельных участков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сформированных земельных участков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2.3.4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Комплексные кадастровые работы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6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архитектуры и градостроительства администрации МР «Печора»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Постановка на кадастровый учет земельных участков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сформированных земельных участков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A69" w:rsidRPr="00530A69" w:rsidTr="00F9493E">
        <w:trPr>
          <w:trHeight w:val="322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3 «Дорожное хозяйство и транспорт МО МР «Печора»</w:t>
            </w:r>
          </w:p>
        </w:tc>
      </w:tr>
      <w:tr w:rsidR="00530A69" w:rsidRPr="00530A69" w:rsidTr="00F9493E">
        <w:trPr>
          <w:trHeight w:val="257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1.   «Содействие развитию надежной транспортной инфраструктуры»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осуществления дорожной деятельности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дорожного хозяйства и транспорта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2014-2020гг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технических характеристик дорожного покрытия, снижение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 дорожного движения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, уменьшение транспортной подвижности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3.1.2</w:t>
            </w:r>
          </w:p>
        </w:tc>
        <w:tc>
          <w:tcPr>
            <w:tcW w:w="2694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дорожного хозяйства и транспорта администрации МР «Печора»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2014-2020гг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технических характеристик дорожного покрытия, снижение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 дорожного движения,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уменьшение транспортной подвижности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3.1.3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дорожного хозяйства и транспорта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2014-2020гг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технических характеристик дорожного покрытия, снижение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 дорожного движения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, уменьшение транспортной подвижности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3.1.4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дорожного хозяйства и транспорта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2014-2020 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технических характеристик дорожного покрытия, снижение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 дорожного движения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, уменьшение транспортной подвижности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3.1.5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Обустройство автомобильных дорог общего пользования местного значения 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Сектор дорожного хозяйства и транспорта администрации МР 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2014-2020 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безопасности дорожного движения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технических характеристик дорожного покрытия, снижение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безопасности дорожного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движения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, уменьшение транспортной подвижности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 xml:space="preserve">Доля протяженности автомобильных дорог общего пользования местного значения, отвечающих нормативным 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требованиям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3.1.6.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Мероприятия в области пассажирского транспорта 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дорожного хозяйства и транспорта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2014-2020 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доступности транспортных услуг для населения 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доступности транспортных услуг для населения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Транспортная подвижность населения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3.1.7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выпадающих доходов организаций воздушного транспорта, осуществляющих </w:t>
            </w:r>
            <w:proofErr w:type="spellStart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внутримуниципальные</w:t>
            </w:r>
            <w:proofErr w:type="spellEnd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пассажирские перевозки воздушным транспортом в труднодоступные населенные пункты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дорожного хозяйства и транспорта администрация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2014-2020гг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доступности транспортных услуг для населения 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доступности транспортных услуг для населения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Транспортная подвижность населения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4 «Повышение собираемости сре</w:t>
            </w:r>
            <w:proofErr w:type="gramStart"/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дств с п</w:t>
            </w:r>
            <w:proofErr w:type="gramEnd"/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отребителей (население) за жилищно-коммунальные услуги</w:t>
            </w:r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 МР «Печора»</w:t>
            </w:r>
          </w:p>
        </w:tc>
      </w:tr>
      <w:tr w:rsidR="00530A69" w:rsidRPr="00530A69" w:rsidTr="00F9493E">
        <w:trPr>
          <w:trHeight w:val="254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«Обеспечение снижения задолженности потребителей за жилищно-коммунальные услуги»</w:t>
            </w:r>
          </w:p>
        </w:tc>
      </w:tr>
      <w:tr w:rsidR="00530A69" w:rsidRPr="00530A69" w:rsidTr="00F9493E">
        <w:trPr>
          <w:trHeight w:val="771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Мониторинг кредиторской задолженности потребителей за жилищно-коммунальные услуги, в том числе бюджетных организаций перед организациями жилищно-коммунального хозяйства, предоставление обобщенной информации в администрацию МР «Печора»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 жилищно-коммунального комплекса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2014-2020 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F9493E">
        <w:trPr>
          <w:trHeight w:val="760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4.1.2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Заседания комиссий по </w:t>
            </w:r>
            <w:proofErr w:type="gramStart"/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контролю за</w:t>
            </w:r>
            <w:proofErr w:type="gramEnd"/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погашением задолженности по жилищно-коммунальным услугам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2014-2020 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F9493E">
        <w:trPr>
          <w:trHeight w:val="1205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4.1.3.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Информационно-разъяснительная работа с населением через средства массовой информации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2014-2020 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F9493E">
        <w:trPr>
          <w:trHeight w:val="1082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4.1.4.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Инвентаризация задолженности населения за жилищно-коммунальные услуги, проживающего в жилых помещениях муниципального жилищного фонда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2014-2020 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F9493E">
        <w:trPr>
          <w:trHeight w:val="923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4.1.5.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2014-2020 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F9493E">
        <w:trPr>
          <w:trHeight w:val="807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4.1.6.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 исков в суд о выселении злостных неплательщиков за жилищно-коммунальные услуги из муниципального жилого фонда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судебных приставов по г. Печоре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2014-2020 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F9493E">
        <w:trPr>
          <w:trHeight w:val="1194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4.1.7.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Оповещение неплательщиков о задолженности, по предупреждению об отключении электроэнергии (при имеющейся задолженности свыше 6 месяцев)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 жилищно-коммунального комплекса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2014-20207 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F9493E">
        <w:trPr>
          <w:trHeight w:val="1368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4.1.8.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совещаний по работе с должниками, заключение соглашений по выполнению обязательств по погашению задолженности, составление графиков погашения задолженности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 жилищно-коммунального комплекса;</w:t>
            </w:r>
          </w:p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Отдел судебных приставов по г. Печоре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2014-2020 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F9493E">
        <w:trPr>
          <w:trHeight w:val="209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5 «Энергосбережение и повышение энергетической эффективности  на территории муниципального района «Печора»»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энергоснабжения»                 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инвестиционных проектов, обеспечивающих энергосбережение и повышение </w:t>
            </w:r>
            <w:proofErr w:type="spellStart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сфере жилищно-коммунального хозяйства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2014-2016гг.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Оптимизация    расходов    бюджетных    учреждений  муниципального района «Печора» за счет сокращения затрат на коммунальные услуги.   </w:t>
            </w:r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Сокращение нерационального расходования  топливно  - энергетических и водных ресурсов на территории  МО МР «Печора».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возможности улучшить условия проживания населения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реализованных инвестиционных проектов, обеспечивающих энергосбережение и повышение энергетической эффективности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мероприятий, направленных на энергосбережение жилищно-коммунальных услуг.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Администрация МР «Печора»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2014-2020гг.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  оптимизация    расходов    бюджетных    учреждений  муниципального района «Печора» за счет сокращения затрат на коммунальные услуги;     </w:t>
            </w:r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сокращение нерационального расходования  топливно  - энергетических и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водных ресурсов на </w:t>
            </w:r>
            <w:proofErr w:type="gramStart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тер-</w:t>
            </w:r>
            <w:proofErr w:type="spellStart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</w:t>
            </w:r>
            <w:proofErr w:type="spellEnd"/>
            <w:proofErr w:type="gramEnd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МО МР «Печора».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Отсутствие возможности улучшить условия проживания населения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Индикаторы, предусмотренные подпрограммой  5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5.1.3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энергосберегающих технологий в муниципальных организациях.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Управление образования МР «Печора», Управление культуры и туризма  МР «Печора»,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Администрация МР «Печора» 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2014-2020г.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Оптимизация    расходов    бюджетных    учреждений  муниципального района «Печора» за счет сокращения затрат на коммунальные услуги;     </w:t>
            </w:r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сокращение нерационального расходования  топливно  - энергетических и водных ресурсов на территории  МО МР «Печора».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возможности улучшить условия проживания населения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Индикаторы, предусмотренные подпрограммой  5</w:t>
            </w:r>
          </w:p>
        </w:tc>
      </w:tr>
      <w:tr w:rsidR="00530A69" w:rsidRPr="00530A69" w:rsidTr="00F9493E">
        <w:trPr>
          <w:trHeight w:val="196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6 «Улучшение состояния территорий МО МР «Печора»</w:t>
            </w:r>
          </w:p>
        </w:tc>
      </w:tr>
      <w:tr w:rsidR="00530A69" w:rsidRPr="00530A69" w:rsidTr="00F9493E">
        <w:trPr>
          <w:trHeight w:val="228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1. Обеспечение комфортного состояния общественных и дворовых территорий МО МР «Печора»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Приоритетный проект «Формирование комфортной городской среды»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городского хозяйства и благоустройства администрации МР «Печора»,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6"/>
              </w:rPr>
              <w:t>Реализация ежегодно  мероприятий в рамках приоритетного проекта «Формирование комфортной городской среды»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 мероприятий по реализации приоритетного проекта «Формирование комфортной городской среды»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Доля реализованных проектов в сфере благоустройства от общего количества запланированных к реализации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6.1.2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lang w:eastAsia="ru-RU"/>
              </w:rPr>
              <w:t>Реализация народных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lang w:eastAsia="ru-RU"/>
              </w:rPr>
              <w:t>Администрация СП «Каджером»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lang w:eastAsia="ru-RU"/>
              </w:rPr>
              <w:t>Формирование современной городской среды на территории МО МР «Печора»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lang w:eastAsia="ru-RU"/>
              </w:rPr>
              <w:t>Ухудшение состояния городской среды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lang w:eastAsia="ru-RU"/>
              </w:rPr>
              <w:t>Количество реализованных народных проектов в сфере благоустройства в рамках проекта «Народный бюджет»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6.1.3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lang w:eastAsia="ru-RU"/>
              </w:rPr>
              <w:t xml:space="preserve">Повышение уровня благоустройства и </w:t>
            </w:r>
            <w:r w:rsidRPr="00530A69">
              <w:rPr>
                <w:rFonts w:ascii="Times New Roman" w:eastAsia="Batang" w:hAnsi="Times New Roman" w:cs="Times New Roman"/>
                <w:lang w:eastAsia="ru-RU"/>
              </w:rPr>
              <w:lastRenderedPageBreak/>
              <w:t xml:space="preserve">качества городской среды 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lang w:eastAsia="ru-RU"/>
              </w:rPr>
              <w:lastRenderedPageBreak/>
              <w:t xml:space="preserve"> «Комитет по управлению </w:t>
            </w:r>
            <w:r w:rsidRPr="00530A69">
              <w:rPr>
                <w:rFonts w:ascii="Times New Roman" w:eastAsia="Batang" w:hAnsi="Times New Roman" w:cs="Times New Roman"/>
                <w:lang w:eastAsia="ru-RU"/>
              </w:rPr>
              <w:lastRenderedPageBreak/>
              <w:t>муниципальной собственностью МР «Печора»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2014-2020гг.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lang w:eastAsia="ru-RU"/>
              </w:rPr>
              <w:t xml:space="preserve">Повышение уровня благоустройства и </w:t>
            </w:r>
            <w:r w:rsidRPr="00530A69">
              <w:rPr>
                <w:rFonts w:ascii="Times New Roman" w:eastAsia="Batang" w:hAnsi="Times New Roman" w:cs="Times New Roman"/>
                <w:lang w:eastAsia="ru-RU"/>
              </w:rPr>
              <w:lastRenderedPageBreak/>
              <w:t>качества  городской среды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lang w:eastAsia="ru-RU"/>
              </w:rPr>
              <w:lastRenderedPageBreak/>
              <w:t xml:space="preserve">Ухудшение уровня благоустройства и </w:t>
            </w:r>
            <w:r w:rsidRPr="00530A69">
              <w:rPr>
                <w:rFonts w:ascii="Times New Roman" w:eastAsia="Batang" w:hAnsi="Times New Roman" w:cs="Times New Roman"/>
                <w:lang w:eastAsia="ru-RU"/>
              </w:rPr>
              <w:lastRenderedPageBreak/>
              <w:t>качества  городской среды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lang w:eastAsia="ru-RU"/>
              </w:rPr>
              <w:lastRenderedPageBreak/>
              <w:t xml:space="preserve">Количество снесенных аварийных многоквартирных </w:t>
            </w:r>
            <w:r w:rsidRPr="00530A69">
              <w:rPr>
                <w:rFonts w:ascii="Times New Roman" w:eastAsia="Batang" w:hAnsi="Times New Roman" w:cs="Times New Roman"/>
                <w:lang w:eastAsia="ru-RU"/>
              </w:rPr>
              <w:lastRenderedPageBreak/>
              <w:t>домов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6.1.4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lang w:eastAsia="ru-RU"/>
              </w:rPr>
              <w:t xml:space="preserve"> «Отдел жилищно-коммунального хозяйства администрации МР «Печора» 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2014-2020гг.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lang w:eastAsia="ru-RU"/>
              </w:rPr>
              <w:t>Предупреждение угрозы жизни и здоровью людей;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lang w:eastAsia="ru-RU"/>
              </w:rPr>
              <w:t>Предупреждение болезней животных и их распространение;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lang w:eastAsia="ru-RU"/>
              </w:rPr>
              <w:t>Защита населения от болезней, общих для человека и животных;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lang w:eastAsia="ru-RU"/>
              </w:rPr>
              <w:t>Регулирование численности безнадзорных животных.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lang w:eastAsia="ru-RU"/>
              </w:rPr>
              <w:t>Ухудшение состояния санитарно-эпидемиологической обстановки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lang w:eastAsia="ru-RU"/>
              </w:rPr>
              <w:t>Количество отловленных безнадзорных животных</w:t>
            </w:r>
          </w:p>
        </w:tc>
      </w:tr>
    </w:tbl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Times New Roman" w:eastAsia="Batang" w:hAnsi="Times New Roman" w:cs="Times New Roman"/>
          <w:sz w:val="26"/>
          <w:szCs w:val="26"/>
          <w:lang w:eastAsia="ru-RU"/>
        </w:rPr>
        <w:sectPr w:rsidR="00530A69" w:rsidRPr="00530A69" w:rsidSect="00982AF6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526799" w:rsidRDefault="008B210B"/>
    <w:sectPr w:rsidR="00526799" w:rsidSect="00530A6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A69"/>
    <w:rsid w:val="0008119E"/>
    <w:rsid w:val="001F29F3"/>
    <w:rsid w:val="002A41AC"/>
    <w:rsid w:val="004A4756"/>
    <w:rsid w:val="00530A69"/>
    <w:rsid w:val="00604B56"/>
    <w:rsid w:val="00645DDE"/>
    <w:rsid w:val="006848B9"/>
    <w:rsid w:val="007F7656"/>
    <w:rsid w:val="008B210B"/>
    <w:rsid w:val="00907DBE"/>
    <w:rsid w:val="009B2651"/>
    <w:rsid w:val="00A77042"/>
    <w:rsid w:val="00C709CA"/>
    <w:rsid w:val="00D1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907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7D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907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7D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2577</Words>
  <Characters>14690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Широкая ОА</cp:lastModifiedBy>
  <cp:revision>2</cp:revision>
  <cp:lastPrinted>2018-05-30T07:10:00Z</cp:lastPrinted>
  <dcterms:created xsi:type="dcterms:W3CDTF">2018-05-30T07:06:00Z</dcterms:created>
  <dcterms:modified xsi:type="dcterms:W3CDTF">2018-06-06T08:16:00Z</dcterms:modified>
</cp:coreProperties>
</file>