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274" w:rsidRPr="00FA0274" w:rsidRDefault="00FA0274" w:rsidP="00FA0274">
      <w:pPr>
        <w:spacing w:after="0"/>
        <w:jc w:val="right"/>
        <w:rPr>
          <w:rFonts w:ascii="Times New Roman" w:eastAsia="Calibri" w:hAnsi="Times New Roman" w:cs="Times New Roman"/>
          <w:sz w:val="28"/>
          <w:szCs w:val="28"/>
        </w:rPr>
      </w:pPr>
      <w:r w:rsidRPr="00FA0274">
        <w:rPr>
          <w:rFonts w:ascii="Times New Roman" w:eastAsia="Calibri" w:hAnsi="Times New Roman" w:cs="Times New Roman"/>
          <w:sz w:val="28"/>
          <w:szCs w:val="28"/>
        </w:rPr>
        <w:t>Приложение 1</w:t>
      </w:r>
    </w:p>
    <w:p w:rsidR="00FA0274" w:rsidRPr="00FA0274" w:rsidRDefault="00FA0274" w:rsidP="00FA0274">
      <w:pPr>
        <w:spacing w:after="0"/>
        <w:jc w:val="right"/>
        <w:rPr>
          <w:rFonts w:ascii="Times New Roman" w:eastAsia="Calibri" w:hAnsi="Times New Roman" w:cs="Times New Roman"/>
          <w:sz w:val="28"/>
          <w:szCs w:val="28"/>
        </w:rPr>
      </w:pPr>
      <w:r w:rsidRPr="00FA0274">
        <w:rPr>
          <w:rFonts w:ascii="Times New Roman" w:eastAsia="Calibri" w:hAnsi="Times New Roman" w:cs="Times New Roman"/>
          <w:sz w:val="28"/>
          <w:szCs w:val="28"/>
        </w:rPr>
        <w:t xml:space="preserve">к постановлению администрации </w:t>
      </w:r>
    </w:p>
    <w:p w:rsidR="00FA0274" w:rsidRPr="00FA0274" w:rsidRDefault="00FA0274" w:rsidP="00FA0274">
      <w:pPr>
        <w:spacing w:after="0"/>
        <w:jc w:val="right"/>
        <w:rPr>
          <w:rFonts w:ascii="Times New Roman" w:eastAsia="Calibri" w:hAnsi="Times New Roman" w:cs="Times New Roman"/>
          <w:sz w:val="28"/>
          <w:szCs w:val="28"/>
        </w:rPr>
      </w:pPr>
      <w:r w:rsidRPr="00FA0274">
        <w:rPr>
          <w:rFonts w:ascii="Times New Roman" w:eastAsia="Calibri" w:hAnsi="Times New Roman" w:cs="Times New Roman"/>
          <w:sz w:val="28"/>
          <w:szCs w:val="28"/>
        </w:rPr>
        <w:t>муниципального района «Печора»</w:t>
      </w:r>
    </w:p>
    <w:p w:rsidR="0034661D" w:rsidRPr="0034661D" w:rsidRDefault="00FA0274" w:rsidP="00FA0274">
      <w:pPr>
        <w:spacing w:after="0"/>
        <w:jc w:val="right"/>
        <w:rPr>
          <w:rFonts w:ascii="Times New Roman" w:eastAsia="Calibri" w:hAnsi="Times New Roman" w:cs="Times New Roman"/>
          <w:sz w:val="28"/>
          <w:szCs w:val="28"/>
        </w:rPr>
      </w:pPr>
      <w:r w:rsidRPr="00FA0274">
        <w:rPr>
          <w:rFonts w:ascii="Times New Roman" w:eastAsia="Calibri" w:hAnsi="Times New Roman" w:cs="Times New Roman"/>
          <w:sz w:val="28"/>
          <w:szCs w:val="28"/>
        </w:rPr>
        <w:t>от 28 декабря 2018 г. № 1553</w:t>
      </w:r>
    </w:p>
    <w:p w:rsidR="0034661D" w:rsidRPr="0034661D" w:rsidRDefault="0034661D" w:rsidP="00FA0274">
      <w:pPr>
        <w:spacing w:after="0"/>
        <w:jc w:val="right"/>
        <w:rPr>
          <w:rFonts w:ascii="Times New Roman" w:eastAsia="Calibri" w:hAnsi="Times New Roman" w:cs="Times New Roman"/>
          <w:sz w:val="28"/>
          <w:szCs w:val="28"/>
        </w:rPr>
      </w:pPr>
    </w:p>
    <w:p w:rsidR="0034661D" w:rsidRPr="0034661D" w:rsidRDefault="0034661D" w:rsidP="0034661D">
      <w:pPr>
        <w:spacing w:after="0"/>
        <w:rPr>
          <w:rFonts w:ascii="Times New Roman" w:eastAsia="Calibri" w:hAnsi="Times New Roman" w:cs="Times New Roman"/>
          <w:sz w:val="28"/>
          <w:szCs w:val="28"/>
        </w:rPr>
      </w:pPr>
    </w:p>
    <w:p w:rsidR="0034661D" w:rsidRPr="0034661D" w:rsidRDefault="0034661D" w:rsidP="0034661D">
      <w:pPr>
        <w:spacing w:after="0"/>
        <w:jc w:val="center"/>
        <w:rPr>
          <w:rFonts w:ascii="Times New Roman" w:eastAsia="Calibri" w:hAnsi="Times New Roman" w:cs="Times New Roman"/>
          <w:sz w:val="28"/>
          <w:szCs w:val="28"/>
        </w:rPr>
      </w:pPr>
    </w:p>
    <w:p w:rsidR="0034661D" w:rsidRPr="0034661D" w:rsidRDefault="0034661D" w:rsidP="0034661D">
      <w:pPr>
        <w:rPr>
          <w:rFonts w:ascii="Times New Roman" w:eastAsia="Calibri" w:hAnsi="Times New Roman" w:cs="Times New Roman"/>
          <w:sz w:val="32"/>
          <w:szCs w:val="32"/>
        </w:rPr>
      </w:pPr>
    </w:p>
    <w:p w:rsidR="0034661D" w:rsidRPr="0034661D" w:rsidRDefault="0034661D" w:rsidP="0034661D">
      <w:pPr>
        <w:jc w:val="center"/>
        <w:rPr>
          <w:rFonts w:ascii="Times New Roman" w:eastAsia="Calibri" w:hAnsi="Times New Roman" w:cs="Times New Roman"/>
          <w:color w:val="000000"/>
          <w:sz w:val="24"/>
          <w:szCs w:val="24"/>
        </w:rPr>
      </w:pPr>
    </w:p>
    <w:p w:rsidR="0034661D" w:rsidRDefault="0034661D" w:rsidP="0034661D">
      <w:pPr>
        <w:spacing w:after="0"/>
        <w:rPr>
          <w:rFonts w:ascii="Times New Roman" w:eastAsia="Calibri" w:hAnsi="Times New Roman" w:cs="Times New Roman"/>
          <w:sz w:val="28"/>
          <w:szCs w:val="28"/>
        </w:rPr>
      </w:pPr>
    </w:p>
    <w:p w:rsidR="00B822F4" w:rsidRPr="0034661D" w:rsidRDefault="00B822F4" w:rsidP="0034661D">
      <w:pPr>
        <w:spacing w:after="0"/>
        <w:rPr>
          <w:rFonts w:ascii="Times New Roman" w:eastAsia="Calibri" w:hAnsi="Times New Roman" w:cs="Times New Roman"/>
          <w:sz w:val="28"/>
          <w:szCs w:val="28"/>
        </w:rPr>
      </w:pPr>
    </w:p>
    <w:p w:rsidR="0034661D" w:rsidRPr="00B822F4" w:rsidRDefault="0034661D" w:rsidP="00D85A76">
      <w:pPr>
        <w:spacing w:line="240" w:lineRule="auto"/>
        <w:rPr>
          <w:rFonts w:ascii="Times New Roman" w:eastAsia="Calibri" w:hAnsi="Times New Roman" w:cs="Times New Roman"/>
          <w:b/>
          <w:sz w:val="28"/>
          <w:szCs w:val="32"/>
        </w:rPr>
      </w:pPr>
    </w:p>
    <w:p w:rsidR="0034661D" w:rsidRDefault="0034661D" w:rsidP="0034661D">
      <w:pPr>
        <w:spacing w:after="0"/>
        <w:rPr>
          <w:rFonts w:ascii="Times New Roman" w:eastAsia="Calibri" w:hAnsi="Times New Roman" w:cs="Times New Roman"/>
          <w:sz w:val="28"/>
          <w:szCs w:val="28"/>
        </w:rPr>
      </w:pPr>
    </w:p>
    <w:p w:rsidR="00D85A76" w:rsidRPr="00B822F4" w:rsidRDefault="00D85A76" w:rsidP="00D85A76">
      <w:pPr>
        <w:spacing w:after="0" w:line="240" w:lineRule="auto"/>
        <w:jc w:val="center"/>
        <w:rPr>
          <w:rFonts w:ascii="Times New Roman" w:eastAsia="Calibri" w:hAnsi="Times New Roman" w:cs="Times New Roman"/>
          <w:b/>
          <w:sz w:val="28"/>
          <w:szCs w:val="32"/>
        </w:rPr>
      </w:pPr>
      <w:r w:rsidRPr="00B822F4">
        <w:rPr>
          <w:rFonts w:ascii="Times New Roman" w:eastAsia="Calibri" w:hAnsi="Times New Roman" w:cs="Times New Roman"/>
          <w:b/>
          <w:sz w:val="28"/>
          <w:szCs w:val="32"/>
        </w:rPr>
        <w:t xml:space="preserve">ПРОГРАММА КОМПЛЕКСНОГО РАЗВИТИЯ ТРАНСПОРТНОЙ ИНФРАСТРУКТУРЫ </w:t>
      </w:r>
      <w:r w:rsidR="00B663E9">
        <w:rPr>
          <w:rFonts w:ascii="Times New Roman" w:eastAsia="Calibri" w:hAnsi="Times New Roman" w:cs="Times New Roman"/>
          <w:b/>
          <w:sz w:val="28"/>
          <w:szCs w:val="32"/>
        </w:rPr>
        <w:t>МУНИЦИПАЛЬНОГО ОБРАЗОВАНИЯ</w:t>
      </w:r>
    </w:p>
    <w:p w:rsidR="00F15395" w:rsidRDefault="003A7502" w:rsidP="00D85A76">
      <w:pPr>
        <w:spacing w:after="0"/>
        <w:jc w:val="center"/>
        <w:rPr>
          <w:rFonts w:ascii="Times New Roman" w:eastAsia="Calibri" w:hAnsi="Times New Roman" w:cs="Times New Roman"/>
          <w:b/>
          <w:sz w:val="28"/>
          <w:szCs w:val="32"/>
        </w:rPr>
      </w:pPr>
      <w:r>
        <w:rPr>
          <w:rFonts w:ascii="Times New Roman" w:eastAsia="Calibri" w:hAnsi="Times New Roman" w:cs="Times New Roman"/>
          <w:b/>
          <w:sz w:val="28"/>
          <w:szCs w:val="32"/>
        </w:rPr>
        <w:t>СЕЛЬСКОГО ПОСЕЛЕНИЯ</w:t>
      </w:r>
      <w:r w:rsidR="00D85A76" w:rsidRPr="00B822F4">
        <w:rPr>
          <w:rFonts w:ascii="Times New Roman" w:eastAsia="Calibri" w:hAnsi="Times New Roman" w:cs="Times New Roman"/>
          <w:b/>
          <w:sz w:val="28"/>
          <w:szCs w:val="32"/>
        </w:rPr>
        <w:t xml:space="preserve"> «</w:t>
      </w:r>
      <w:r w:rsidR="008650FE">
        <w:rPr>
          <w:rFonts w:ascii="Times New Roman" w:eastAsia="Calibri" w:hAnsi="Times New Roman" w:cs="Times New Roman"/>
          <w:b/>
          <w:sz w:val="28"/>
          <w:szCs w:val="32"/>
        </w:rPr>
        <w:t>КАДЖЕРОМ</w:t>
      </w:r>
      <w:r w:rsidR="00D85A76" w:rsidRPr="00B822F4">
        <w:rPr>
          <w:rFonts w:ascii="Times New Roman" w:eastAsia="Calibri" w:hAnsi="Times New Roman" w:cs="Times New Roman"/>
          <w:b/>
          <w:sz w:val="28"/>
          <w:szCs w:val="32"/>
        </w:rPr>
        <w:t xml:space="preserve">» </w:t>
      </w:r>
    </w:p>
    <w:p w:rsidR="0034661D" w:rsidRDefault="00D85A76" w:rsidP="00D85A76">
      <w:pPr>
        <w:spacing w:after="0"/>
        <w:jc w:val="center"/>
        <w:rPr>
          <w:rFonts w:ascii="Times New Roman" w:eastAsia="Calibri" w:hAnsi="Times New Roman" w:cs="Times New Roman"/>
          <w:sz w:val="28"/>
          <w:szCs w:val="28"/>
        </w:rPr>
      </w:pPr>
      <w:r w:rsidRPr="00B822F4">
        <w:rPr>
          <w:rFonts w:ascii="Times New Roman" w:eastAsia="Calibri" w:hAnsi="Times New Roman" w:cs="Times New Roman"/>
          <w:b/>
          <w:sz w:val="28"/>
          <w:szCs w:val="32"/>
        </w:rPr>
        <w:t>НА 201</w:t>
      </w:r>
      <w:r>
        <w:rPr>
          <w:rFonts w:ascii="Times New Roman" w:eastAsia="Calibri" w:hAnsi="Times New Roman" w:cs="Times New Roman"/>
          <w:b/>
          <w:sz w:val="28"/>
          <w:szCs w:val="32"/>
        </w:rPr>
        <w:t>8</w:t>
      </w:r>
      <w:r w:rsidRPr="00B822F4">
        <w:rPr>
          <w:rFonts w:ascii="Times New Roman" w:eastAsia="Calibri" w:hAnsi="Times New Roman" w:cs="Times New Roman"/>
          <w:b/>
          <w:sz w:val="28"/>
          <w:szCs w:val="32"/>
        </w:rPr>
        <w:t>-20</w:t>
      </w:r>
      <w:r w:rsidR="00494193">
        <w:rPr>
          <w:rFonts w:ascii="Times New Roman" w:eastAsia="Calibri" w:hAnsi="Times New Roman" w:cs="Times New Roman"/>
          <w:b/>
          <w:sz w:val="28"/>
          <w:szCs w:val="32"/>
        </w:rPr>
        <w:t>27</w:t>
      </w:r>
      <w:r w:rsidRPr="00B822F4">
        <w:rPr>
          <w:rFonts w:ascii="Times New Roman" w:eastAsia="Calibri" w:hAnsi="Times New Roman" w:cs="Times New Roman"/>
          <w:b/>
          <w:sz w:val="28"/>
          <w:szCs w:val="32"/>
        </w:rPr>
        <w:t xml:space="preserve"> гг.</w:t>
      </w:r>
    </w:p>
    <w:p w:rsidR="00B822F4" w:rsidRDefault="00B822F4" w:rsidP="0034661D">
      <w:pPr>
        <w:spacing w:after="0"/>
        <w:jc w:val="center"/>
        <w:rPr>
          <w:rFonts w:ascii="Times New Roman" w:eastAsia="Calibri" w:hAnsi="Times New Roman" w:cs="Times New Roman"/>
          <w:sz w:val="28"/>
          <w:szCs w:val="28"/>
        </w:rPr>
      </w:pPr>
    </w:p>
    <w:p w:rsidR="0034661D" w:rsidRDefault="0034661D" w:rsidP="0034661D">
      <w:pPr>
        <w:spacing w:after="0"/>
        <w:rPr>
          <w:rFonts w:ascii="Times New Roman" w:eastAsia="Calibri" w:hAnsi="Times New Roman" w:cs="Times New Roman"/>
          <w:sz w:val="28"/>
          <w:szCs w:val="28"/>
        </w:rPr>
      </w:pPr>
    </w:p>
    <w:p w:rsidR="0034661D" w:rsidRDefault="0034661D" w:rsidP="00D85A76">
      <w:pPr>
        <w:spacing w:after="0"/>
        <w:rPr>
          <w:rFonts w:ascii="Times New Roman" w:eastAsia="Calibri" w:hAnsi="Times New Roman" w:cs="Times New Roman"/>
          <w:sz w:val="28"/>
          <w:szCs w:val="28"/>
        </w:rPr>
      </w:pPr>
    </w:p>
    <w:p w:rsidR="00D85A76" w:rsidRDefault="00D85A76" w:rsidP="00D85A76">
      <w:pPr>
        <w:spacing w:after="0"/>
        <w:rPr>
          <w:rFonts w:ascii="Times New Roman" w:eastAsia="Calibri" w:hAnsi="Times New Roman" w:cs="Times New Roman"/>
          <w:sz w:val="28"/>
          <w:szCs w:val="28"/>
        </w:rPr>
      </w:pPr>
    </w:p>
    <w:p w:rsidR="00D85A76" w:rsidRDefault="00D85A76" w:rsidP="00D85A76">
      <w:pPr>
        <w:spacing w:after="0"/>
        <w:rPr>
          <w:rFonts w:ascii="Times New Roman" w:eastAsia="Calibri" w:hAnsi="Times New Roman" w:cs="Times New Roman"/>
          <w:sz w:val="28"/>
          <w:szCs w:val="28"/>
        </w:rPr>
      </w:pPr>
    </w:p>
    <w:p w:rsidR="00D85A76" w:rsidRDefault="00D85A76" w:rsidP="00D85A76">
      <w:pPr>
        <w:spacing w:after="0"/>
        <w:rPr>
          <w:rFonts w:ascii="Times New Roman" w:eastAsia="Calibri" w:hAnsi="Times New Roman" w:cs="Times New Roman"/>
          <w:sz w:val="28"/>
          <w:szCs w:val="28"/>
        </w:rPr>
      </w:pPr>
    </w:p>
    <w:p w:rsidR="00D85A76" w:rsidRDefault="00D85A76" w:rsidP="00D85A76">
      <w:pPr>
        <w:spacing w:after="0"/>
        <w:rPr>
          <w:rFonts w:ascii="Times New Roman" w:eastAsia="Calibri" w:hAnsi="Times New Roman" w:cs="Times New Roman"/>
          <w:sz w:val="28"/>
          <w:szCs w:val="28"/>
        </w:rPr>
      </w:pPr>
    </w:p>
    <w:p w:rsidR="00D85A76" w:rsidRDefault="00D85A76" w:rsidP="00D85A76">
      <w:pPr>
        <w:spacing w:after="0"/>
        <w:rPr>
          <w:rFonts w:ascii="Times New Roman" w:eastAsia="Calibri" w:hAnsi="Times New Roman" w:cs="Times New Roman"/>
          <w:sz w:val="28"/>
          <w:szCs w:val="28"/>
        </w:rPr>
      </w:pPr>
    </w:p>
    <w:p w:rsidR="00D85A76" w:rsidRDefault="00D85A76" w:rsidP="00D85A76">
      <w:pPr>
        <w:spacing w:after="0"/>
        <w:rPr>
          <w:rFonts w:ascii="Times New Roman" w:eastAsia="Calibri" w:hAnsi="Times New Roman" w:cs="Times New Roman"/>
          <w:sz w:val="28"/>
          <w:szCs w:val="28"/>
        </w:rPr>
      </w:pPr>
    </w:p>
    <w:p w:rsidR="00D85A76" w:rsidRDefault="00D85A76" w:rsidP="00D85A76">
      <w:pPr>
        <w:spacing w:after="0"/>
        <w:rPr>
          <w:rFonts w:ascii="Times New Roman" w:eastAsia="Calibri" w:hAnsi="Times New Roman" w:cs="Times New Roman"/>
          <w:sz w:val="28"/>
          <w:szCs w:val="28"/>
        </w:rPr>
      </w:pPr>
    </w:p>
    <w:p w:rsidR="00D85A76" w:rsidRDefault="00D85A76" w:rsidP="00D85A76">
      <w:pPr>
        <w:spacing w:after="0"/>
        <w:rPr>
          <w:rFonts w:ascii="Times New Roman" w:eastAsia="Calibri" w:hAnsi="Times New Roman" w:cs="Times New Roman"/>
          <w:sz w:val="28"/>
          <w:szCs w:val="28"/>
        </w:rPr>
      </w:pPr>
    </w:p>
    <w:p w:rsidR="00D85A76" w:rsidRDefault="00D85A76" w:rsidP="00D85A76">
      <w:pPr>
        <w:spacing w:after="0"/>
        <w:rPr>
          <w:rFonts w:ascii="Times New Roman" w:eastAsia="Calibri" w:hAnsi="Times New Roman" w:cs="Times New Roman"/>
          <w:sz w:val="28"/>
          <w:szCs w:val="28"/>
        </w:rPr>
      </w:pPr>
    </w:p>
    <w:p w:rsidR="00D85A76" w:rsidRDefault="00D85A76" w:rsidP="00D85A76">
      <w:pPr>
        <w:spacing w:after="0"/>
        <w:rPr>
          <w:rFonts w:ascii="Times New Roman" w:eastAsia="Calibri" w:hAnsi="Times New Roman" w:cs="Times New Roman"/>
          <w:sz w:val="28"/>
          <w:szCs w:val="28"/>
        </w:rPr>
      </w:pPr>
    </w:p>
    <w:p w:rsidR="00D85A76" w:rsidRDefault="00D85A76" w:rsidP="00D85A76">
      <w:pPr>
        <w:spacing w:after="0"/>
        <w:rPr>
          <w:rFonts w:ascii="Times New Roman" w:eastAsia="Calibri" w:hAnsi="Times New Roman" w:cs="Times New Roman"/>
          <w:sz w:val="28"/>
          <w:szCs w:val="28"/>
        </w:rPr>
      </w:pPr>
    </w:p>
    <w:p w:rsidR="00D85A76" w:rsidRDefault="00D85A76" w:rsidP="00D85A76">
      <w:pPr>
        <w:spacing w:after="0"/>
        <w:rPr>
          <w:rFonts w:ascii="Times New Roman" w:eastAsia="Calibri" w:hAnsi="Times New Roman" w:cs="Times New Roman"/>
          <w:sz w:val="28"/>
          <w:szCs w:val="28"/>
        </w:rPr>
      </w:pPr>
    </w:p>
    <w:p w:rsidR="0034661D" w:rsidRDefault="0034661D" w:rsidP="0034661D">
      <w:pPr>
        <w:spacing w:after="0"/>
        <w:rPr>
          <w:rFonts w:ascii="Times New Roman" w:eastAsia="Calibri" w:hAnsi="Times New Roman" w:cs="Times New Roman"/>
          <w:sz w:val="28"/>
          <w:szCs w:val="28"/>
        </w:rPr>
      </w:pPr>
    </w:p>
    <w:p w:rsidR="0034661D" w:rsidRDefault="0034661D" w:rsidP="0034661D">
      <w:pPr>
        <w:spacing w:after="0"/>
        <w:rPr>
          <w:rFonts w:ascii="Times New Roman" w:eastAsia="Calibri" w:hAnsi="Times New Roman" w:cs="Times New Roman"/>
          <w:sz w:val="28"/>
          <w:szCs w:val="28"/>
        </w:rPr>
      </w:pPr>
    </w:p>
    <w:p w:rsidR="00D85A76" w:rsidRDefault="00D85A76" w:rsidP="0034661D">
      <w:pPr>
        <w:spacing w:after="0"/>
        <w:rPr>
          <w:rFonts w:ascii="Times New Roman" w:eastAsia="Calibri" w:hAnsi="Times New Roman" w:cs="Times New Roman"/>
          <w:sz w:val="28"/>
          <w:szCs w:val="28"/>
        </w:rPr>
      </w:pPr>
    </w:p>
    <w:p w:rsidR="0034661D" w:rsidRDefault="0034661D" w:rsidP="0034661D">
      <w:pPr>
        <w:spacing w:after="0"/>
        <w:rPr>
          <w:rFonts w:ascii="Times New Roman" w:eastAsia="Calibri" w:hAnsi="Times New Roman" w:cs="Times New Roman"/>
          <w:sz w:val="28"/>
          <w:szCs w:val="28"/>
        </w:rPr>
      </w:pPr>
    </w:p>
    <w:p w:rsidR="00FA0274" w:rsidRDefault="00FA0274" w:rsidP="0034661D">
      <w:pPr>
        <w:spacing w:after="0"/>
        <w:rPr>
          <w:rFonts w:ascii="Times New Roman" w:eastAsia="Calibri" w:hAnsi="Times New Roman" w:cs="Times New Roman"/>
          <w:sz w:val="28"/>
          <w:szCs w:val="28"/>
        </w:rPr>
      </w:pPr>
    </w:p>
    <w:p w:rsidR="00FA0274" w:rsidRDefault="00FA0274" w:rsidP="0034661D">
      <w:pPr>
        <w:spacing w:after="0"/>
        <w:rPr>
          <w:rFonts w:ascii="Times New Roman" w:eastAsia="Calibri" w:hAnsi="Times New Roman" w:cs="Times New Roman"/>
          <w:sz w:val="28"/>
          <w:szCs w:val="28"/>
        </w:rPr>
      </w:pPr>
    </w:p>
    <w:p w:rsidR="00FA0274" w:rsidRDefault="00FA0274" w:rsidP="0034661D">
      <w:pPr>
        <w:spacing w:after="0"/>
        <w:rPr>
          <w:rFonts w:ascii="Times New Roman" w:eastAsia="Calibri" w:hAnsi="Times New Roman" w:cs="Times New Roman"/>
          <w:sz w:val="28"/>
          <w:szCs w:val="28"/>
        </w:rPr>
      </w:pPr>
    </w:p>
    <w:p w:rsidR="00FA0274" w:rsidRDefault="00FA0274" w:rsidP="0034661D">
      <w:pPr>
        <w:spacing w:after="0"/>
        <w:rPr>
          <w:rFonts w:ascii="Times New Roman" w:eastAsia="Calibri" w:hAnsi="Times New Roman" w:cs="Times New Roman"/>
          <w:sz w:val="28"/>
          <w:szCs w:val="28"/>
        </w:rPr>
      </w:pPr>
    </w:p>
    <w:p w:rsidR="00FA0274" w:rsidRPr="0034661D" w:rsidRDefault="00FA0274" w:rsidP="0034661D">
      <w:pPr>
        <w:spacing w:after="0"/>
        <w:rPr>
          <w:rFonts w:ascii="Times New Roman" w:eastAsia="Calibri" w:hAnsi="Times New Roman" w:cs="Times New Roman"/>
          <w:sz w:val="28"/>
          <w:szCs w:val="28"/>
        </w:rPr>
      </w:pPr>
      <w:bookmarkStart w:id="0" w:name="_GoBack"/>
      <w:bookmarkEnd w:id="0"/>
    </w:p>
    <w:p w:rsidR="0034661D" w:rsidRPr="0034661D" w:rsidRDefault="003A7502" w:rsidP="0034661D">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Печора</w:t>
      </w:r>
    </w:p>
    <w:p w:rsidR="0034661D" w:rsidRPr="0034661D" w:rsidRDefault="0034661D" w:rsidP="0034661D">
      <w:pPr>
        <w:spacing w:after="0"/>
        <w:jc w:val="center"/>
        <w:rPr>
          <w:rFonts w:ascii="Times New Roman" w:eastAsia="Calibri" w:hAnsi="Times New Roman" w:cs="Times New Roman"/>
          <w:b/>
          <w:sz w:val="24"/>
          <w:szCs w:val="24"/>
        </w:rPr>
        <w:sectPr w:rsidR="0034661D" w:rsidRPr="0034661D">
          <w:headerReference w:type="even" r:id="rId9"/>
          <w:footerReference w:type="default" r:id="rId10"/>
          <w:pgSz w:w="11906" w:h="16838"/>
          <w:pgMar w:top="766" w:right="851" w:bottom="777" w:left="1134" w:header="709" w:footer="720" w:gutter="0"/>
          <w:cols w:space="720"/>
          <w:titlePg/>
          <w:docGrid w:linePitch="360" w:charSpace="36864"/>
        </w:sectPr>
      </w:pPr>
      <w:r w:rsidRPr="0034661D">
        <w:rPr>
          <w:rFonts w:ascii="Times New Roman" w:eastAsia="Calibri" w:hAnsi="Times New Roman" w:cs="Times New Roman"/>
          <w:b/>
          <w:sz w:val="24"/>
          <w:szCs w:val="24"/>
        </w:rPr>
        <w:t>2018 год</w:t>
      </w:r>
    </w:p>
    <w:tbl>
      <w:tblPr>
        <w:tblStyle w:val="11"/>
        <w:tblpPr w:leftFromText="180" w:rightFromText="180" w:vertAnchor="page" w:horzAnchor="margin" w:tblpX="-147" w:tblpY="901"/>
        <w:tblW w:w="10343" w:type="dxa"/>
        <w:tblLook w:val="04A0" w:firstRow="1" w:lastRow="0" w:firstColumn="1" w:lastColumn="0" w:noHBand="0" w:noVBand="1"/>
      </w:tblPr>
      <w:tblGrid>
        <w:gridCol w:w="696"/>
        <w:gridCol w:w="8938"/>
        <w:gridCol w:w="709"/>
      </w:tblGrid>
      <w:tr w:rsidR="0034661D" w:rsidRPr="0034661D" w:rsidTr="00323FDE">
        <w:trPr>
          <w:trHeight w:val="443"/>
        </w:trPr>
        <w:tc>
          <w:tcPr>
            <w:tcW w:w="10343" w:type="dxa"/>
            <w:gridSpan w:val="3"/>
            <w:shd w:val="clear" w:color="auto" w:fill="F2F2F2"/>
            <w:vAlign w:val="center"/>
          </w:tcPr>
          <w:p w:rsidR="0034661D" w:rsidRPr="0034661D" w:rsidRDefault="0034661D" w:rsidP="00C04C73">
            <w:pPr>
              <w:spacing w:line="276" w:lineRule="auto"/>
              <w:jc w:val="center"/>
              <w:rPr>
                <w:rFonts w:ascii="Times New Roman" w:eastAsia="Calibri" w:hAnsi="Times New Roman" w:cs="Times New Roman"/>
                <w:color w:val="000000"/>
                <w:sz w:val="24"/>
                <w:szCs w:val="24"/>
              </w:rPr>
            </w:pPr>
            <w:r w:rsidRPr="0034661D">
              <w:rPr>
                <w:rFonts w:ascii="Times New Roman" w:eastAsia="Calibri" w:hAnsi="Times New Roman" w:cs="Times New Roman"/>
                <w:color w:val="000000"/>
                <w:sz w:val="24"/>
                <w:szCs w:val="24"/>
              </w:rPr>
              <w:lastRenderedPageBreak/>
              <w:t>СОДЕРЖАНИЕ</w:t>
            </w:r>
          </w:p>
        </w:tc>
      </w:tr>
      <w:tr w:rsidR="0034661D" w:rsidRPr="0034661D" w:rsidTr="00AB4FBD">
        <w:trPr>
          <w:trHeight w:val="594"/>
        </w:trPr>
        <w:tc>
          <w:tcPr>
            <w:tcW w:w="576" w:type="dxa"/>
            <w:shd w:val="clear" w:color="auto" w:fill="EFEFEF"/>
            <w:vAlign w:val="center"/>
          </w:tcPr>
          <w:p w:rsidR="0034661D" w:rsidRPr="0034661D" w:rsidRDefault="0034661D" w:rsidP="00AB4FBD">
            <w:pPr>
              <w:spacing w:line="276" w:lineRule="auto"/>
              <w:jc w:val="center"/>
              <w:rPr>
                <w:rFonts w:ascii="Times New Roman" w:eastAsia="Calibri" w:hAnsi="Times New Roman" w:cs="Times New Roman"/>
                <w:b/>
                <w:sz w:val="24"/>
                <w:szCs w:val="24"/>
              </w:rPr>
            </w:pPr>
            <w:r w:rsidRPr="0034661D">
              <w:rPr>
                <w:rFonts w:ascii="Times New Roman" w:eastAsia="Calibri" w:hAnsi="Times New Roman" w:cs="Times New Roman"/>
                <w:b/>
                <w:sz w:val="24"/>
                <w:szCs w:val="24"/>
              </w:rPr>
              <w:t>№ п/п</w:t>
            </w:r>
          </w:p>
        </w:tc>
        <w:tc>
          <w:tcPr>
            <w:tcW w:w="9058" w:type="dxa"/>
            <w:shd w:val="clear" w:color="auto" w:fill="EFEFEF"/>
            <w:vAlign w:val="center"/>
          </w:tcPr>
          <w:p w:rsidR="0034661D" w:rsidRPr="0034661D" w:rsidRDefault="0034661D" w:rsidP="00C04C73">
            <w:pPr>
              <w:spacing w:line="276" w:lineRule="auto"/>
              <w:jc w:val="center"/>
              <w:rPr>
                <w:rFonts w:ascii="Times New Roman" w:eastAsia="Calibri" w:hAnsi="Times New Roman" w:cs="Times New Roman"/>
                <w:b/>
                <w:sz w:val="24"/>
                <w:szCs w:val="24"/>
              </w:rPr>
            </w:pPr>
            <w:r w:rsidRPr="0034661D">
              <w:rPr>
                <w:rFonts w:ascii="Times New Roman" w:eastAsia="Calibri" w:hAnsi="Times New Roman" w:cs="Times New Roman"/>
                <w:b/>
                <w:sz w:val="24"/>
                <w:szCs w:val="24"/>
              </w:rPr>
              <w:t>Наименование</w:t>
            </w:r>
          </w:p>
        </w:tc>
        <w:tc>
          <w:tcPr>
            <w:tcW w:w="709" w:type="dxa"/>
            <w:shd w:val="clear" w:color="auto" w:fill="EFEFEF"/>
            <w:vAlign w:val="center"/>
          </w:tcPr>
          <w:p w:rsidR="0034661D" w:rsidRPr="0034661D" w:rsidRDefault="0034661D" w:rsidP="00C04C73">
            <w:pPr>
              <w:spacing w:line="276" w:lineRule="auto"/>
              <w:jc w:val="center"/>
              <w:rPr>
                <w:rFonts w:ascii="Times New Roman" w:eastAsia="Calibri" w:hAnsi="Times New Roman" w:cs="Times New Roman"/>
                <w:b/>
                <w:sz w:val="24"/>
                <w:szCs w:val="24"/>
              </w:rPr>
            </w:pPr>
            <w:r w:rsidRPr="0034661D">
              <w:rPr>
                <w:rFonts w:ascii="Times New Roman" w:eastAsia="Calibri" w:hAnsi="Times New Roman" w:cs="Times New Roman"/>
                <w:b/>
                <w:sz w:val="24"/>
                <w:szCs w:val="24"/>
              </w:rPr>
              <w:t>Стр.</w:t>
            </w:r>
          </w:p>
        </w:tc>
      </w:tr>
      <w:tr w:rsidR="0034661D" w:rsidRPr="0034661D" w:rsidTr="00AB4FBD">
        <w:trPr>
          <w:trHeight w:val="594"/>
        </w:trPr>
        <w:tc>
          <w:tcPr>
            <w:tcW w:w="576" w:type="dxa"/>
            <w:vAlign w:val="center"/>
          </w:tcPr>
          <w:p w:rsidR="0034661D" w:rsidRPr="00AB4FBD" w:rsidRDefault="00B67C89"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sz w:val="24"/>
                <w:szCs w:val="24"/>
              </w:rPr>
              <w:t>1</w:t>
            </w:r>
          </w:p>
        </w:tc>
        <w:tc>
          <w:tcPr>
            <w:tcW w:w="9058" w:type="dxa"/>
          </w:tcPr>
          <w:p w:rsidR="0034661D" w:rsidRPr="00AB4FBD" w:rsidRDefault="006D0221" w:rsidP="00AB4FBD">
            <w:pPr>
              <w:spacing w:line="276" w:lineRule="auto"/>
              <w:jc w:val="both"/>
              <w:rPr>
                <w:rFonts w:ascii="Times New Roman" w:eastAsia="Calibri" w:hAnsi="Times New Roman" w:cs="Times New Roman"/>
                <w:sz w:val="24"/>
                <w:szCs w:val="24"/>
              </w:rPr>
            </w:pPr>
            <w:r w:rsidRPr="00AB4FBD">
              <w:rPr>
                <w:rFonts w:ascii="Times New Roman" w:eastAsia="Calibri" w:hAnsi="Times New Roman" w:cs="Times New Roman"/>
                <w:sz w:val="24"/>
                <w:szCs w:val="24"/>
              </w:rPr>
              <w:t xml:space="preserve">Паспорт ПКРТИ </w:t>
            </w:r>
            <w:r w:rsidR="003A7502" w:rsidRPr="00AB4FBD">
              <w:rPr>
                <w:rFonts w:ascii="Times New Roman" w:eastAsia="Calibri" w:hAnsi="Times New Roman" w:cs="Times New Roman"/>
                <w:sz w:val="24"/>
                <w:szCs w:val="24"/>
              </w:rPr>
              <w:t>сельского</w:t>
            </w:r>
            <w:r w:rsidRPr="00AB4FBD">
              <w:rPr>
                <w:rFonts w:ascii="Times New Roman" w:eastAsia="Calibri" w:hAnsi="Times New Roman" w:cs="Times New Roman"/>
                <w:sz w:val="24"/>
                <w:szCs w:val="24"/>
              </w:rPr>
              <w:t xml:space="preserve"> поселения «</w:t>
            </w:r>
            <w:proofErr w:type="spellStart"/>
            <w:r w:rsidR="003A7502" w:rsidRPr="00AB4FBD">
              <w:rPr>
                <w:rFonts w:ascii="Times New Roman" w:eastAsia="Calibri" w:hAnsi="Times New Roman" w:cs="Times New Roman"/>
                <w:sz w:val="24"/>
                <w:szCs w:val="24"/>
              </w:rPr>
              <w:t>Каджером</w:t>
            </w:r>
            <w:proofErr w:type="spellEnd"/>
            <w:r w:rsidRPr="00AB4FBD">
              <w:rPr>
                <w:rFonts w:ascii="Times New Roman" w:eastAsia="Calibri" w:hAnsi="Times New Roman" w:cs="Times New Roman"/>
                <w:sz w:val="24"/>
                <w:szCs w:val="24"/>
              </w:rPr>
              <w:t>»</w:t>
            </w:r>
          </w:p>
        </w:tc>
        <w:tc>
          <w:tcPr>
            <w:tcW w:w="709" w:type="dxa"/>
            <w:vAlign w:val="center"/>
          </w:tcPr>
          <w:p w:rsidR="0034661D" w:rsidRPr="00AB4FBD" w:rsidRDefault="00C33E11" w:rsidP="00AB4FBD">
            <w:pPr>
              <w:spacing w:line="276" w:lineRule="auto"/>
              <w:jc w:val="center"/>
              <w:rPr>
                <w:rFonts w:ascii="Times New Roman" w:eastAsia="Calibri" w:hAnsi="Times New Roman" w:cs="Times New Roman"/>
                <w:sz w:val="24"/>
                <w:szCs w:val="24"/>
                <w:highlight w:val="yellow"/>
              </w:rPr>
            </w:pPr>
            <w:r>
              <w:rPr>
                <w:rFonts w:ascii="Times New Roman" w:eastAsia="Calibri" w:hAnsi="Times New Roman" w:cs="Times New Roman"/>
                <w:sz w:val="24"/>
                <w:szCs w:val="24"/>
              </w:rPr>
              <w:t>4</w:t>
            </w:r>
          </w:p>
        </w:tc>
      </w:tr>
      <w:tr w:rsidR="0034661D" w:rsidRPr="0034661D" w:rsidTr="00AB4FBD">
        <w:trPr>
          <w:trHeight w:val="594"/>
        </w:trPr>
        <w:tc>
          <w:tcPr>
            <w:tcW w:w="576" w:type="dxa"/>
            <w:vAlign w:val="center"/>
          </w:tcPr>
          <w:p w:rsidR="0034661D" w:rsidRPr="00AB4FBD" w:rsidRDefault="00B67C89"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sz w:val="24"/>
                <w:szCs w:val="24"/>
              </w:rPr>
              <w:t>2</w:t>
            </w:r>
          </w:p>
        </w:tc>
        <w:tc>
          <w:tcPr>
            <w:tcW w:w="9058" w:type="dxa"/>
          </w:tcPr>
          <w:p w:rsidR="0034661D" w:rsidRPr="00AB4FBD" w:rsidRDefault="00B67C89" w:rsidP="00AB4FBD">
            <w:pPr>
              <w:spacing w:line="276" w:lineRule="auto"/>
              <w:jc w:val="both"/>
              <w:rPr>
                <w:rFonts w:ascii="Times New Roman" w:eastAsia="Calibri" w:hAnsi="Times New Roman" w:cs="Times New Roman"/>
                <w:sz w:val="24"/>
                <w:szCs w:val="24"/>
                <w:highlight w:val="yellow"/>
              </w:rPr>
            </w:pPr>
            <w:r w:rsidRPr="00AB4FBD">
              <w:rPr>
                <w:rFonts w:ascii="Times New Roman" w:eastAsia="Calibri" w:hAnsi="Times New Roman" w:cs="Times New Roman"/>
                <w:sz w:val="24"/>
                <w:szCs w:val="24"/>
              </w:rPr>
              <w:t>Характеристика существующего состояния транспортной инфраструктуры</w:t>
            </w:r>
          </w:p>
        </w:tc>
        <w:tc>
          <w:tcPr>
            <w:tcW w:w="709" w:type="dxa"/>
            <w:vAlign w:val="center"/>
          </w:tcPr>
          <w:p w:rsidR="0034661D" w:rsidRPr="00AB4FBD" w:rsidRDefault="006E432E"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r>
      <w:tr w:rsidR="0034661D" w:rsidRPr="0034661D" w:rsidTr="00AB4FBD">
        <w:trPr>
          <w:trHeight w:val="594"/>
        </w:trPr>
        <w:tc>
          <w:tcPr>
            <w:tcW w:w="576" w:type="dxa"/>
            <w:vAlign w:val="center"/>
          </w:tcPr>
          <w:p w:rsidR="0034661D" w:rsidRPr="00AB4FBD" w:rsidRDefault="00B520F1"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sz w:val="24"/>
                <w:szCs w:val="24"/>
              </w:rPr>
              <w:t>2.1</w:t>
            </w:r>
          </w:p>
        </w:tc>
        <w:tc>
          <w:tcPr>
            <w:tcW w:w="9058" w:type="dxa"/>
          </w:tcPr>
          <w:p w:rsidR="0034661D" w:rsidRPr="00AB4FBD" w:rsidRDefault="00B67C89" w:rsidP="00F46822">
            <w:pPr>
              <w:spacing w:line="276" w:lineRule="auto"/>
              <w:jc w:val="both"/>
              <w:rPr>
                <w:rFonts w:ascii="Times New Roman" w:eastAsia="Calibri" w:hAnsi="Times New Roman" w:cs="Times New Roman"/>
                <w:sz w:val="24"/>
                <w:szCs w:val="24"/>
                <w:highlight w:val="yellow"/>
              </w:rPr>
            </w:pPr>
            <w:r w:rsidRPr="00AB4FBD">
              <w:rPr>
                <w:rFonts w:ascii="Times New Roman" w:eastAsia="Calibri" w:hAnsi="Times New Roman" w:cs="Times New Roman"/>
                <w:sz w:val="24"/>
                <w:szCs w:val="24"/>
              </w:rPr>
              <w:t>Анализ положения субъекта Российской Федерации в структуре пространственной организации Российской Федерации, анализ положения поселения в структуре пространственной организации субъектов Российской Федерации</w:t>
            </w:r>
          </w:p>
        </w:tc>
        <w:tc>
          <w:tcPr>
            <w:tcW w:w="709" w:type="dxa"/>
            <w:vAlign w:val="center"/>
          </w:tcPr>
          <w:p w:rsidR="0034661D" w:rsidRPr="00AB4FBD" w:rsidRDefault="006E432E"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r>
      <w:tr w:rsidR="0034661D" w:rsidRPr="0034661D" w:rsidTr="00AB4FBD">
        <w:trPr>
          <w:trHeight w:val="594"/>
        </w:trPr>
        <w:tc>
          <w:tcPr>
            <w:tcW w:w="576" w:type="dxa"/>
            <w:vAlign w:val="center"/>
          </w:tcPr>
          <w:p w:rsidR="0034661D" w:rsidRPr="00AB4FBD" w:rsidRDefault="002D58BB"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sz w:val="24"/>
                <w:szCs w:val="24"/>
              </w:rPr>
              <w:t>2.2</w:t>
            </w:r>
          </w:p>
        </w:tc>
        <w:tc>
          <w:tcPr>
            <w:tcW w:w="9058" w:type="dxa"/>
          </w:tcPr>
          <w:p w:rsidR="0034661D" w:rsidRPr="00AB4FBD" w:rsidRDefault="00B67C89" w:rsidP="00AB4FBD">
            <w:pPr>
              <w:spacing w:line="276" w:lineRule="auto"/>
              <w:jc w:val="both"/>
              <w:rPr>
                <w:rFonts w:ascii="Times New Roman" w:eastAsia="Calibri" w:hAnsi="Times New Roman" w:cs="Times New Roman"/>
                <w:sz w:val="24"/>
                <w:szCs w:val="24"/>
                <w:highlight w:val="yellow"/>
              </w:rPr>
            </w:pPr>
            <w:r w:rsidRPr="00AB4FBD">
              <w:rPr>
                <w:rFonts w:ascii="Times New Roman" w:eastAsia="Calibri" w:hAnsi="Times New Roman" w:cs="Times New Roman"/>
                <w:sz w:val="24"/>
                <w:szCs w:val="24"/>
              </w:rPr>
              <w:t xml:space="preserve">Социально-экономическая характеристика </w:t>
            </w:r>
            <w:r w:rsidR="003A7502" w:rsidRPr="00AB4FBD">
              <w:rPr>
                <w:rFonts w:ascii="Times New Roman" w:eastAsia="Calibri" w:hAnsi="Times New Roman" w:cs="Times New Roman"/>
                <w:sz w:val="24"/>
                <w:szCs w:val="24"/>
              </w:rPr>
              <w:t>СП</w:t>
            </w:r>
            <w:r w:rsidRPr="00AB4FBD">
              <w:rPr>
                <w:rFonts w:ascii="Times New Roman" w:eastAsia="Calibri" w:hAnsi="Times New Roman" w:cs="Times New Roman"/>
                <w:sz w:val="24"/>
                <w:szCs w:val="24"/>
              </w:rPr>
              <w:t xml:space="preserve"> «</w:t>
            </w:r>
            <w:proofErr w:type="spellStart"/>
            <w:r w:rsidR="003A7502" w:rsidRPr="00AB4FBD">
              <w:rPr>
                <w:rFonts w:ascii="Times New Roman" w:eastAsia="Calibri" w:hAnsi="Times New Roman" w:cs="Times New Roman"/>
                <w:sz w:val="24"/>
                <w:szCs w:val="24"/>
              </w:rPr>
              <w:t>Каджером</w:t>
            </w:r>
            <w:proofErr w:type="spellEnd"/>
            <w:r w:rsidRPr="00AB4FBD">
              <w:rPr>
                <w:rFonts w:ascii="Times New Roman" w:eastAsia="Calibri" w:hAnsi="Times New Roman" w:cs="Times New Roman"/>
                <w:sz w:val="24"/>
                <w:szCs w:val="24"/>
              </w:rPr>
              <w:t>» градостроительной деятельности на территории</w:t>
            </w:r>
            <w:r w:rsidR="002D58BB" w:rsidRPr="00AB4FBD">
              <w:rPr>
                <w:rFonts w:ascii="Times New Roman" w:eastAsia="Calibri" w:hAnsi="Times New Roman" w:cs="Times New Roman"/>
                <w:sz w:val="24"/>
                <w:szCs w:val="24"/>
              </w:rPr>
              <w:t xml:space="preserve"> </w:t>
            </w:r>
            <w:r w:rsidRPr="00AB4FBD">
              <w:rPr>
                <w:rFonts w:ascii="Times New Roman" w:eastAsia="Calibri" w:hAnsi="Times New Roman" w:cs="Times New Roman"/>
                <w:sz w:val="24"/>
                <w:szCs w:val="24"/>
              </w:rPr>
              <w:t>поселения, включая деятельность в сфере транспор</w:t>
            </w:r>
            <w:r w:rsidR="00D85A76" w:rsidRPr="00AB4FBD">
              <w:rPr>
                <w:rFonts w:ascii="Times New Roman" w:eastAsia="Calibri" w:hAnsi="Times New Roman" w:cs="Times New Roman"/>
                <w:sz w:val="24"/>
                <w:szCs w:val="24"/>
              </w:rPr>
              <w:t>та, оценку транспортного спроса</w:t>
            </w:r>
          </w:p>
        </w:tc>
        <w:tc>
          <w:tcPr>
            <w:tcW w:w="709" w:type="dxa"/>
            <w:vAlign w:val="center"/>
          </w:tcPr>
          <w:p w:rsidR="0034661D" w:rsidRPr="00AB4FBD" w:rsidRDefault="006E432E"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r>
      <w:tr w:rsidR="0034661D" w:rsidRPr="0034661D" w:rsidTr="00AB4FBD">
        <w:trPr>
          <w:trHeight w:val="594"/>
        </w:trPr>
        <w:tc>
          <w:tcPr>
            <w:tcW w:w="576" w:type="dxa"/>
            <w:vAlign w:val="center"/>
          </w:tcPr>
          <w:p w:rsidR="0034661D" w:rsidRPr="00AB4FBD" w:rsidRDefault="00E04175"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sz w:val="24"/>
                <w:szCs w:val="24"/>
              </w:rPr>
              <w:t>2.3</w:t>
            </w:r>
          </w:p>
        </w:tc>
        <w:tc>
          <w:tcPr>
            <w:tcW w:w="9058" w:type="dxa"/>
          </w:tcPr>
          <w:p w:rsidR="0034661D" w:rsidRPr="00AB4FBD" w:rsidRDefault="00B67C89" w:rsidP="00AB4FBD">
            <w:pPr>
              <w:spacing w:line="276" w:lineRule="auto"/>
              <w:jc w:val="both"/>
              <w:rPr>
                <w:rFonts w:ascii="Times New Roman" w:eastAsia="Calibri" w:hAnsi="Times New Roman" w:cs="Times New Roman"/>
                <w:sz w:val="24"/>
                <w:szCs w:val="24"/>
                <w:highlight w:val="yellow"/>
              </w:rPr>
            </w:pPr>
            <w:r w:rsidRPr="00AB4FBD">
              <w:rPr>
                <w:rFonts w:ascii="Times New Roman" w:eastAsia="Calibri" w:hAnsi="Times New Roman" w:cs="Times New Roman"/>
                <w:sz w:val="24"/>
                <w:szCs w:val="24"/>
              </w:rPr>
              <w:t>Характеристика функционирования и показатели работы транспортной инф</w:t>
            </w:r>
            <w:r w:rsidR="00D85A76" w:rsidRPr="00AB4FBD">
              <w:rPr>
                <w:rFonts w:ascii="Times New Roman" w:eastAsia="Calibri" w:hAnsi="Times New Roman" w:cs="Times New Roman"/>
                <w:sz w:val="24"/>
                <w:szCs w:val="24"/>
              </w:rPr>
              <w:t>раструктуры по видам транспорта</w:t>
            </w:r>
          </w:p>
        </w:tc>
        <w:tc>
          <w:tcPr>
            <w:tcW w:w="709" w:type="dxa"/>
            <w:vAlign w:val="center"/>
          </w:tcPr>
          <w:p w:rsidR="0034661D" w:rsidRPr="00AB4FBD" w:rsidRDefault="006E432E"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r>
      <w:tr w:rsidR="0034661D" w:rsidRPr="0034661D" w:rsidTr="00AB4FBD">
        <w:trPr>
          <w:trHeight w:val="594"/>
        </w:trPr>
        <w:tc>
          <w:tcPr>
            <w:tcW w:w="576" w:type="dxa"/>
            <w:vAlign w:val="center"/>
          </w:tcPr>
          <w:p w:rsidR="0034661D" w:rsidRPr="00AB4FBD" w:rsidRDefault="00E802CE"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sz w:val="24"/>
                <w:szCs w:val="24"/>
              </w:rPr>
              <w:t>2.4</w:t>
            </w:r>
          </w:p>
        </w:tc>
        <w:tc>
          <w:tcPr>
            <w:tcW w:w="9058" w:type="dxa"/>
          </w:tcPr>
          <w:p w:rsidR="0034661D" w:rsidRPr="00AB4FBD" w:rsidRDefault="00B67C89" w:rsidP="00AB4FBD">
            <w:pPr>
              <w:spacing w:line="276" w:lineRule="auto"/>
              <w:jc w:val="both"/>
              <w:rPr>
                <w:rFonts w:ascii="Times New Roman" w:eastAsia="Calibri" w:hAnsi="Times New Roman" w:cs="Times New Roman"/>
                <w:sz w:val="24"/>
                <w:szCs w:val="24"/>
              </w:rPr>
            </w:pPr>
            <w:proofErr w:type="gramStart"/>
            <w:r w:rsidRPr="00AB4FBD">
              <w:rPr>
                <w:rFonts w:ascii="Times New Roman" w:eastAsia="Calibri" w:hAnsi="Times New Roman" w:cs="Times New Roman"/>
                <w:sz w:val="24"/>
                <w:szCs w:val="24"/>
              </w:rPr>
              <w:t>Характеристика сети дорог поселения, параметры дорожного движения (скорость, плотность, состав и интенсивность движения потоков транспортных средств, коэффициент загрузки дорог движением и иные показатели, характеризующие состояние дорожного движения, экологическую нагрузку на окружающую среду от автомобильного транспорта и экономические потери), о</w:t>
            </w:r>
            <w:r w:rsidR="00D85A76" w:rsidRPr="00AB4FBD">
              <w:rPr>
                <w:rFonts w:ascii="Times New Roman" w:eastAsia="Calibri" w:hAnsi="Times New Roman" w:cs="Times New Roman"/>
                <w:sz w:val="24"/>
                <w:szCs w:val="24"/>
              </w:rPr>
              <w:t>ценку качества содержания дорог</w:t>
            </w:r>
            <w:proofErr w:type="gramEnd"/>
          </w:p>
        </w:tc>
        <w:tc>
          <w:tcPr>
            <w:tcW w:w="709" w:type="dxa"/>
            <w:vAlign w:val="center"/>
          </w:tcPr>
          <w:p w:rsidR="0034661D" w:rsidRPr="00AB4FBD" w:rsidRDefault="006E432E"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r>
      <w:tr w:rsidR="0034661D" w:rsidRPr="0034661D" w:rsidTr="00AB4FBD">
        <w:trPr>
          <w:trHeight w:val="594"/>
        </w:trPr>
        <w:tc>
          <w:tcPr>
            <w:tcW w:w="576" w:type="dxa"/>
            <w:vAlign w:val="center"/>
          </w:tcPr>
          <w:p w:rsidR="0034661D" w:rsidRPr="00AB4FBD" w:rsidRDefault="00022148"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sz w:val="24"/>
                <w:szCs w:val="24"/>
              </w:rPr>
              <w:t>2.5</w:t>
            </w:r>
          </w:p>
        </w:tc>
        <w:tc>
          <w:tcPr>
            <w:tcW w:w="9058" w:type="dxa"/>
          </w:tcPr>
          <w:p w:rsidR="0034661D" w:rsidRPr="00AB4FBD" w:rsidRDefault="00B67C89" w:rsidP="00264EDF">
            <w:pPr>
              <w:spacing w:line="276" w:lineRule="auto"/>
              <w:jc w:val="both"/>
              <w:rPr>
                <w:rFonts w:ascii="Times New Roman" w:eastAsia="Calibri" w:hAnsi="Times New Roman" w:cs="Times New Roman"/>
                <w:sz w:val="24"/>
                <w:szCs w:val="24"/>
              </w:rPr>
            </w:pPr>
            <w:r w:rsidRPr="00AB4FBD">
              <w:rPr>
                <w:rFonts w:ascii="Times New Roman" w:eastAsia="Calibri" w:hAnsi="Times New Roman" w:cs="Times New Roman"/>
                <w:sz w:val="24"/>
                <w:szCs w:val="24"/>
              </w:rPr>
              <w:t>Анализ состава парка транспортных средств и уровня</w:t>
            </w:r>
            <w:r w:rsidR="00264EDF">
              <w:rPr>
                <w:rFonts w:ascii="Times New Roman" w:eastAsia="Calibri" w:hAnsi="Times New Roman" w:cs="Times New Roman"/>
                <w:sz w:val="24"/>
                <w:szCs w:val="24"/>
              </w:rPr>
              <w:t xml:space="preserve"> </w:t>
            </w:r>
            <w:r w:rsidRPr="00AB4FBD">
              <w:rPr>
                <w:rFonts w:ascii="Times New Roman" w:eastAsia="Calibri" w:hAnsi="Times New Roman" w:cs="Times New Roman"/>
                <w:sz w:val="24"/>
                <w:szCs w:val="24"/>
              </w:rPr>
              <w:t>автомобилизации в поселении, обеспеченность парковками (парковочными местами)</w:t>
            </w:r>
          </w:p>
        </w:tc>
        <w:tc>
          <w:tcPr>
            <w:tcW w:w="709" w:type="dxa"/>
            <w:vAlign w:val="center"/>
          </w:tcPr>
          <w:p w:rsidR="0034661D" w:rsidRPr="00AB4FBD" w:rsidRDefault="006E432E"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r>
      <w:tr w:rsidR="0034661D" w:rsidRPr="0034661D" w:rsidTr="00AB4FBD">
        <w:trPr>
          <w:trHeight w:val="594"/>
        </w:trPr>
        <w:tc>
          <w:tcPr>
            <w:tcW w:w="576" w:type="dxa"/>
            <w:vAlign w:val="center"/>
          </w:tcPr>
          <w:p w:rsidR="0034661D" w:rsidRPr="00AB4FBD" w:rsidRDefault="00022148" w:rsidP="00AB4FBD">
            <w:pPr>
              <w:spacing w:line="276" w:lineRule="auto"/>
              <w:jc w:val="center"/>
              <w:rPr>
                <w:rFonts w:ascii="Times New Roman" w:eastAsia="Calibri" w:hAnsi="Times New Roman" w:cs="Times New Roman"/>
                <w:color w:val="FF0000"/>
                <w:sz w:val="24"/>
                <w:szCs w:val="24"/>
              </w:rPr>
            </w:pPr>
            <w:r w:rsidRPr="00AB4FBD">
              <w:rPr>
                <w:rFonts w:ascii="Times New Roman" w:eastAsia="Calibri" w:hAnsi="Times New Roman" w:cs="Times New Roman"/>
                <w:sz w:val="24"/>
                <w:szCs w:val="24"/>
              </w:rPr>
              <w:t>2.6</w:t>
            </w:r>
          </w:p>
        </w:tc>
        <w:tc>
          <w:tcPr>
            <w:tcW w:w="9058" w:type="dxa"/>
          </w:tcPr>
          <w:p w:rsidR="0034661D" w:rsidRPr="00AB4FBD" w:rsidRDefault="00B67C89" w:rsidP="00AB4FBD">
            <w:pPr>
              <w:autoSpaceDE w:val="0"/>
              <w:autoSpaceDN w:val="0"/>
              <w:adjustRightInd w:val="0"/>
              <w:spacing w:line="276" w:lineRule="auto"/>
              <w:rPr>
                <w:rFonts w:ascii="Times New Roman" w:hAnsi="Times New Roman" w:cs="Times New Roman"/>
                <w:sz w:val="24"/>
                <w:szCs w:val="24"/>
              </w:rPr>
            </w:pPr>
            <w:r w:rsidRPr="00AB4FBD">
              <w:rPr>
                <w:rFonts w:ascii="Times New Roman" w:hAnsi="Times New Roman" w:cs="Times New Roman"/>
                <w:sz w:val="24"/>
                <w:szCs w:val="24"/>
              </w:rPr>
              <w:t>Характеристика работы транспортных средств общего пользования,</w:t>
            </w:r>
            <w:r w:rsidR="00D85A76" w:rsidRPr="00AB4FBD">
              <w:rPr>
                <w:rFonts w:ascii="Times New Roman" w:hAnsi="Times New Roman" w:cs="Times New Roman"/>
                <w:sz w:val="24"/>
                <w:szCs w:val="24"/>
              </w:rPr>
              <w:t xml:space="preserve"> включая анализ пассажиропотока</w:t>
            </w:r>
          </w:p>
        </w:tc>
        <w:tc>
          <w:tcPr>
            <w:tcW w:w="709" w:type="dxa"/>
            <w:vAlign w:val="center"/>
          </w:tcPr>
          <w:p w:rsidR="0034661D" w:rsidRPr="00AB4FBD" w:rsidRDefault="006E432E"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r>
      <w:tr w:rsidR="0034661D" w:rsidRPr="0034661D" w:rsidTr="00C51B73">
        <w:trPr>
          <w:trHeight w:val="594"/>
        </w:trPr>
        <w:tc>
          <w:tcPr>
            <w:tcW w:w="576" w:type="dxa"/>
            <w:vAlign w:val="center"/>
          </w:tcPr>
          <w:p w:rsidR="0034661D" w:rsidRPr="00AB4FBD" w:rsidRDefault="00022148" w:rsidP="00AB4FBD">
            <w:pPr>
              <w:spacing w:line="276" w:lineRule="auto"/>
              <w:jc w:val="center"/>
              <w:rPr>
                <w:rFonts w:ascii="Times New Roman" w:eastAsia="Calibri" w:hAnsi="Times New Roman" w:cs="Times New Roman"/>
                <w:color w:val="FF0000"/>
                <w:sz w:val="24"/>
                <w:szCs w:val="24"/>
              </w:rPr>
            </w:pPr>
            <w:r w:rsidRPr="00AB4FBD">
              <w:rPr>
                <w:rFonts w:ascii="Times New Roman" w:eastAsia="Calibri" w:hAnsi="Times New Roman" w:cs="Times New Roman"/>
                <w:sz w:val="24"/>
                <w:szCs w:val="24"/>
              </w:rPr>
              <w:t>2.7</w:t>
            </w:r>
          </w:p>
        </w:tc>
        <w:tc>
          <w:tcPr>
            <w:tcW w:w="9058" w:type="dxa"/>
            <w:vAlign w:val="center"/>
          </w:tcPr>
          <w:p w:rsidR="0034661D" w:rsidRPr="00AB4FBD" w:rsidRDefault="00B67C89" w:rsidP="00C51B73">
            <w:pPr>
              <w:spacing w:line="276" w:lineRule="auto"/>
              <w:rPr>
                <w:rFonts w:ascii="Times New Roman" w:eastAsia="Calibri" w:hAnsi="Times New Roman" w:cs="Times New Roman"/>
                <w:sz w:val="24"/>
                <w:szCs w:val="24"/>
              </w:rPr>
            </w:pPr>
            <w:r w:rsidRPr="00AB4FBD">
              <w:rPr>
                <w:rFonts w:ascii="Times New Roman" w:eastAsia="Calibri" w:hAnsi="Times New Roman" w:cs="Times New Roman"/>
                <w:sz w:val="24"/>
                <w:szCs w:val="24"/>
              </w:rPr>
              <w:t>Характеристика условий пешеходного и велосипедного передвижения</w:t>
            </w:r>
          </w:p>
        </w:tc>
        <w:tc>
          <w:tcPr>
            <w:tcW w:w="709" w:type="dxa"/>
            <w:vAlign w:val="center"/>
          </w:tcPr>
          <w:p w:rsidR="0034661D" w:rsidRPr="00AB4FBD" w:rsidRDefault="006E432E"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r>
      <w:tr w:rsidR="0034661D" w:rsidRPr="0034661D" w:rsidTr="00C51B73">
        <w:trPr>
          <w:trHeight w:val="594"/>
        </w:trPr>
        <w:tc>
          <w:tcPr>
            <w:tcW w:w="576" w:type="dxa"/>
            <w:vAlign w:val="center"/>
          </w:tcPr>
          <w:p w:rsidR="0034661D" w:rsidRPr="00AB4FBD" w:rsidRDefault="00022148" w:rsidP="00AB4FBD">
            <w:pPr>
              <w:spacing w:line="276" w:lineRule="auto"/>
              <w:jc w:val="center"/>
              <w:rPr>
                <w:rFonts w:ascii="Times New Roman" w:eastAsia="Calibri" w:hAnsi="Times New Roman" w:cs="Times New Roman"/>
                <w:color w:val="FF0000"/>
                <w:sz w:val="24"/>
                <w:szCs w:val="24"/>
              </w:rPr>
            </w:pPr>
            <w:r w:rsidRPr="00AB4FBD">
              <w:rPr>
                <w:rFonts w:ascii="Times New Roman" w:eastAsia="Calibri" w:hAnsi="Times New Roman" w:cs="Times New Roman"/>
                <w:sz w:val="24"/>
                <w:szCs w:val="24"/>
              </w:rPr>
              <w:t>2.8</w:t>
            </w:r>
          </w:p>
        </w:tc>
        <w:tc>
          <w:tcPr>
            <w:tcW w:w="9058" w:type="dxa"/>
            <w:vAlign w:val="center"/>
          </w:tcPr>
          <w:p w:rsidR="0034661D" w:rsidRPr="00AB4FBD" w:rsidRDefault="00B67C89" w:rsidP="00F8506B">
            <w:pPr>
              <w:spacing w:line="276" w:lineRule="auto"/>
              <w:rPr>
                <w:rFonts w:ascii="Times New Roman" w:eastAsia="Calibri" w:hAnsi="Times New Roman" w:cs="Times New Roman"/>
                <w:sz w:val="24"/>
                <w:szCs w:val="24"/>
              </w:rPr>
            </w:pPr>
            <w:r w:rsidRPr="00AB4FBD">
              <w:rPr>
                <w:rFonts w:ascii="Times New Roman" w:eastAsia="Calibri" w:hAnsi="Times New Roman" w:cs="Times New Roman"/>
                <w:sz w:val="24"/>
                <w:szCs w:val="24"/>
              </w:rPr>
              <w:t>Характеристика движения грузовых транспортных средств, оценк</w:t>
            </w:r>
            <w:r w:rsidR="00F8506B">
              <w:rPr>
                <w:rFonts w:ascii="Times New Roman" w:eastAsia="Calibri" w:hAnsi="Times New Roman" w:cs="Times New Roman"/>
                <w:sz w:val="24"/>
                <w:szCs w:val="24"/>
              </w:rPr>
              <w:t>а</w:t>
            </w:r>
            <w:r w:rsidRPr="00AB4FBD">
              <w:rPr>
                <w:rFonts w:ascii="Times New Roman" w:eastAsia="Calibri" w:hAnsi="Times New Roman" w:cs="Times New Roman"/>
                <w:sz w:val="24"/>
                <w:szCs w:val="24"/>
              </w:rPr>
              <w:t xml:space="preserve"> работы транспортных средств коммунальных и дорожных служб, состояния инфраструктуры </w:t>
            </w:r>
            <w:r w:rsidR="00D85A76" w:rsidRPr="00AB4FBD">
              <w:rPr>
                <w:rFonts w:ascii="Times New Roman" w:eastAsia="Calibri" w:hAnsi="Times New Roman" w:cs="Times New Roman"/>
                <w:sz w:val="24"/>
                <w:szCs w:val="24"/>
              </w:rPr>
              <w:t>для данных транспортных средств</w:t>
            </w:r>
          </w:p>
        </w:tc>
        <w:tc>
          <w:tcPr>
            <w:tcW w:w="709" w:type="dxa"/>
            <w:vAlign w:val="center"/>
          </w:tcPr>
          <w:p w:rsidR="0034661D" w:rsidRPr="00AB4FBD" w:rsidRDefault="006E432E"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r>
      <w:tr w:rsidR="0034661D" w:rsidRPr="0034661D" w:rsidTr="00C51B73">
        <w:trPr>
          <w:trHeight w:val="594"/>
        </w:trPr>
        <w:tc>
          <w:tcPr>
            <w:tcW w:w="576" w:type="dxa"/>
            <w:vAlign w:val="center"/>
          </w:tcPr>
          <w:p w:rsidR="0034661D" w:rsidRPr="00AB4FBD" w:rsidRDefault="00022148"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sz w:val="24"/>
                <w:szCs w:val="24"/>
              </w:rPr>
              <w:t>2.9</w:t>
            </w:r>
          </w:p>
        </w:tc>
        <w:tc>
          <w:tcPr>
            <w:tcW w:w="9058" w:type="dxa"/>
            <w:vAlign w:val="center"/>
          </w:tcPr>
          <w:p w:rsidR="0034661D" w:rsidRPr="00AB4FBD" w:rsidRDefault="00B67C89" w:rsidP="00C51B73">
            <w:pPr>
              <w:spacing w:line="276" w:lineRule="auto"/>
              <w:rPr>
                <w:rFonts w:ascii="Times New Roman" w:eastAsia="Calibri" w:hAnsi="Times New Roman" w:cs="Times New Roman"/>
                <w:sz w:val="24"/>
                <w:szCs w:val="24"/>
              </w:rPr>
            </w:pPr>
            <w:r w:rsidRPr="00AB4FBD">
              <w:rPr>
                <w:rFonts w:ascii="Times New Roman" w:eastAsia="Calibri" w:hAnsi="Times New Roman" w:cs="Times New Roman"/>
                <w:sz w:val="24"/>
                <w:szCs w:val="24"/>
              </w:rPr>
              <w:t xml:space="preserve">Анализ уровня </w:t>
            </w:r>
            <w:r w:rsidR="00D85A76" w:rsidRPr="00AB4FBD">
              <w:rPr>
                <w:rFonts w:ascii="Times New Roman" w:eastAsia="Calibri" w:hAnsi="Times New Roman" w:cs="Times New Roman"/>
                <w:sz w:val="24"/>
                <w:szCs w:val="24"/>
              </w:rPr>
              <w:t>безопасности дорожного движения</w:t>
            </w:r>
          </w:p>
        </w:tc>
        <w:tc>
          <w:tcPr>
            <w:tcW w:w="709" w:type="dxa"/>
            <w:vAlign w:val="center"/>
          </w:tcPr>
          <w:p w:rsidR="0034661D" w:rsidRPr="00AB4FBD" w:rsidRDefault="006E432E"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w:t>
            </w:r>
          </w:p>
        </w:tc>
      </w:tr>
      <w:tr w:rsidR="0034661D" w:rsidRPr="0034661D" w:rsidTr="00AB4FBD">
        <w:trPr>
          <w:trHeight w:val="594"/>
        </w:trPr>
        <w:tc>
          <w:tcPr>
            <w:tcW w:w="576" w:type="dxa"/>
            <w:vAlign w:val="center"/>
          </w:tcPr>
          <w:p w:rsidR="0034661D" w:rsidRPr="00AB4FBD" w:rsidRDefault="00022148" w:rsidP="00AB4FBD">
            <w:pPr>
              <w:spacing w:line="276" w:lineRule="auto"/>
              <w:jc w:val="center"/>
              <w:rPr>
                <w:rFonts w:ascii="Times New Roman" w:eastAsia="Calibri" w:hAnsi="Times New Roman" w:cs="Times New Roman"/>
                <w:sz w:val="24"/>
                <w:szCs w:val="24"/>
              </w:rPr>
            </w:pPr>
            <w:r w:rsidRPr="00AB4FBD">
              <w:rPr>
                <w:rFonts w:ascii="Times New Roman" w:eastAsia="Times New Roman" w:hAnsi="Times New Roman" w:cs="Times New Roman"/>
                <w:sz w:val="24"/>
                <w:szCs w:val="24"/>
              </w:rPr>
              <w:t>2.10</w:t>
            </w:r>
          </w:p>
        </w:tc>
        <w:tc>
          <w:tcPr>
            <w:tcW w:w="9058" w:type="dxa"/>
          </w:tcPr>
          <w:p w:rsidR="0034661D" w:rsidRPr="00AB4FBD" w:rsidRDefault="00B67C89" w:rsidP="00AB4FBD">
            <w:pPr>
              <w:spacing w:line="276" w:lineRule="auto"/>
              <w:jc w:val="both"/>
              <w:rPr>
                <w:rFonts w:ascii="Times New Roman" w:eastAsia="Times New Roman" w:hAnsi="Times New Roman" w:cs="Times New Roman"/>
                <w:sz w:val="24"/>
                <w:szCs w:val="24"/>
              </w:rPr>
            </w:pPr>
            <w:r w:rsidRPr="00AB4FBD">
              <w:rPr>
                <w:rFonts w:ascii="Times New Roman" w:eastAsia="Times New Roman" w:hAnsi="Times New Roman" w:cs="Times New Roman"/>
                <w:sz w:val="24"/>
                <w:szCs w:val="24"/>
              </w:rPr>
              <w:t>Оценка уровня негативного воздействия транспортной инфраструктуры на окружающую среду, бе</w:t>
            </w:r>
            <w:r w:rsidR="00D85A76" w:rsidRPr="00AB4FBD">
              <w:rPr>
                <w:rFonts w:ascii="Times New Roman" w:eastAsia="Times New Roman" w:hAnsi="Times New Roman" w:cs="Times New Roman"/>
                <w:sz w:val="24"/>
                <w:szCs w:val="24"/>
              </w:rPr>
              <w:t>зопасность и здоровье населения</w:t>
            </w:r>
          </w:p>
        </w:tc>
        <w:tc>
          <w:tcPr>
            <w:tcW w:w="709" w:type="dxa"/>
            <w:vAlign w:val="center"/>
          </w:tcPr>
          <w:p w:rsidR="0034661D" w:rsidRPr="00AB4FBD" w:rsidRDefault="006E432E"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w:t>
            </w:r>
          </w:p>
        </w:tc>
      </w:tr>
      <w:tr w:rsidR="0034661D" w:rsidRPr="0034661D" w:rsidTr="00AB4FBD">
        <w:trPr>
          <w:trHeight w:val="594"/>
        </w:trPr>
        <w:tc>
          <w:tcPr>
            <w:tcW w:w="576" w:type="dxa"/>
            <w:vAlign w:val="center"/>
          </w:tcPr>
          <w:p w:rsidR="0034661D" w:rsidRPr="00AB4FBD" w:rsidRDefault="00022148"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sz w:val="24"/>
                <w:szCs w:val="24"/>
              </w:rPr>
              <w:t>2.11</w:t>
            </w:r>
          </w:p>
        </w:tc>
        <w:tc>
          <w:tcPr>
            <w:tcW w:w="9058" w:type="dxa"/>
          </w:tcPr>
          <w:p w:rsidR="0034661D" w:rsidRPr="00AB4FBD" w:rsidRDefault="00B67C89" w:rsidP="00AC2023">
            <w:pPr>
              <w:spacing w:line="276" w:lineRule="auto"/>
              <w:jc w:val="both"/>
              <w:rPr>
                <w:rFonts w:ascii="Times New Roman" w:eastAsia="Calibri" w:hAnsi="Times New Roman" w:cs="Times New Roman"/>
                <w:sz w:val="24"/>
                <w:szCs w:val="24"/>
              </w:rPr>
            </w:pPr>
            <w:r w:rsidRPr="00AB4FBD">
              <w:rPr>
                <w:rFonts w:ascii="Times New Roman" w:eastAsia="Calibri" w:hAnsi="Times New Roman" w:cs="Times New Roman"/>
                <w:sz w:val="24"/>
                <w:szCs w:val="24"/>
              </w:rPr>
              <w:t>Характеристика существующих условий и перспектив развития и размещения транспор</w:t>
            </w:r>
            <w:r w:rsidR="00D85A76" w:rsidRPr="00AB4FBD">
              <w:rPr>
                <w:rFonts w:ascii="Times New Roman" w:eastAsia="Calibri" w:hAnsi="Times New Roman" w:cs="Times New Roman"/>
                <w:sz w:val="24"/>
                <w:szCs w:val="24"/>
              </w:rPr>
              <w:t xml:space="preserve">тной инфраструктуры </w:t>
            </w:r>
            <w:r w:rsidR="00AC2023">
              <w:rPr>
                <w:rFonts w:ascii="Times New Roman" w:eastAsia="Calibri" w:hAnsi="Times New Roman" w:cs="Times New Roman"/>
                <w:sz w:val="24"/>
                <w:szCs w:val="24"/>
              </w:rPr>
              <w:t>СП</w:t>
            </w:r>
            <w:r w:rsidR="00D85A76" w:rsidRPr="00AB4FBD">
              <w:rPr>
                <w:rFonts w:ascii="Times New Roman" w:eastAsia="Calibri" w:hAnsi="Times New Roman" w:cs="Times New Roman"/>
                <w:sz w:val="24"/>
                <w:szCs w:val="24"/>
              </w:rPr>
              <w:t xml:space="preserve"> «</w:t>
            </w:r>
            <w:proofErr w:type="spellStart"/>
            <w:r w:rsidR="003A7502" w:rsidRPr="00AB4FBD">
              <w:rPr>
                <w:rFonts w:ascii="Times New Roman" w:eastAsia="Calibri" w:hAnsi="Times New Roman" w:cs="Times New Roman"/>
                <w:sz w:val="24"/>
                <w:szCs w:val="24"/>
              </w:rPr>
              <w:t>Каджером</w:t>
            </w:r>
            <w:proofErr w:type="spellEnd"/>
            <w:r w:rsidR="00D85A76" w:rsidRPr="00AB4FBD">
              <w:rPr>
                <w:rFonts w:ascii="Times New Roman" w:eastAsia="Calibri" w:hAnsi="Times New Roman" w:cs="Times New Roman"/>
                <w:sz w:val="24"/>
                <w:szCs w:val="24"/>
              </w:rPr>
              <w:t>»</w:t>
            </w:r>
          </w:p>
        </w:tc>
        <w:tc>
          <w:tcPr>
            <w:tcW w:w="709" w:type="dxa"/>
            <w:vAlign w:val="center"/>
          </w:tcPr>
          <w:p w:rsidR="0034661D" w:rsidRPr="00AB4FBD" w:rsidRDefault="006E432E"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r>
      <w:tr w:rsidR="0034661D" w:rsidRPr="0034661D" w:rsidTr="00AB4FBD">
        <w:trPr>
          <w:trHeight w:val="594"/>
        </w:trPr>
        <w:tc>
          <w:tcPr>
            <w:tcW w:w="576" w:type="dxa"/>
            <w:vAlign w:val="center"/>
          </w:tcPr>
          <w:p w:rsidR="0034661D" w:rsidRPr="00AB4FBD" w:rsidRDefault="00022148"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sz w:val="24"/>
                <w:szCs w:val="24"/>
              </w:rPr>
              <w:t>2.12</w:t>
            </w:r>
          </w:p>
        </w:tc>
        <w:tc>
          <w:tcPr>
            <w:tcW w:w="9058" w:type="dxa"/>
          </w:tcPr>
          <w:p w:rsidR="0034661D" w:rsidRPr="00AB4FBD" w:rsidRDefault="00B67C89" w:rsidP="00C33E11">
            <w:pPr>
              <w:spacing w:line="276" w:lineRule="auto"/>
              <w:rPr>
                <w:rFonts w:ascii="Times New Roman" w:eastAsia="Calibri" w:hAnsi="Times New Roman" w:cs="Times New Roman"/>
                <w:sz w:val="24"/>
                <w:szCs w:val="24"/>
              </w:rPr>
            </w:pPr>
            <w:r w:rsidRPr="00AB4FBD">
              <w:rPr>
                <w:rFonts w:ascii="Times New Roman" w:eastAsia="Calibri" w:hAnsi="Times New Roman" w:cs="Times New Roman"/>
                <w:sz w:val="24"/>
                <w:szCs w:val="24"/>
              </w:rPr>
              <w:t>Оценка нормативно-правовой базы, необходимой для</w:t>
            </w:r>
            <w:r w:rsidR="00C33E11">
              <w:rPr>
                <w:rFonts w:ascii="Times New Roman" w:eastAsia="Calibri" w:hAnsi="Times New Roman" w:cs="Times New Roman"/>
                <w:sz w:val="24"/>
                <w:szCs w:val="24"/>
              </w:rPr>
              <w:t xml:space="preserve"> </w:t>
            </w:r>
            <w:r w:rsidRPr="00AB4FBD">
              <w:rPr>
                <w:rFonts w:ascii="Times New Roman" w:eastAsia="Calibri" w:hAnsi="Times New Roman" w:cs="Times New Roman"/>
                <w:sz w:val="24"/>
                <w:szCs w:val="24"/>
              </w:rPr>
              <w:t>функционирования и развития транспор</w:t>
            </w:r>
            <w:r w:rsidR="00D85A76" w:rsidRPr="00AB4FBD">
              <w:rPr>
                <w:rFonts w:ascii="Times New Roman" w:eastAsia="Calibri" w:hAnsi="Times New Roman" w:cs="Times New Roman"/>
                <w:sz w:val="24"/>
                <w:szCs w:val="24"/>
              </w:rPr>
              <w:t xml:space="preserve">тной инфраструктуры </w:t>
            </w:r>
            <w:r w:rsidR="003A7502" w:rsidRPr="00AB4FBD">
              <w:rPr>
                <w:rFonts w:ascii="Times New Roman" w:eastAsia="Calibri" w:hAnsi="Times New Roman" w:cs="Times New Roman"/>
                <w:sz w:val="24"/>
                <w:szCs w:val="24"/>
              </w:rPr>
              <w:t>СП</w:t>
            </w:r>
            <w:r w:rsidR="00D85A76" w:rsidRPr="00AB4FBD">
              <w:rPr>
                <w:rFonts w:ascii="Times New Roman" w:eastAsia="Calibri" w:hAnsi="Times New Roman" w:cs="Times New Roman"/>
                <w:sz w:val="24"/>
                <w:szCs w:val="24"/>
              </w:rPr>
              <w:t xml:space="preserve"> «</w:t>
            </w:r>
            <w:proofErr w:type="spellStart"/>
            <w:r w:rsidR="003A7502" w:rsidRPr="00AB4FBD">
              <w:rPr>
                <w:rFonts w:ascii="Times New Roman" w:eastAsia="Calibri" w:hAnsi="Times New Roman" w:cs="Times New Roman"/>
                <w:sz w:val="24"/>
                <w:szCs w:val="24"/>
              </w:rPr>
              <w:t>Каджером</w:t>
            </w:r>
            <w:proofErr w:type="spellEnd"/>
            <w:r w:rsidR="00D85A76" w:rsidRPr="00AB4FBD">
              <w:rPr>
                <w:rFonts w:ascii="Times New Roman" w:eastAsia="Calibri" w:hAnsi="Times New Roman" w:cs="Times New Roman"/>
                <w:sz w:val="24"/>
                <w:szCs w:val="24"/>
              </w:rPr>
              <w:t>»</w:t>
            </w:r>
          </w:p>
        </w:tc>
        <w:tc>
          <w:tcPr>
            <w:tcW w:w="709" w:type="dxa"/>
            <w:vAlign w:val="center"/>
          </w:tcPr>
          <w:p w:rsidR="0034661D" w:rsidRPr="00AB4FBD" w:rsidRDefault="006E432E"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w:t>
            </w:r>
          </w:p>
        </w:tc>
      </w:tr>
      <w:tr w:rsidR="0034661D" w:rsidRPr="0034661D" w:rsidTr="006E432E">
        <w:trPr>
          <w:trHeight w:val="594"/>
        </w:trPr>
        <w:tc>
          <w:tcPr>
            <w:tcW w:w="576" w:type="dxa"/>
            <w:vAlign w:val="center"/>
          </w:tcPr>
          <w:p w:rsidR="0034661D" w:rsidRPr="00AB4FBD" w:rsidRDefault="00022148"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sz w:val="24"/>
                <w:szCs w:val="24"/>
              </w:rPr>
              <w:t>2.13.</w:t>
            </w:r>
          </w:p>
        </w:tc>
        <w:tc>
          <w:tcPr>
            <w:tcW w:w="9058" w:type="dxa"/>
            <w:vAlign w:val="center"/>
          </w:tcPr>
          <w:p w:rsidR="0034661D" w:rsidRPr="00AB4FBD" w:rsidRDefault="00B67C89" w:rsidP="006E432E">
            <w:pPr>
              <w:spacing w:line="276" w:lineRule="auto"/>
              <w:rPr>
                <w:rFonts w:ascii="Times New Roman" w:eastAsia="Calibri" w:hAnsi="Times New Roman" w:cs="Times New Roman"/>
                <w:sz w:val="24"/>
                <w:szCs w:val="24"/>
              </w:rPr>
            </w:pPr>
            <w:r w:rsidRPr="00AB4FBD">
              <w:rPr>
                <w:rFonts w:ascii="Times New Roman" w:eastAsia="Calibri" w:hAnsi="Times New Roman" w:cs="Times New Roman"/>
                <w:sz w:val="24"/>
                <w:szCs w:val="24"/>
              </w:rPr>
              <w:t>Оценка финансирова</w:t>
            </w:r>
            <w:r w:rsidR="00D85A76" w:rsidRPr="00AB4FBD">
              <w:rPr>
                <w:rFonts w:ascii="Times New Roman" w:eastAsia="Calibri" w:hAnsi="Times New Roman" w:cs="Times New Roman"/>
                <w:sz w:val="24"/>
                <w:szCs w:val="24"/>
              </w:rPr>
              <w:t>ния транспортной инфраструктуры</w:t>
            </w:r>
          </w:p>
        </w:tc>
        <w:tc>
          <w:tcPr>
            <w:tcW w:w="709" w:type="dxa"/>
            <w:vAlign w:val="center"/>
          </w:tcPr>
          <w:p w:rsidR="0034661D" w:rsidRPr="00AB4FBD" w:rsidRDefault="006E432E"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w:t>
            </w:r>
          </w:p>
        </w:tc>
      </w:tr>
      <w:tr w:rsidR="0034661D" w:rsidRPr="0034661D" w:rsidTr="00AB4FBD">
        <w:trPr>
          <w:trHeight w:val="594"/>
        </w:trPr>
        <w:tc>
          <w:tcPr>
            <w:tcW w:w="576" w:type="dxa"/>
            <w:vAlign w:val="center"/>
          </w:tcPr>
          <w:p w:rsidR="0034661D" w:rsidRPr="00AB4FBD" w:rsidRDefault="002D48C9"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sz w:val="24"/>
                <w:szCs w:val="24"/>
              </w:rPr>
              <w:t>3</w:t>
            </w:r>
          </w:p>
        </w:tc>
        <w:tc>
          <w:tcPr>
            <w:tcW w:w="9058" w:type="dxa"/>
          </w:tcPr>
          <w:p w:rsidR="0034661D" w:rsidRPr="00AB4FBD" w:rsidRDefault="002D48C9" w:rsidP="00C51B73">
            <w:pPr>
              <w:spacing w:line="276" w:lineRule="auto"/>
              <w:jc w:val="both"/>
              <w:rPr>
                <w:rFonts w:ascii="Times New Roman" w:eastAsia="Calibri" w:hAnsi="Times New Roman" w:cs="Times New Roman"/>
                <w:color w:val="000000"/>
                <w:sz w:val="24"/>
                <w:szCs w:val="24"/>
              </w:rPr>
            </w:pPr>
            <w:r w:rsidRPr="00AB4FBD">
              <w:rPr>
                <w:rFonts w:ascii="Times New Roman" w:eastAsia="Calibri" w:hAnsi="Times New Roman" w:cs="Times New Roman"/>
                <w:color w:val="000000"/>
                <w:sz w:val="24"/>
                <w:szCs w:val="24"/>
              </w:rPr>
              <w:t>Прогноз транспортного спроса, изменения объемов и характера передвижения населения и перевозок грузов на территор</w:t>
            </w:r>
            <w:r w:rsidR="00D85A76" w:rsidRPr="00AB4FBD">
              <w:rPr>
                <w:rFonts w:ascii="Times New Roman" w:eastAsia="Calibri" w:hAnsi="Times New Roman" w:cs="Times New Roman"/>
                <w:color w:val="000000"/>
                <w:sz w:val="24"/>
                <w:szCs w:val="24"/>
              </w:rPr>
              <w:t>ии поселения</w:t>
            </w:r>
          </w:p>
        </w:tc>
        <w:tc>
          <w:tcPr>
            <w:tcW w:w="709" w:type="dxa"/>
            <w:vAlign w:val="center"/>
          </w:tcPr>
          <w:p w:rsidR="0034661D" w:rsidRPr="00AB4FBD" w:rsidRDefault="006E432E"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r>
      <w:tr w:rsidR="0034661D" w:rsidRPr="0034661D" w:rsidTr="00C51B73">
        <w:trPr>
          <w:trHeight w:val="594"/>
        </w:trPr>
        <w:tc>
          <w:tcPr>
            <w:tcW w:w="576" w:type="dxa"/>
            <w:vAlign w:val="center"/>
          </w:tcPr>
          <w:p w:rsidR="0034661D" w:rsidRPr="00AB4FBD" w:rsidRDefault="00022148"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color w:val="000000"/>
                <w:sz w:val="24"/>
                <w:szCs w:val="24"/>
              </w:rPr>
              <w:t>3.1</w:t>
            </w:r>
          </w:p>
        </w:tc>
        <w:tc>
          <w:tcPr>
            <w:tcW w:w="9058" w:type="dxa"/>
            <w:vAlign w:val="center"/>
          </w:tcPr>
          <w:p w:rsidR="0034661D" w:rsidRPr="00AB4FBD" w:rsidRDefault="002D48C9" w:rsidP="00C51B73">
            <w:pPr>
              <w:spacing w:line="276" w:lineRule="auto"/>
              <w:rPr>
                <w:rFonts w:ascii="Times New Roman" w:eastAsia="Calibri" w:hAnsi="Times New Roman" w:cs="Times New Roman"/>
                <w:color w:val="000000"/>
                <w:sz w:val="24"/>
                <w:szCs w:val="24"/>
              </w:rPr>
            </w:pPr>
            <w:r w:rsidRPr="00AB4FBD">
              <w:rPr>
                <w:rFonts w:ascii="Times New Roman" w:eastAsia="Calibri" w:hAnsi="Times New Roman" w:cs="Times New Roman"/>
                <w:color w:val="000000"/>
                <w:sz w:val="24"/>
                <w:szCs w:val="24"/>
              </w:rPr>
              <w:t>Прогноз социально-экономического и градост</w:t>
            </w:r>
            <w:r w:rsidR="00C51B73">
              <w:rPr>
                <w:rFonts w:ascii="Times New Roman" w:eastAsia="Calibri" w:hAnsi="Times New Roman" w:cs="Times New Roman"/>
                <w:color w:val="000000"/>
                <w:sz w:val="24"/>
                <w:szCs w:val="24"/>
              </w:rPr>
              <w:t>роительного развития поселения</w:t>
            </w:r>
          </w:p>
        </w:tc>
        <w:tc>
          <w:tcPr>
            <w:tcW w:w="709" w:type="dxa"/>
            <w:vAlign w:val="center"/>
          </w:tcPr>
          <w:p w:rsidR="0034661D" w:rsidRPr="006E432E" w:rsidRDefault="006E432E"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r>
      <w:tr w:rsidR="0034661D" w:rsidRPr="0034661D" w:rsidTr="00AB4FBD">
        <w:trPr>
          <w:trHeight w:val="594"/>
        </w:trPr>
        <w:tc>
          <w:tcPr>
            <w:tcW w:w="576" w:type="dxa"/>
            <w:vAlign w:val="center"/>
          </w:tcPr>
          <w:p w:rsidR="0034661D" w:rsidRPr="00AB4FBD" w:rsidRDefault="00022148"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color w:val="000000"/>
                <w:sz w:val="24"/>
                <w:szCs w:val="24"/>
              </w:rPr>
              <w:lastRenderedPageBreak/>
              <w:t>3.2</w:t>
            </w:r>
          </w:p>
        </w:tc>
        <w:tc>
          <w:tcPr>
            <w:tcW w:w="9058" w:type="dxa"/>
          </w:tcPr>
          <w:p w:rsidR="0034661D" w:rsidRPr="00AB4FBD" w:rsidRDefault="002D48C9" w:rsidP="00145786">
            <w:pPr>
              <w:spacing w:line="276" w:lineRule="auto"/>
              <w:jc w:val="both"/>
              <w:rPr>
                <w:rFonts w:ascii="Times New Roman" w:eastAsia="Calibri" w:hAnsi="Times New Roman" w:cs="Times New Roman"/>
                <w:color w:val="000000"/>
                <w:sz w:val="24"/>
                <w:szCs w:val="24"/>
              </w:rPr>
            </w:pPr>
            <w:r w:rsidRPr="00AB4FBD">
              <w:rPr>
                <w:rFonts w:ascii="Times New Roman" w:eastAsia="Calibri" w:hAnsi="Times New Roman" w:cs="Times New Roman"/>
                <w:color w:val="000000"/>
                <w:sz w:val="24"/>
                <w:szCs w:val="24"/>
              </w:rPr>
              <w:t xml:space="preserve">Прогноз транспортного спроса поселения, объемов и характера передвижения населения и перевозок грузов по видам транспорта, имеющегося на территории поселения </w:t>
            </w:r>
          </w:p>
        </w:tc>
        <w:tc>
          <w:tcPr>
            <w:tcW w:w="709" w:type="dxa"/>
            <w:vAlign w:val="center"/>
          </w:tcPr>
          <w:p w:rsidR="0034661D" w:rsidRPr="00AB4FBD" w:rsidRDefault="00C51B73"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r>
      <w:tr w:rsidR="0034661D" w:rsidRPr="0034661D" w:rsidTr="00C51B73">
        <w:trPr>
          <w:trHeight w:val="594"/>
        </w:trPr>
        <w:tc>
          <w:tcPr>
            <w:tcW w:w="576" w:type="dxa"/>
            <w:vAlign w:val="center"/>
          </w:tcPr>
          <w:p w:rsidR="0034661D" w:rsidRPr="00AB4FBD" w:rsidRDefault="00971380"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sz w:val="24"/>
                <w:szCs w:val="24"/>
              </w:rPr>
              <w:t>3.3.</w:t>
            </w:r>
          </w:p>
        </w:tc>
        <w:tc>
          <w:tcPr>
            <w:tcW w:w="9058" w:type="dxa"/>
            <w:vAlign w:val="center"/>
          </w:tcPr>
          <w:p w:rsidR="0034661D" w:rsidRPr="00AB4FBD" w:rsidRDefault="002D48C9" w:rsidP="00C51B73">
            <w:pPr>
              <w:spacing w:line="276" w:lineRule="auto"/>
              <w:rPr>
                <w:rFonts w:ascii="Times New Roman" w:eastAsia="Calibri" w:hAnsi="Times New Roman" w:cs="Times New Roman"/>
                <w:color w:val="000000"/>
                <w:sz w:val="24"/>
                <w:szCs w:val="24"/>
              </w:rPr>
            </w:pPr>
            <w:r w:rsidRPr="00AB4FBD">
              <w:rPr>
                <w:rFonts w:ascii="Times New Roman" w:eastAsia="Calibri" w:hAnsi="Times New Roman" w:cs="Times New Roman"/>
                <w:color w:val="000000"/>
                <w:sz w:val="24"/>
                <w:szCs w:val="24"/>
              </w:rPr>
              <w:t>Прогноз развития транспортной инфраструктуры по видам транспорта</w:t>
            </w:r>
          </w:p>
        </w:tc>
        <w:tc>
          <w:tcPr>
            <w:tcW w:w="709" w:type="dxa"/>
            <w:vAlign w:val="center"/>
          </w:tcPr>
          <w:p w:rsidR="0034661D" w:rsidRPr="00AB4FBD" w:rsidRDefault="00C51B73"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r>
      <w:tr w:rsidR="002D48C9" w:rsidRPr="0034661D" w:rsidTr="00C51B73">
        <w:trPr>
          <w:trHeight w:val="594"/>
        </w:trPr>
        <w:tc>
          <w:tcPr>
            <w:tcW w:w="576" w:type="dxa"/>
            <w:vAlign w:val="center"/>
          </w:tcPr>
          <w:p w:rsidR="002D48C9" w:rsidRPr="00AB4FBD" w:rsidRDefault="00022148"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color w:val="000000"/>
                <w:sz w:val="24"/>
                <w:szCs w:val="24"/>
              </w:rPr>
              <w:t>3.4.</w:t>
            </w:r>
          </w:p>
        </w:tc>
        <w:tc>
          <w:tcPr>
            <w:tcW w:w="9058" w:type="dxa"/>
            <w:vAlign w:val="center"/>
          </w:tcPr>
          <w:p w:rsidR="002D48C9" w:rsidRPr="00AB4FBD" w:rsidRDefault="002D48C9" w:rsidP="00C51B73">
            <w:pPr>
              <w:spacing w:line="276" w:lineRule="auto"/>
              <w:rPr>
                <w:rFonts w:ascii="Times New Roman" w:eastAsia="Calibri" w:hAnsi="Times New Roman" w:cs="Times New Roman"/>
                <w:color w:val="000000"/>
                <w:sz w:val="24"/>
                <w:szCs w:val="24"/>
              </w:rPr>
            </w:pPr>
            <w:r w:rsidRPr="00AB4FBD">
              <w:rPr>
                <w:rFonts w:ascii="Times New Roman" w:eastAsia="Calibri" w:hAnsi="Times New Roman" w:cs="Times New Roman"/>
                <w:color w:val="000000"/>
                <w:sz w:val="24"/>
                <w:szCs w:val="24"/>
              </w:rPr>
              <w:t xml:space="preserve">Прогноз развития дорожной сети </w:t>
            </w:r>
            <w:r w:rsidR="003A7502" w:rsidRPr="00AB4FBD">
              <w:rPr>
                <w:rFonts w:ascii="Times New Roman" w:eastAsia="Calibri" w:hAnsi="Times New Roman" w:cs="Times New Roman"/>
                <w:color w:val="000000"/>
                <w:sz w:val="24"/>
                <w:szCs w:val="24"/>
              </w:rPr>
              <w:t>СП</w:t>
            </w:r>
            <w:r w:rsidRPr="00AB4FBD">
              <w:rPr>
                <w:rFonts w:ascii="Times New Roman" w:eastAsia="Calibri" w:hAnsi="Times New Roman" w:cs="Times New Roman"/>
                <w:color w:val="000000"/>
                <w:sz w:val="24"/>
                <w:szCs w:val="24"/>
              </w:rPr>
              <w:t xml:space="preserve"> «</w:t>
            </w:r>
            <w:proofErr w:type="spellStart"/>
            <w:r w:rsidR="003A7502" w:rsidRPr="00AB4FBD">
              <w:rPr>
                <w:rFonts w:ascii="Times New Roman" w:eastAsia="Calibri" w:hAnsi="Times New Roman" w:cs="Times New Roman"/>
                <w:color w:val="000000"/>
                <w:sz w:val="24"/>
                <w:szCs w:val="24"/>
              </w:rPr>
              <w:t>Каджером</w:t>
            </w:r>
            <w:proofErr w:type="spellEnd"/>
            <w:r w:rsidRPr="00AB4FBD">
              <w:rPr>
                <w:rFonts w:ascii="Times New Roman" w:eastAsia="Calibri" w:hAnsi="Times New Roman" w:cs="Times New Roman"/>
                <w:color w:val="000000"/>
                <w:sz w:val="24"/>
                <w:szCs w:val="24"/>
              </w:rPr>
              <w:t>»</w:t>
            </w:r>
          </w:p>
        </w:tc>
        <w:tc>
          <w:tcPr>
            <w:tcW w:w="709" w:type="dxa"/>
            <w:vAlign w:val="center"/>
          </w:tcPr>
          <w:p w:rsidR="002D48C9" w:rsidRPr="00AB4FBD" w:rsidRDefault="00C51B73"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r>
      <w:tr w:rsidR="002D48C9" w:rsidRPr="0034661D" w:rsidTr="00C51B73">
        <w:trPr>
          <w:trHeight w:val="594"/>
        </w:trPr>
        <w:tc>
          <w:tcPr>
            <w:tcW w:w="576" w:type="dxa"/>
            <w:vAlign w:val="center"/>
          </w:tcPr>
          <w:p w:rsidR="002D48C9" w:rsidRPr="00AB4FBD" w:rsidRDefault="00022148"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color w:val="000000"/>
                <w:sz w:val="24"/>
                <w:szCs w:val="24"/>
              </w:rPr>
              <w:t>3.5.</w:t>
            </w:r>
          </w:p>
        </w:tc>
        <w:tc>
          <w:tcPr>
            <w:tcW w:w="9058" w:type="dxa"/>
            <w:vAlign w:val="center"/>
          </w:tcPr>
          <w:p w:rsidR="002D48C9" w:rsidRPr="00AB4FBD" w:rsidRDefault="002D48C9" w:rsidP="00C51B73">
            <w:pPr>
              <w:spacing w:line="276" w:lineRule="auto"/>
              <w:rPr>
                <w:rFonts w:ascii="Times New Roman" w:eastAsia="Calibri" w:hAnsi="Times New Roman" w:cs="Times New Roman"/>
                <w:color w:val="000000"/>
                <w:sz w:val="24"/>
                <w:szCs w:val="24"/>
              </w:rPr>
            </w:pPr>
            <w:r w:rsidRPr="00AB4FBD">
              <w:rPr>
                <w:rFonts w:ascii="Times New Roman" w:eastAsia="Calibri" w:hAnsi="Times New Roman" w:cs="Times New Roman"/>
                <w:color w:val="000000"/>
                <w:sz w:val="24"/>
                <w:szCs w:val="24"/>
              </w:rPr>
              <w:t>Прогноз уровня автомобилизации, параметров дорожного движения</w:t>
            </w:r>
          </w:p>
        </w:tc>
        <w:tc>
          <w:tcPr>
            <w:tcW w:w="709" w:type="dxa"/>
            <w:vAlign w:val="center"/>
          </w:tcPr>
          <w:p w:rsidR="002D48C9" w:rsidRPr="00AB4FBD" w:rsidRDefault="00C51B73"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21</w:t>
            </w:r>
          </w:p>
        </w:tc>
      </w:tr>
      <w:tr w:rsidR="002D48C9" w:rsidRPr="0034661D" w:rsidTr="00C51B73">
        <w:trPr>
          <w:trHeight w:val="594"/>
        </w:trPr>
        <w:tc>
          <w:tcPr>
            <w:tcW w:w="576" w:type="dxa"/>
            <w:vAlign w:val="center"/>
          </w:tcPr>
          <w:p w:rsidR="002D48C9" w:rsidRPr="00AB4FBD" w:rsidRDefault="00022148"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color w:val="000000"/>
                <w:sz w:val="24"/>
                <w:szCs w:val="24"/>
              </w:rPr>
              <w:t>3.6.</w:t>
            </w:r>
          </w:p>
        </w:tc>
        <w:tc>
          <w:tcPr>
            <w:tcW w:w="9058" w:type="dxa"/>
            <w:vAlign w:val="center"/>
          </w:tcPr>
          <w:p w:rsidR="002D48C9" w:rsidRPr="00AB4FBD" w:rsidRDefault="002D48C9" w:rsidP="00C51B73">
            <w:pPr>
              <w:spacing w:line="276" w:lineRule="auto"/>
              <w:rPr>
                <w:rFonts w:ascii="Times New Roman" w:eastAsia="Calibri" w:hAnsi="Times New Roman" w:cs="Times New Roman"/>
                <w:color w:val="000000"/>
                <w:sz w:val="24"/>
                <w:szCs w:val="24"/>
              </w:rPr>
            </w:pPr>
            <w:r w:rsidRPr="00AB4FBD">
              <w:rPr>
                <w:rFonts w:ascii="Times New Roman" w:eastAsia="Calibri" w:hAnsi="Times New Roman" w:cs="Times New Roman"/>
                <w:color w:val="000000"/>
                <w:sz w:val="24"/>
                <w:szCs w:val="24"/>
              </w:rPr>
              <w:t xml:space="preserve">Прогноз показателей </w:t>
            </w:r>
            <w:r w:rsidR="00D85A76" w:rsidRPr="00AB4FBD">
              <w:rPr>
                <w:rFonts w:ascii="Times New Roman" w:eastAsia="Calibri" w:hAnsi="Times New Roman" w:cs="Times New Roman"/>
                <w:color w:val="000000"/>
                <w:sz w:val="24"/>
                <w:szCs w:val="24"/>
              </w:rPr>
              <w:t>безопасности дорожного движения</w:t>
            </w:r>
          </w:p>
        </w:tc>
        <w:tc>
          <w:tcPr>
            <w:tcW w:w="709" w:type="dxa"/>
            <w:vAlign w:val="center"/>
          </w:tcPr>
          <w:p w:rsidR="002D48C9" w:rsidRPr="00AB4FBD" w:rsidRDefault="00C51B73"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21</w:t>
            </w:r>
          </w:p>
        </w:tc>
      </w:tr>
      <w:tr w:rsidR="002D48C9" w:rsidRPr="0034661D" w:rsidTr="00AB4FBD">
        <w:trPr>
          <w:trHeight w:val="594"/>
        </w:trPr>
        <w:tc>
          <w:tcPr>
            <w:tcW w:w="576" w:type="dxa"/>
            <w:vAlign w:val="center"/>
          </w:tcPr>
          <w:p w:rsidR="002D48C9" w:rsidRPr="00AB4FBD" w:rsidRDefault="00022148"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color w:val="000000"/>
                <w:sz w:val="24"/>
                <w:szCs w:val="24"/>
              </w:rPr>
              <w:t>3.7.</w:t>
            </w:r>
          </w:p>
        </w:tc>
        <w:tc>
          <w:tcPr>
            <w:tcW w:w="9058" w:type="dxa"/>
          </w:tcPr>
          <w:p w:rsidR="002D48C9" w:rsidRPr="00AB4FBD" w:rsidRDefault="002D48C9" w:rsidP="00AB4FBD">
            <w:pPr>
              <w:spacing w:line="276" w:lineRule="auto"/>
              <w:jc w:val="both"/>
              <w:rPr>
                <w:rFonts w:ascii="Times New Roman" w:eastAsia="Calibri" w:hAnsi="Times New Roman" w:cs="Times New Roman"/>
                <w:color w:val="000000"/>
                <w:sz w:val="24"/>
                <w:szCs w:val="24"/>
              </w:rPr>
            </w:pPr>
            <w:r w:rsidRPr="00AB4FBD">
              <w:rPr>
                <w:rFonts w:ascii="Times New Roman" w:eastAsia="Calibri" w:hAnsi="Times New Roman" w:cs="Times New Roman"/>
                <w:color w:val="000000"/>
                <w:sz w:val="24"/>
                <w:szCs w:val="24"/>
              </w:rPr>
              <w:t>Прогноз негативного воздействия транспортной инфраструктуры на окружа</w:t>
            </w:r>
            <w:r w:rsidR="00D85A76" w:rsidRPr="00AB4FBD">
              <w:rPr>
                <w:rFonts w:ascii="Times New Roman" w:eastAsia="Calibri" w:hAnsi="Times New Roman" w:cs="Times New Roman"/>
                <w:color w:val="000000"/>
                <w:sz w:val="24"/>
                <w:szCs w:val="24"/>
              </w:rPr>
              <w:t>ющую среду и здоровье населения</w:t>
            </w:r>
          </w:p>
        </w:tc>
        <w:tc>
          <w:tcPr>
            <w:tcW w:w="709" w:type="dxa"/>
            <w:vAlign w:val="center"/>
          </w:tcPr>
          <w:p w:rsidR="002D48C9" w:rsidRPr="00AB4FBD" w:rsidRDefault="00C51B73"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r>
      <w:tr w:rsidR="002D48C9" w:rsidRPr="0034661D" w:rsidTr="00AB4FBD">
        <w:trPr>
          <w:trHeight w:val="594"/>
        </w:trPr>
        <w:tc>
          <w:tcPr>
            <w:tcW w:w="576" w:type="dxa"/>
            <w:vAlign w:val="center"/>
          </w:tcPr>
          <w:p w:rsidR="002D48C9" w:rsidRPr="00AB4FBD" w:rsidRDefault="002D48C9"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sz w:val="24"/>
                <w:szCs w:val="24"/>
              </w:rPr>
              <w:t>4</w:t>
            </w:r>
          </w:p>
        </w:tc>
        <w:tc>
          <w:tcPr>
            <w:tcW w:w="9058" w:type="dxa"/>
          </w:tcPr>
          <w:p w:rsidR="002D48C9" w:rsidRPr="00AB4FBD" w:rsidRDefault="002D48C9" w:rsidP="00AB4FBD">
            <w:pPr>
              <w:spacing w:line="276" w:lineRule="auto"/>
              <w:jc w:val="both"/>
              <w:rPr>
                <w:rFonts w:ascii="Times New Roman" w:eastAsia="Calibri" w:hAnsi="Times New Roman" w:cs="Times New Roman"/>
                <w:color w:val="000000"/>
                <w:sz w:val="24"/>
                <w:szCs w:val="24"/>
              </w:rPr>
            </w:pPr>
            <w:r w:rsidRPr="00AB4FBD">
              <w:rPr>
                <w:rFonts w:ascii="Times New Roman" w:eastAsia="Calibri" w:hAnsi="Times New Roman" w:cs="Times New Roman"/>
                <w:color w:val="000000"/>
                <w:sz w:val="24"/>
                <w:szCs w:val="24"/>
              </w:rPr>
              <w:t xml:space="preserve">Принципиальные варианты развития транспортной инфраструктуры и их укрупненную оценку по целевым показателям (индикаторам) развития транспортной </w:t>
            </w:r>
            <w:proofErr w:type="gramStart"/>
            <w:r w:rsidRPr="00AB4FBD">
              <w:rPr>
                <w:rFonts w:ascii="Times New Roman" w:eastAsia="Calibri" w:hAnsi="Times New Roman" w:cs="Times New Roman"/>
                <w:color w:val="000000"/>
                <w:sz w:val="24"/>
                <w:szCs w:val="24"/>
              </w:rPr>
              <w:t>инфраструктуры</w:t>
            </w:r>
            <w:proofErr w:type="gramEnd"/>
            <w:r w:rsidRPr="00AB4FBD">
              <w:rPr>
                <w:rFonts w:ascii="Times New Roman" w:eastAsia="Calibri" w:hAnsi="Times New Roman" w:cs="Times New Roman"/>
                <w:color w:val="000000"/>
                <w:sz w:val="24"/>
                <w:szCs w:val="24"/>
              </w:rPr>
              <w:t xml:space="preserve"> с последующим выбором пред</w:t>
            </w:r>
            <w:r w:rsidR="00D85A76" w:rsidRPr="00AB4FBD">
              <w:rPr>
                <w:rFonts w:ascii="Times New Roman" w:eastAsia="Calibri" w:hAnsi="Times New Roman" w:cs="Times New Roman"/>
                <w:color w:val="000000"/>
                <w:sz w:val="24"/>
                <w:szCs w:val="24"/>
              </w:rPr>
              <w:t>лагаемого к реализации варианта</w:t>
            </w:r>
          </w:p>
        </w:tc>
        <w:tc>
          <w:tcPr>
            <w:tcW w:w="709" w:type="dxa"/>
            <w:vAlign w:val="center"/>
          </w:tcPr>
          <w:p w:rsidR="002D48C9" w:rsidRPr="00AB4FBD" w:rsidRDefault="00C51B73"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23</w:t>
            </w:r>
          </w:p>
        </w:tc>
      </w:tr>
      <w:tr w:rsidR="002D48C9" w:rsidRPr="0034661D" w:rsidTr="00AB4FBD">
        <w:trPr>
          <w:trHeight w:val="594"/>
        </w:trPr>
        <w:tc>
          <w:tcPr>
            <w:tcW w:w="576" w:type="dxa"/>
            <w:vAlign w:val="center"/>
          </w:tcPr>
          <w:p w:rsidR="002D48C9" w:rsidRPr="00AB4FBD" w:rsidRDefault="002D48C9"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sz w:val="24"/>
                <w:szCs w:val="24"/>
              </w:rPr>
              <w:t>5</w:t>
            </w:r>
          </w:p>
        </w:tc>
        <w:tc>
          <w:tcPr>
            <w:tcW w:w="9058" w:type="dxa"/>
          </w:tcPr>
          <w:p w:rsidR="002D48C9" w:rsidRPr="00AB4FBD" w:rsidRDefault="002D48C9" w:rsidP="00AB4FBD">
            <w:pPr>
              <w:spacing w:line="276" w:lineRule="auto"/>
              <w:jc w:val="both"/>
              <w:rPr>
                <w:rFonts w:ascii="Times New Roman" w:eastAsia="Calibri" w:hAnsi="Times New Roman" w:cs="Times New Roman"/>
                <w:color w:val="000000"/>
                <w:sz w:val="24"/>
                <w:szCs w:val="24"/>
              </w:rPr>
            </w:pPr>
            <w:r w:rsidRPr="00AB4FBD">
              <w:rPr>
                <w:rFonts w:ascii="Times New Roman" w:eastAsia="Calibri" w:hAnsi="Times New Roman" w:cs="Times New Roman"/>
                <w:color w:val="000000"/>
                <w:sz w:val="24"/>
                <w:szCs w:val="24"/>
              </w:rPr>
              <w:t>Перечень мероприятий (инвестиционных проектов) по</w:t>
            </w:r>
            <w:r w:rsidR="00AB4FBD">
              <w:rPr>
                <w:rFonts w:ascii="Times New Roman" w:eastAsia="Calibri" w:hAnsi="Times New Roman" w:cs="Times New Roman"/>
                <w:color w:val="000000"/>
                <w:sz w:val="24"/>
                <w:szCs w:val="24"/>
              </w:rPr>
              <w:t xml:space="preserve"> </w:t>
            </w:r>
            <w:r w:rsidRPr="00AB4FBD">
              <w:rPr>
                <w:rFonts w:ascii="Times New Roman" w:eastAsia="Calibri" w:hAnsi="Times New Roman" w:cs="Times New Roman"/>
                <w:color w:val="000000"/>
                <w:sz w:val="24"/>
                <w:szCs w:val="24"/>
              </w:rPr>
              <w:t>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 технико-экономических параметров объектов транспорта, очередность реализации меропр</w:t>
            </w:r>
            <w:r w:rsidR="00D85A76" w:rsidRPr="00AB4FBD">
              <w:rPr>
                <w:rFonts w:ascii="Times New Roman" w:eastAsia="Calibri" w:hAnsi="Times New Roman" w:cs="Times New Roman"/>
                <w:color w:val="000000"/>
                <w:sz w:val="24"/>
                <w:szCs w:val="24"/>
              </w:rPr>
              <w:t>иятий (инвестиционных проектов)</w:t>
            </w:r>
          </w:p>
        </w:tc>
        <w:tc>
          <w:tcPr>
            <w:tcW w:w="709" w:type="dxa"/>
            <w:vAlign w:val="center"/>
          </w:tcPr>
          <w:p w:rsidR="002D48C9" w:rsidRPr="00AB4FBD" w:rsidRDefault="00C51B73"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25</w:t>
            </w:r>
          </w:p>
        </w:tc>
      </w:tr>
      <w:tr w:rsidR="002D48C9" w:rsidRPr="0034661D" w:rsidTr="00AB4FBD">
        <w:trPr>
          <w:trHeight w:val="594"/>
        </w:trPr>
        <w:tc>
          <w:tcPr>
            <w:tcW w:w="576" w:type="dxa"/>
            <w:vAlign w:val="center"/>
          </w:tcPr>
          <w:p w:rsidR="002D48C9" w:rsidRPr="00AB4FBD" w:rsidRDefault="002D48C9"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sz w:val="24"/>
                <w:szCs w:val="24"/>
              </w:rPr>
              <w:t>6</w:t>
            </w:r>
          </w:p>
        </w:tc>
        <w:tc>
          <w:tcPr>
            <w:tcW w:w="9058" w:type="dxa"/>
          </w:tcPr>
          <w:p w:rsidR="002D48C9" w:rsidRPr="00AB4FBD" w:rsidRDefault="002D48C9" w:rsidP="00AB4FBD">
            <w:pPr>
              <w:spacing w:line="276" w:lineRule="auto"/>
              <w:jc w:val="both"/>
              <w:rPr>
                <w:rFonts w:ascii="Times New Roman" w:eastAsia="Calibri" w:hAnsi="Times New Roman" w:cs="Times New Roman"/>
                <w:color w:val="000000"/>
                <w:sz w:val="24"/>
                <w:szCs w:val="24"/>
              </w:rPr>
            </w:pPr>
            <w:r w:rsidRPr="00AB4FBD">
              <w:rPr>
                <w:rFonts w:ascii="Times New Roman" w:eastAsia="Calibri" w:hAnsi="Times New Roman" w:cs="Times New Roman"/>
                <w:color w:val="000000"/>
                <w:sz w:val="24"/>
                <w:szCs w:val="24"/>
              </w:rPr>
              <w:t>Оценку объемов и источников финансирования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w:t>
            </w:r>
            <w:r w:rsidR="00D85A76" w:rsidRPr="00AB4FBD">
              <w:rPr>
                <w:rFonts w:ascii="Times New Roman" w:eastAsia="Calibri" w:hAnsi="Times New Roman" w:cs="Times New Roman"/>
                <w:color w:val="000000"/>
                <w:sz w:val="24"/>
                <w:szCs w:val="24"/>
              </w:rPr>
              <w:t>тия транспортной инфраструктуры</w:t>
            </w:r>
          </w:p>
        </w:tc>
        <w:tc>
          <w:tcPr>
            <w:tcW w:w="709" w:type="dxa"/>
            <w:vAlign w:val="center"/>
          </w:tcPr>
          <w:p w:rsidR="002D48C9" w:rsidRPr="00AB4FBD" w:rsidRDefault="00C51B73"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26</w:t>
            </w:r>
          </w:p>
        </w:tc>
      </w:tr>
      <w:tr w:rsidR="002D48C9" w:rsidRPr="0034661D" w:rsidTr="00AB4FBD">
        <w:trPr>
          <w:trHeight w:val="594"/>
        </w:trPr>
        <w:tc>
          <w:tcPr>
            <w:tcW w:w="576" w:type="dxa"/>
            <w:vAlign w:val="center"/>
          </w:tcPr>
          <w:p w:rsidR="002D48C9" w:rsidRPr="00AB4FBD" w:rsidRDefault="002D48C9"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sz w:val="24"/>
                <w:szCs w:val="24"/>
              </w:rPr>
              <w:t>7</w:t>
            </w:r>
          </w:p>
        </w:tc>
        <w:tc>
          <w:tcPr>
            <w:tcW w:w="9058" w:type="dxa"/>
          </w:tcPr>
          <w:p w:rsidR="002D48C9" w:rsidRPr="00AB4FBD" w:rsidRDefault="002D48C9" w:rsidP="00AB4FBD">
            <w:pPr>
              <w:spacing w:line="276" w:lineRule="auto"/>
              <w:jc w:val="both"/>
              <w:rPr>
                <w:rFonts w:ascii="Times New Roman" w:eastAsia="Calibri" w:hAnsi="Times New Roman" w:cs="Times New Roman"/>
                <w:color w:val="000000"/>
                <w:sz w:val="24"/>
                <w:szCs w:val="24"/>
              </w:rPr>
            </w:pPr>
            <w:r w:rsidRPr="00AB4FBD">
              <w:rPr>
                <w:rFonts w:ascii="Times New Roman" w:eastAsia="Calibri" w:hAnsi="Times New Roman" w:cs="Times New Roman"/>
                <w:color w:val="000000"/>
                <w:sz w:val="24"/>
                <w:szCs w:val="24"/>
              </w:rPr>
              <w:t>Оценку эффективности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w:t>
            </w:r>
          </w:p>
        </w:tc>
        <w:tc>
          <w:tcPr>
            <w:tcW w:w="709" w:type="dxa"/>
            <w:vAlign w:val="center"/>
          </w:tcPr>
          <w:p w:rsidR="002D48C9" w:rsidRPr="00AB4FBD" w:rsidRDefault="00C51B73"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27</w:t>
            </w:r>
          </w:p>
        </w:tc>
      </w:tr>
      <w:tr w:rsidR="002D48C9" w:rsidRPr="0034661D" w:rsidTr="00AB4FBD">
        <w:trPr>
          <w:trHeight w:val="594"/>
        </w:trPr>
        <w:tc>
          <w:tcPr>
            <w:tcW w:w="576" w:type="dxa"/>
            <w:vAlign w:val="center"/>
          </w:tcPr>
          <w:p w:rsidR="002D48C9" w:rsidRPr="00AB4FBD" w:rsidRDefault="002D48C9" w:rsidP="00AB4FBD">
            <w:pPr>
              <w:spacing w:line="276" w:lineRule="auto"/>
              <w:jc w:val="center"/>
              <w:rPr>
                <w:rFonts w:ascii="Times New Roman" w:eastAsia="Calibri" w:hAnsi="Times New Roman" w:cs="Times New Roman"/>
                <w:sz w:val="24"/>
                <w:szCs w:val="24"/>
              </w:rPr>
            </w:pPr>
            <w:r w:rsidRPr="00AB4FBD">
              <w:rPr>
                <w:rFonts w:ascii="Times New Roman" w:eastAsia="Calibri" w:hAnsi="Times New Roman" w:cs="Times New Roman"/>
                <w:sz w:val="24"/>
                <w:szCs w:val="24"/>
              </w:rPr>
              <w:t>8</w:t>
            </w:r>
          </w:p>
        </w:tc>
        <w:tc>
          <w:tcPr>
            <w:tcW w:w="9058" w:type="dxa"/>
          </w:tcPr>
          <w:p w:rsidR="002D48C9" w:rsidRPr="00AB4FBD" w:rsidRDefault="002D48C9" w:rsidP="00C33E11">
            <w:pPr>
              <w:spacing w:line="276" w:lineRule="auto"/>
              <w:jc w:val="both"/>
              <w:rPr>
                <w:rFonts w:ascii="Times New Roman" w:eastAsia="Calibri" w:hAnsi="Times New Roman" w:cs="Times New Roman"/>
                <w:color w:val="000000"/>
                <w:sz w:val="24"/>
                <w:szCs w:val="24"/>
              </w:rPr>
            </w:pPr>
            <w:r w:rsidRPr="00AB4FBD">
              <w:rPr>
                <w:rFonts w:ascii="Times New Roman" w:eastAsia="Calibri" w:hAnsi="Times New Roman" w:cs="Times New Roman"/>
                <w:color w:val="000000"/>
                <w:sz w:val="24"/>
                <w:szCs w:val="24"/>
              </w:rPr>
              <w:t>Предложения по институциональным преобразованиям,</w:t>
            </w:r>
            <w:r w:rsidR="00C33E11">
              <w:rPr>
                <w:rFonts w:ascii="Times New Roman" w:eastAsia="Calibri" w:hAnsi="Times New Roman" w:cs="Times New Roman"/>
                <w:color w:val="000000"/>
                <w:sz w:val="24"/>
                <w:szCs w:val="24"/>
              </w:rPr>
              <w:t xml:space="preserve"> </w:t>
            </w:r>
            <w:r w:rsidRPr="00AB4FBD">
              <w:rPr>
                <w:rFonts w:ascii="Times New Roman" w:eastAsia="Calibri" w:hAnsi="Times New Roman" w:cs="Times New Roman"/>
                <w:color w:val="000000"/>
                <w:sz w:val="24"/>
                <w:szCs w:val="24"/>
              </w:rPr>
              <w:t>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w:t>
            </w:r>
            <w:r w:rsidR="00D85A76" w:rsidRPr="00AB4FBD">
              <w:rPr>
                <w:rFonts w:ascii="Times New Roman" w:eastAsia="Calibri" w:hAnsi="Times New Roman" w:cs="Times New Roman"/>
                <w:color w:val="000000"/>
                <w:sz w:val="24"/>
                <w:szCs w:val="24"/>
              </w:rPr>
              <w:t xml:space="preserve">ии </w:t>
            </w:r>
            <w:r w:rsidR="001C0823">
              <w:rPr>
                <w:rFonts w:ascii="Times New Roman" w:eastAsia="Calibri" w:hAnsi="Times New Roman" w:cs="Times New Roman"/>
                <w:color w:val="000000"/>
                <w:sz w:val="24"/>
                <w:szCs w:val="24"/>
              </w:rPr>
              <w:t>МО СП «</w:t>
            </w:r>
            <w:proofErr w:type="spellStart"/>
            <w:r w:rsidR="001C0823">
              <w:rPr>
                <w:rFonts w:ascii="Times New Roman" w:eastAsia="Calibri" w:hAnsi="Times New Roman" w:cs="Times New Roman"/>
                <w:color w:val="000000"/>
                <w:sz w:val="24"/>
                <w:szCs w:val="24"/>
              </w:rPr>
              <w:t>Каджером</w:t>
            </w:r>
            <w:proofErr w:type="spellEnd"/>
            <w:r w:rsidR="001C0823">
              <w:rPr>
                <w:rFonts w:ascii="Times New Roman" w:eastAsia="Calibri" w:hAnsi="Times New Roman" w:cs="Times New Roman"/>
                <w:color w:val="000000"/>
                <w:sz w:val="24"/>
                <w:szCs w:val="24"/>
              </w:rPr>
              <w:t>»</w:t>
            </w:r>
          </w:p>
        </w:tc>
        <w:tc>
          <w:tcPr>
            <w:tcW w:w="709" w:type="dxa"/>
            <w:vAlign w:val="center"/>
          </w:tcPr>
          <w:p w:rsidR="002D48C9" w:rsidRPr="00AB4FBD" w:rsidRDefault="00C51B73" w:rsidP="00AB4FBD">
            <w:pPr>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28</w:t>
            </w:r>
          </w:p>
        </w:tc>
      </w:tr>
    </w:tbl>
    <w:p w:rsidR="000F57B4" w:rsidRPr="002767C6" w:rsidRDefault="000F57B4" w:rsidP="00C04C73">
      <w:pPr>
        <w:spacing w:line="276" w:lineRule="auto"/>
      </w:pPr>
    </w:p>
    <w:p w:rsidR="008A4200" w:rsidRPr="002767C6" w:rsidRDefault="008A4200" w:rsidP="00C04C73">
      <w:pPr>
        <w:spacing w:line="276" w:lineRule="auto"/>
      </w:pPr>
    </w:p>
    <w:p w:rsidR="008A4200" w:rsidRPr="002767C6" w:rsidRDefault="008A4200" w:rsidP="00C04C73">
      <w:pPr>
        <w:spacing w:line="276" w:lineRule="auto"/>
      </w:pPr>
    </w:p>
    <w:p w:rsidR="008A4200" w:rsidRPr="002767C6" w:rsidRDefault="008A4200" w:rsidP="00C04C73">
      <w:pPr>
        <w:spacing w:line="276" w:lineRule="auto"/>
      </w:pPr>
    </w:p>
    <w:p w:rsidR="008A4200" w:rsidRPr="002767C6" w:rsidRDefault="008A4200" w:rsidP="00C04C73">
      <w:pPr>
        <w:spacing w:line="276" w:lineRule="auto"/>
      </w:pPr>
    </w:p>
    <w:p w:rsidR="008A4200" w:rsidRDefault="008A4200" w:rsidP="00C04C73">
      <w:pPr>
        <w:spacing w:line="276" w:lineRule="auto"/>
      </w:pPr>
    </w:p>
    <w:p w:rsidR="00264EDF" w:rsidRDefault="00264EDF" w:rsidP="00C04C73">
      <w:pPr>
        <w:spacing w:line="276" w:lineRule="auto"/>
      </w:pPr>
    </w:p>
    <w:p w:rsidR="00264EDF" w:rsidRDefault="00264EDF" w:rsidP="00C04C73">
      <w:pPr>
        <w:spacing w:line="276" w:lineRule="auto"/>
      </w:pPr>
    </w:p>
    <w:p w:rsidR="002156BE" w:rsidRDefault="004572B1" w:rsidP="00C04C73">
      <w:pPr>
        <w:spacing w:line="276" w:lineRule="auto"/>
        <w:jc w:val="center"/>
        <w:rPr>
          <w:rFonts w:ascii="Times New Roman" w:eastAsia="Calibri" w:hAnsi="Times New Roman" w:cs="Times New Roman"/>
          <w:b/>
          <w:sz w:val="28"/>
          <w:szCs w:val="24"/>
        </w:rPr>
      </w:pPr>
      <w:r>
        <w:rPr>
          <w:rFonts w:ascii="Times New Roman" w:eastAsia="Calibri" w:hAnsi="Times New Roman" w:cs="Times New Roman"/>
          <w:b/>
          <w:sz w:val="28"/>
          <w:szCs w:val="24"/>
        </w:rPr>
        <w:lastRenderedPageBreak/>
        <w:t xml:space="preserve">1 </w:t>
      </w:r>
      <w:r w:rsidR="008A4200" w:rsidRPr="008A4200">
        <w:rPr>
          <w:rFonts w:ascii="Times New Roman" w:eastAsia="Calibri" w:hAnsi="Times New Roman" w:cs="Times New Roman"/>
          <w:b/>
          <w:sz w:val="28"/>
          <w:szCs w:val="24"/>
        </w:rPr>
        <w:t xml:space="preserve">Паспорт </w:t>
      </w:r>
      <w:r w:rsidR="00B822F4">
        <w:rPr>
          <w:rFonts w:ascii="Times New Roman" w:eastAsia="Calibri" w:hAnsi="Times New Roman" w:cs="Times New Roman"/>
          <w:b/>
          <w:sz w:val="28"/>
          <w:szCs w:val="24"/>
        </w:rPr>
        <w:t>программы</w:t>
      </w:r>
    </w:p>
    <w:tbl>
      <w:tblPr>
        <w:tblW w:w="5000" w:type="pct"/>
        <w:tblLook w:val="04A0" w:firstRow="1" w:lastRow="0" w:firstColumn="1" w:lastColumn="0" w:noHBand="0" w:noVBand="1"/>
      </w:tblPr>
      <w:tblGrid>
        <w:gridCol w:w="2870"/>
        <w:gridCol w:w="7409"/>
      </w:tblGrid>
      <w:tr w:rsidR="00B822F4" w:rsidRPr="00E3698E" w:rsidTr="00D85A76">
        <w:tc>
          <w:tcPr>
            <w:tcW w:w="1396" w:type="pct"/>
            <w:tcBorders>
              <w:top w:val="single" w:sz="4" w:space="0" w:color="000000"/>
              <w:left w:val="single" w:sz="4" w:space="0" w:color="000000"/>
              <w:bottom w:val="single" w:sz="4" w:space="0" w:color="000000"/>
              <w:right w:val="single" w:sz="4" w:space="0" w:color="000000"/>
            </w:tcBorders>
            <w:vAlign w:val="center"/>
            <w:hideMark/>
          </w:tcPr>
          <w:p w:rsidR="00B822F4" w:rsidRPr="00D85A76" w:rsidRDefault="00B822F4" w:rsidP="001C6F6C">
            <w:pPr>
              <w:spacing w:after="0" w:line="360" w:lineRule="auto"/>
              <w:rPr>
                <w:rFonts w:ascii="Times New Roman" w:hAnsi="Times New Roman" w:cs="Times New Roman"/>
                <w:sz w:val="24"/>
                <w:szCs w:val="24"/>
              </w:rPr>
            </w:pPr>
            <w:r w:rsidRPr="00D85A76">
              <w:rPr>
                <w:rFonts w:ascii="Times New Roman" w:hAnsi="Times New Roman" w:cs="Times New Roman"/>
                <w:sz w:val="24"/>
                <w:szCs w:val="24"/>
              </w:rPr>
              <w:t>Наименование Программы</w:t>
            </w:r>
          </w:p>
        </w:tc>
        <w:tc>
          <w:tcPr>
            <w:tcW w:w="3604" w:type="pct"/>
            <w:tcBorders>
              <w:top w:val="single" w:sz="4" w:space="0" w:color="000000"/>
              <w:left w:val="single" w:sz="4" w:space="0" w:color="000000"/>
              <w:bottom w:val="single" w:sz="4" w:space="0" w:color="000000"/>
              <w:right w:val="single" w:sz="4" w:space="0" w:color="000000"/>
            </w:tcBorders>
            <w:vAlign w:val="center"/>
            <w:hideMark/>
          </w:tcPr>
          <w:p w:rsidR="00B822F4" w:rsidRPr="00D85A76" w:rsidRDefault="00B822F4" w:rsidP="001C6F6C">
            <w:pPr>
              <w:pStyle w:val="ab"/>
              <w:spacing w:line="360" w:lineRule="auto"/>
            </w:pPr>
            <w:r w:rsidRPr="00D85A76">
              <w:t xml:space="preserve">Программа комплексного развития транспортной инфраструктуры </w:t>
            </w:r>
            <w:r w:rsidR="0095225A" w:rsidRPr="00D85A76">
              <w:t xml:space="preserve">МО </w:t>
            </w:r>
            <w:r w:rsidR="003A7502">
              <w:t>СП</w:t>
            </w:r>
            <w:r w:rsidR="0095225A" w:rsidRPr="00D85A76">
              <w:t xml:space="preserve"> «</w:t>
            </w:r>
            <w:proofErr w:type="spellStart"/>
            <w:r w:rsidR="003A7502">
              <w:t>Каджером</w:t>
            </w:r>
            <w:proofErr w:type="spellEnd"/>
            <w:r w:rsidR="0095225A" w:rsidRPr="00D85A76">
              <w:t>» Республики Коми</w:t>
            </w:r>
            <w:r w:rsidRPr="00D85A76">
              <w:t>, на период 201</w:t>
            </w:r>
            <w:r w:rsidR="0095225A" w:rsidRPr="00D85A76">
              <w:t>8</w:t>
            </w:r>
            <w:r w:rsidRPr="00D85A76">
              <w:t xml:space="preserve"> - 202</w:t>
            </w:r>
            <w:r w:rsidR="0046212B" w:rsidRPr="00D85A76">
              <w:t>7</w:t>
            </w:r>
            <w:r w:rsidRPr="00D85A76">
              <w:t xml:space="preserve"> годы</w:t>
            </w:r>
          </w:p>
        </w:tc>
      </w:tr>
      <w:tr w:rsidR="00B822F4" w:rsidRPr="00E3698E" w:rsidTr="00D85A76">
        <w:tc>
          <w:tcPr>
            <w:tcW w:w="1396" w:type="pct"/>
            <w:tcBorders>
              <w:top w:val="single" w:sz="4" w:space="0" w:color="000000"/>
              <w:left w:val="single" w:sz="4" w:space="0" w:color="000000"/>
              <w:bottom w:val="single" w:sz="4" w:space="0" w:color="000000"/>
              <w:right w:val="single" w:sz="4" w:space="0" w:color="000000"/>
            </w:tcBorders>
            <w:vAlign w:val="center"/>
            <w:hideMark/>
          </w:tcPr>
          <w:p w:rsidR="00B822F4" w:rsidRPr="00D85A76" w:rsidRDefault="00B822F4" w:rsidP="001C6F6C">
            <w:pPr>
              <w:spacing w:after="0" w:line="360" w:lineRule="auto"/>
              <w:rPr>
                <w:rFonts w:ascii="Times New Roman" w:hAnsi="Times New Roman" w:cs="Times New Roman"/>
                <w:sz w:val="24"/>
                <w:szCs w:val="24"/>
                <w:highlight w:val="yellow"/>
              </w:rPr>
            </w:pPr>
            <w:r w:rsidRPr="00D85A76">
              <w:rPr>
                <w:rFonts w:ascii="Times New Roman" w:hAnsi="Times New Roman" w:cs="Times New Roman"/>
                <w:sz w:val="24"/>
                <w:szCs w:val="24"/>
              </w:rPr>
              <w:t>Основания для разработки Программы</w:t>
            </w:r>
          </w:p>
        </w:tc>
        <w:tc>
          <w:tcPr>
            <w:tcW w:w="3604" w:type="pct"/>
            <w:tcBorders>
              <w:top w:val="single" w:sz="4" w:space="0" w:color="000000"/>
              <w:left w:val="single" w:sz="4" w:space="0" w:color="000000"/>
              <w:bottom w:val="single" w:sz="4" w:space="0" w:color="000000"/>
              <w:right w:val="single" w:sz="4" w:space="0" w:color="000000"/>
            </w:tcBorders>
            <w:vAlign w:val="center"/>
          </w:tcPr>
          <w:p w:rsidR="00B822F4" w:rsidRDefault="007C716D" w:rsidP="001C6F6C">
            <w:pPr>
              <w:spacing w:line="360" w:lineRule="auto"/>
              <w:ind w:right="140"/>
              <w:rPr>
                <w:rFonts w:ascii="Times New Roman" w:hAnsi="Times New Roman" w:cs="Times New Roman"/>
                <w:sz w:val="24"/>
                <w:szCs w:val="24"/>
              </w:rPr>
            </w:pPr>
            <w:r>
              <w:rPr>
                <w:rFonts w:ascii="Times New Roman" w:hAnsi="Times New Roman" w:cs="Times New Roman"/>
                <w:sz w:val="24"/>
                <w:szCs w:val="24"/>
              </w:rPr>
              <w:t xml:space="preserve">- </w:t>
            </w:r>
            <w:r w:rsidR="00B822F4" w:rsidRPr="00D85A76">
              <w:rPr>
                <w:rFonts w:ascii="Times New Roman" w:hAnsi="Times New Roman" w:cs="Times New Roman"/>
                <w:sz w:val="24"/>
                <w:szCs w:val="24"/>
              </w:rPr>
              <w:t>Градостроительный кодекс Российской Федерации (с изменениями и дополнениями).</w:t>
            </w:r>
          </w:p>
          <w:p w:rsidR="004A422B" w:rsidRPr="00D85A76" w:rsidRDefault="004A422B" w:rsidP="001C6F6C">
            <w:pPr>
              <w:spacing w:line="360" w:lineRule="auto"/>
              <w:ind w:right="140"/>
              <w:rPr>
                <w:rFonts w:ascii="Times New Roman" w:hAnsi="Times New Roman" w:cs="Times New Roman"/>
                <w:sz w:val="24"/>
                <w:szCs w:val="24"/>
              </w:rPr>
            </w:pPr>
            <w:r w:rsidRPr="004A422B">
              <w:rPr>
                <w:rFonts w:ascii="Times New Roman" w:hAnsi="Times New Roman" w:cs="Times New Roman"/>
                <w:sz w:val="24"/>
                <w:szCs w:val="24"/>
              </w:rPr>
              <w:t>- Федеральный закон от 06.10.2003 № 131-ФЗ «Об общих принципах организации местного самоуправления в Российской Федерации».</w:t>
            </w:r>
          </w:p>
          <w:p w:rsidR="0095225A" w:rsidRPr="00D85A76" w:rsidRDefault="007C716D" w:rsidP="001C6F6C">
            <w:pPr>
              <w:spacing w:line="360" w:lineRule="auto"/>
              <w:ind w:right="140"/>
              <w:rPr>
                <w:rFonts w:ascii="Times New Roman" w:hAnsi="Times New Roman" w:cs="Times New Roman"/>
                <w:sz w:val="24"/>
                <w:szCs w:val="24"/>
              </w:rPr>
            </w:pPr>
            <w:r>
              <w:rPr>
                <w:rFonts w:ascii="Times New Roman" w:hAnsi="Times New Roman" w:cs="Times New Roman"/>
                <w:sz w:val="24"/>
                <w:szCs w:val="24"/>
              </w:rPr>
              <w:t xml:space="preserve">- </w:t>
            </w:r>
            <w:r w:rsidR="00B822F4" w:rsidRPr="00D85A76">
              <w:rPr>
                <w:rFonts w:ascii="Times New Roman" w:hAnsi="Times New Roman" w:cs="Times New Roman"/>
                <w:sz w:val="24"/>
                <w:szCs w:val="24"/>
              </w:rPr>
              <w:t>Постановление Правительства Российской Федерации от 25.12.2015 № 1440 «Об утверждении требований к программам комплексного развития транспортной инфраструктуры поселений, городских округов».</w:t>
            </w:r>
          </w:p>
          <w:p w:rsidR="00B822F4" w:rsidRDefault="007C716D" w:rsidP="001C6F6C">
            <w:pPr>
              <w:spacing w:line="360" w:lineRule="auto"/>
              <w:ind w:right="140"/>
              <w:rPr>
                <w:rFonts w:ascii="Times New Roman" w:hAnsi="Times New Roman" w:cs="Times New Roman"/>
                <w:sz w:val="24"/>
                <w:szCs w:val="24"/>
              </w:rPr>
            </w:pPr>
            <w:r>
              <w:rPr>
                <w:rFonts w:ascii="Times New Roman" w:hAnsi="Times New Roman" w:cs="Times New Roman"/>
                <w:sz w:val="24"/>
                <w:szCs w:val="24"/>
              </w:rPr>
              <w:t xml:space="preserve">- </w:t>
            </w:r>
            <w:r w:rsidR="003A7502" w:rsidRPr="003A7502">
              <w:rPr>
                <w:rFonts w:ascii="Times New Roman" w:hAnsi="Times New Roman" w:cs="Times New Roman"/>
                <w:sz w:val="24"/>
                <w:szCs w:val="24"/>
              </w:rPr>
              <w:t>Устав муниципального образования муниципального района «Печора» (принят решением Совета народных депутатов МО «Город Печора и подчиненная ему территория» от 21 февраля 2006 года №3-27/380)</w:t>
            </w:r>
            <w:r w:rsidR="003A7502">
              <w:rPr>
                <w:rFonts w:ascii="Times New Roman" w:hAnsi="Times New Roman" w:cs="Times New Roman"/>
                <w:sz w:val="24"/>
                <w:szCs w:val="24"/>
              </w:rPr>
              <w:t>.</w:t>
            </w:r>
          </w:p>
          <w:p w:rsidR="003A7502" w:rsidRDefault="007C716D" w:rsidP="001C6F6C">
            <w:pPr>
              <w:spacing w:line="360" w:lineRule="auto"/>
              <w:ind w:right="140"/>
              <w:rPr>
                <w:rFonts w:ascii="Times New Roman" w:hAnsi="Times New Roman" w:cs="Times New Roman"/>
                <w:sz w:val="24"/>
                <w:szCs w:val="24"/>
              </w:rPr>
            </w:pPr>
            <w:r>
              <w:rPr>
                <w:rFonts w:ascii="Times New Roman" w:hAnsi="Times New Roman" w:cs="Times New Roman"/>
                <w:sz w:val="24"/>
                <w:szCs w:val="24"/>
              </w:rPr>
              <w:t xml:space="preserve">- </w:t>
            </w:r>
            <w:r w:rsidR="003A7502" w:rsidRPr="003A7502">
              <w:rPr>
                <w:rFonts w:ascii="Times New Roman" w:hAnsi="Times New Roman" w:cs="Times New Roman"/>
                <w:sz w:val="24"/>
                <w:szCs w:val="24"/>
              </w:rPr>
              <w:t>Устав муниципального образования сельского поселения «</w:t>
            </w:r>
            <w:proofErr w:type="spellStart"/>
            <w:r w:rsidR="003A7502" w:rsidRPr="003A7502">
              <w:rPr>
                <w:rFonts w:ascii="Times New Roman" w:hAnsi="Times New Roman" w:cs="Times New Roman"/>
                <w:sz w:val="24"/>
                <w:szCs w:val="24"/>
              </w:rPr>
              <w:t>Каджером</w:t>
            </w:r>
            <w:proofErr w:type="spellEnd"/>
            <w:r w:rsidR="003A7502" w:rsidRPr="003A7502">
              <w:rPr>
                <w:rFonts w:ascii="Times New Roman" w:hAnsi="Times New Roman" w:cs="Times New Roman"/>
                <w:sz w:val="24"/>
                <w:szCs w:val="24"/>
              </w:rPr>
              <w:t>» (принят решением Совета сельского поселения «</w:t>
            </w:r>
            <w:proofErr w:type="spellStart"/>
            <w:r w:rsidR="003A7502" w:rsidRPr="003A7502">
              <w:rPr>
                <w:rFonts w:ascii="Times New Roman" w:hAnsi="Times New Roman" w:cs="Times New Roman"/>
                <w:sz w:val="24"/>
                <w:szCs w:val="24"/>
              </w:rPr>
              <w:t>Каджером</w:t>
            </w:r>
            <w:proofErr w:type="spellEnd"/>
            <w:r w:rsidR="003A7502" w:rsidRPr="003A7502">
              <w:rPr>
                <w:rFonts w:ascii="Times New Roman" w:hAnsi="Times New Roman" w:cs="Times New Roman"/>
                <w:sz w:val="24"/>
                <w:szCs w:val="24"/>
              </w:rPr>
              <w:t>» от 15.10.2012 года № 1-8/35).</w:t>
            </w:r>
          </w:p>
          <w:p w:rsidR="00A43390" w:rsidRPr="00D85A76" w:rsidRDefault="00A43390" w:rsidP="001C6F6C">
            <w:pPr>
              <w:spacing w:line="360" w:lineRule="auto"/>
              <w:ind w:right="140"/>
              <w:rPr>
                <w:rFonts w:ascii="Times New Roman" w:hAnsi="Times New Roman" w:cs="Times New Roman"/>
                <w:sz w:val="24"/>
                <w:szCs w:val="24"/>
              </w:rPr>
            </w:pPr>
            <w:r w:rsidRPr="00A43390">
              <w:rPr>
                <w:rFonts w:ascii="Times New Roman" w:hAnsi="Times New Roman" w:cs="Times New Roman"/>
                <w:sz w:val="24"/>
                <w:szCs w:val="24"/>
              </w:rPr>
              <w:t xml:space="preserve">- </w:t>
            </w:r>
            <w:r w:rsidRPr="009068D4">
              <w:rPr>
                <w:rFonts w:ascii="Times New Roman" w:hAnsi="Times New Roman" w:cs="Times New Roman"/>
                <w:color w:val="000000" w:themeColor="text1"/>
                <w:sz w:val="24"/>
                <w:szCs w:val="24"/>
              </w:rPr>
              <w:t>Генеральный план</w:t>
            </w:r>
            <w:r w:rsidRPr="00A43390">
              <w:rPr>
                <w:rFonts w:ascii="Times New Roman" w:hAnsi="Times New Roman" w:cs="Times New Roman"/>
                <w:sz w:val="24"/>
                <w:szCs w:val="24"/>
              </w:rPr>
              <w:t xml:space="preserve"> муниципального образования </w:t>
            </w:r>
            <w:r>
              <w:rPr>
                <w:rFonts w:ascii="Times New Roman" w:hAnsi="Times New Roman" w:cs="Times New Roman"/>
                <w:sz w:val="24"/>
                <w:szCs w:val="24"/>
              </w:rPr>
              <w:t xml:space="preserve">сельского поселения </w:t>
            </w:r>
            <w:r w:rsidRPr="00A43390">
              <w:rPr>
                <w:rFonts w:ascii="Times New Roman" w:hAnsi="Times New Roman" w:cs="Times New Roman"/>
                <w:sz w:val="24"/>
                <w:szCs w:val="24"/>
              </w:rPr>
              <w:t xml:space="preserve"> «</w:t>
            </w:r>
            <w:proofErr w:type="spellStart"/>
            <w:r w:rsidRPr="00A43390">
              <w:rPr>
                <w:rFonts w:ascii="Times New Roman" w:hAnsi="Times New Roman" w:cs="Times New Roman"/>
                <w:sz w:val="24"/>
                <w:szCs w:val="24"/>
              </w:rPr>
              <w:t>Каджером</w:t>
            </w:r>
            <w:proofErr w:type="spellEnd"/>
            <w:r w:rsidRPr="00971380">
              <w:rPr>
                <w:rFonts w:ascii="Times New Roman" w:hAnsi="Times New Roman" w:cs="Times New Roman"/>
                <w:sz w:val="24"/>
                <w:szCs w:val="24"/>
              </w:rPr>
              <w:t>»</w:t>
            </w:r>
            <w:r w:rsidR="009068D4" w:rsidRPr="00971380">
              <w:rPr>
                <w:rFonts w:ascii="Times New Roman" w:hAnsi="Times New Roman" w:cs="Times New Roman"/>
              </w:rPr>
              <w:t xml:space="preserve"> </w:t>
            </w:r>
            <w:r w:rsidR="00971380" w:rsidRPr="00971380">
              <w:rPr>
                <w:rFonts w:ascii="Times New Roman" w:hAnsi="Times New Roman" w:cs="Times New Roman"/>
              </w:rPr>
              <w:t xml:space="preserve">и </w:t>
            </w:r>
            <w:r w:rsidR="00971380" w:rsidRPr="001C6F6C">
              <w:rPr>
                <w:rFonts w:ascii="Times New Roman" w:hAnsi="Times New Roman" w:cs="Times New Roman"/>
                <w:sz w:val="24"/>
                <w:szCs w:val="24"/>
              </w:rPr>
              <w:t>Правил з</w:t>
            </w:r>
            <w:r w:rsidR="00971380">
              <w:rPr>
                <w:rFonts w:ascii="Times New Roman" w:hAnsi="Times New Roman" w:cs="Times New Roman"/>
                <w:sz w:val="24"/>
                <w:szCs w:val="24"/>
              </w:rPr>
              <w:t xml:space="preserve">емлепользования и застройки муниципального образования </w:t>
            </w:r>
            <w:r w:rsidR="00971380" w:rsidRPr="000D78FC">
              <w:rPr>
                <w:rFonts w:ascii="Times New Roman" w:hAnsi="Times New Roman" w:cs="Times New Roman"/>
                <w:sz w:val="24"/>
                <w:szCs w:val="24"/>
              </w:rPr>
              <w:t>муниципального</w:t>
            </w:r>
            <w:r w:rsidR="00971380">
              <w:rPr>
                <w:rFonts w:ascii="Times New Roman" w:hAnsi="Times New Roman" w:cs="Times New Roman"/>
                <w:sz w:val="24"/>
                <w:szCs w:val="24"/>
              </w:rPr>
              <w:t xml:space="preserve"> района «</w:t>
            </w:r>
            <w:proofErr w:type="spellStart"/>
            <w:r w:rsidR="00971380">
              <w:rPr>
                <w:rFonts w:ascii="Times New Roman" w:hAnsi="Times New Roman" w:cs="Times New Roman"/>
                <w:sz w:val="24"/>
                <w:szCs w:val="24"/>
              </w:rPr>
              <w:t>Каджером</w:t>
            </w:r>
            <w:proofErr w:type="spellEnd"/>
            <w:r w:rsidR="00971380">
              <w:rPr>
                <w:rFonts w:ascii="Times New Roman" w:hAnsi="Times New Roman" w:cs="Times New Roman"/>
                <w:sz w:val="24"/>
                <w:szCs w:val="24"/>
              </w:rPr>
              <w:t>»</w:t>
            </w:r>
            <w:r w:rsidR="00971380">
              <w:t xml:space="preserve"> </w:t>
            </w:r>
            <w:r w:rsidR="00971380" w:rsidRPr="0058538A">
              <w:rPr>
                <w:rFonts w:ascii="Times New Roman" w:hAnsi="Times New Roman" w:cs="Times New Roman"/>
                <w:sz w:val="24"/>
                <w:szCs w:val="24"/>
              </w:rPr>
              <w:t>(</w:t>
            </w:r>
            <w:r w:rsidR="00971380" w:rsidRPr="00391C59">
              <w:rPr>
                <w:rFonts w:ascii="Times New Roman" w:hAnsi="Times New Roman" w:cs="Times New Roman"/>
                <w:sz w:val="24"/>
                <w:szCs w:val="24"/>
              </w:rPr>
              <w:t>принят решением Совета муниципального района «</w:t>
            </w:r>
            <w:proofErr w:type="spellStart"/>
            <w:r w:rsidR="00CD4C72">
              <w:rPr>
                <w:rFonts w:ascii="Times New Roman" w:hAnsi="Times New Roman" w:cs="Times New Roman"/>
                <w:sz w:val="24"/>
                <w:szCs w:val="24"/>
              </w:rPr>
              <w:t>Каджером</w:t>
            </w:r>
            <w:proofErr w:type="spellEnd"/>
            <w:r w:rsidR="00971380" w:rsidRPr="00391C59">
              <w:rPr>
                <w:rFonts w:ascii="Times New Roman" w:hAnsi="Times New Roman" w:cs="Times New Roman"/>
                <w:sz w:val="24"/>
                <w:szCs w:val="24"/>
              </w:rPr>
              <w:t>» от 2</w:t>
            </w:r>
            <w:r w:rsidR="00CD4C72">
              <w:rPr>
                <w:rFonts w:ascii="Times New Roman" w:hAnsi="Times New Roman" w:cs="Times New Roman"/>
                <w:sz w:val="24"/>
                <w:szCs w:val="24"/>
              </w:rPr>
              <w:t>7</w:t>
            </w:r>
            <w:r w:rsidR="00971380" w:rsidRPr="00391C59">
              <w:rPr>
                <w:rFonts w:ascii="Times New Roman" w:hAnsi="Times New Roman" w:cs="Times New Roman"/>
                <w:sz w:val="24"/>
                <w:szCs w:val="24"/>
              </w:rPr>
              <w:t>.</w:t>
            </w:r>
            <w:r w:rsidR="00CD4C72">
              <w:rPr>
                <w:rFonts w:ascii="Times New Roman" w:hAnsi="Times New Roman" w:cs="Times New Roman"/>
                <w:sz w:val="24"/>
                <w:szCs w:val="24"/>
              </w:rPr>
              <w:t>12</w:t>
            </w:r>
            <w:r w:rsidR="00971380" w:rsidRPr="00391C59">
              <w:rPr>
                <w:rFonts w:ascii="Times New Roman" w:hAnsi="Times New Roman" w:cs="Times New Roman"/>
                <w:sz w:val="24"/>
                <w:szCs w:val="24"/>
              </w:rPr>
              <w:t>.201</w:t>
            </w:r>
            <w:r w:rsidR="00CD4C72">
              <w:rPr>
                <w:rFonts w:ascii="Times New Roman" w:hAnsi="Times New Roman" w:cs="Times New Roman"/>
                <w:sz w:val="24"/>
                <w:szCs w:val="24"/>
              </w:rPr>
              <w:t>4</w:t>
            </w:r>
            <w:r w:rsidR="00971380" w:rsidRPr="00391C59">
              <w:rPr>
                <w:rFonts w:ascii="Times New Roman" w:hAnsi="Times New Roman" w:cs="Times New Roman"/>
                <w:sz w:val="24"/>
                <w:szCs w:val="24"/>
              </w:rPr>
              <w:t xml:space="preserve"> года № </w:t>
            </w:r>
            <w:r w:rsidR="00CD4C72">
              <w:rPr>
                <w:rFonts w:ascii="Times New Roman" w:hAnsi="Times New Roman" w:cs="Times New Roman"/>
                <w:sz w:val="24"/>
                <w:szCs w:val="24"/>
              </w:rPr>
              <w:t>1</w:t>
            </w:r>
            <w:r w:rsidR="00971380" w:rsidRPr="00391C59">
              <w:rPr>
                <w:rFonts w:ascii="Times New Roman" w:hAnsi="Times New Roman" w:cs="Times New Roman"/>
                <w:sz w:val="24"/>
                <w:szCs w:val="24"/>
              </w:rPr>
              <w:t>-</w:t>
            </w:r>
            <w:r w:rsidR="00CD4C72">
              <w:rPr>
                <w:rFonts w:ascii="Times New Roman" w:hAnsi="Times New Roman" w:cs="Times New Roman"/>
                <w:sz w:val="24"/>
                <w:szCs w:val="24"/>
              </w:rPr>
              <w:t>30</w:t>
            </w:r>
            <w:r w:rsidR="00971380" w:rsidRPr="00391C59">
              <w:rPr>
                <w:rFonts w:ascii="Times New Roman" w:hAnsi="Times New Roman" w:cs="Times New Roman"/>
                <w:sz w:val="24"/>
                <w:szCs w:val="24"/>
              </w:rPr>
              <w:t>/</w:t>
            </w:r>
            <w:r w:rsidR="00CD4C72">
              <w:rPr>
                <w:rFonts w:ascii="Times New Roman" w:hAnsi="Times New Roman" w:cs="Times New Roman"/>
                <w:sz w:val="24"/>
                <w:szCs w:val="24"/>
              </w:rPr>
              <w:t>111, с изм. от 27.06.2016 г. № 1-45/169)</w:t>
            </w:r>
          </w:p>
        </w:tc>
      </w:tr>
      <w:tr w:rsidR="00B822F4" w:rsidRPr="00E3698E" w:rsidTr="00D85A76">
        <w:tc>
          <w:tcPr>
            <w:tcW w:w="1396" w:type="pct"/>
            <w:tcBorders>
              <w:top w:val="single" w:sz="4" w:space="0" w:color="000000"/>
              <w:left w:val="single" w:sz="4" w:space="0" w:color="000000"/>
              <w:bottom w:val="single" w:sz="4" w:space="0" w:color="000000"/>
              <w:right w:val="single" w:sz="4" w:space="0" w:color="000000"/>
            </w:tcBorders>
            <w:vAlign w:val="center"/>
            <w:hideMark/>
          </w:tcPr>
          <w:p w:rsidR="00B822F4" w:rsidRPr="00D85A76" w:rsidRDefault="00B822F4" w:rsidP="001C6F6C">
            <w:pPr>
              <w:spacing w:after="0" w:line="360" w:lineRule="auto"/>
              <w:rPr>
                <w:rFonts w:ascii="Times New Roman" w:hAnsi="Times New Roman" w:cs="Times New Roman"/>
                <w:sz w:val="24"/>
                <w:szCs w:val="24"/>
              </w:rPr>
            </w:pPr>
            <w:r w:rsidRPr="00D85A76">
              <w:rPr>
                <w:rFonts w:ascii="Times New Roman" w:hAnsi="Times New Roman" w:cs="Times New Roman"/>
                <w:sz w:val="24"/>
                <w:szCs w:val="24"/>
              </w:rPr>
              <w:t>Заказчик Программы</w:t>
            </w:r>
          </w:p>
        </w:tc>
        <w:tc>
          <w:tcPr>
            <w:tcW w:w="3604" w:type="pct"/>
            <w:tcBorders>
              <w:top w:val="single" w:sz="4" w:space="0" w:color="000000"/>
              <w:left w:val="single" w:sz="4" w:space="0" w:color="000000"/>
              <w:bottom w:val="single" w:sz="4" w:space="0" w:color="000000"/>
              <w:right w:val="single" w:sz="4" w:space="0" w:color="000000"/>
            </w:tcBorders>
            <w:vAlign w:val="center"/>
            <w:hideMark/>
          </w:tcPr>
          <w:p w:rsidR="00B822F4" w:rsidRPr="00D85A76" w:rsidRDefault="00B822F4" w:rsidP="001C6F6C">
            <w:pPr>
              <w:pStyle w:val="14"/>
              <w:spacing w:line="360" w:lineRule="auto"/>
              <w:ind w:left="0"/>
              <w:rPr>
                <w:rFonts w:ascii="Times New Roman" w:hAnsi="Times New Roman" w:cs="Times New Roman"/>
                <w:sz w:val="24"/>
              </w:rPr>
            </w:pPr>
            <w:r w:rsidRPr="00971380">
              <w:rPr>
                <w:rFonts w:ascii="Times New Roman" w:hAnsi="Times New Roman" w:cs="Times New Roman"/>
                <w:sz w:val="24"/>
              </w:rPr>
              <w:t xml:space="preserve">Администрация муниципального </w:t>
            </w:r>
            <w:r w:rsidR="009B4409" w:rsidRPr="00971380">
              <w:rPr>
                <w:rFonts w:ascii="Times New Roman" w:hAnsi="Times New Roman" w:cs="Times New Roman"/>
                <w:sz w:val="24"/>
              </w:rPr>
              <w:t>района</w:t>
            </w:r>
            <w:r w:rsidR="00DE3FF7" w:rsidRPr="00971380">
              <w:rPr>
                <w:rFonts w:ascii="Times New Roman" w:hAnsi="Times New Roman" w:cs="Times New Roman"/>
                <w:sz w:val="24"/>
              </w:rPr>
              <w:t xml:space="preserve"> «Печора»</w:t>
            </w:r>
          </w:p>
        </w:tc>
      </w:tr>
      <w:tr w:rsidR="00B822F4" w:rsidRPr="00E3698E" w:rsidTr="00D85A76">
        <w:tc>
          <w:tcPr>
            <w:tcW w:w="1396" w:type="pct"/>
            <w:tcBorders>
              <w:top w:val="single" w:sz="4" w:space="0" w:color="000000"/>
              <w:left w:val="single" w:sz="4" w:space="0" w:color="000000"/>
              <w:bottom w:val="single" w:sz="4" w:space="0" w:color="000000"/>
              <w:right w:val="single" w:sz="4" w:space="0" w:color="000000"/>
            </w:tcBorders>
            <w:vAlign w:val="center"/>
            <w:hideMark/>
          </w:tcPr>
          <w:p w:rsidR="00B822F4" w:rsidRPr="00D85A76" w:rsidRDefault="00B822F4" w:rsidP="001C6F6C">
            <w:pPr>
              <w:spacing w:after="0" w:line="360" w:lineRule="auto"/>
              <w:rPr>
                <w:rFonts w:ascii="Times New Roman" w:hAnsi="Times New Roman" w:cs="Times New Roman"/>
                <w:sz w:val="24"/>
                <w:szCs w:val="24"/>
              </w:rPr>
            </w:pPr>
            <w:r w:rsidRPr="00D85A76">
              <w:rPr>
                <w:rFonts w:ascii="Times New Roman" w:hAnsi="Times New Roman" w:cs="Times New Roman"/>
                <w:sz w:val="24"/>
                <w:szCs w:val="24"/>
              </w:rPr>
              <w:t>Разработчик программы</w:t>
            </w:r>
          </w:p>
        </w:tc>
        <w:tc>
          <w:tcPr>
            <w:tcW w:w="3604" w:type="pct"/>
            <w:tcBorders>
              <w:top w:val="single" w:sz="4" w:space="0" w:color="000000"/>
              <w:left w:val="single" w:sz="4" w:space="0" w:color="000000"/>
              <w:bottom w:val="single" w:sz="4" w:space="0" w:color="000000"/>
              <w:right w:val="single" w:sz="4" w:space="0" w:color="000000"/>
            </w:tcBorders>
            <w:vAlign w:val="center"/>
            <w:hideMark/>
          </w:tcPr>
          <w:p w:rsidR="00B822F4" w:rsidRPr="00D85A76" w:rsidRDefault="004A422B" w:rsidP="004A422B">
            <w:pPr>
              <w:pStyle w:val="14"/>
              <w:spacing w:line="360" w:lineRule="auto"/>
              <w:ind w:left="0"/>
              <w:rPr>
                <w:rFonts w:ascii="Times New Roman" w:hAnsi="Times New Roman" w:cs="Times New Roman"/>
                <w:i/>
                <w:sz w:val="24"/>
              </w:rPr>
            </w:pPr>
            <w:r>
              <w:rPr>
                <w:rFonts w:ascii="Times New Roman" w:hAnsi="Times New Roman" w:cs="Times New Roman"/>
                <w:sz w:val="24"/>
              </w:rPr>
              <w:t>Сектор дорожного хозяйства  транспорта а</w:t>
            </w:r>
            <w:r w:rsidR="00971380" w:rsidRPr="00971380">
              <w:rPr>
                <w:rFonts w:ascii="Times New Roman" w:hAnsi="Times New Roman" w:cs="Times New Roman"/>
                <w:sz w:val="24"/>
              </w:rPr>
              <w:t>дминистраци</w:t>
            </w:r>
            <w:r>
              <w:rPr>
                <w:rFonts w:ascii="Times New Roman" w:hAnsi="Times New Roman" w:cs="Times New Roman"/>
                <w:sz w:val="24"/>
              </w:rPr>
              <w:t>и</w:t>
            </w:r>
            <w:r w:rsidR="00971380" w:rsidRPr="00971380">
              <w:rPr>
                <w:rFonts w:ascii="Times New Roman" w:hAnsi="Times New Roman" w:cs="Times New Roman"/>
                <w:sz w:val="24"/>
              </w:rPr>
              <w:t xml:space="preserve"> муниципального района «Печора»</w:t>
            </w:r>
          </w:p>
        </w:tc>
      </w:tr>
      <w:tr w:rsidR="00B822F4" w:rsidRPr="00E3698E" w:rsidTr="00D85A76">
        <w:tc>
          <w:tcPr>
            <w:tcW w:w="1396" w:type="pct"/>
            <w:tcBorders>
              <w:top w:val="single" w:sz="4" w:space="0" w:color="000000"/>
              <w:left w:val="single" w:sz="4" w:space="0" w:color="000000"/>
              <w:bottom w:val="single" w:sz="4" w:space="0" w:color="000000"/>
              <w:right w:val="single" w:sz="4" w:space="0" w:color="000000"/>
            </w:tcBorders>
            <w:vAlign w:val="center"/>
            <w:hideMark/>
          </w:tcPr>
          <w:p w:rsidR="00B822F4" w:rsidRPr="00D85A76" w:rsidRDefault="00B822F4" w:rsidP="001C6F6C">
            <w:pPr>
              <w:spacing w:after="0" w:line="360" w:lineRule="auto"/>
              <w:rPr>
                <w:rFonts w:ascii="Times New Roman" w:hAnsi="Times New Roman" w:cs="Times New Roman"/>
                <w:sz w:val="24"/>
                <w:szCs w:val="24"/>
              </w:rPr>
            </w:pPr>
            <w:r w:rsidRPr="00D85A76">
              <w:rPr>
                <w:rFonts w:ascii="Times New Roman" w:hAnsi="Times New Roman" w:cs="Times New Roman"/>
                <w:sz w:val="24"/>
                <w:szCs w:val="24"/>
              </w:rPr>
              <w:t>Цели и задачи Программы</w:t>
            </w:r>
          </w:p>
        </w:tc>
        <w:tc>
          <w:tcPr>
            <w:tcW w:w="3604" w:type="pct"/>
            <w:tcBorders>
              <w:top w:val="single" w:sz="4" w:space="0" w:color="000000"/>
              <w:left w:val="single" w:sz="4" w:space="0" w:color="000000"/>
              <w:bottom w:val="single" w:sz="4" w:space="0" w:color="000000"/>
              <w:right w:val="single" w:sz="4" w:space="0" w:color="000000"/>
            </w:tcBorders>
            <w:vAlign w:val="center"/>
            <w:hideMark/>
          </w:tcPr>
          <w:p w:rsidR="00810EE3" w:rsidRDefault="00810EE3" w:rsidP="001C6F6C">
            <w:pPr>
              <w:widowControl w:val="0"/>
              <w:autoSpaceDE w:val="0"/>
              <w:autoSpaceDN w:val="0"/>
              <w:adjustRightInd w:val="0"/>
              <w:spacing w:after="0" w:line="360" w:lineRule="auto"/>
              <w:rPr>
                <w:rFonts w:ascii="Times New Roman" w:eastAsia="Times New Roman" w:hAnsi="Times New Roman" w:cs="Times New Roman"/>
                <w:bCs/>
                <w:kern w:val="2"/>
                <w:sz w:val="24"/>
                <w:szCs w:val="24"/>
                <w:lang w:eastAsia="ar-SA"/>
              </w:rPr>
            </w:pPr>
            <w:r w:rsidRPr="00D85A76">
              <w:rPr>
                <w:rFonts w:ascii="Times New Roman" w:eastAsia="Times New Roman" w:hAnsi="Times New Roman" w:cs="Times New Roman"/>
                <w:sz w:val="24"/>
                <w:szCs w:val="24"/>
              </w:rPr>
              <w:t>Цель программы:</w:t>
            </w:r>
            <w:r w:rsidRPr="00D85A76">
              <w:rPr>
                <w:rFonts w:ascii="Times New Roman" w:eastAsia="Times New Roman" w:hAnsi="Times New Roman" w:cs="Times New Roman"/>
                <w:sz w:val="24"/>
                <w:szCs w:val="24"/>
              </w:rPr>
              <w:br/>
              <w:t>Об</w:t>
            </w:r>
            <w:r w:rsidR="00A43390">
              <w:rPr>
                <w:rFonts w:ascii="Times New Roman" w:eastAsia="Times New Roman" w:hAnsi="Times New Roman" w:cs="Times New Roman"/>
                <w:sz w:val="24"/>
                <w:szCs w:val="24"/>
              </w:rPr>
              <w:t>еспечение развития транспортной и</w:t>
            </w:r>
            <w:r w:rsidRPr="00D85A76">
              <w:rPr>
                <w:rFonts w:ascii="Times New Roman" w:eastAsia="Times New Roman" w:hAnsi="Times New Roman" w:cs="Times New Roman"/>
                <w:sz w:val="24"/>
                <w:szCs w:val="24"/>
              </w:rPr>
              <w:t xml:space="preserve">нфраструктуры </w:t>
            </w:r>
            <w:r w:rsidRPr="00D85A76">
              <w:rPr>
                <w:rFonts w:ascii="Times New Roman" w:eastAsia="Times New Roman" w:hAnsi="Times New Roman" w:cs="Times New Roman"/>
                <w:bCs/>
                <w:kern w:val="2"/>
                <w:sz w:val="24"/>
                <w:szCs w:val="24"/>
                <w:lang w:eastAsia="ar-SA"/>
              </w:rPr>
              <w:t xml:space="preserve">муниципального образования </w:t>
            </w:r>
            <w:r w:rsidR="0033265B">
              <w:rPr>
                <w:rFonts w:ascii="Times New Roman" w:eastAsia="Times New Roman" w:hAnsi="Times New Roman" w:cs="Times New Roman"/>
                <w:bCs/>
                <w:kern w:val="2"/>
                <w:sz w:val="24"/>
                <w:szCs w:val="24"/>
                <w:lang w:eastAsia="ar-SA"/>
              </w:rPr>
              <w:t xml:space="preserve">сельского </w:t>
            </w:r>
            <w:r w:rsidRPr="00D85A76">
              <w:rPr>
                <w:rFonts w:ascii="Times New Roman" w:eastAsia="Times New Roman" w:hAnsi="Times New Roman" w:cs="Times New Roman"/>
                <w:bCs/>
                <w:kern w:val="2"/>
                <w:sz w:val="24"/>
                <w:szCs w:val="24"/>
                <w:lang w:eastAsia="ar-SA"/>
              </w:rPr>
              <w:t xml:space="preserve"> поселения «</w:t>
            </w:r>
            <w:proofErr w:type="spellStart"/>
            <w:r w:rsidR="0033265B">
              <w:rPr>
                <w:rFonts w:ascii="Times New Roman" w:eastAsia="Times New Roman" w:hAnsi="Times New Roman" w:cs="Times New Roman"/>
                <w:bCs/>
                <w:kern w:val="2"/>
                <w:sz w:val="24"/>
                <w:szCs w:val="24"/>
                <w:lang w:eastAsia="ar-SA"/>
              </w:rPr>
              <w:t>Каджером</w:t>
            </w:r>
            <w:proofErr w:type="spellEnd"/>
            <w:r w:rsidRPr="00D85A76">
              <w:rPr>
                <w:rFonts w:ascii="Times New Roman" w:eastAsia="Times New Roman" w:hAnsi="Times New Roman" w:cs="Times New Roman"/>
                <w:bCs/>
                <w:kern w:val="2"/>
                <w:sz w:val="24"/>
                <w:szCs w:val="24"/>
                <w:lang w:eastAsia="ar-SA"/>
              </w:rPr>
              <w:t xml:space="preserve">» </w:t>
            </w:r>
            <w:r w:rsidRPr="00D85A76">
              <w:rPr>
                <w:rFonts w:ascii="Times New Roman" w:eastAsia="Times New Roman" w:hAnsi="Times New Roman" w:cs="Times New Roman"/>
                <w:sz w:val="24"/>
                <w:szCs w:val="24"/>
              </w:rPr>
              <w:t xml:space="preserve">с целью повышения комфортности и безопасности жизнедеятельности населения и </w:t>
            </w:r>
            <w:r w:rsidRPr="00B84CED">
              <w:rPr>
                <w:rFonts w:ascii="Times New Roman" w:eastAsia="Times New Roman" w:hAnsi="Times New Roman" w:cs="Times New Roman"/>
                <w:color w:val="000000" w:themeColor="text1"/>
                <w:sz w:val="24"/>
                <w:szCs w:val="24"/>
              </w:rPr>
              <w:t xml:space="preserve">хозяйствующих субъектов на территории </w:t>
            </w:r>
            <w:r w:rsidRPr="00B84CED">
              <w:rPr>
                <w:rFonts w:ascii="Times New Roman" w:eastAsia="Times New Roman" w:hAnsi="Times New Roman" w:cs="Times New Roman"/>
                <w:bCs/>
                <w:color w:val="000000" w:themeColor="text1"/>
                <w:kern w:val="2"/>
                <w:sz w:val="24"/>
                <w:szCs w:val="24"/>
                <w:lang w:eastAsia="ar-SA"/>
              </w:rPr>
              <w:lastRenderedPageBreak/>
              <w:t xml:space="preserve">муниципального образования </w:t>
            </w:r>
            <w:r w:rsidR="0033265B" w:rsidRPr="00B84CED">
              <w:rPr>
                <w:rFonts w:ascii="Times New Roman" w:eastAsia="Times New Roman" w:hAnsi="Times New Roman" w:cs="Times New Roman"/>
                <w:bCs/>
                <w:color w:val="000000" w:themeColor="text1"/>
                <w:kern w:val="2"/>
                <w:sz w:val="24"/>
                <w:szCs w:val="24"/>
                <w:lang w:eastAsia="ar-SA"/>
              </w:rPr>
              <w:t>муниципального района</w:t>
            </w:r>
            <w:r w:rsidR="00C060A2" w:rsidRPr="00B84CED">
              <w:rPr>
                <w:rFonts w:ascii="Times New Roman" w:eastAsia="Times New Roman" w:hAnsi="Times New Roman" w:cs="Times New Roman"/>
                <w:bCs/>
                <w:color w:val="000000" w:themeColor="text1"/>
                <w:kern w:val="2"/>
                <w:sz w:val="24"/>
                <w:szCs w:val="24"/>
                <w:lang w:eastAsia="ar-SA"/>
              </w:rPr>
              <w:t xml:space="preserve"> «Печора»</w:t>
            </w:r>
            <w:r w:rsidR="0033265B" w:rsidRPr="00B84CED">
              <w:rPr>
                <w:rFonts w:ascii="Times New Roman" w:eastAsia="Times New Roman" w:hAnsi="Times New Roman" w:cs="Times New Roman"/>
                <w:bCs/>
                <w:color w:val="000000" w:themeColor="text1"/>
                <w:kern w:val="2"/>
                <w:sz w:val="24"/>
                <w:szCs w:val="24"/>
                <w:lang w:eastAsia="ar-SA"/>
              </w:rPr>
              <w:t>.</w:t>
            </w:r>
          </w:p>
          <w:p w:rsidR="00A43390" w:rsidRPr="00D85A76" w:rsidRDefault="00A43390" w:rsidP="001C6F6C">
            <w:pPr>
              <w:widowControl w:val="0"/>
              <w:autoSpaceDE w:val="0"/>
              <w:autoSpaceDN w:val="0"/>
              <w:adjustRightInd w:val="0"/>
              <w:spacing w:after="0" w:line="360" w:lineRule="auto"/>
              <w:rPr>
                <w:rFonts w:ascii="Times New Roman" w:eastAsia="Times New Roman" w:hAnsi="Times New Roman" w:cs="Times New Roman"/>
                <w:sz w:val="24"/>
                <w:szCs w:val="24"/>
              </w:rPr>
            </w:pPr>
          </w:p>
          <w:p w:rsidR="00810EE3" w:rsidRPr="00D85A76" w:rsidRDefault="00810EE3" w:rsidP="001C6F6C">
            <w:pPr>
              <w:widowControl w:val="0"/>
              <w:autoSpaceDE w:val="0"/>
              <w:autoSpaceDN w:val="0"/>
              <w:adjustRightInd w:val="0"/>
              <w:spacing w:after="0" w:line="360" w:lineRule="auto"/>
              <w:rPr>
                <w:rFonts w:ascii="Times New Roman" w:eastAsia="Times New Roman" w:hAnsi="Times New Roman" w:cs="Times New Roman"/>
                <w:sz w:val="24"/>
                <w:szCs w:val="24"/>
              </w:rPr>
            </w:pPr>
            <w:r w:rsidRPr="00D85A76">
              <w:rPr>
                <w:rFonts w:ascii="Times New Roman" w:eastAsia="Times New Roman" w:hAnsi="Times New Roman" w:cs="Times New Roman"/>
                <w:sz w:val="24"/>
                <w:szCs w:val="24"/>
              </w:rPr>
              <w:t>Задачи программы:</w:t>
            </w:r>
          </w:p>
          <w:p w:rsidR="00810EE3" w:rsidRPr="00D85A76" w:rsidRDefault="00810EE3" w:rsidP="001C6F6C">
            <w:pPr>
              <w:widowControl w:val="0"/>
              <w:autoSpaceDE w:val="0"/>
              <w:autoSpaceDN w:val="0"/>
              <w:adjustRightInd w:val="0"/>
              <w:spacing w:after="0" w:line="360" w:lineRule="auto"/>
              <w:rPr>
                <w:rFonts w:ascii="Times New Roman" w:eastAsia="Times New Roman" w:hAnsi="Times New Roman" w:cs="Times New Roman"/>
                <w:bCs/>
                <w:sz w:val="24"/>
                <w:szCs w:val="24"/>
              </w:rPr>
            </w:pPr>
            <w:r w:rsidRPr="00D85A76">
              <w:rPr>
                <w:rFonts w:ascii="Times New Roman" w:eastAsia="Times New Roman" w:hAnsi="Times New Roman" w:cs="Times New Roman"/>
                <w:sz w:val="24"/>
                <w:szCs w:val="24"/>
              </w:rPr>
              <w:t xml:space="preserve">- </w:t>
            </w:r>
            <w:r w:rsidRPr="00D85A76">
              <w:rPr>
                <w:rFonts w:ascii="Times New Roman" w:eastAsia="Times New Roman" w:hAnsi="Times New Roman" w:cs="Times New Roman"/>
                <w:bCs/>
                <w:sz w:val="24"/>
                <w:szCs w:val="24"/>
              </w:rPr>
              <w:t>формирование условий для социально- экономического развития,</w:t>
            </w:r>
          </w:p>
          <w:p w:rsidR="00810EE3" w:rsidRPr="00D85A76" w:rsidRDefault="00810EE3" w:rsidP="001C6F6C">
            <w:pPr>
              <w:widowControl w:val="0"/>
              <w:autoSpaceDE w:val="0"/>
              <w:autoSpaceDN w:val="0"/>
              <w:adjustRightInd w:val="0"/>
              <w:spacing w:after="0" w:line="360" w:lineRule="auto"/>
              <w:rPr>
                <w:rFonts w:ascii="Times New Roman" w:eastAsia="Times New Roman" w:hAnsi="Times New Roman" w:cs="Times New Roman"/>
                <w:bCs/>
                <w:sz w:val="24"/>
                <w:szCs w:val="24"/>
              </w:rPr>
            </w:pPr>
            <w:r w:rsidRPr="00D85A76">
              <w:rPr>
                <w:rFonts w:ascii="Times New Roman" w:eastAsia="Times New Roman" w:hAnsi="Times New Roman" w:cs="Times New Roman"/>
                <w:bCs/>
                <w:sz w:val="24"/>
                <w:szCs w:val="24"/>
              </w:rPr>
              <w:t>- повышение безопасности, качество эффективности транспортного обслуживания населения, юридических лиц и индивидуальных предпринимателей, осуществляющих экономическую деятельность,</w:t>
            </w:r>
          </w:p>
          <w:p w:rsidR="00B822F4" w:rsidRPr="00D85A76" w:rsidRDefault="00810EE3" w:rsidP="001C6F6C">
            <w:pPr>
              <w:pStyle w:val="14"/>
              <w:spacing w:line="360" w:lineRule="auto"/>
              <w:ind w:left="0"/>
              <w:rPr>
                <w:rFonts w:ascii="Times New Roman" w:hAnsi="Times New Roman" w:cs="Times New Roman"/>
                <w:sz w:val="24"/>
              </w:rPr>
            </w:pPr>
            <w:r w:rsidRPr="00D85A76">
              <w:rPr>
                <w:rFonts w:ascii="Times New Roman" w:hAnsi="Times New Roman" w:cs="Times New Roman"/>
                <w:bCs/>
                <w:kern w:val="0"/>
                <w:sz w:val="24"/>
                <w:lang w:eastAsia="en-US"/>
              </w:rPr>
              <w:t>- снижение негативного воздействия транспортной инфраструктуры на окружающую среду поселения.</w:t>
            </w:r>
          </w:p>
        </w:tc>
      </w:tr>
      <w:tr w:rsidR="00B822F4" w:rsidRPr="00E3698E" w:rsidTr="00D85A76">
        <w:tc>
          <w:tcPr>
            <w:tcW w:w="1396" w:type="pct"/>
            <w:tcBorders>
              <w:top w:val="single" w:sz="4" w:space="0" w:color="000000"/>
              <w:left w:val="single" w:sz="4" w:space="0" w:color="000000"/>
              <w:bottom w:val="single" w:sz="4" w:space="0" w:color="000000"/>
              <w:right w:val="single" w:sz="4" w:space="0" w:color="000000"/>
            </w:tcBorders>
            <w:vAlign w:val="center"/>
            <w:hideMark/>
          </w:tcPr>
          <w:p w:rsidR="00B822F4" w:rsidRPr="00D85A76" w:rsidRDefault="00B822F4" w:rsidP="001C6F6C">
            <w:pPr>
              <w:spacing w:after="0" w:line="360" w:lineRule="auto"/>
              <w:rPr>
                <w:rFonts w:ascii="Times New Roman" w:hAnsi="Times New Roman" w:cs="Times New Roman"/>
                <w:sz w:val="24"/>
                <w:szCs w:val="24"/>
              </w:rPr>
            </w:pPr>
            <w:r w:rsidRPr="00D85A76">
              <w:rPr>
                <w:rFonts w:ascii="Times New Roman" w:hAnsi="Times New Roman" w:cs="Times New Roman"/>
                <w:sz w:val="24"/>
                <w:szCs w:val="24"/>
              </w:rPr>
              <w:lastRenderedPageBreak/>
              <w:t>Целевые показатели (индикаторы) Программы</w:t>
            </w:r>
          </w:p>
        </w:tc>
        <w:tc>
          <w:tcPr>
            <w:tcW w:w="3604" w:type="pct"/>
            <w:tcBorders>
              <w:top w:val="single" w:sz="4" w:space="0" w:color="000000"/>
              <w:left w:val="single" w:sz="4" w:space="0" w:color="000000"/>
              <w:bottom w:val="single" w:sz="4" w:space="0" w:color="000000"/>
              <w:right w:val="single" w:sz="4" w:space="0" w:color="000000"/>
            </w:tcBorders>
            <w:vAlign w:val="center"/>
            <w:hideMark/>
          </w:tcPr>
          <w:p w:rsidR="00C060A2" w:rsidRPr="00D85A76" w:rsidRDefault="00C060A2" w:rsidP="001C6F6C">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D85A76">
              <w:rPr>
                <w:rFonts w:ascii="Times New Roman" w:eastAsia="Times New Roman" w:hAnsi="Times New Roman" w:cs="Times New Roman"/>
                <w:sz w:val="24"/>
                <w:szCs w:val="24"/>
                <w:lang w:eastAsia="ru-RU"/>
              </w:rPr>
              <w:t>- снижение удельного веса дорог, нуждающихся в</w:t>
            </w:r>
            <w:r w:rsidR="00CA285C">
              <w:rPr>
                <w:rFonts w:ascii="Times New Roman" w:eastAsia="Times New Roman" w:hAnsi="Times New Roman" w:cs="Times New Roman"/>
                <w:sz w:val="24"/>
                <w:szCs w:val="24"/>
                <w:lang w:eastAsia="ru-RU"/>
              </w:rPr>
              <w:t xml:space="preserve"> капитальном ремонте (</w:t>
            </w:r>
            <w:r w:rsidRPr="00D85A76">
              <w:rPr>
                <w:rFonts w:ascii="Times New Roman" w:eastAsia="Times New Roman" w:hAnsi="Times New Roman" w:cs="Times New Roman"/>
                <w:sz w:val="24"/>
                <w:szCs w:val="24"/>
                <w:lang w:eastAsia="ru-RU"/>
              </w:rPr>
              <w:t>реконструкции</w:t>
            </w:r>
            <w:r w:rsidR="00CA285C">
              <w:rPr>
                <w:rFonts w:ascii="Times New Roman" w:eastAsia="Times New Roman" w:hAnsi="Times New Roman" w:cs="Times New Roman"/>
                <w:sz w:val="24"/>
                <w:szCs w:val="24"/>
                <w:lang w:eastAsia="ru-RU"/>
              </w:rPr>
              <w:t>)</w:t>
            </w:r>
            <w:r w:rsidRPr="00D85A76">
              <w:rPr>
                <w:rFonts w:ascii="Times New Roman" w:eastAsia="Times New Roman" w:hAnsi="Times New Roman" w:cs="Times New Roman"/>
                <w:sz w:val="24"/>
                <w:szCs w:val="24"/>
                <w:lang w:eastAsia="ru-RU"/>
              </w:rPr>
              <w:t>;</w:t>
            </w:r>
          </w:p>
          <w:p w:rsidR="00C060A2" w:rsidRPr="00D85A76" w:rsidRDefault="00C060A2" w:rsidP="001C6F6C">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D85A76">
              <w:rPr>
                <w:rFonts w:ascii="Times New Roman" w:eastAsia="Times New Roman" w:hAnsi="Times New Roman" w:cs="Times New Roman"/>
                <w:sz w:val="24"/>
                <w:szCs w:val="24"/>
                <w:lang w:eastAsia="ru-RU"/>
              </w:rPr>
              <w:t>- увеличение протяженности дорог с твердым покрытием;</w:t>
            </w:r>
          </w:p>
          <w:p w:rsidR="00B822F4" w:rsidRPr="00D85A76" w:rsidRDefault="00C060A2" w:rsidP="001C6F6C">
            <w:pPr>
              <w:pStyle w:val="14"/>
              <w:spacing w:line="360" w:lineRule="auto"/>
              <w:ind w:left="0"/>
              <w:rPr>
                <w:rFonts w:ascii="Times New Roman" w:hAnsi="Times New Roman" w:cs="Times New Roman"/>
                <w:sz w:val="24"/>
              </w:rPr>
            </w:pPr>
            <w:r w:rsidRPr="00D85A76">
              <w:rPr>
                <w:rFonts w:ascii="Times New Roman" w:hAnsi="Times New Roman" w:cs="Times New Roman"/>
                <w:kern w:val="0"/>
                <w:sz w:val="24"/>
                <w:lang w:eastAsia="ru-RU"/>
              </w:rPr>
              <w:t>- достижение расчетного уровня обеспеченности населения услугами транспортной инфраструктуры.</w:t>
            </w:r>
          </w:p>
        </w:tc>
      </w:tr>
      <w:tr w:rsidR="00B822F4" w:rsidRPr="00E3698E" w:rsidTr="00D85A76">
        <w:trPr>
          <w:trHeight w:val="505"/>
        </w:trPr>
        <w:tc>
          <w:tcPr>
            <w:tcW w:w="1396" w:type="pct"/>
            <w:tcBorders>
              <w:top w:val="single" w:sz="4" w:space="0" w:color="000000"/>
              <w:left w:val="single" w:sz="4" w:space="0" w:color="000000"/>
              <w:bottom w:val="single" w:sz="4" w:space="0" w:color="000000"/>
              <w:right w:val="single" w:sz="4" w:space="0" w:color="000000"/>
            </w:tcBorders>
            <w:vAlign w:val="center"/>
            <w:hideMark/>
          </w:tcPr>
          <w:p w:rsidR="00B822F4" w:rsidRPr="00D85A76" w:rsidRDefault="00B822F4" w:rsidP="001C6F6C">
            <w:pPr>
              <w:spacing w:after="0" w:line="360" w:lineRule="auto"/>
              <w:rPr>
                <w:rFonts w:ascii="Times New Roman" w:hAnsi="Times New Roman" w:cs="Times New Roman"/>
                <w:sz w:val="24"/>
                <w:szCs w:val="24"/>
              </w:rPr>
            </w:pPr>
            <w:r w:rsidRPr="00D85A76">
              <w:rPr>
                <w:rFonts w:ascii="Times New Roman" w:hAnsi="Times New Roman" w:cs="Times New Roman"/>
                <w:sz w:val="24"/>
                <w:szCs w:val="24"/>
              </w:rPr>
              <w:t>Сроки и этапы реализации Программы</w:t>
            </w:r>
          </w:p>
        </w:tc>
        <w:tc>
          <w:tcPr>
            <w:tcW w:w="3604" w:type="pct"/>
            <w:tcBorders>
              <w:top w:val="single" w:sz="4" w:space="0" w:color="000000"/>
              <w:left w:val="single" w:sz="4" w:space="0" w:color="000000"/>
              <w:bottom w:val="single" w:sz="4" w:space="0" w:color="000000"/>
              <w:right w:val="single" w:sz="4" w:space="0" w:color="000000"/>
            </w:tcBorders>
            <w:vAlign w:val="center"/>
            <w:hideMark/>
          </w:tcPr>
          <w:p w:rsidR="00B822F4" w:rsidRPr="00D85A76" w:rsidRDefault="00B822F4" w:rsidP="001C6F6C">
            <w:pPr>
              <w:pStyle w:val="14"/>
              <w:spacing w:line="360" w:lineRule="auto"/>
              <w:ind w:left="0"/>
              <w:rPr>
                <w:rFonts w:ascii="Times New Roman" w:hAnsi="Times New Roman" w:cs="Times New Roman"/>
                <w:sz w:val="24"/>
              </w:rPr>
            </w:pPr>
            <w:r w:rsidRPr="00D85A76">
              <w:rPr>
                <w:rFonts w:ascii="Times New Roman" w:hAnsi="Times New Roman" w:cs="Times New Roman"/>
                <w:sz w:val="24"/>
              </w:rPr>
              <w:t>201</w:t>
            </w:r>
            <w:r w:rsidR="00E25308" w:rsidRPr="00D85A76">
              <w:rPr>
                <w:rFonts w:ascii="Times New Roman" w:hAnsi="Times New Roman" w:cs="Times New Roman"/>
                <w:sz w:val="24"/>
              </w:rPr>
              <w:t>8</w:t>
            </w:r>
            <w:r w:rsidRPr="00D85A76">
              <w:rPr>
                <w:rFonts w:ascii="Times New Roman" w:hAnsi="Times New Roman" w:cs="Times New Roman"/>
                <w:sz w:val="24"/>
              </w:rPr>
              <w:t>- 2027 годы</w:t>
            </w:r>
          </w:p>
        </w:tc>
      </w:tr>
      <w:tr w:rsidR="00B822F4" w:rsidRPr="00E3698E" w:rsidTr="00D85A76">
        <w:tc>
          <w:tcPr>
            <w:tcW w:w="1396" w:type="pct"/>
            <w:tcBorders>
              <w:top w:val="single" w:sz="4" w:space="0" w:color="000000"/>
              <w:left w:val="single" w:sz="4" w:space="0" w:color="000000"/>
              <w:bottom w:val="single" w:sz="4" w:space="0" w:color="000000"/>
              <w:right w:val="single" w:sz="4" w:space="0" w:color="000000"/>
            </w:tcBorders>
            <w:vAlign w:val="center"/>
            <w:hideMark/>
          </w:tcPr>
          <w:p w:rsidR="00B822F4" w:rsidRPr="00D85A76" w:rsidRDefault="00B822F4" w:rsidP="001C6F6C">
            <w:pPr>
              <w:spacing w:after="0" w:line="360" w:lineRule="auto"/>
              <w:rPr>
                <w:rFonts w:ascii="Times New Roman" w:hAnsi="Times New Roman" w:cs="Times New Roman"/>
                <w:sz w:val="24"/>
                <w:szCs w:val="24"/>
              </w:rPr>
            </w:pPr>
            <w:r w:rsidRPr="00D85A76">
              <w:rPr>
                <w:rFonts w:ascii="Times New Roman" w:hAnsi="Times New Roman" w:cs="Times New Roman"/>
                <w:sz w:val="24"/>
                <w:szCs w:val="24"/>
              </w:rPr>
              <w:t>Запланированные мероприятия (инвестиционные проекты) по проектированию, строительству, реконструкции объектов транспортной инфраструктуры</w:t>
            </w:r>
          </w:p>
        </w:tc>
        <w:tc>
          <w:tcPr>
            <w:tcW w:w="3604" w:type="pct"/>
            <w:tcBorders>
              <w:top w:val="single" w:sz="4" w:space="0" w:color="000000"/>
              <w:left w:val="single" w:sz="4" w:space="0" w:color="000000"/>
              <w:bottom w:val="single" w:sz="4" w:space="0" w:color="000000"/>
              <w:right w:val="single" w:sz="4" w:space="0" w:color="000000"/>
            </w:tcBorders>
            <w:vAlign w:val="center"/>
            <w:hideMark/>
          </w:tcPr>
          <w:p w:rsidR="00B822F4" w:rsidRPr="00D85A76" w:rsidRDefault="00B822F4" w:rsidP="001C6F6C">
            <w:pPr>
              <w:pStyle w:val="14"/>
              <w:numPr>
                <w:ilvl w:val="0"/>
                <w:numId w:val="2"/>
              </w:numPr>
              <w:tabs>
                <w:tab w:val="left" w:pos="34"/>
              </w:tabs>
              <w:spacing w:line="360" w:lineRule="auto"/>
              <w:ind w:left="0" w:firstLine="0"/>
              <w:rPr>
                <w:rFonts w:ascii="Times New Roman" w:hAnsi="Times New Roman" w:cs="Times New Roman"/>
                <w:sz w:val="24"/>
              </w:rPr>
            </w:pPr>
            <w:r w:rsidRPr="00D85A76">
              <w:rPr>
                <w:rFonts w:ascii="Times New Roman" w:hAnsi="Times New Roman" w:cs="Times New Roman"/>
                <w:sz w:val="24"/>
              </w:rPr>
              <w:t xml:space="preserve">Проектирование, строительство, </w:t>
            </w:r>
            <w:r w:rsidR="00B84CED">
              <w:rPr>
                <w:rFonts w:ascii="Times New Roman" w:hAnsi="Times New Roman" w:cs="Times New Roman"/>
                <w:sz w:val="24"/>
              </w:rPr>
              <w:t xml:space="preserve"> </w:t>
            </w:r>
            <w:r w:rsidRPr="00D85A76">
              <w:rPr>
                <w:rFonts w:ascii="Times New Roman" w:hAnsi="Times New Roman" w:cs="Times New Roman"/>
                <w:sz w:val="24"/>
              </w:rPr>
              <w:t>реконструкция объектов транспортной инфраструктуры местного значения в соответствии с генеральным планом поселения и муниципальными программами;</w:t>
            </w:r>
          </w:p>
          <w:p w:rsidR="00B822F4" w:rsidRPr="00D85A76" w:rsidRDefault="00F734D5" w:rsidP="001C6F6C">
            <w:pPr>
              <w:pStyle w:val="14"/>
              <w:numPr>
                <w:ilvl w:val="0"/>
                <w:numId w:val="2"/>
              </w:numPr>
              <w:tabs>
                <w:tab w:val="left" w:pos="34"/>
              </w:tabs>
              <w:spacing w:line="360" w:lineRule="auto"/>
              <w:ind w:left="0" w:firstLine="0"/>
              <w:rPr>
                <w:rFonts w:ascii="Times New Roman" w:hAnsi="Times New Roman" w:cs="Times New Roman"/>
                <w:sz w:val="24"/>
              </w:rPr>
            </w:pPr>
            <w:r>
              <w:rPr>
                <w:rFonts w:ascii="Times New Roman" w:hAnsi="Times New Roman" w:cs="Times New Roman"/>
                <w:sz w:val="24"/>
              </w:rPr>
              <w:t xml:space="preserve">Проведение мероприятий по улучшению </w:t>
            </w:r>
            <w:r w:rsidR="00B822F4" w:rsidRPr="00D85A76">
              <w:rPr>
                <w:rFonts w:ascii="Times New Roman" w:hAnsi="Times New Roman" w:cs="Times New Roman"/>
                <w:sz w:val="24"/>
              </w:rPr>
              <w:t xml:space="preserve"> транспортно</w:t>
            </w:r>
            <w:r>
              <w:rPr>
                <w:rFonts w:ascii="Times New Roman" w:hAnsi="Times New Roman" w:cs="Times New Roman"/>
                <w:sz w:val="24"/>
              </w:rPr>
              <w:t>го</w:t>
            </w:r>
            <w:r w:rsidR="00B822F4" w:rsidRPr="00D85A76">
              <w:rPr>
                <w:rFonts w:ascii="Times New Roman" w:hAnsi="Times New Roman" w:cs="Times New Roman"/>
                <w:sz w:val="24"/>
              </w:rPr>
              <w:t xml:space="preserve"> </w:t>
            </w:r>
            <w:r>
              <w:rPr>
                <w:rFonts w:ascii="Times New Roman" w:hAnsi="Times New Roman" w:cs="Times New Roman"/>
                <w:sz w:val="24"/>
              </w:rPr>
              <w:t xml:space="preserve">обслуживания </w:t>
            </w:r>
            <w:r w:rsidR="00B822F4" w:rsidRPr="00D85A76">
              <w:rPr>
                <w:rFonts w:ascii="Times New Roman" w:hAnsi="Times New Roman" w:cs="Times New Roman"/>
                <w:sz w:val="24"/>
              </w:rPr>
              <w:t xml:space="preserve"> и повышения безопасности дорожного движения;</w:t>
            </w:r>
          </w:p>
          <w:p w:rsidR="00B822F4" w:rsidRPr="00D85A76" w:rsidRDefault="00B822F4" w:rsidP="001C6F6C">
            <w:pPr>
              <w:pStyle w:val="14"/>
              <w:numPr>
                <w:ilvl w:val="0"/>
                <w:numId w:val="2"/>
              </w:numPr>
              <w:tabs>
                <w:tab w:val="left" w:pos="34"/>
              </w:tabs>
              <w:spacing w:line="360" w:lineRule="auto"/>
              <w:ind w:left="0" w:firstLine="0"/>
              <w:rPr>
                <w:rFonts w:ascii="Times New Roman" w:hAnsi="Times New Roman" w:cs="Times New Roman"/>
                <w:sz w:val="24"/>
              </w:rPr>
            </w:pPr>
            <w:r w:rsidRPr="00D85A76">
              <w:rPr>
                <w:rFonts w:ascii="Times New Roman" w:hAnsi="Times New Roman" w:cs="Times New Roman"/>
                <w:sz w:val="24"/>
              </w:rPr>
              <w:t>Приведение технического уровня существующих автомобильных дорог в соответствие с нормативными требованиями</w:t>
            </w:r>
            <w:r w:rsidR="00D85A76">
              <w:rPr>
                <w:rFonts w:ascii="Times New Roman" w:hAnsi="Times New Roman" w:cs="Times New Roman"/>
                <w:sz w:val="24"/>
              </w:rPr>
              <w:t>.</w:t>
            </w:r>
          </w:p>
        </w:tc>
      </w:tr>
      <w:tr w:rsidR="00B822F4" w:rsidRPr="00E3698E" w:rsidTr="00D85A76">
        <w:tc>
          <w:tcPr>
            <w:tcW w:w="1396" w:type="pct"/>
            <w:tcBorders>
              <w:top w:val="single" w:sz="4" w:space="0" w:color="000000"/>
              <w:left w:val="single" w:sz="4" w:space="0" w:color="000000"/>
              <w:bottom w:val="single" w:sz="4" w:space="0" w:color="000000"/>
              <w:right w:val="single" w:sz="4" w:space="0" w:color="000000"/>
            </w:tcBorders>
            <w:vAlign w:val="center"/>
            <w:hideMark/>
          </w:tcPr>
          <w:p w:rsidR="00B822F4" w:rsidRPr="00D85A76" w:rsidRDefault="00B822F4" w:rsidP="001C6F6C">
            <w:pPr>
              <w:spacing w:after="0" w:line="360" w:lineRule="auto"/>
              <w:rPr>
                <w:rFonts w:ascii="Times New Roman" w:hAnsi="Times New Roman" w:cs="Times New Roman"/>
                <w:sz w:val="24"/>
                <w:szCs w:val="24"/>
              </w:rPr>
            </w:pPr>
            <w:r w:rsidRPr="00D85A76">
              <w:rPr>
                <w:rFonts w:ascii="Times New Roman" w:hAnsi="Times New Roman" w:cs="Times New Roman"/>
                <w:sz w:val="24"/>
                <w:szCs w:val="24"/>
              </w:rPr>
              <w:t>Объёмы и источники финансирования программы</w:t>
            </w:r>
          </w:p>
        </w:tc>
        <w:tc>
          <w:tcPr>
            <w:tcW w:w="3604" w:type="pct"/>
            <w:tcBorders>
              <w:top w:val="single" w:sz="4" w:space="0" w:color="000000"/>
              <w:left w:val="single" w:sz="4" w:space="0" w:color="000000"/>
              <w:bottom w:val="single" w:sz="4" w:space="0" w:color="000000"/>
              <w:right w:val="single" w:sz="4" w:space="0" w:color="000000"/>
            </w:tcBorders>
            <w:vAlign w:val="center"/>
            <w:hideMark/>
          </w:tcPr>
          <w:p w:rsidR="00B822F4" w:rsidRDefault="00B822F4" w:rsidP="001C6F6C">
            <w:pPr>
              <w:spacing w:after="0" w:line="360" w:lineRule="auto"/>
              <w:rPr>
                <w:rFonts w:ascii="Times New Roman" w:hAnsi="Times New Roman" w:cs="Times New Roman"/>
                <w:color w:val="000000" w:themeColor="text1"/>
                <w:sz w:val="24"/>
                <w:szCs w:val="24"/>
              </w:rPr>
            </w:pPr>
            <w:r w:rsidRPr="002E19CB">
              <w:rPr>
                <w:rFonts w:ascii="Times New Roman" w:hAnsi="Times New Roman" w:cs="Times New Roman"/>
                <w:color w:val="000000" w:themeColor="text1"/>
                <w:sz w:val="24"/>
                <w:szCs w:val="24"/>
              </w:rPr>
              <w:t>Источники финансирования:</w:t>
            </w:r>
          </w:p>
          <w:p w:rsidR="00546635" w:rsidRPr="002E19CB" w:rsidRDefault="00546635" w:rsidP="001C6F6C">
            <w:pPr>
              <w:spacing w:after="0"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республиканский бюджет</w:t>
            </w:r>
            <w:r w:rsidR="00EC408C">
              <w:rPr>
                <w:rFonts w:ascii="Times New Roman" w:hAnsi="Times New Roman" w:cs="Times New Roman"/>
                <w:color w:val="000000" w:themeColor="text1"/>
                <w:sz w:val="24"/>
                <w:szCs w:val="24"/>
              </w:rPr>
              <w:t xml:space="preserve"> </w:t>
            </w:r>
            <w:r w:rsidR="00F46822">
              <w:rPr>
                <w:rFonts w:ascii="Times New Roman" w:hAnsi="Times New Roman" w:cs="Times New Roman"/>
                <w:color w:val="000000" w:themeColor="text1"/>
                <w:sz w:val="24"/>
                <w:szCs w:val="24"/>
              </w:rPr>
              <w:t>- финансирования нет;</w:t>
            </w:r>
          </w:p>
          <w:p w:rsidR="001C6F6C" w:rsidRDefault="00095D0F" w:rsidP="001C6F6C">
            <w:pPr>
              <w:spacing w:after="0" w:line="360" w:lineRule="auto"/>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001C6F6C" w:rsidRPr="00993BF9">
              <w:rPr>
                <w:rFonts w:ascii="Times New Roman" w:hAnsi="Times New Roman" w:cs="Times New Roman"/>
                <w:sz w:val="24"/>
                <w:szCs w:val="24"/>
              </w:rPr>
              <w:t xml:space="preserve">бюджет муниципального образования </w:t>
            </w:r>
            <w:r>
              <w:rPr>
                <w:rFonts w:ascii="Times New Roman" w:hAnsi="Times New Roman" w:cs="Times New Roman"/>
                <w:sz w:val="24"/>
                <w:szCs w:val="24"/>
              </w:rPr>
              <w:t>сельского поселения</w:t>
            </w:r>
            <w:r w:rsidR="001C6F6C" w:rsidRPr="00993BF9">
              <w:rPr>
                <w:rFonts w:ascii="Times New Roman" w:hAnsi="Times New Roman" w:cs="Times New Roman"/>
                <w:sz w:val="24"/>
                <w:szCs w:val="24"/>
              </w:rPr>
              <w:t xml:space="preserve"> «</w:t>
            </w:r>
            <w:proofErr w:type="spellStart"/>
            <w:r>
              <w:rPr>
                <w:rFonts w:ascii="Times New Roman" w:hAnsi="Times New Roman" w:cs="Times New Roman"/>
                <w:sz w:val="24"/>
                <w:szCs w:val="24"/>
              </w:rPr>
              <w:t>Каджером</w:t>
            </w:r>
            <w:proofErr w:type="spellEnd"/>
            <w:r w:rsidR="001C6F6C" w:rsidRPr="00993BF9">
              <w:rPr>
                <w:rFonts w:ascii="Times New Roman" w:hAnsi="Times New Roman" w:cs="Times New Roman"/>
                <w:sz w:val="24"/>
                <w:szCs w:val="24"/>
              </w:rPr>
              <w:t>» о</w:t>
            </w:r>
            <w:r w:rsidR="001C6F6C" w:rsidRPr="004F26F6">
              <w:rPr>
                <w:rFonts w:ascii="Times New Roman" w:hAnsi="Times New Roman" w:cs="Times New Roman"/>
                <w:color w:val="000000" w:themeColor="text1"/>
                <w:sz w:val="24"/>
                <w:szCs w:val="24"/>
              </w:rPr>
              <w:t>бъем финансирования на 2018</w:t>
            </w:r>
            <w:r>
              <w:rPr>
                <w:rFonts w:ascii="Times New Roman" w:hAnsi="Times New Roman" w:cs="Times New Roman"/>
                <w:color w:val="000000" w:themeColor="text1"/>
                <w:sz w:val="24"/>
                <w:szCs w:val="24"/>
              </w:rPr>
              <w:t>-</w:t>
            </w:r>
            <w:r w:rsidR="001C6F6C" w:rsidRPr="004F26F6">
              <w:rPr>
                <w:rFonts w:ascii="Times New Roman" w:hAnsi="Times New Roman" w:cs="Times New Roman"/>
                <w:color w:val="000000" w:themeColor="text1"/>
                <w:sz w:val="24"/>
                <w:szCs w:val="24"/>
              </w:rPr>
              <w:t xml:space="preserve"> 202</w:t>
            </w:r>
            <w:r w:rsidR="00F46822">
              <w:rPr>
                <w:rFonts w:ascii="Times New Roman" w:hAnsi="Times New Roman" w:cs="Times New Roman"/>
                <w:color w:val="000000" w:themeColor="text1"/>
                <w:sz w:val="24"/>
                <w:szCs w:val="24"/>
              </w:rPr>
              <w:t>7</w:t>
            </w:r>
            <w:r w:rsidR="001C6F6C" w:rsidRPr="004F26F6">
              <w:rPr>
                <w:rFonts w:ascii="Times New Roman" w:hAnsi="Times New Roman" w:cs="Times New Roman"/>
                <w:color w:val="000000" w:themeColor="text1"/>
                <w:sz w:val="24"/>
                <w:szCs w:val="24"/>
              </w:rPr>
              <w:t xml:space="preserve"> г составит </w:t>
            </w:r>
          </w:p>
          <w:p w:rsidR="00CE3F72" w:rsidRPr="00CA285C" w:rsidRDefault="00C33E11" w:rsidP="001C6F6C">
            <w:pPr>
              <w:spacing w:after="0" w:line="360" w:lineRule="auto"/>
              <w:rPr>
                <w:rFonts w:ascii="Times New Roman" w:hAnsi="Times New Roman" w:cs="Times New Roman"/>
                <w:sz w:val="24"/>
                <w:szCs w:val="24"/>
              </w:rPr>
            </w:pPr>
            <w:r>
              <w:rPr>
                <w:rFonts w:ascii="Times New Roman" w:hAnsi="Times New Roman" w:cs="Times New Roman"/>
                <w:color w:val="000000" w:themeColor="text1"/>
                <w:sz w:val="24"/>
                <w:szCs w:val="24"/>
              </w:rPr>
              <w:t xml:space="preserve">15816,7 </w:t>
            </w:r>
            <w:r w:rsidR="001C6F6C" w:rsidRPr="00993BF9">
              <w:rPr>
                <w:rFonts w:ascii="Times New Roman" w:hAnsi="Times New Roman" w:cs="Times New Roman"/>
                <w:color w:val="000000" w:themeColor="text1"/>
                <w:sz w:val="24"/>
                <w:szCs w:val="24"/>
              </w:rPr>
              <w:t>тыс.</w:t>
            </w:r>
            <w:r w:rsidR="001C6F6C" w:rsidRPr="004F26F6">
              <w:rPr>
                <w:rFonts w:ascii="Times New Roman" w:hAnsi="Times New Roman" w:cs="Times New Roman"/>
                <w:color w:val="000000" w:themeColor="text1"/>
                <w:sz w:val="24"/>
                <w:szCs w:val="24"/>
              </w:rPr>
              <w:t xml:space="preserve"> рублей.</w:t>
            </w:r>
          </w:p>
          <w:p w:rsidR="00CE3F72" w:rsidRPr="00D85A76" w:rsidRDefault="00B822F4" w:rsidP="00EC408C">
            <w:pPr>
              <w:spacing w:after="0" w:line="360" w:lineRule="auto"/>
              <w:rPr>
                <w:rFonts w:ascii="Times New Roman" w:hAnsi="Times New Roman" w:cs="Times New Roman"/>
                <w:sz w:val="24"/>
                <w:szCs w:val="24"/>
              </w:rPr>
            </w:pPr>
            <w:r w:rsidRPr="002E19CB">
              <w:rPr>
                <w:rFonts w:ascii="Times New Roman" w:hAnsi="Times New Roman" w:cs="Times New Roman"/>
                <w:color w:val="000000" w:themeColor="text1"/>
                <w:sz w:val="24"/>
                <w:szCs w:val="24"/>
              </w:rPr>
              <w:t xml:space="preserve">Объём требуемых капиталовложений приведен в соответствии с </w:t>
            </w:r>
            <w:r w:rsidR="000225A3">
              <w:rPr>
                <w:rFonts w:ascii="Times New Roman" w:hAnsi="Times New Roman" w:cs="Times New Roman"/>
                <w:color w:val="000000" w:themeColor="text1"/>
                <w:sz w:val="24"/>
                <w:szCs w:val="24"/>
              </w:rPr>
              <w:t xml:space="preserve">  </w:t>
            </w:r>
            <w:r w:rsidRPr="002E19CB">
              <w:rPr>
                <w:rFonts w:ascii="Times New Roman" w:hAnsi="Times New Roman" w:cs="Times New Roman"/>
                <w:color w:val="000000" w:themeColor="text1"/>
                <w:sz w:val="24"/>
                <w:szCs w:val="24"/>
              </w:rPr>
              <w:t xml:space="preserve">мероприятиями, предусмотренными </w:t>
            </w:r>
            <w:r w:rsidR="00EC408C">
              <w:rPr>
                <w:rFonts w:ascii="Times New Roman" w:hAnsi="Times New Roman" w:cs="Times New Roman"/>
                <w:color w:val="000000" w:themeColor="text1"/>
                <w:sz w:val="24"/>
                <w:szCs w:val="24"/>
              </w:rPr>
              <w:t>внепрограммными мероприятиями</w:t>
            </w:r>
            <w:r w:rsidRPr="002E19CB">
              <w:rPr>
                <w:rFonts w:ascii="Times New Roman" w:hAnsi="Times New Roman" w:cs="Times New Roman"/>
                <w:color w:val="000000" w:themeColor="text1"/>
                <w:sz w:val="24"/>
                <w:szCs w:val="24"/>
              </w:rPr>
              <w:t xml:space="preserve">, реализуемыми за счет средств </w:t>
            </w:r>
            <w:r w:rsidRPr="00F46822">
              <w:rPr>
                <w:rFonts w:ascii="Times New Roman" w:hAnsi="Times New Roman" w:cs="Times New Roman"/>
                <w:color w:val="000000" w:themeColor="text1"/>
                <w:sz w:val="24"/>
                <w:szCs w:val="24"/>
              </w:rPr>
              <w:t>бюджет</w:t>
            </w:r>
            <w:r w:rsidR="00095D0F" w:rsidRPr="00F46822">
              <w:rPr>
                <w:rFonts w:ascii="Times New Roman" w:hAnsi="Times New Roman" w:cs="Times New Roman"/>
                <w:color w:val="000000" w:themeColor="text1"/>
                <w:sz w:val="24"/>
                <w:szCs w:val="24"/>
              </w:rPr>
              <w:t>а</w:t>
            </w:r>
            <w:r w:rsidR="00CA285C">
              <w:rPr>
                <w:rFonts w:ascii="Times New Roman" w:hAnsi="Times New Roman" w:cs="Times New Roman"/>
                <w:color w:val="000000" w:themeColor="text1"/>
                <w:sz w:val="24"/>
                <w:szCs w:val="24"/>
              </w:rPr>
              <w:t xml:space="preserve"> </w:t>
            </w:r>
            <w:r w:rsidR="00EC408C">
              <w:rPr>
                <w:rFonts w:ascii="Times New Roman" w:hAnsi="Times New Roman" w:cs="Times New Roman"/>
                <w:color w:val="000000" w:themeColor="text1"/>
                <w:sz w:val="24"/>
                <w:szCs w:val="24"/>
              </w:rPr>
              <w:t xml:space="preserve"> </w:t>
            </w:r>
            <w:r w:rsidR="00EC408C" w:rsidRPr="00EC408C">
              <w:rPr>
                <w:rFonts w:ascii="Times New Roman" w:hAnsi="Times New Roman" w:cs="Times New Roman"/>
                <w:color w:val="000000" w:themeColor="text1"/>
                <w:sz w:val="24"/>
                <w:szCs w:val="24"/>
              </w:rPr>
              <w:t>муниципального образования сельского поселения «</w:t>
            </w:r>
            <w:proofErr w:type="spellStart"/>
            <w:r w:rsidR="00EC408C" w:rsidRPr="00EC408C">
              <w:rPr>
                <w:rFonts w:ascii="Times New Roman" w:hAnsi="Times New Roman" w:cs="Times New Roman"/>
                <w:color w:val="000000" w:themeColor="text1"/>
                <w:sz w:val="24"/>
                <w:szCs w:val="24"/>
              </w:rPr>
              <w:t>Каджером</w:t>
            </w:r>
            <w:proofErr w:type="spellEnd"/>
            <w:r w:rsidR="00EC408C" w:rsidRPr="00EC408C">
              <w:rPr>
                <w:rFonts w:ascii="Times New Roman" w:hAnsi="Times New Roman" w:cs="Times New Roman"/>
                <w:color w:val="000000" w:themeColor="text1"/>
                <w:sz w:val="24"/>
                <w:szCs w:val="24"/>
              </w:rPr>
              <w:t xml:space="preserve">» </w:t>
            </w:r>
            <w:r w:rsidRPr="002E19CB">
              <w:rPr>
                <w:rFonts w:ascii="Times New Roman" w:hAnsi="Times New Roman" w:cs="Times New Roman"/>
                <w:color w:val="000000" w:themeColor="text1"/>
                <w:sz w:val="24"/>
                <w:szCs w:val="24"/>
              </w:rPr>
              <w:t xml:space="preserve">и </w:t>
            </w:r>
            <w:r w:rsidRPr="002E19CB">
              <w:rPr>
                <w:rFonts w:ascii="Times New Roman" w:hAnsi="Times New Roman" w:cs="Times New Roman"/>
                <w:color w:val="000000" w:themeColor="text1"/>
                <w:sz w:val="24"/>
                <w:szCs w:val="24"/>
              </w:rPr>
              <w:lastRenderedPageBreak/>
              <w:t>определяется при принятии бюджета на очередной финансовый год</w:t>
            </w:r>
            <w:r w:rsidR="00CE3F72" w:rsidRPr="002E19CB">
              <w:rPr>
                <w:rFonts w:ascii="Times New Roman" w:hAnsi="Times New Roman" w:cs="Times New Roman"/>
                <w:color w:val="000000" w:themeColor="text1"/>
                <w:sz w:val="24"/>
                <w:szCs w:val="24"/>
              </w:rPr>
              <w:t>.</w:t>
            </w:r>
          </w:p>
        </w:tc>
      </w:tr>
      <w:tr w:rsidR="00963ECE" w:rsidRPr="00E3698E" w:rsidTr="00D85A76">
        <w:tc>
          <w:tcPr>
            <w:tcW w:w="1396" w:type="pct"/>
            <w:tcBorders>
              <w:top w:val="single" w:sz="4" w:space="0" w:color="000000"/>
              <w:left w:val="single" w:sz="4" w:space="0" w:color="000000"/>
              <w:bottom w:val="single" w:sz="4" w:space="0" w:color="000000"/>
              <w:right w:val="single" w:sz="4" w:space="0" w:color="000000"/>
            </w:tcBorders>
            <w:vAlign w:val="center"/>
          </w:tcPr>
          <w:p w:rsidR="00963ECE" w:rsidRPr="00D85A76" w:rsidRDefault="00963ECE" w:rsidP="001C6F6C">
            <w:pPr>
              <w:spacing w:after="0" w:line="360" w:lineRule="auto"/>
              <w:rPr>
                <w:rFonts w:ascii="Times New Roman" w:hAnsi="Times New Roman" w:cs="Times New Roman"/>
                <w:sz w:val="24"/>
                <w:szCs w:val="24"/>
              </w:rPr>
            </w:pPr>
            <w:r w:rsidRPr="00D85A76">
              <w:rPr>
                <w:rFonts w:ascii="Times New Roman" w:hAnsi="Times New Roman" w:cs="Times New Roman"/>
                <w:sz w:val="24"/>
                <w:szCs w:val="24"/>
              </w:rPr>
              <w:lastRenderedPageBreak/>
              <w:t>Ожидаемые результаты реализации программы</w:t>
            </w:r>
          </w:p>
        </w:tc>
        <w:tc>
          <w:tcPr>
            <w:tcW w:w="3604" w:type="pct"/>
            <w:tcBorders>
              <w:top w:val="single" w:sz="4" w:space="0" w:color="000000"/>
              <w:left w:val="single" w:sz="4" w:space="0" w:color="000000"/>
              <w:bottom w:val="single" w:sz="4" w:space="0" w:color="000000"/>
              <w:right w:val="single" w:sz="4" w:space="0" w:color="000000"/>
            </w:tcBorders>
            <w:vAlign w:val="center"/>
          </w:tcPr>
          <w:p w:rsidR="00963ECE" w:rsidRPr="00D85A76" w:rsidRDefault="00963ECE" w:rsidP="001C6F6C">
            <w:pPr>
              <w:spacing w:after="0" w:line="360" w:lineRule="auto"/>
              <w:rPr>
                <w:rFonts w:ascii="Times New Roman" w:hAnsi="Times New Roman" w:cs="Times New Roman"/>
                <w:sz w:val="24"/>
                <w:szCs w:val="24"/>
              </w:rPr>
            </w:pPr>
            <w:r w:rsidRPr="00D85A76">
              <w:rPr>
                <w:rFonts w:ascii="Times New Roman" w:hAnsi="Times New Roman" w:cs="Times New Roman"/>
                <w:sz w:val="24"/>
                <w:szCs w:val="24"/>
              </w:rPr>
              <w:t>- развитие транспортной инфраструктуры;</w:t>
            </w:r>
          </w:p>
          <w:p w:rsidR="00963ECE" w:rsidRPr="00D85A76" w:rsidRDefault="00963ECE" w:rsidP="001C6F6C">
            <w:pPr>
              <w:spacing w:after="0" w:line="360" w:lineRule="auto"/>
              <w:rPr>
                <w:rFonts w:ascii="Times New Roman" w:hAnsi="Times New Roman" w:cs="Times New Roman"/>
                <w:sz w:val="24"/>
                <w:szCs w:val="24"/>
              </w:rPr>
            </w:pPr>
            <w:r w:rsidRPr="00D85A76">
              <w:rPr>
                <w:rFonts w:ascii="Times New Roman" w:hAnsi="Times New Roman" w:cs="Times New Roman"/>
                <w:sz w:val="24"/>
                <w:szCs w:val="24"/>
              </w:rPr>
              <w:t xml:space="preserve">- развитие сети дорог </w:t>
            </w:r>
            <w:r w:rsidR="00AC18E5">
              <w:rPr>
                <w:rFonts w:ascii="Times New Roman" w:hAnsi="Times New Roman" w:cs="Times New Roman"/>
                <w:sz w:val="24"/>
                <w:szCs w:val="24"/>
              </w:rPr>
              <w:t>сельского</w:t>
            </w:r>
            <w:r w:rsidR="00810EE3" w:rsidRPr="00D85A76">
              <w:rPr>
                <w:rFonts w:ascii="Times New Roman" w:hAnsi="Times New Roman" w:cs="Times New Roman"/>
                <w:sz w:val="24"/>
                <w:szCs w:val="24"/>
              </w:rPr>
              <w:t xml:space="preserve"> поселения «</w:t>
            </w:r>
            <w:proofErr w:type="spellStart"/>
            <w:r w:rsidR="00AC18E5">
              <w:rPr>
                <w:rFonts w:ascii="Times New Roman" w:hAnsi="Times New Roman" w:cs="Times New Roman"/>
                <w:sz w:val="24"/>
                <w:szCs w:val="24"/>
              </w:rPr>
              <w:t>Каджером</w:t>
            </w:r>
            <w:proofErr w:type="spellEnd"/>
            <w:r w:rsidR="00810EE3" w:rsidRPr="00D85A76">
              <w:rPr>
                <w:rFonts w:ascii="Times New Roman" w:hAnsi="Times New Roman" w:cs="Times New Roman"/>
                <w:sz w:val="24"/>
                <w:szCs w:val="24"/>
              </w:rPr>
              <w:t>»</w:t>
            </w:r>
            <w:r w:rsidRPr="00D85A76">
              <w:rPr>
                <w:rFonts w:ascii="Times New Roman" w:hAnsi="Times New Roman" w:cs="Times New Roman"/>
                <w:sz w:val="24"/>
                <w:szCs w:val="24"/>
              </w:rPr>
              <w:t>;</w:t>
            </w:r>
          </w:p>
          <w:p w:rsidR="00963ECE" w:rsidRPr="00D85A76" w:rsidRDefault="00963ECE" w:rsidP="001C6F6C">
            <w:pPr>
              <w:spacing w:after="0" w:line="360" w:lineRule="auto"/>
              <w:rPr>
                <w:rFonts w:ascii="Times New Roman" w:hAnsi="Times New Roman" w:cs="Times New Roman"/>
                <w:sz w:val="24"/>
                <w:szCs w:val="24"/>
              </w:rPr>
            </w:pPr>
            <w:r w:rsidRPr="00D85A76">
              <w:rPr>
                <w:rFonts w:ascii="Times New Roman" w:hAnsi="Times New Roman" w:cs="Times New Roman"/>
                <w:sz w:val="24"/>
                <w:szCs w:val="24"/>
              </w:rPr>
              <w:t>- снижение негативного воздействия транспорта на окружающую среду и здоровья населения;</w:t>
            </w:r>
          </w:p>
          <w:p w:rsidR="00963ECE" w:rsidRPr="00D85A76" w:rsidRDefault="00963ECE" w:rsidP="001C6F6C">
            <w:pPr>
              <w:spacing w:after="0" w:line="360" w:lineRule="auto"/>
              <w:rPr>
                <w:rFonts w:ascii="Times New Roman" w:hAnsi="Times New Roman" w:cs="Times New Roman"/>
                <w:sz w:val="24"/>
                <w:szCs w:val="24"/>
              </w:rPr>
            </w:pPr>
            <w:r w:rsidRPr="00D85A76">
              <w:rPr>
                <w:rFonts w:ascii="Times New Roman" w:hAnsi="Times New Roman" w:cs="Times New Roman"/>
                <w:sz w:val="24"/>
                <w:szCs w:val="24"/>
              </w:rPr>
              <w:t>- повышение безопасности дорожного движения;</w:t>
            </w:r>
          </w:p>
          <w:p w:rsidR="00963ECE" w:rsidRPr="00D85A76" w:rsidRDefault="00963ECE" w:rsidP="001C6F6C">
            <w:pPr>
              <w:spacing w:after="0" w:line="360" w:lineRule="auto"/>
              <w:rPr>
                <w:rFonts w:ascii="Times New Roman" w:hAnsi="Times New Roman" w:cs="Times New Roman"/>
                <w:sz w:val="24"/>
                <w:szCs w:val="24"/>
              </w:rPr>
            </w:pPr>
            <w:r w:rsidRPr="00D85A76">
              <w:rPr>
                <w:rFonts w:ascii="Times New Roman" w:hAnsi="Times New Roman" w:cs="Times New Roman"/>
                <w:sz w:val="24"/>
                <w:szCs w:val="24"/>
              </w:rPr>
              <w:t>- повышение</w:t>
            </w:r>
            <w:r w:rsidR="00CE3F72" w:rsidRPr="00D85A76">
              <w:rPr>
                <w:rFonts w:ascii="Times New Roman" w:hAnsi="Times New Roman" w:cs="Times New Roman"/>
                <w:sz w:val="24"/>
                <w:szCs w:val="24"/>
              </w:rPr>
              <w:t xml:space="preserve"> качества и эффективности транс</w:t>
            </w:r>
            <w:r w:rsidRPr="00D85A76">
              <w:rPr>
                <w:rFonts w:ascii="Times New Roman" w:hAnsi="Times New Roman" w:cs="Times New Roman"/>
                <w:sz w:val="24"/>
                <w:szCs w:val="24"/>
              </w:rPr>
              <w:t>портного обсл</w:t>
            </w:r>
            <w:r w:rsidR="00CE3F72" w:rsidRPr="00D85A76">
              <w:rPr>
                <w:rFonts w:ascii="Times New Roman" w:hAnsi="Times New Roman" w:cs="Times New Roman"/>
                <w:sz w:val="24"/>
                <w:szCs w:val="24"/>
              </w:rPr>
              <w:t>уживания населения, а также юри</w:t>
            </w:r>
            <w:r w:rsidRPr="00D85A76">
              <w:rPr>
                <w:rFonts w:ascii="Times New Roman" w:hAnsi="Times New Roman" w:cs="Times New Roman"/>
                <w:sz w:val="24"/>
                <w:szCs w:val="24"/>
              </w:rPr>
              <w:t>дических лиц и индивидуальных предп</w:t>
            </w:r>
            <w:r w:rsidR="00CE3F72" w:rsidRPr="00D85A76">
              <w:rPr>
                <w:rFonts w:ascii="Times New Roman" w:hAnsi="Times New Roman" w:cs="Times New Roman"/>
                <w:sz w:val="24"/>
                <w:szCs w:val="24"/>
              </w:rPr>
              <w:t>ринима</w:t>
            </w:r>
            <w:r w:rsidRPr="00D85A76">
              <w:rPr>
                <w:rFonts w:ascii="Times New Roman" w:hAnsi="Times New Roman" w:cs="Times New Roman"/>
                <w:sz w:val="24"/>
                <w:szCs w:val="24"/>
              </w:rPr>
              <w:t>телей, осуще</w:t>
            </w:r>
            <w:r w:rsidR="00CE3F72" w:rsidRPr="00D85A76">
              <w:rPr>
                <w:rFonts w:ascii="Times New Roman" w:hAnsi="Times New Roman" w:cs="Times New Roman"/>
                <w:sz w:val="24"/>
                <w:szCs w:val="24"/>
              </w:rPr>
              <w:t>ствляющих экономическую деятель</w:t>
            </w:r>
            <w:r w:rsidRPr="00D85A76">
              <w:rPr>
                <w:rFonts w:ascii="Times New Roman" w:hAnsi="Times New Roman" w:cs="Times New Roman"/>
                <w:sz w:val="24"/>
                <w:szCs w:val="24"/>
              </w:rPr>
              <w:t xml:space="preserve">ность на территории муниципального образования </w:t>
            </w:r>
            <w:r w:rsidR="00AC18E5">
              <w:rPr>
                <w:rFonts w:ascii="Times New Roman" w:hAnsi="Times New Roman" w:cs="Times New Roman"/>
                <w:sz w:val="24"/>
                <w:szCs w:val="24"/>
              </w:rPr>
              <w:t>сельского</w:t>
            </w:r>
            <w:r w:rsidRPr="00D85A76">
              <w:rPr>
                <w:rFonts w:ascii="Times New Roman" w:hAnsi="Times New Roman" w:cs="Times New Roman"/>
                <w:sz w:val="24"/>
                <w:szCs w:val="24"/>
              </w:rPr>
              <w:t xml:space="preserve"> поселения «</w:t>
            </w:r>
            <w:proofErr w:type="spellStart"/>
            <w:r w:rsidR="00AC18E5">
              <w:rPr>
                <w:rFonts w:ascii="Times New Roman" w:hAnsi="Times New Roman" w:cs="Times New Roman"/>
                <w:sz w:val="24"/>
                <w:szCs w:val="24"/>
              </w:rPr>
              <w:t>Каджером</w:t>
            </w:r>
            <w:proofErr w:type="spellEnd"/>
            <w:r w:rsidRPr="00D85A76">
              <w:rPr>
                <w:rFonts w:ascii="Times New Roman" w:hAnsi="Times New Roman" w:cs="Times New Roman"/>
                <w:sz w:val="24"/>
                <w:szCs w:val="24"/>
              </w:rPr>
              <w:t>»;</w:t>
            </w:r>
          </w:p>
          <w:p w:rsidR="00963ECE" w:rsidRPr="00D85A76" w:rsidRDefault="00963ECE" w:rsidP="001C6F6C">
            <w:pPr>
              <w:spacing w:after="0" w:line="360" w:lineRule="auto"/>
              <w:rPr>
                <w:rFonts w:ascii="Times New Roman" w:hAnsi="Times New Roman" w:cs="Times New Roman"/>
                <w:sz w:val="24"/>
                <w:szCs w:val="24"/>
              </w:rPr>
            </w:pPr>
            <w:r w:rsidRPr="00D85A76">
              <w:rPr>
                <w:rFonts w:ascii="Times New Roman" w:hAnsi="Times New Roman" w:cs="Times New Roman"/>
                <w:sz w:val="24"/>
                <w:szCs w:val="24"/>
              </w:rPr>
              <w:t>- увеличение уровня 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rsidR="00963ECE" w:rsidRPr="00D85A76" w:rsidRDefault="00963ECE" w:rsidP="001C6F6C">
            <w:pPr>
              <w:spacing w:after="0" w:line="360" w:lineRule="auto"/>
              <w:rPr>
                <w:rFonts w:ascii="Times New Roman" w:hAnsi="Times New Roman" w:cs="Times New Roman"/>
                <w:sz w:val="24"/>
                <w:szCs w:val="24"/>
              </w:rPr>
            </w:pPr>
            <w:r w:rsidRPr="00D85A76">
              <w:rPr>
                <w:rFonts w:ascii="Times New Roman" w:hAnsi="Times New Roman" w:cs="Times New Roman"/>
                <w:sz w:val="24"/>
                <w:szCs w:val="24"/>
              </w:rPr>
              <w:t>- повышение надежности системы транспортной инфраструктуры.</w:t>
            </w:r>
          </w:p>
        </w:tc>
      </w:tr>
    </w:tbl>
    <w:p w:rsidR="002156BE" w:rsidRDefault="002156BE" w:rsidP="00C04C73">
      <w:pPr>
        <w:spacing w:line="276" w:lineRule="auto"/>
        <w:ind w:left="360"/>
        <w:jc w:val="both"/>
        <w:rPr>
          <w:rFonts w:ascii="Times New Roman" w:eastAsia="Calibri" w:hAnsi="Times New Roman" w:cs="Times New Roman"/>
          <w:sz w:val="24"/>
          <w:szCs w:val="24"/>
        </w:rPr>
      </w:pPr>
    </w:p>
    <w:p w:rsidR="00D85A76" w:rsidRDefault="00D85A76" w:rsidP="00C04C73">
      <w:pPr>
        <w:spacing w:line="276" w:lineRule="auto"/>
        <w:ind w:left="360"/>
        <w:jc w:val="both"/>
        <w:rPr>
          <w:rFonts w:ascii="Times New Roman" w:eastAsia="Calibri" w:hAnsi="Times New Roman" w:cs="Times New Roman"/>
          <w:sz w:val="24"/>
          <w:szCs w:val="24"/>
        </w:rPr>
      </w:pPr>
    </w:p>
    <w:p w:rsidR="00D85A76" w:rsidRDefault="00D85A76" w:rsidP="00C04C73">
      <w:pPr>
        <w:spacing w:line="276" w:lineRule="auto"/>
        <w:ind w:left="360"/>
        <w:jc w:val="both"/>
        <w:rPr>
          <w:rFonts w:ascii="Times New Roman" w:eastAsia="Calibri" w:hAnsi="Times New Roman" w:cs="Times New Roman"/>
          <w:sz w:val="24"/>
          <w:szCs w:val="24"/>
        </w:rPr>
      </w:pPr>
    </w:p>
    <w:p w:rsidR="004321B8" w:rsidRDefault="004321B8" w:rsidP="00C04C73">
      <w:pPr>
        <w:spacing w:line="276" w:lineRule="auto"/>
        <w:ind w:left="360"/>
        <w:jc w:val="both"/>
        <w:rPr>
          <w:rFonts w:ascii="Times New Roman" w:eastAsia="Calibri" w:hAnsi="Times New Roman" w:cs="Times New Roman"/>
          <w:sz w:val="24"/>
          <w:szCs w:val="24"/>
        </w:rPr>
      </w:pPr>
    </w:p>
    <w:p w:rsidR="004321B8" w:rsidRDefault="004321B8" w:rsidP="00C04C73">
      <w:pPr>
        <w:spacing w:line="276" w:lineRule="auto"/>
        <w:ind w:left="360"/>
        <w:jc w:val="both"/>
        <w:rPr>
          <w:rFonts w:ascii="Times New Roman" w:eastAsia="Calibri" w:hAnsi="Times New Roman" w:cs="Times New Roman"/>
          <w:sz w:val="24"/>
          <w:szCs w:val="24"/>
        </w:rPr>
      </w:pPr>
    </w:p>
    <w:p w:rsidR="004321B8" w:rsidRDefault="004321B8" w:rsidP="00C04C73">
      <w:pPr>
        <w:spacing w:line="276" w:lineRule="auto"/>
        <w:ind w:left="360"/>
        <w:jc w:val="both"/>
        <w:rPr>
          <w:rFonts w:ascii="Times New Roman" w:eastAsia="Calibri" w:hAnsi="Times New Roman" w:cs="Times New Roman"/>
          <w:sz w:val="24"/>
          <w:szCs w:val="24"/>
        </w:rPr>
      </w:pPr>
    </w:p>
    <w:p w:rsidR="004321B8" w:rsidRDefault="004321B8" w:rsidP="00C04C73">
      <w:pPr>
        <w:spacing w:line="276" w:lineRule="auto"/>
        <w:ind w:left="360"/>
        <w:jc w:val="both"/>
        <w:rPr>
          <w:rFonts w:ascii="Times New Roman" w:eastAsia="Calibri" w:hAnsi="Times New Roman" w:cs="Times New Roman"/>
          <w:sz w:val="24"/>
          <w:szCs w:val="24"/>
        </w:rPr>
      </w:pPr>
    </w:p>
    <w:p w:rsidR="004321B8" w:rsidRDefault="004321B8" w:rsidP="00C04C73">
      <w:pPr>
        <w:spacing w:line="276" w:lineRule="auto"/>
        <w:ind w:left="360"/>
        <w:jc w:val="both"/>
        <w:rPr>
          <w:rFonts w:ascii="Times New Roman" w:eastAsia="Calibri" w:hAnsi="Times New Roman" w:cs="Times New Roman"/>
          <w:sz w:val="24"/>
          <w:szCs w:val="24"/>
        </w:rPr>
      </w:pPr>
    </w:p>
    <w:p w:rsidR="004321B8" w:rsidRDefault="004321B8" w:rsidP="00C04C73">
      <w:pPr>
        <w:spacing w:line="276" w:lineRule="auto"/>
        <w:ind w:left="360"/>
        <w:jc w:val="both"/>
        <w:rPr>
          <w:rFonts w:ascii="Times New Roman" w:eastAsia="Calibri" w:hAnsi="Times New Roman" w:cs="Times New Roman"/>
          <w:sz w:val="24"/>
          <w:szCs w:val="24"/>
        </w:rPr>
      </w:pPr>
    </w:p>
    <w:p w:rsidR="004321B8" w:rsidRDefault="004321B8" w:rsidP="00C04C73">
      <w:pPr>
        <w:spacing w:line="276" w:lineRule="auto"/>
        <w:ind w:left="360"/>
        <w:jc w:val="both"/>
        <w:rPr>
          <w:rFonts w:ascii="Times New Roman" w:eastAsia="Calibri" w:hAnsi="Times New Roman" w:cs="Times New Roman"/>
          <w:sz w:val="24"/>
          <w:szCs w:val="24"/>
        </w:rPr>
      </w:pPr>
    </w:p>
    <w:p w:rsidR="004321B8" w:rsidRDefault="004321B8" w:rsidP="00C04C73">
      <w:pPr>
        <w:spacing w:line="276" w:lineRule="auto"/>
        <w:ind w:left="360"/>
        <w:jc w:val="both"/>
        <w:rPr>
          <w:rFonts w:ascii="Times New Roman" w:eastAsia="Calibri" w:hAnsi="Times New Roman" w:cs="Times New Roman"/>
          <w:sz w:val="24"/>
          <w:szCs w:val="24"/>
        </w:rPr>
      </w:pPr>
    </w:p>
    <w:p w:rsidR="004321B8" w:rsidRDefault="004321B8" w:rsidP="00C04C73">
      <w:pPr>
        <w:spacing w:line="276" w:lineRule="auto"/>
        <w:ind w:left="360"/>
        <w:jc w:val="both"/>
        <w:rPr>
          <w:rFonts w:ascii="Times New Roman" w:eastAsia="Calibri" w:hAnsi="Times New Roman" w:cs="Times New Roman"/>
          <w:sz w:val="24"/>
          <w:szCs w:val="24"/>
        </w:rPr>
      </w:pPr>
    </w:p>
    <w:p w:rsidR="004321B8" w:rsidRDefault="004321B8" w:rsidP="00C04C73">
      <w:pPr>
        <w:spacing w:line="276" w:lineRule="auto"/>
        <w:ind w:left="360"/>
        <w:jc w:val="both"/>
        <w:rPr>
          <w:rFonts w:ascii="Times New Roman" w:eastAsia="Calibri" w:hAnsi="Times New Roman" w:cs="Times New Roman"/>
          <w:sz w:val="24"/>
          <w:szCs w:val="24"/>
        </w:rPr>
      </w:pPr>
    </w:p>
    <w:p w:rsidR="004321B8" w:rsidRDefault="004321B8" w:rsidP="00C04C73">
      <w:pPr>
        <w:spacing w:line="276" w:lineRule="auto"/>
        <w:ind w:left="360"/>
        <w:jc w:val="both"/>
        <w:rPr>
          <w:rFonts w:ascii="Times New Roman" w:eastAsia="Calibri" w:hAnsi="Times New Roman" w:cs="Times New Roman"/>
          <w:sz w:val="24"/>
          <w:szCs w:val="24"/>
        </w:rPr>
      </w:pPr>
    </w:p>
    <w:p w:rsidR="004321B8" w:rsidRDefault="004321B8" w:rsidP="00C04C73">
      <w:pPr>
        <w:spacing w:line="276" w:lineRule="auto"/>
        <w:ind w:left="360"/>
        <w:jc w:val="both"/>
        <w:rPr>
          <w:rFonts w:ascii="Times New Roman" w:eastAsia="Calibri" w:hAnsi="Times New Roman" w:cs="Times New Roman"/>
          <w:sz w:val="24"/>
          <w:szCs w:val="24"/>
        </w:rPr>
      </w:pPr>
    </w:p>
    <w:p w:rsidR="00F46822" w:rsidRDefault="00F46822" w:rsidP="00C04C73">
      <w:pPr>
        <w:spacing w:line="276" w:lineRule="auto"/>
        <w:ind w:left="360"/>
        <w:jc w:val="both"/>
        <w:rPr>
          <w:rFonts w:ascii="Times New Roman" w:eastAsia="Calibri" w:hAnsi="Times New Roman" w:cs="Times New Roman"/>
          <w:sz w:val="24"/>
          <w:szCs w:val="24"/>
        </w:rPr>
      </w:pPr>
    </w:p>
    <w:p w:rsidR="00EA7C73" w:rsidRDefault="004572B1" w:rsidP="00CA285C">
      <w:pPr>
        <w:spacing w:after="0" w:line="360" w:lineRule="auto"/>
        <w:jc w:val="center"/>
        <w:rPr>
          <w:rFonts w:ascii="Times New Roman" w:eastAsia="Calibri" w:hAnsi="Times New Roman" w:cs="Times New Roman"/>
          <w:b/>
          <w:sz w:val="28"/>
          <w:szCs w:val="24"/>
        </w:rPr>
      </w:pPr>
      <w:r>
        <w:rPr>
          <w:rFonts w:ascii="Times New Roman" w:eastAsia="Calibri" w:hAnsi="Times New Roman" w:cs="Times New Roman"/>
          <w:b/>
          <w:sz w:val="28"/>
          <w:szCs w:val="24"/>
        </w:rPr>
        <w:lastRenderedPageBreak/>
        <w:t xml:space="preserve">2 </w:t>
      </w:r>
      <w:r w:rsidR="00EA7C73" w:rsidRPr="00EA7C73">
        <w:rPr>
          <w:rFonts w:ascii="Times New Roman" w:eastAsia="Calibri" w:hAnsi="Times New Roman" w:cs="Times New Roman"/>
          <w:b/>
          <w:sz w:val="28"/>
          <w:szCs w:val="24"/>
        </w:rPr>
        <w:t>Характеристика существующего состояния транспортной инфраструктуры</w:t>
      </w:r>
    </w:p>
    <w:p w:rsidR="00D85A76" w:rsidRPr="00022148" w:rsidRDefault="00D85A76" w:rsidP="00CA285C">
      <w:pPr>
        <w:spacing w:after="0" w:line="360" w:lineRule="auto"/>
        <w:jc w:val="center"/>
        <w:rPr>
          <w:rFonts w:ascii="Times New Roman" w:eastAsia="Calibri" w:hAnsi="Times New Roman" w:cs="Times New Roman"/>
          <w:b/>
          <w:sz w:val="24"/>
          <w:szCs w:val="24"/>
        </w:rPr>
      </w:pPr>
    </w:p>
    <w:p w:rsidR="00962306" w:rsidRDefault="004572B1" w:rsidP="00CA285C">
      <w:pPr>
        <w:spacing w:after="0" w:line="360" w:lineRule="auto"/>
        <w:jc w:val="center"/>
        <w:rPr>
          <w:rFonts w:ascii="Times New Roman" w:hAnsi="Times New Roman" w:cs="Times New Roman"/>
          <w:b/>
          <w:sz w:val="24"/>
        </w:rPr>
      </w:pPr>
      <w:r w:rsidRPr="00E21FF4">
        <w:rPr>
          <w:rFonts w:ascii="Times New Roman" w:hAnsi="Times New Roman" w:cs="Times New Roman"/>
          <w:b/>
          <w:sz w:val="24"/>
        </w:rPr>
        <w:t>2.1 Анализ положения субъекта Российской Федерации в структуре пространственной организации Российской Федерации, анализ положения поселения в структуре пространственной организации субъектов Российской Федерации</w:t>
      </w:r>
    </w:p>
    <w:p w:rsidR="00F15395" w:rsidRDefault="00B342C6" w:rsidP="00CA285C">
      <w:pPr>
        <w:spacing w:after="0" w:line="360" w:lineRule="auto"/>
        <w:ind w:firstLine="708"/>
        <w:jc w:val="both"/>
        <w:rPr>
          <w:rFonts w:ascii="Times New Roman" w:hAnsi="Times New Roman" w:cs="Times New Roman"/>
          <w:sz w:val="24"/>
        </w:rPr>
      </w:pPr>
      <w:proofErr w:type="spellStart"/>
      <w:r w:rsidRPr="00B342C6">
        <w:rPr>
          <w:rFonts w:ascii="Times New Roman" w:hAnsi="Times New Roman" w:cs="Times New Roman"/>
          <w:sz w:val="24"/>
        </w:rPr>
        <w:t>Каджером</w:t>
      </w:r>
      <w:proofErr w:type="spellEnd"/>
      <w:r w:rsidRPr="00B342C6">
        <w:rPr>
          <w:rFonts w:ascii="Times New Roman" w:hAnsi="Times New Roman" w:cs="Times New Roman"/>
          <w:sz w:val="24"/>
        </w:rPr>
        <w:t xml:space="preserve">  – поселок </w:t>
      </w:r>
      <w:r w:rsidR="004C6A60">
        <w:rPr>
          <w:rFonts w:ascii="Times New Roman" w:hAnsi="Times New Roman" w:cs="Times New Roman"/>
          <w:sz w:val="24"/>
        </w:rPr>
        <w:t xml:space="preserve">сельского типа </w:t>
      </w:r>
      <w:r w:rsidRPr="00B342C6">
        <w:rPr>
          <w:rFonts w:ascii="Times New Roman" w:hAnsi="Times New Roman" w:cs="Times New Roman"/>
          <w:sz w:val="24"/>
        </w:rPr>
        <w:t xml:space="preserve">в южной части района на левом берегу реки </w:t>
      </w:r>
      <w:proofErr w:type="spellStart"/>
      <w:r w:rsidRPr="00B342C6">
        <w:rPr>
          <w:rFonts w:ascii="Times New Roman" w:hAnsi="Times New Roman" w:cs="Times New Roman"/>
          <w:sz w:val="24"/>
        </w:rPr>
        <w:t>Исаковки</w:t>
      </w:r>
      <w:proofErr w:type="spellEnd"/>
      <w:r w:rsidRPr="00B342C6">
        <w:rPr>
          <w:rFonts w:ascii="Times New Roman" w:hAnsi="Times New Roman" w:cs="Times New Roman"/>
          <w:sz w:val="24"/>
        </w:rPr>
        <w:t>, у железной дороги, в 86 км от города</w:t>
      </w:r>
      <w:r w:rsidR="004C6A60">
        <w:rPr>
          <w:rFonts w:ascii="Times New Roman" w:hAnsi="Times New Roman" w:cs="Times New Roman"/>
          <w:sz w:val="24"/>
        </w:rPr>
        <w:t xml:space="preserve"> Печора</w:t>
      </w:r>
      <w:r w:rsidR="00F15395">
        <w:rPr>
          <w:rFonts w:ascii="Times New Roman" w:hAnsi="Times New Roman" w:cs="Times New Roman"/>
          <w:sz w:val="24"/>
        </w:rPr>
        <w:t>.</w:t>
      </w:r>
    </w:p>
    <w:p w:rsidR="00F15395" w:rsidRDefault="00F15395" w:rsidP="00CA285C">
      <w:pPr>
        <w:spacing w:after="0" w:line="360" w:lineRule="auto"/>
        <w:ind w:firstLine="708"/>
        <w:jc w:val="both"/>
        <w:rPr>
          <w:rFonts w:ascii="Times New Roman" w:hAnsi="Times New Roman" w:cs="Times New Roman"/>
          <w:sz w:val="24"/>
        </w:rPr>
      </w:pPr>
      <w:r w:rsidRPr="00F15395">
        <w:rPr>
          <w:rFonts w:ascii="Times New Roman" w:hAnsi="Times New Roman" w:cs="Times New Roman"/>
          <w:sz w:val="24"/>
        </w:rPr>
        <w:t xml:space="preserve">В состав </w:t>
      </w:r>
      <w:r w:rsidR="00F46822">
        <w:rPr>
          <w:rFonts w:ascii="Times New Roman" w:hAnsi="Times New Roman" w:cs="Times New Roman"/>
          <w:sz w:val="24"/>
        </w:rPr>
        <w:t>муниципального образования сельского поселения</w:t>
      </w:r>
      <w:r w:rsidRPr="00F15395">
        <w:rPr>
          <w:rFonts w:ascii="Times New Roman" w:hAnsi="Times New Roman" w:cs="Times New Roman"/>
          <w:sz w:val="24"/>
        </w:rPr>
        <w:t xml:space="preserve"> «</w:t>
      </w:r>
      <w:proofErr w:type="spellStart"/>
      <w:r>
        <w:rPr>
          <w:rFonts w:ascii="Times New Roman" w:hAnsi="Times New Roman" w:cs="Times New Roman"/>
          <w:sz w:val="24"/>
        </w:rPr>
        <w:t>Каджером</w:t>
      </w:r>
      <w:proofErr w:type="spellEnd"/>
      <w:r w:rsidRPr="00F15395">
        <w:rPr>
          <w:rFonts w:ascii="Times New Roman" w:hAnsi="Times New Roman" w:cs="Times New Roman"/>
          <w:sz w:val="24"/>
        </w:rPr>
        <w:t xml:space="preserve">» </w:t>
      </w:r>
      <w:r w:rsidR="00F46822">
        <w:rPr>
          <w:rFonts w:ascii="Times New Roman" w:hAnsi="Times New Roman" w:cs="Times New Roman"/>
          <w:sz w:val="24"/>
        </w:rPr>
        <w:t>(далее МО СП «</w:t>
      </w:r>
      <w:proofErr w:type="spellStart"/>
      <w:r w:rsidR="00F46822">
        <w:rPr>
          <w:rFonts w:ascii="Times New Roman" w:hAnsi="Times New Roman" w:cs="Times New Roman"/>
          <w:sz w:val="24"/>
        </w:rPr>
        <w:t>Кадж</w:t>
      </w:r>
      <w:r w:rsidR="00EA73F6">
        <w:rPr>
          <w:rFonts w:ascii="Times New Roman" w:hAnsi="Times New Roman" w:cs="Times New Roman"/>
          <w:sz w:val="24"/>
        </w:rPr>
        <w:t>ером</w:t>
      </w:r>
      <w:proofErr w:type="spellEnd"/>
      <w:r w:rsidR="00EA73F6">
        <w:rPr>
          <w:rFonts w:ascii="Times New Roman" w:hAnsi="Times New Roman" w:cs="Times New Roman"/>
          <w:sz w:val="24"/>
        </w:rPr>
        <w:t xml:space="preserve">») </w:t>
      </w:r>
      <w:r w:rsidRPr="00F15395">
        <w:rPr>
          <w:rFonts w:ascii="Times New Roman" w:hAnsi="Times New Roman" w:cs="Times New Roman"/>
          <w:sz w:val="24"/>
        </w:rPr>
        <w:t>входят:</w:t>
      </w:r>
      <w:r w:rsidR="00B342C6" w:rsidRPr="00B342C6">
        <w:rPr>
          <w:rFonts w:ascii="Times New Roman" w:hAnsi="Times New Roman" w:cs="Times New Roman"/>
          <w:sz w:val="24"/>
        </w:rPr>
        <w:t xml:space="preserve"> </w:t>
      </w:r>
    </w:p>
    <w:p w:rsidR="00F15395" w:rsidRDefault="00F15395" w:rsidP="00CA285C">
      <w:pPr>
        <w:spacing w:after="0" w:line="360" w:lineRule="auto"/>
        <w:ind w:firstLine="708"/>
        <w:jc w:val="both"/>
        <w:rPr>
          <w:rFonts w:ascii="Times New Roman" w:hAnsi="Times New Roman" w:cs="Times New Roman"/>
          <w:sz w:val="24"/>
        </w:rPr>
      </w:pPr>
      <w:r>
        <w:rPr>
          <w:rFonts w:ascii="Times New Roman" w:hAnsi="Times New Roman" w:cs="Times New Roman"/>
          <w:sz w:val="24"/>
        </w:rPr>
        <w:t xml:space="preserve">- </w:t>
      </w:r>
      <w:r w:rsidR="00096D17">
        <w:rPr>
          <w:rFonts w:ascii="Times New Roman" w:hAnsi="Times New Roman" w:cs="Times New Roman"/>
          <w:sz w:val="24"/>
        </w:rPr>
        <w:t xml:space="preserve">сельское поселение </w:t>
      </w:r>
      <w:proofErr w:type="spellStart"/>
      <w:r w:rsidR="00B342C6" w:rsidRPr="00B342C6">
        <w:rPr>
          <w:rFonts w:ascii="Times New Roman" w:hAnsi="Times New Roman" w:cs="Times New Roman"/>
          <w:sz w:val="24"/>
        </w:rPr>
        <w:t>Каджером</w:t>
      </w:r>
      <w:proofErr w:type="spellEnd"/>
      <w:r w:rsidR="00B342C6" w:rsidRPr="00B342C6">
        <w:rPr>
          <w:rFonts w:ascii="Times New Roman" w:hAnsi="Times New Roman" w:cs="Times New Roman"/>
          <w:sz w:val="24"/>
        </w:rPr>
        <w:t xml:space="preserve">, </w:t>
      </w:r>
    </w:p>
    <w:p w:rsidR="00F15395" w:rsidRDefault="00F15395" w:rsidP="00CA285C">
      <w:pPr>
        <w:spacing w:after="0" w:line="360" w:lineRule="auto"/>
        <w:ind w:firstLine="708"/>
        <w:jc w:val="both"/>
        <w:rPr>
          <w:rFonts w:ascii="Times New Roman" w:hAnsi="Times New Roman" w:cs="Times New Roman"/>
          <w:sz w:val="24"/>
        </w:rPr>
      </w:pPr>
      <w:r>
        <w:rPr>
          <w:rFonts w:ascii="Times New Roman" w:hAnsi="Times New Roman" w:cs="Times New Roman"/>
          <w:sz w:val="24"/>
        </w:rPr>
        <w:t xml:space="preserve">- </w:t>
      </w:r>
      <w:r w:rsidRPr="00F15395">
        <w:rPr>
          <w:rFonts w:ascii="Times New Roman" w:hAnsi="Times New Roman" w:cs="Times New Roman"/>
          <w:sz w:val="24"/>
        </w:rPr>
        <w:t xml:space="preserve">сельское поселение </w:t>
      </w:r>
      <w:r w:rsidR="00B342C6" w:rsidRPr="00B342C6">
        <w:rPr>
          <w:rFonts w:ascii="Times New Roman" w:hAnsi="Times New Roman" w:cs="Times New Roman"/>
          <w:sz w:val="24"/>
        </w:rPr>
        <w:t xml:space="preserve">Причал, </w:t>
      </w:r>
    </w:p>
    <w:p w:rsidR="00F15395" w:rsidRDefault="00F15395" w:rsidP="00CA285C">
      <w:pPr>
        <w:spacing w:after="0" w:line="360" w:lineRule="auto"/>
        <w:ind w:firstLine="708"/>
        <w:jc w:val="both"/>
        <w:rPr>
          <w:rFonts w:ascii="Times New Roman" w:hAnsi="Times New Roman" w:cs="Times New Roman"/>
          <w:sz w:val="24"/>
        </w:rPr>
      </w:pPr>
      <w:r>
        <w:rPr>
          <w:rFonts w:ascii="Times New Roman" w:hAnsi="Times New Roman" w:cs="Times New Roman"/>
          <w:sz w:val="24"/>
        </w:rPr>
        <w:t xml:space="preserve">- </w:t>
      </w:r>
      <w:r w:rsidR="00C30E4A" w:rsidRPr="00C30E4A">
        <w:rPr>
          <w:rFonts w:ascii="Times New Roman" w:hAnsi="Times New Roman" w:cs="Times New Roman"/>
          <w:sz w:val="24"/>
        </w:rPr>
        <w:t xml:space="preserve">сельское поселение </w:t>
      </w:r>
      <w:proofErr w:type="gramStart"/>
      <w:r w:rsidR="00B342C6" w:rsidRPr="00B342C6">
        <w:rPr>
          <w:rFonts w:ascii="Times New Roman" w:hAnsi="Times New Roman" w:cs="Times New Roman"/>
          <w:sz w:val="24"/>
        </w:rPr>
        <w:t>Талый</w:t>
      </w:r>
      <w:proofErr w:type="gramEnd"/>
      <w:r w:rsidR="00B342C6" w:rsidRPr="00B342C6">
        <w:rPr>
          <w:rFonts w:ascii="Times New Roman" w:hAnsi="Times New Roman" w:cs="Times New Roman"/>
          <w:sz w:val="24"/>
        </w:rPr>
        <w:t xml:space="preserve">, </w:t>
      </w:r>
    </w:p>
    <w:p w:rsidR="00C30E4A" w:rsidRDefault="00F15395" w:rsidP="00CA285C">
      <w:pPr>
        <w:spacing w:after="0" w:line="360" w:lineRule="auto"/>
        <w:ind w:firstLine="708"/>
        <w:jc w:val="both"/>
        <w:rPr>
          <w:rFonts w:ascii="Times New Roman" w:hAnsi="Times New Roman" w:cs="Times New Roman"/>
          <w:sz w:val="24"/>
        </w:rPr>
      </w:pPr>
      <w:r>
        <w:rPr>
          <w:rFonts w:ascii="Times New Roman" w:hAnsi="Times New Roman" w:cs="Times New Roman"/>
          <w:sz w:val="24"/>
        </w:rPr>
        <w:t>-</w:t>
      </w:r>
      <w:r w:rsidR="00C30E4A">
        <w:rPr>
          <w:rFonts w:ascii="Times New Roman" w:hAnsi="Times New Roman" w:cs="Times New Roman"/>
          <w:sz w:val="24"/>
        </w:rPr>
        <w:t xml:space="preserve"> </w:t>
      </w:r>
      <w:r w:rsidR="00C30E4A" w:rsidRPr="00C30E4A">
        <w:rPr>
          <w:rFonts w:ascii="Times New Roman" w:hAnsi="Times New Roman" w:cs="Times New Roman"/>
          <w:sz w:val="24"/>
        </w:rPr>
        <w:t xml:space="preserve">сельское поселение </w:t>
      </w:r>
      <w:proofErr w:type="spellStart"/>
      <w:r w:rsidR="00B342C6" w:rsidRPr="00B342C6">
        <w:rPr>
          <w:rFonts w:ascii="Times New Roman" w:hAnsi="Times New Roman" w:cs="Times New Roman"/>
          <w:sz w:val="24"/>
        </w:rPr>
        <w:t>Трубоседъель</w:t>
      </w:r>
      <w:proofErr w:type="spellEnd"/>
      <w:r w:rsidR="00B342C6" w:rsidRPr="00B342C6">
        <w:rPr>
          <w:rFonts w:ascii="Times New Roman" w:hAnsi="Times New Roman" w:cs="Times New Roman"/>
          <w:sz w:val="24"/>
        </w:rPr>
        <w:t xml:space="preserve">, </w:t>
      </w:r>
    </w:p>
    <w:p w:rsidR="00C30E4A" w:rsidRDefault="00C30E4A" w:rsidP="00CA285C">
      <w:pPr>
        <w:spacing w:after="0" w:line="360" w:lineRule="auto"/>
        <w:ind w:firstLine="708"/>
        <w:jc w:val="both"/>
        <w:rPr>
          <w:rFonts w:ascii="Times New Roman" w:hAnsi="Times New Roman" w:cs="Times New Roman"/>
          <w:sz w:val="24"/>
        </w:rPr>
      </w:pPr>
      <w:r>
        <w:rPr>
          <w:rFonts w:ascii="Times New Roman" w:hAnsi="Times New Roman" w:cs="Times New Roman"/>
          <w:sz w:val="24"/>
        </w:rPr>
        <w:t xml:space="preserve">- </w:t>
      </w:r>
      <w:r w:rsidRPr="00C30E4A">
        <w:rPr>
          <w:rFonts w:ascii="Times New Roman" w:hAnsi="Times New Roman" w:cs="Times New Roman"/>
          <w:sz w:val="24"/>
        </w:rPr>
        <w:t xml:space="preserve">сельское поселение </w:t>
      </w:r>
      <w:proofErr w:type="spellStart"/>
      <w:r w:rsidR="00B342C6" w:rsidRPr="00B342C6">
        <w:rPr>
          <w:rFonts w:ascii="Times New Roman" w:hAnsi="Times New Roman" w:cs="Times New Roman"/>
          <w:sz w:val="24"/>
        </w:rPr>
        <w:t>Зеленоборск</w:t>
      </w:r>
      <w:proofErr w:type="spellEnd"/>
      <w:r w:rsidR="00B342C6" w:rsidRPr="00B342C6">
        <w:rPr>
          <w:rFonts w:ascii="Times New Roman" w:hAnsi="Times New Roman" w:cs="Times New Roman"/>
          <w:sz w:val="24"/>
        </w:rPr>
        <w:t xml:space="preserve">, </w:t>
      </w:r>
    </w:p>
    <w:p w:rsidR="00B342C6" w:rsidRDefault="00C30E4A" w:rsidP="00CA285C">
      <w:pPr>
        <w:spacing w:after="0" w:line="360" w:lineRule="auto"/>
        <w:ind w:firstLine="708"/>
        <w:jc w:val="both"/>
        <w:rPr>
          <w:rFonts w:ascii="Times New Roman" w:hAnsi="Times New Roman" w:cs="Times New Roman"/>
          <w:sz w:val="24"/>
        </w:rPr>
      </w:pPr>
      <w:r>
        <w:rPr>
          <w:rFonts w:ascii="Times New Roman" w:hAnsi="Times New Roman" w:cs="Times New Roman"/>
          <w:sz w:val="24"/>
        </w:rPr>
        <w:t xml:space="preserve">- </w:t>
      </w:r>
      <w:r w:rsidRPr="00C30E4A">
        <w:rPr>
          <w:rFonts w:ascii="Times New Roman" w:hAnsi="Times New Roman" w:cs="Times New Roman"/>
          <w:sz w:val="24"/>
        </w:rPr>
        <w:t xml:space="preserve">сельское поселение </w:t>
      </w:r>
      <w:r w:rsidR="00B342C6" w:rsidRPr="00B342C6">
        <w:rPr>
          <w:rFonts w:ascii="Times New Roman" w:hAnsi="Times New Roman" w:cs="Times New Roman"/>
          <w:sz w:val="24"/>
        </w:rPr>
        <w:t>Рыбница.</w:t>
      </w:r>
    </w:p>
    <w:p w:rsidR="004C6A60" w:rsidRDefault="004C6A60" w:rsidP="004F77E5">
      <w:pPr>
        <w:shd w:val="clear" w:color="auto" w:fill="FFFFFF"/>
        <w:spacing w:after="0" w:line="360" w:lineRule="auto"/>
        <w:ind w:firstLine="567"/>
        <w:jc w:val="both"/>
        <w:rPr>
          <w:rFonts w:ascii="Times New Roman" w:hAnsi="Times New Roman" w:cs="Times New Roman"/>
          <w:sz w:val="24"/>
          <w:highlight w:val="yellow"/>
        </w:rPr>
      </w:pPr>
      <w:r w:rsidRPr="004C6A60">
        <w:rPr>
          <w:rFonts w:ascii="Times New Roman" w:hAnsi="Times New Roman" w:cs="Times New Roman"/>
          <w:sz w:val="24"/>
        </w:rPr>
        <w:t xml:space="preserve">Площадь </w:t>
      </w:r>
      <w:r w:rsidR="00C33E11">
        <w:rPr>
          <w:rFonts w:ascii="Times New Roman" w:hAnsi="Times New Roman" w:cs="Times New Roman"/>
          <w:sz w:val="24"/>
        </w:rPr>
        <w:t>сельского поселения «</w:t>
      </w:r>
      <w:proofErr w:type="spellStart"/>
      <w:r w:rsidR="00C33E11">
        <w:rPr>
          <w:rFonts w:ascii="Times New Roman" w:hAnsi="Times New Roman" w:cs="Times New Roman"/>
          <w:sz w:val="24"/>
        </w:rPr>
        <w:t>Каджером</w:t>
      </w:r>
      <w:proofErr w:type="spellEnd"/>
      <w:r w:rsidR="00C33E11">
        <w:rPr>
          <w:rFonts w:ascii="Times New Roman" w:hAnsi="Times New Roman" w:cs="Times New Roman"/>
          <w:sz w:val="24"/>
        </w:rPr>
        <w:t xml:space="preserve">» (далее </w:t>
      </w:r>
      <w:r w:rsidR="00EA73F6">
        <w:rPr>
          <w:rFonts w:ascii="Times New Roman" w:hAnsi="Times New Roman" w:cs="Times New Roman"/>
          <w:sz w:val="24"/>
        </w:rPr>
        <w:t>СП</w:t>
      </w:r>
      <w:r w:rsidRPr="004C6A60">
        <w:rPr>
          <w:rFonts w:ascii="Times New Roman" w:hAnsi="Times New Roman" w:cs="Times New Roman"/>
          <w:sz w:val="24"/>
        </w:rPr>
        <w:t xml:space="preserve"> «</w:t>
      </w:r>
      <w:proofErr w:type="spellStart"/>
      <w:r>
        <w:rPr>
          <w:rFonts w:ascii="Times New Roman" w:hAnsi="Times New Roman" w:cs="Times New Roman"/>
          <w:sz w:val="24"/>
        </w:rPr>
        <w:t>Каджером</w:t>
      </w:r>
      <w:proofErr w:type="spellEnd"/>
      <w:r w:rsidRPr="004C6A60">
        <w:rPr>
          <w:rFonts w:ascii="Times New Roman" w:hAnsi="Times New Roman" w:cs="Times New Roman"/>
          <w:sz w:val="24"/>
        </w:rPr>
        <w:t>»</w:t>
      </w:r>
      <w:r w:rsidR="00C33E11">
        <w:rPr>
          <w:rFonts w:ascii="Times New Roman" w:hAnsi="Times New Roman" w:cs="Times New Roman"/>
          <w:sz w:val="24"/>
        </w:rPr>
        <w:t>)</w:t>
      </w:r>
      <w:r w:rsidRPr="004C6A60">
        <w:rPr>
          <w:rFonts w:ascii="Times New Roman" w:hAnsi="Times New Roman" w:cs="Times New Roman"/>
          <w:sz w:val="24"/>
        </w:rPr>
        <w:t xml:space="preserve"> составляет 6865</w:t>
      </w:r>
      <w:r w:rsidR="00096D17">
        <w:rPr>
          <w:rFonts w:ascii="Times New Roman" w:hAnsi="Times New Roman" w:cs="Times New Roman"/>
          <w:sz w:val="24"/>
        </w:rPr>
        <w:t>,</w:t>
      </w:r>
      <w:r w:rsidRPr="004C6A60">
        <w:rPr>
          <w:rFonts w:ascii="Times New Roman" w:hAnsi="Times New Roman" w:cs="Times New Roman"/>
          <w:sz w:val="24"/>
        </w:rPr>
        <w:t>226</w:t>
      </w:r>
      <w:r>
        <w:rPr>
          <w:rFonts w:ascii="Times New Roman" w:hAnsi="Times New Roman" w:cs="Times New Roman"/>
          <w:sz w:val="24"/>
        </w:rPr>
        <w:t xml:space="preserve"> </w:t>
      </w:r>
      <w:r w:rsidRPr="004C6A60">
        <w:rPr>
          <w:rFonts w:ascii="Times New Roman" w:hAnsi="Times New Roman" w:cs="Times New Roman"/>
          <w:sz w:val="24"/>
        </w:rPr>
        <w:t>км</w:t>
      </w:r>
      <w:proofErr w:type="gramStart"/>
      <w:r w:rsidRPr="004C6A60">
        <w:rPr>
          <w:rFonts w:ascii="Times New Roman" w:hAnsi="Times New Roman" w:cs="Times New Roman"/>
          <w:sz w:val="24"/>
        </w:rPr>
        <w:t>2</w:t>
      </w:r>
      <w:proofErr w:type="gramEnd"/>
      <w:r w:rsidRPr="004C6A60">
        <w:rPr>
          <w:rFonts w:ascii="Times New Roman" w:hAnsi="Times New Roman" w:cs="Times New Roman"/>
          <w:sz w:val="24"/>
        </w:rPr>
        <w:t xml:space="preserve">. Территория сельского поселения включает в себя земли населенных пунктов, </w:t>
      </w:r>
      <w:r w:rsidR="00096D17" w:rsidRPr="00096D17">
        <w:rPr>
          <w:rFonts w:ascii="Times New Roman" w:hAnsi="Times New Roman" w:cs="Times New Roman"/>
          <w:sz w:val="24"/>
        </w:rPr>
        <w:t>сельскохозяйственного</w:t>
      </w:r>
      <w:r w:rsidR="00096D17">
        <w:rPr>
          <w:rFonts w:ascii="Times New Roman" w:hAnsi="Times New Roman" w:cs="Times New Roman"/>
          <w:sz w:val="24"/>
        </w:rPr>
        <w:t xml:space="preserve"> </w:t>
      </w:r>
      <w:r w:rsidRPr="004C6A60">
        <w:rPr>
          <w:rFonts w:ascii="Times New Roman" w:hAnsi="Times New Roman" w:cs="Times New Roman"/>
          <w:sz w:val="24"/>
        </w:rPr>
        <w:t>назначения, промышленности, транспорта и энергетики, земли водного фонда, а также земли особо охраняемых территорий и запаса.</w:t>
      </w:r>
      <w:r w:rsidR="00D61C57" w:rsidRPr="00D61C57">
        <w:rPr>
          <w:rFonts w:ascii="Times New Roman" w:hAnsi="Times New Roman" w:cs="Times New Roman"/>
          <w:bCs/>
          <w:sz w:val="24"/>
          <w:szCs w:val="24"/>
        </w:rPr>
        <w:t xml:space="preserve"> </w:t>
      </w:r>
      <w:r w:rsidR="00D61C57" w:rsidRPr="00183E49">
        <w:rPr>
          <w:rFonts w:ascii="Times New Roman" w:hAnsi="Times New Roman" w:cs="Times New Roman"/>
          <w:bCs/>
          <w:sz w:val="24"/>
          <w:szCs w:val="24"/>
        </w:rPr>
        <w:t>По территории протекают рек</w:t>
      </w:r>
      <w:r w:rsidR="00D61C57">
        <w:rPr>
          <w:rFonts w:ascii="Times New Roman" w:hAnsi="Times New Roman" w:cs="Times New Roman"/>
          <w:bCs/>
          <w:sz w:val="24"/>
          <w:szCs w:val="24"/>
        </w:rPr>
        <w:t>а</w:t>
      </w:r>
      <w:r w:rsidR="00D61C57" w:rsidRPr="00183E49">
        <w:rPr>
          <w:rFonts w:ascii="Times New Roman" w:hAnsi="Times New Roman" w:cs="Times New Roman"/>
          <w:bCs/>
          <w:sz w:val="24"/>
          <w:szCs w:val="24"/>
        </w:rPr>
        <w:t xml:space="preserve"> </w:t>
      </w:r>
      <w:proofErr w:type="spellStart"/>
      <w:r w:rsidR="00D61C57">
        <w:rPr>
          <w:rFonts w:ascii="Times New Roman" w:hAnsi="Times New Roman" w:cs="Times New Roman"/>
          <w:bCs/>
          <w:sz w:val="24"/>
          <w:szCs w:val="24"/>
        </w:rPr>
        <w:t>Исаковка</w:t>
      </w:r>
      <w:proofErr w:type="spellEnd"/>
      <w:r w:rsidR="00D61C57" w:rsidRPr="00183E49">
        <w:rPr>
          <w:rFonts w:ascii="Times New Roman" w:hAnsi="Times New Roman" w:cs="Times New Roman"/>
          <w:bCs/>
          <w:sz w:val="24"/>
          <w:szCs w:val="24"/>
        </w:rPr>
        <w:t xml:space="preserve">; имеется большое количество озер, ручьев. </w:t>
      </w:r>
    </w:p>
    <w:p w:rsidR="00AB1EB4" w:rsidRPr="00096D17" w:rsidRDefault="00AB1EB4" w:rsidP="004F77E5">
      <w:pPr>
        <w:spacing w:after="0" w:line="360" w:lineRule="auto"/>
        <w:ind w:firstLine="708"/>
        <w:jc w:val="both"/>
        <w:rPr>
          <w:rFonts w:ascii="Times New Roman" w:eastAsia="Calibri" w:hAnsi="Times New Roman" w:cs="Times New Roman"/>
          <w:sz w:val="24"/>
          <w:szCs w:val="28"/>
        </w:rPr>
      </w:pPr>
      <w:r w:rsidRPr="00E21FF4">
        <w:rPr>
          <w:rFonts w:ascii="Times New Roman" w:eastAsia="Calibri" w:hAnsi="Times New Roman" w:cs="Times New Roman"/>
          <w:sz w:val="24"/>
          <w:szCs w:val="28"/>
        </w:rPr>
        <w:t xml:space="preserve">МО </w:t>
      </w:r>
      <w:r w:rsidR="00BC10F9">
        <w:rPr>
          <w:rFonts w:ascii="Times New Roman" w:eastAsia="Calibri" w:hAnsi="Times New Roman" w:cs="Times New Roman"/>
          <w:sz w:val="24"/>
          <w:szCs w:val="28"/>
        </w:rPr>
        <w:t>СП</w:t>
      </w:r>
      <w:r w:rsidRPr="00E21FF4">
        <w:rPr>
          <w:rFonts w:ascii="Times New Roman" w:eastAsia="Calibri" w:hAnsi="Times New Roman" w:cs="Times New Roman"/>
          <w:sz w:val="24"/>
          <w:szCs w:val="28"/>
        </w:rPr>
        <w:t xml:space="preserve"> «</w:t>
      </w:r>
      <w:proofErr w:type="spellStart"/>
      <w:r w:rsidR="00BC10F9">
        <w:rPr>
          <w:rFonts w:ascii="Times New Roman" w:eastAsia="Calibri" w:hAnsi="Times New Roman" w:cs="Times New Roman"/>
          <w:sz w:val="24"/>
          <w:szCs w:val="28"/>
        </w:rPr>
        <w:t>Каджером</w:t>
      </w:r>
      <w:proofErr w:type="spellEnd"/>
      <w:r w:rsidRPr="00E21FF4">
        <w:rPr>
          <w:rFonts w:ascii="Times New Roman" w:eastAsia="Calibri" w:hAnsi="Times New Roman" w:cs="Times New Roman"/>
          <w:sz w:val="24"/>
          <w:szCs w:val="28"/>
        </w:rPr>
        <w:t>» расположено на северо-востоке Республики Коми.</w:t>
      </w:r>
      <w:r w:rsidR="00E21FF4">
        <w:rPr>
          <w:rFonts w:ascii="Times New Roman" w:eastAsia="Calibri" w:hAnsi="Times New Roman" w:cs="Times New Roman"/>
          <w:sz w:val="24"/>
          <w:szCs w:val="28"/>
        </w:rPr>
        <w:t xml:space="preserve"> </w:t>
      </w:r>
      <w:r w:rsidRPr="00096D17">
        <w:rPr>
          <w:rFonts w:ascii="Times New Roman" w:eastAsia="Calibri" w:hAnsi="Times New Roman" w:cs="Times New Roman"/>
          <w:sz w:val="24"/>
          <w:szCs w:val="28"/>
        </w:rPr>
        <w:t>Граничит</w:t>
      </w:r>
      <w:r w:rsidR="00BC10F9" w:rsidRPr="00096D17">
        <w:rPr>
          <w:rFonts w:ascii="Times New Roman" w:eastAsia="Calibri" w:hAnsi="Times New Roman" w:cs="Times New Roman"/>
          <w:sz w:val="24"/>
          <w:szCs w:val="28"/>
        </w:rPr>
        <w:t xml:space="preserve"> с</w:t>
      </w:r>
      <w:r w:rsidR="00BC10F9" w:rsidRPr="00096D17">
        <w:t xml:space="preserve"> </w:t>
      </w:r>
      <w:r w:rsidR="00BC10F9" w:rsidRPr="00096D17">
        <w:rPr>
          <w:rFonts w:ascii="Times New Roman" w:eastAsia="Calibri" w:hAnsi="Times New Roman" w:cs="Times New Roman"/>
          <w:sz w:val="24"/>
          <w:szCs w:val="28"/>
        </w:rPr>
        <w:t>административно-территориальными образованиями</w:t>
      </w:r>
      <w:r w:rsidRPr="00096D17">
        <w:rPr>
          <w:rFonts w:ascii="Times New Roman" w:eastAsia="Calibri" w:hAnsi="Times New Roman" w:cs="Times New Roman"/>
          <w:sz w:val="24"/>
          <w:szCs w:val="28"/>
        </w:rPr>
        <w:t>:</w:t>
      </w:r>
    </w:p>
    <w:p w:rsidR="00AB1EB4" w:rsidRPr="00096D17" w:rsidRDefault="00AB1EB4" w:rsidP="00CA285C">
      <w:pPr>
        <w:spacing w:after="0" w:line="360" w:lineRule="auto"/>
        <w:jc w:val="both"/>
        <w:rPr>
          <w:rFonts w:ascii="Times New Roman" w:eastAsia="Calibri" w:hAnsi="Times New Roman" w:cs="Times New Roman"/>
          <w:sz w:val="24"/>
          <w:szCs w:val="28"/>
        </w:rPr>
      </w:pPr>
      <w:r w:rsidRPr="00096D17">
        <w:rPr>
          <w:rFonts w:ascii="Times New Roman" w:eastAsia="Calibri" w:hAnsi="Times New Roman" w:cs="Times New Roman"/>
          <w:sz w:val="24"/>
          <w:szCs w:val="28"/>
        </w:rPr>
        <w:t xml:space="preserve">- на севере с </w:t>
      </w:r>
      <w:r w:rsidR="00BC10F9" w:rsidRPr="00096D17">
        <w:rPr>
          <w:rFonts w:ascii="Times New Roman" w:eastAsia="Calibri" w:hAnsi="Times New Roman" w:cs="Times New Roman"/>
          <w:sz w:val="24"/>
          <w:szCs w:val="28"/>
        </w:rPr>
        <w:t>СП «</w:t>
      </w:r>
      <w:proofErr w:type="spellStart"/>
      <w:r w:rsidR="00BC10F9" w:rsidRPr="00096D17">
        <w:rPr>
          <w:rFonts w:ascii="Times New Roman" w:eastAsia="Calibri" w:hAnsi="Times New Roman" w:cs="Times New Roman"/>
          <w:sz w:val="24"/>
          <w:szCs w:val="28"/>
        </w:rPr>
        <w:t>Чикшино</w:t>
      </w:r>
      <w:proofErr w:type="spellEnd"/>
      <w:r w:rsidR="00BC10F9" w:rsidRPr="00096D17">
        <w:rPr>
          <w:rFonts w:ascii="Times New Roman" w:eastAsia="Calibri" w:hAnsi="Times New Roman" w:cs="Times New Roman"/>
          <w:sz w:val="24"/>
          <w:szCs w:val="28"/>
        </w:rPr>
        <w:t>»</w:t>
      </w:r>
      <w:r w:rsidRPr="00096D17">
        <w:rPr>
          <w:rFonts w:ascii="Times New Roman" w:eastAsia="Calibri" w:hAnsi="Times New Roman" w:cs="Times New Roman"/>
          <w:sz w:val="24"/>
          <w:szCs w:val="28"/>
        </w:rPr>
        <w:t xml:space="preserve">, </w:t>
      </w:r>
    </w:p>
    <w:p w:rsidR="00AB1EB4" w:rsidRPr="00096D17" w:rsidRDefault="00AB1EB4" w:rsidP="00CA285C">
      <w:pPr>
        <w:spacing w:after="0" w:line="360" w:lineRule="auto"/>
        <w:jc w:val="both"/>
        <w:rPr>
          <w:rFonts w:ascii="Times New Roman" w:eastAsia="Calibri" w:hAnsi="Times New Roman" w:cs="Times New Roman"/>
          <w:sz w:val="24"/>
          <w:szCs w:val="28"/>
        </w:rPr>
      </w:pPr>
      <w:r w:rsidRPr="00096D17">
        <w:rPr>
          <w:rFonts w:ascii="Times New Roman" w:eastAsia="Calibri" w:hAnsi="Times New Roman" w:cs="Times New Roman"/>
          <w:sz w:val="24"/>
          <w:szCs w:val="28"/>
        </w:rPr>
        <w:t xml:space="preserve">- на востоке с </w:t>
      </w:r>
      <w:r w:rsidR="00BC10F9" w:rsidRPr="00096D17">
        <w:rPr>
          <w:rFonts w:ascii="Times New Roman" w:eastAsia="Calibri" w:hAnsi="Times New Roman" w:cs="Times New Roman"/>
          <w:sz w:val="24"/>
          <w:szCs w:val="28"/>
        </w:rPr>
        <w:t>СП «</w:t>
      </w:r>
      <w:proofErr w:type="spellStart"/>
      <w:r w:rsidR="00BC10F9" w:rsidRPr="00096D17">
        <w:rPr>
          <w:rFonts w:ascii="Times New Roman" w:eastAsia="Calibri" w:hAnsi="Times New Roman" w:cs="Times New Roman"/>
          <w:sz w:val="24"/>
          <w:szCs w:val="28"/>
        </w:rPr>
        <w:t>Чикшино</w:t>
      </w:r>
      <w:proofErr w:type="spellEnd"/>
      <w:r w:rsidR="00BC10F9" w:rsidRPr="00096D17">
        <w:rPr>
          <w:rFonts w:ascii="Times New Roman" w:eastAsia="Calibri" w:hAnsi="Times New Roman" w:cs="Times New Roman"/>
          <w:sz w:val="24"/>
          <w:szCs w:val="28"/>
        </w:rPr>
        <w:t>», МО МР «Вуктыл»</w:t>
      </w:r>
      <w:r w:rsidRPr="00096D17">
        <w:rPr>
          <w:rFonts w:ascii="Times New Roman" w:eastAsia="Calibri" w:hAnsi="Times New Roman" w:cs="Times New Roman"/>
          <w:sz w:val="24"/>
          <w:szCs w:val="28"/>
        </w:rPr>
        <w:t xml:space="preserve">, </w:t>
      </w:r>
    </w:p>
    <w:p w:rsidR="00AB1EB4" w:rsidRPr="00096D17" w:rsidRDefault="00AB1EB4" w:rsidP="00CA285C">
      <w:pPr>
        <w:spacing w:after="0" w:line="360" w:lineRule="auto"/>
        <w:jc w:val="both"/>
        <w:rPr>
          <w:rFonts w:ascii="Times New Roman" w:eastAsia="Calibri" w:hAnsi="Times New Roman" w:cs="Times New Roman"/>
          <w:sz w:val="24"/>
          <w:szCs w:val="28"/>
        </w:rPr>
      </w:pPr>
      <w:r w:rsidRPr="00096D17">
        <w:rPr>
          <w:rFonts w:ascii="Times New Roman" w:eastAsia="Calibri" w:hAnsi="Times New Roman" w:cs="Times New Roman"/>
          <w:sz w:val="24"/>
          <w:szCs w:val="28"/>
        </w:rPr>
        <w:t>-</w:t>
      </w:r>
      <w:r w:rsidR="00BC10F9" w:rsidRPr="00096D17">
        <w:rPr>
          <w:rFonts w:ascii="Times New Roman" w:eastAsia="Calibri" w:hAnsi="Times New Roman" w:cs="Times New Roman"/>
          <w:sz w:val="24"/>
          <w:szCs w:val="28"/>
        </w:rPr>
        <w:t xml:space="preserve"> </w:t>
      </w:r>
      <w:r w:rsidRPr="00096D17">
        <w:rPr>
          <w:rFonts w:ascii="Times New Roman" w:eastAsia="Calibri" w:hAnsi="Times New Roman" w:cs="Times New Roman"/>
          <w:sz w:val="24"/>
          <w:szCs w:val="28"/>
        </w:rPr>
        <w:t xml:space="preserve">на юге  </w:t>
      </w:r>
      <w:r w:rsidR="00BC10F9" w:rsidRPr="00096D17">
        <w:rPr>
          <w:rFonts w:ascii="Times New Roman" w:eastAsia="Calibri" w:hAnsi="Times New Roman" w:cs="Times New Roman"/>
          <w:sz w:val="24"/>
          <w:szCs w:val="28"/>
        </w:rPr>
        <w:t>с МО МР «Сосногорск», МО МР «Вуктыл»</w:t>
      </w:r>
      <w:r w:rsidRPr="00096D17">
        <w:rPr>
          <w:rFonts w:ascii="Times New Roman" w:eastAsia="Calibri" w:hAnsi="Times New Roman" w:cs="Times New Roman"/>
          <w:sz w:val="24"/>
          <w:szCs w:val="28"/>
        </w:rPr>
        <w:t>,</w:t>
      </w:r>
    </w:p>
    <w:p w:rsidR="00AB1EB4" w:rsidRPr="00096D17" w:rsidRDefault="00AB1EB4" w:rsidP="00CA285C">
      <w:pPr>
        <w:spacing w:after="0" w:line="360" w:lineRule="auto"/>
        <w:jc w:val="both"/>
        <w:rPr>
          <w:rFonts w:ascii="Times New Roman" w:eastAsia="Calibri" w:hAnsi="Times New Roman" w:cs="Times New Roman"/>
          <w:sz w:val="24"/>
          <w:szCs w:val="28"/>
        </w:rPr>
      </w:pPr>
      <w:r w:rsidRPr="00096D17">
        <w:rPr>
          <w:rFonts w:ascii="Times New Roman" w:eastAsia="Calibri" w:hAnsi="Times New Roman" w:cs="Times New Roman"/>
          <w:sz w:val="24"/>
          <w:szCs w:val="28"/>
        </w:rPr>
        <w:t xml:space="preserve">- на западе </w:t>
      </w:r>
      <w:r w:rsidR="00BC10F9" w:rsidRPr="00096D17">
        <w:rPr>
          <w:rFonts w:ascii="Times New Roman" w:eastAsia="Calibri" w:hAnsi="Times New Roman" w:cs="Times New Roman"/>
          <w:sz w:val="24"/>
          <w:szCs w:val="28"/>
        </w:rPr>
        <w:t>с МО МР «</w:t>
      </w:r>
      <w:proofErr w:type="spellStart"/>
      <w:r w:rsidR="00BC10F9" w:rsidRPr="00096D17">
        <w:rPr>
          <w:rFonts w:ascii="Times New Roman" w:eastAsia="Calibri" w:hAnsi="Times New Roman" w:cs="Times New Roman"/>
          <w:sz w:val="24"/>
          <w:szCs w:val="28"/>
        </w:rPr>
        <w:t>Ижемский</w:t>
      </w:r>
      <w:proofErr w:type="spellEnd"/>
      <w:r w:rsidR="00BC10F9" w:rsidRPr="00096D17">
        <w:rPr>
          <w:rFonts w:ascii="Times New Roman" w:eastAsia="Calibri" w:hAnsi="Times New Roman" w:cs="Times New Roman"/>
          <w:sz w:val="24"/>
          <w:szCs w:val="28"/>
        </w:rPr>
        <w:t>»</w:t>
      </w:r>
      <w:r w:rsidRPr="00096D17">
        <w:rPr>
          <w:rFonts w:ascii="Times New Roman" w:eastAsia="Calibri" w:hAnsi="Times New Roman" w:cs="Times New Roman"/>
          <w:sz w:val="24"/>
          <w:szCs w:val="28"/>
        </w:rPr>
        <w:t>.</w:t>
      </w:r>
    </w:p>
    <w:p w:rsidR="004B3500" w:rsidRDefault="00AB1EB4" w:rsidP="00CA285C">
      <w:pPr>
        <w:spacing w:after="0" w:line="360" w:lineRule="auto"/>
        <w:ind w:firstLine="708"/>
        <w:jc w:val="both"/>
        <w:rPr>
          <w:rFonts w:ascii="Times New Roman" w:hAnsi="Times New Roman" w:cs="Times New Roman"/>
          <w:sz w:val="24"/>
        </w:rPr>
      </w:pPr>
      <w:r w:rsidRPr="00E21FF4">
        <w:rPr>
          <w:rFonts w:ascii="Times New Roman" w:hAnsi="Times New Roman" w:cs="Times New Roman"/>
          <w:sz w:val="24"/>
        </w:rPr>
        <w:t xml:space="preserve">Общая протяженность автомобильных дорог на территории </w:t>
      </w:r>
      <w:r w:rsidR="00EA73F6">
        <w:rPr>
          <w:rFonts w:ascii="Times New Roman" w:hAnsi="Times New Roman" w:cs="Times New Roman"/>
          <w:sz w:val="24"/>
        </w:rPr>
        <w:t xml:space="preserve">МО </w:t>
      </w:r>
      <w:r w:rsidR="0091059B">
        <w:rPr>
          <w:rFonts w:ascii="Times New Roman" w:hAnsi="Times New Roman" w:cs="Times New Roman"/>
          <w:sz w:val="24"/>
        </w:rPr>
        <w:t>СП</w:t>
      </w:r>
      <w:r w:rsidRPr="00E21FF4">
        <w:rPr>
          <w:rFonts w:ascii="Times New Roman" w:hAnsi="Times New Roman" w:cs="Times New Roman"/>
          <w:sz w:val="24"/>
        </w:rPr>
        <w:t xml:space="preserve"> «</w:t>
      </w:r>
      <w:proofErr w:type="spellStart"/>
      <w:r w:rsidR="0091059B">
        <w:rPr>
          <w:rFonts w:ascii="Times New Roman" w:hAnsi="Times New Roman" w:cs="Times New Roman"/>
          <w:sz w:val="24"/>
        </w:rPr>
        <w:t>Каджером</w:t>
      </w:r>
      <w:proofErr w:type="spellEnd"/>
      <w:r w:rsidRPr="00E21FF4">
        <w:rPr>
          <w:rFonts w:ascii="Times New Roman" w:hAnsi="Times New Roman" w:cs="Times New Roman"/>
          <w:sz w:val="24"/>
        </w:rPr>
        <w:t xml:space="preserve">» составляет </w:t>
      </w:r>
      <w:r w:rsidR="00E210CE" w:rsidRPr="00EA73F6">
        <w:rPr>
          <w:rFonts w:ascii="Times New Roman" w:hAnsi="Times New Roman" w:cs="Times New Roman"/>
          <w:sz w:val="24"/>
        </w:rPr>
        <w:t>1</w:t>
      </w:r>
      <w:r w:rsidR="00EA73F6" w:rsidRPr="00EA73F6">
        <w:rPr>
          <w:rFonts w:ascii="Times New Roman" w:hAnsi="Times New Roman" w:cs="Times New Roman"/>
          <w:sz w:val="24"/>
        </w:rPr>
        <w:t>62</w:t>
      </w:r>
      <w:r w:rsidR="0091059B" w:rsidRPr="00EA73F6">
        <w:rPr>
          <w:rFonts w:ascii="Times New Roman" w:hAnsi="Times New Roman" w:cs="Times New Roman"/>
          <w:sz w:val="24"/>
        </w:rPr>
        <w:t>,</w:t>
      </w:r>
      <w:r w:rsidR="00EA73F6">
        <w:rPr>
          <w:rFonts w:ascii="Times New Roman" w:hAnsi="Times New Roman" w:cs="Times New Roman"/>
          <w:sz w:val="24"/>
        </w:rPr>
        <w:t>34</w:t>
      </w:r>
      <w:r w:rsidRPr="00E21FF4">
        <w:rPr>
          <w:rFonts w:ascii="Times New Roman" w:hAnsi="Times New Roman" w:cs="Times New Roman"/>
          <w:sz w:val="24"/>
        </w:rPr>
        <w:t xml:space="preserve"> </w:t>
      </w:r>
      <w:r w:rsidR="00582F71">
        <w:rPr>
          <w:rFonts w:ascii="Times New Roman" w:hAnsi="Times New Roman" w:cs="Times New Roman"/>
          <w:sz w:val="24"/>
        </w:rPr>
        <w:t>км</w:t>
      </w:r>
      <w:r w:rsidR="004B3500">
        <w:rPr>
          <w:rFonts w:ascii="Times New Roman" w:hAnsi="Times New Roman" w:cs="Times New Roman"/>
          <w:sz w:val="24"/>
        </w:rPr>
        <w:t>.</w:t>
      </w:r>
    </w:p>
    <w:p w:rsidR="002E4409" w:rsidRPr="00E21FF4" w:rsidRDefault="004B3500" w:rsidP="00CA285C">
      <w:pPr>
        <w:spacing w:after="0" w:line="360" w:lineRule="auto"/>
        <w:ind w:firstLine="708"/>
        <w:jc w:val="both"/>
        <w:rPr>
          <w:rFonts w:ascii="Times New Roman" w:hAnsi="Times New Roman" w:cs="Times New Roman"/>
          <w:sz w:val="24"/>
        </w:rPr>
      </w:pPr>
      <w:r w:rsidRPr="00E21FF4">
        <w:rPr>
          <w:rFonts w:ascii="Times New Roman" w:hAnsi="Times New Roman" w:cs="Times New Roman"/>
          <w:sz w:val="24"/>
        </w:rPr>
        <w:t xml:space="preserve"> </w:t>
      </w:r>
      <w:r w:rsidR="002E4409" w:rsidRPr="00E21FF4">
        <w:rPr>
          <w:rFonts w:ascii="Times New Roman" w:hAnsi="Times New Roman" w:cs="Times New Roman"/>
          <w:sz w:val="24"/>
        </w:rPr>
        <w:t xml:space="preserve">Ширина проезжей части автомобильных дорог </w:t>
      </w:r>
      <w:r w:rsidR="007212FD">
        <w:rPr>
          <w:rFonts w:ascii="Times New Roman" w:hAnsi="Times New Roman" w:cs="Times New Roman"/>
          <w:sz w:val="24"/>
        </w:rPr>
        <w:t>СП</w:t>
      </w:r>
      <w:r w:rsidR="002E4409" w:rsidRPr="00E21FF4">
        <w:rPr>
          <w:rFonts w:ascii="Times New Roman" w:hAnsi="Times New Roman" w:cs="Times New Roman"/>
          <w:sz w:val="24"/>
        </w:rPr>
        <w:t xml:space="preserve"> «</w:t>
      </w:r>
      <w:proofErr w:type="spellStart"/>
      <w:r w:rsidR="002A47E0">
        <w:rPr>
          <w:rFonts w:ascii="Times New Roman" w:hAnsi="Times New Roman" w:cs="Times New Roman"/>
          <w:sz w:val="24"/>
        </w:rPr>
        <w:t>Каджером</w:t>
      </w:r>
      <w:proofErr w:type="spellEnd"/>
      <w:r w:rsidR="002E4409" w:rsidRPr="00E21FF4">
        <w:rPr>
          <w:rFonts w:ascii="Times New Roman" w:hAnsi="Times New Roman" w:cs="Times New Roman"/>
          <w:sz w:val="24"/>
        </w:rPr>
        <w:t xml:space="preserve">», преимущественно, составляет от 6 м до 9 м. Пропускная способность автомобильной дороги до </w:t>
      </w:r>
      <w:r w:rsidR="002A47E0">
        <w:rPr>
          <w:rFonts w:ascii="Times New Roman" w:hAnsi="Times New Roman" w:cs="Times New Roman"/>
          <w:sz w:val="24"/>
        </w:rPr>
        <w:t>100</w:t>
      </w:r>
      <w:r w:rsidR="002E4409" w:rsidRPr="00E21FF4">
        <w:rPr>
          <w:rFonts w:ascii="Times New Roman" w:hAnsi="Times New Roman" w:cs="Times New Roman"/>
          <w:sz w:val="24"/>
        </w:rPr>
        <w:t xml:space="preserve"> </w:t>
      </w:r>
      <w:proofErr w:type="spellStart"/>
      <w:proofErr w:type="gramStart"/>
      <w:r w:rsidR="002E4409" w:rsidRPr="00E21FF4">
        <w:rPr>
          <w:rFonts w:ascii="Times New Roman" w:hAnsi="Times New Roman" w:cs="Times New Roman"/>
          <w:sz w:val="24"/>
        </w:rPr>
        <w:t>авт</w:t>
      </w:r>
      <w:proofErr w:type="spellEnd"/>
      <w:proofErr w:type="gramEnd"/>
      <w:r w:rsidR="002E4409" w:rsidRPr="00E21FF4">
        <w:rPr>
          <w:rFonts w:ascii="Times New Roman" w:hAnsi="Times New Roman" w:cs="Times New Roman"/>
          <w:sz w:val="24"/>
        </w:rPr>
        <w:t>/</w:t>
      </w:r>
      <w:r w:rsidR="00475FF8">
        <w:rPr>
          <w:rFonts w:ascii="Times New Roman" w:hAnsi="Times New Roman" w:cs="Times New Roman"/>
          <w:sz w:val="24"/>
        </w:rPr>
        <w:t>ч</w:t>
      </w:r>
      <w:r w:rsidR="00D61C57">
        <w:rPr>
          <w:rFonts w:ascii="Times New Roman" w:hAnsi="Times New Roman" w:cs="Times New Roman"/>
          <w:sz w:val="24"/>
        </w:rPr>
        <w:t xml:space="preserve"> </w:t>
      </w:r>
      <w:r w:rsidR="002E4409" w:rsidRPr="00E21FF4">
        <w:rPr>
          <w:rFonts w:ascii="Times New Roman" w:hAnsi="Times New Roman" w:cs="Times New Roman"/>
          <w:sz w:val="24"/>
        </w:rPr>
        <w:t xml:space="preserve"> при скорости 40-50 км/ч.</w:t>
      </w:r>
    </w:p>
    <w:p w:rsidR="00AA4B13" w:rsidRDefault="002E4409" w:rsidP="00CA285C">
      <w:pPr>
        <w:spacing w:after="0" w:line="360" w:lineRule="auto"/>
        <w:ind w:firstLine="708"/>
        <w:jc w:val="both"/>
        <w:rPr>
          <w:rFonts w:ascii="Times New Roman" w:hAnsi="Times New Roman" w:cs="Times New Roman"/>
          <w:sz w:val="24"/>
        </w:rPr>
      </w:pPr>
      <w:r w:rsidRPr="00E21FF4">
        <w:rPr>
          <w:rFonts w:ascii="Times New Roman" w:hAnsi="Times New Roman" w:cs="Times New Roman"/>
          <w:sz w:val="24"/>
        </w:rPr>
        <w:t xml:space="preserve">Административный центр </w:t>
      </w:r>
      <w:r w:rsidR="005266DD">
        <w:rPr>
          <w:rFonts w:ascii="Times New Roman" w:hAnsi="Times New Roman" w:cs="Times New Roman"/>
          <w:sz w:val="24"/>
        </w:rPr>
        <w:t xml:space="preserve">СП </w:t>
      </w:r>
      <w:r w:rsidR="007212FD">
        <w:rPr>
          <w:rFonts w:ascii="Times New Roman" w:hAnsi="Times New Roman" w:cs="Times New Roman"/>
          <w:sz w:val="24"/>
        </w:rPr>
        <w:t>«</w:t>
      </w:r>
      <w:proofErr w:type="spellStart"/>
      <w:r w:rsidR="005266DD">
        <w:rPr>
          <w:rFonts w:ascii="Times New Roman" w:hAnsi="Times New Roman" w:cs="Times New Roman"/>
          <w:sz w:val="24"/>
        </w:rPr>
        <w:t>Каджером</w:t>
      </w:r>
      <w:proofErr w:type="spellEnd"/>
      <w:r w:rsidR="007212FD">
        <w:rPr>
          <w:rFonts w:ascii="Times New Roman" w:hAnsi="Times New Roman" w:cs="Times New Roman"/>
          <w:sz w:val="24"/>
        </w:rPr>
        <w:t>»</w:t>
      </w:r>
      <w:r w:rsidR="005266DD">
        <w:rPr>
          <w:rFonts w:ascii="Times New Roman" w:hAnsi="Times New Roman" w:cs="Times New Roman"/>
          <w:sz w:val="24"/>
        </w:rPr>
        <w:t xml:space="preserve"> </w:t>
      </w:r>
      <w:r w:rsidRPr="00E21FF4">
        <w:rPr>
          <w:rFonts w:ascii="Times New Roman" w:hAnsi="Times New Roman" w:cs="Times New Roman"/>
          <w:sz w:val="24"/>
        </w:rPr>
        <w:t xml:space="preserve">находится в отдалении от крупных центров республики – </w:t>
      </w:r>
      <w:r w:rsidRPr="00E210CE">
        <w:rPr>
          <w:rFonts w:ascii="Times New Roman" w:hAnsi="Times New Roman" w:cs="Times New Roman"/>
          <w:sz w:val="24"/>
        </w:rPr>
        <w:t>Сыктывкара (</w:t>
      </w:r>
      <w:r w:rsidR="005266DD" w:rsidRPr="005266DD">
        <w:rPr>
          <w:rFonts w:ascii="Times New Roman" w:hAnsi="Times New Roman" w:cs="Times New Roman"/>
          <w:sz w:val="24"/>
        </w:rPr>
        <w:t>556</w:t>
      </w:r>
      <w:r w:rsidRPr="00E210CE">
        <w:rPr>
          <w:rFonts w:ascii="Times New Roman" w:hAnsi="Times New Roman" w:cs="Times New Roman"/>
          <w:sz w:val="24"/>
        </w:rPr>
        <w:t xml:space="preserve"> км)</w:t>
      </w:r>
      <w:r w:rsidR="005266DD">
        <w:rPr>
          <w:rFonts w:ascii="Times New Roman" w:hAnsi="Times New Roman" w:cs="Times New Roman"/>
          <w:sz w:val="24"/>
        </w:rPr>
        <w:t>, районного центра – Печора (</w:t>
      </w:r>
      <w:r w:rsidR="005266DD" w:rsidRPr="005266DD">
        <w:rPr>
          <w:rFonts w:ascii="Times New Roman" w:hAnsi="Times New Roman" w:cs="Times New Roman"/>
          <w:sz w:val="24"/>
        </w:rPr>
        <w:t>86</w:t>
      </w:r>
      <w:r w:rsidR="005266DD">
        <w:rPr>
          <w:rFonts w:ascii="Times New Roman" w:hAnsi="Times New Roman" w:cs="Times New Roman"/>
          <w:sz w:val="24"/>
        </w:rPr>
        <w:t xml:space="preserve"> км)</w:t>
      </w:r>
      <w:r w:rsidRPr="00E21FF4">
        <w:rPr>
          <w:rFonts w:ascii="Times New Roman" w:hAnsi="Times New Roman" w:cs="Times New Roman"/>
          <w:sz w:val="24"/>
        </w:rPr>
        <w:t>, связь с которыми осуществляется по железной дороге</w:t>
      </w:r>
      <w:r w:rsidR="00AA4B13">
        <w:rPr>
          <w:rFonts w:ascii="Times New Roman" w:hAnsi="Times New Roman" w:cs="Times New Roman"/>
          <w:sz w:val="24"/>
        </w:rPr>
        <w:t xml:space="preserve"> и</w:t>
      </w:r>
      <w:r w:rsidR="002A47E0" w:rsidRPr="002A47E0">
        <w:t xml:space="preserve"> </w:t>
      </w:r>
      <w:r w:rsidR="002A47E0" w:rsidRPr="002A47E0">
        <w:rPr>
          <w:rFonts w:ascii="Times New Roman" w:hAnsi="Times New Roman" w:cs="Times New Roman"/>
          <w:sz w:val="24"/>
        </w:rPr>
        <w:t xml:space="preserve">автомобильная дорога </w:t>
      </w:r>
      <w:r w:rsidR="00AA4B13" w:rsidRPr="00AA4B13">
        <w:rPr>
          <w:rFonts w:ascii="Times New Roman" w:hAnsi="Times New Roman" w:cs="Times New Roman"/>
          <w:sz w:val="24"/>
        </w:rPr>
        <w:t xml:space="preserve">регионального и межмуниципального значения </w:t>
      </w:r>
      <w:r w:rsidR="00AA4B13">
        <w:rPr>
          <w:rFonts w:ascii="Times New Roman" w:hAnsi="Times New Roman" w:cs="Times New Roman"/>
          <w:sz w:val="24"/>
        </w:rPr>
        <w:t>87 ОП РЗ 87Р</w:t>
      </w:r>
      <w:r w:rsidR="002A47E0" w:rsidRPr="00AA4B13">
        <w:rPr>
          <w:rFonts w:ascii="Times New Roman" w:hAnsi="Times New Roman" w:cs="Times New Roman"/>
          <w:sz w:val="24"/>
        </w:rPr>
        <w:t>-</w:t>
      </w:r>
      <w:r w:rsidR="00AA4B13" w:rsidRPr="00AA4B13">
        <w:rPr>
          <w:rFonts w:ascii="Times New Roman" w:hAnsi="Times New Roman" w:cs="Times New Roman"/>
          <w:sz w:val="24"/>
        </w:rPr>
        <w:t>001</w:t>
      </w:r>
      <w:r w:rsidR="00AA4B13">
        <w:rPr>
          <w:rFonts w:ascii="Times New Roman" w:hAnsi="Times New Roman" w:cs="Times New Roman"/>
          <w:sz w:val="24"/>
        </w:rPr>
        <w:t>.</w:t>
      </w:r>
      <w:r w:rsidRPr="00E21FF4">
        <w:rPr>
          <w:rFonts w:ascii="Times New Roman" w:hAnsi="Times New Roman" w:cs="Times New Roman"/>
          <w:sz w:val="24"/>
        </w:rPr>
        <w:t xml:space="preserve"> </w:t>
      </w:r>
    </w:p>
    <w:p w:rsidR="004572B1" w:rsidRPr="00E21FF4" w:rsidRDefault="004572B1" w:rsidP="00CA285C">
      <w:pPr>
        <w:spacing w:after="0" w:line="360" w:lineRule="auto"/>
        <w:jc w:val="center"/>
        <w:rPr>
          <w:rFonts w:ascii="Times New Roman" w:hAnsi="Times New Roman" w:cs="Times New Roman"/>
          <w:b/>
          <w:sz w:val="24"/>
        </w:rPr>
      </w:pPr>
      <w:r w:rsidRPr="00E21FF4">
        <w:rPr>
          <w:rFonts w:ascii="Times New Roman" w:hAnsi="Times New Roman" w:cs="Times New Roman"/>
          <w:b/>
          <w:sz w:val="24"/>
        </w:rPr>
        <w:lastRenderedPageBreak/>
        <w:t xml:space="preserve">2.2 Социально-экономическая характеристика </w:t>
      </w:r>
      <w:r w:rsidR="00E210CE">
        <w:rPr>
          <w:rFonts w:ascii="Times New Roman" w:hAnsi="Times New Roman" w:cs="Times New Roman"/>
          <w:b/>
          <w:sz w:val="24"/>
        </w:rPr>
        <w:t>С</w:t>
      </w:r>
      <w:r w:rsidRPr="00E21FF4">
        <w:rPr>
          <w:rFonts w:ascii="Times New Roman" w:hAnsi="Times New Roman" w:cs="Times New Roman"/>
          <w:b/>
          <w:sz w:val="24"/>
        </w:rPr>
        <w:t>П «</w:t>
      </w:r>
      <w:proofErr w:type="spellStart"/>
      <w:r w:rsidR="00E210CE">
        <w:rPr>
          <w:rFonts w:ascii="Times New Roman" w:hAnsi="Times New Roman" w:cs="Times New Roman"/>
          <w:b/>
          <w:sz w:val="24"/>
        </w:rPr>
        <w:t>Каджером</w:t>
      </w:r>
      <w:proofErr w:type="spellEnd"/>
      <w:r w:rsidRPr="00E21FF4">
        <w:rPr>
          <w:rFonts w:ascii="Times New Roman" w:hAnsi="Times New Roman" w:cs="Times New Roman"/>
          <w:b/>
          <w:sz w:val="24"/>
        </w:rPr>
        <w:t>» градостроительной деятельности на территории</w:t>
      </w:r>
      <w:r w:rsidR="00962306" w:rsidRPr="00E21FF4">
        <w:rPr>
          <w:rFonts w:ascii="Times New Roman" w:hAnsi="Times New Roman" w:cs="Times New Roman"/>
          <w:b/>
          <w:sz w:val="24"/>
        </w:rPr>
        <w:t xml:space="preserve"> </w:t>
      </w:r>
      <w:r w:rsidRPr="00E21FF4">
        <w:rPr>
          <w:rFonts w:ascii="Times New Roman" w:hAnsi="Times New Roman" w:cs="Times New Roman"/>
          <w:b/>
          <w:sz w:val="24"/>
        </w:rPr>
        <w:t>поселения, включая деятельность в сфере транспор</w:t>
      </w:r>
      <w:r w:rsidR="00D85A76">
        <w:rPr>
          <w:rFonts w:ascii="Times New Roman" w:hAnsi="Times New Roman" w:cs="Times New Roman"/>
          <w:b/>
          <w:sz w:val="24"/>
        </w:rPr>
        <w:t>та, оценку транспортного спроса</w:t>
      </w:r>
    </w:p>
    <w:p w:rsidR="00E21FF4" w:rsidRPr="007D44B3" w:rsidRDefault="004549BB" w:rsidP="00CA285C">
      <w:pPr>
        <w:spacing w:after="0" w:line="360" w:lineRule="auto"/>
        <w:jc w:val="both"/>
        <w:rPr>
          <w:rFonts w:ascii="Times New Roman" w:hAnsi="Times New Roman" w:cs="Times New Roman"/>
          <w:sz w:val="24"/>
        </w:rPr>
      </w:pPr>
      <w:r>
        <w:rPr>
          <w:rFonts w:ascii="Times New Roman" w:hAnsi="Times New Roman" w:cs="Times New Roman"/>
          <w:sz w:val="24"/>
        </w:rPr>
        <w:t>Ч</w:t>
      </w:r>
      <w:r w:rsidR="00E21FF4" w:rsidRPr="007D44B3">
        <w:rPr>
          <w:rFonts w:ascii="Times New Roman" w:hAnsi="Times New Roman" w:cs="Times New Roman"/>
          <w:sz w:val="24"/>
        </w:rPr>
        <w:t xml:space="preserve">исленность населения </w:t>
      </w:r>
      <w:r w:rsidR="007212FD">
        <w:rPr>
          <w:rFonts w:ascii="Times New Roman" w:hAnsi="Times New Roman" w:cs="Times New Roman"/>
          <w:sz w:val="24"/>
        </w:rPr>
        <w:t>МО СП</w:t>
      </w:r>
      <w:r w:rsidR="00E21FF4" w:rsidRPr="007D44B3">
        <w:rPr>
          <w:rFonts w:ascii="Times New Roman" w:hAnsi="Times New Roman" w:cs="Times New Roman"/>
          <w:sz w:val="24"/>
        </w:rPr>
        <w:t xml:space="preserve"> «</w:t>
      </w:r>
      <w:proofErr w:type="spellStart"/>
      <w:r w:rsidR="00E210CE" w:rsidRPr="007D44B3">
        <w:rPr>
          <w:rFonts w:ascii="Times New Roman" w:hAnsi="Times New Roman" w:cs="Times New Roman"/>
          <w:sz w:val="24"/>
        </w:rPr>
        <w:t>Каджером</w:t>
      </w:r>
      <w:proofErr w:type="spellEnd"/>
      <w:r w:rsidR="00E21FF4" w:rsidRPr="007D44B3">
        <w:rPr>
          <w:rFonts w:ascii="Times New Roman" w:hAnsi="Times New Roman" w:cs="Times New Roman"/>
          <w:sz w:val="24"/>
        </w:rPr>
        <w:t xml:space="preserve">» по годам представлена в таблице </w:t>
      </w:r>
      <w:r w:rsidR="00D85A76" w:rsidRPr="007D44B3">
        <w:rPr>
          <w:rFonts w:ascii="Times New Roman" w:hAnsi="Times New Roman" w:cs="Times New Roman"/>
          <w:sz w:val="24"/>
        </w:rPr>
        <w:t>2.1</w:t>
      </w:r>
    </w:p>
    <w:p w:rsidR="00E21FF4" w:rsidRPr="00E21FF4" w:rsidRDefault="0046212B" w:rsidP="0029405E">
      <w:pPr>
        <w:tabs>
          <w:tab w:val="left" w:pos="7515"/>
        </w:tabs>
        <w:spacing w:after="0" w:line="276" w:lineRule="auto"/>
        <w:jc w:val="right"/>
        <w:rPr>
          <w:rFonts w:ascii="Times New Roman" w:eastAsia="Calibri" w:hAnsi="Times New Roman" w:cs="Times New Roman"/>
          <w:sz w:val="28"/>
        </w:rPr>
      </w:pPr>
      <w:r>
        <w:rPr>
          <w:rFonts w:ascii="Times New Roman" w:eastAsia="Calibri" w:hAnsi="Times New Roman" w:cs="Times New Roman"/>
          <w:sz w:val="24"/>
          <w:szCs w:val="24"/>
        </w:rPr>
        <w:t xml:space="preserve">                       </w:t>
      </w:r>
      <w:r w:rsidR="00E21FF4" w:rsidRPr="00E21FF4">
        <w:rPr>
          <w:rFonts w:ascii="Times New Roman" w:eastAsia="Calibri" w:hAnsi="Times New Roman" w:cs="Times New Roman"/>
          <w:sz w:val="24"/>
          <w:szCs w:val="24"/>
        </w:rPr>
        <w:t xml:space="preserve">Таблица </w:t>
      </w:r>
      <w:r w:rsidR="00D85A76">
        <w:rPr>
          <w:rFonts w:ascii="Times New Roman" w:eastAsia="Calibri" w:hAnsi="Times New Roman" w:cs="Times New Roman"/>
          <w:sz w:val="24"/>
          <w:szCs w:val="24"/>
        </w:rPr>
        <w:t>2.1</w:t>
      </w:r>
      <w:r w:rsidR="00E21FF4" w:rsidRPr="00E21FF4">
        <w:rPr>
          <w:rFonts w:ascii="Times New Roman" w:eastAsia="Calibri" w:hAnsi="Times New Roman" w:cs="Times New Roman"/>
          <w:sz w:val="24"/>
          <w:szCs w:val="24"/>
        </w:rPr>
        <w:t xml:space="preserve">– Численность населения </w:t>
      </w:r>
      <w:r w:rsidR="0075757D">
        <w:rPr>
          <w:rFonts w:ascii="Times New Roman" w:eastAsia="Calibri" w:hAnsi="Times New Roman" w:cs="Times New Roman"/>
          <w:sz w:val="24"/>
          <w:szCs w:val="24"/>
        </w:rPr>
        <w:t>С</w:t>
      </w:r>
      <w:r w:rsidR="00E21FF4" w:rsidRPr="00E21FF4">
        <w:rPr>
          <w:rFonts w:ascii="Times New Roman" w:eastAsia="Calibri" w:hAnsi="Times New Roman" w:cs="Times New Roman"/>
          <w:sz w:val="24"/>
          <w:szCs w:val="24"/>
        </w:rPr>
        <w:t>П «</w:t>
      </w:r>
      <w:proofErr w:type="spellStart"/>
      <w:r w:rsidR="0075757D">
        <w:rPr>
          <w:rFonts w:ascii="Times New Roman" w:eastAsia="Calibri" w:hAnsi="Times New Roman" w:cs="Times New Roman"/>
          <w:sz w:val="24"/>
          <w:szCs w:val="24"/>
        </w:rPr>
        <w:t>Каджером</w:t>
      </w:r>
      <w:proofErr w:type="spellEnd"/>
      <w:r w:rsidR="00E21FF4" w:rsidRPr="00E21FF4">
        <w:rPr>
          <w:rFonts w:ascii="Times New Roman" w:eastAsia="Calibri" w:hAnsi="Times New Roman" w:cs="Times New Roman"/>
          <w:sz w:val="24"/>
          <w:szCs w:val="24"/>
        </w:rPr>
        <w:t>» по годам</w:t>
      </w:r>
    </w:p>
    <w:tbl>
      <w:tblPr>
        <w:tblStyle w:val="120"/>
        <w:tblpPr w:leftFromText="180" w:rightFromText="180" w:vertAnchor="text" w:horzAnchor="margin" w:tblpY="301"/>
        <w:tblW w:w="5000" w:type="pct"/>
        <w:tblLayout w:type="fixed"/>
        <w:tblLook w:val="04A0" w:firstRow="1" w:lastRow="0" w:firstColumn="1" w:lastColumn="0" w:noHBand="0" w:noVBand="1"/>
      </w:tblPr>
      <w:tblGrid>
        <w:gridCol w:w="2169"/>
        <w:gridCol w:w="824"/>
        <w:gridCol w:w="962"/>
        <w:gridCol w:w="1102"/>
        <w:gridCol w:w="1100"/>
        <w:gridCol w:w="1102"/>
        <w:gridCol w:w="1100"/>
        <w:gridCol w:w="960"/>
        <w:gridCol w:w="960"/>
      </w:tblGrid>
      <w:tr w:rsidR="0077079D" w:rsidRPr="00E21FF4" w:rsidTr="0077079D">
        <w:trPr>
          <w:trHeight w:val="510"/>
        </w:trPr>
        <w:tc>
          <w:tcPr>
            <w:tcW w:w="5000" w:type="pct"/>
            <w:gridSpan w:val="9"/>
            <w:shd w:val="clear" w:color="auto" w:fill="EDEDED" w:themeFill="accent3" w:themeFillTint="33"/>
            <w:vAlign w:val="center"/>
            <w:hideMark/>
          </w:tcPr>
          <w:p w:rsidR="0077079D" w:rsidRPr="00E21FF4" w:rsidRDefault="0077079D" w:rsidP="0029405E">
            <w:pPr>
              <w:spacing w:line="276" w:lineRule="auto"/>
              <w:jc w:val="center"/>
              <w:rPr>
                <w:rFonts w:ascii="Times New Roman" w:eastAsia="Calibri" w:hAnsi="Times New Roman" w:cs="Times New Roman"/>
                <w:b/>
                <w:sz w:val="24"/>
                <w:szCs w:val="24"/>
              </w:rPr>
            </w:pPr>
            <w:r w:rsidRPr="00E21FF4">
              <w:rPr>
                <w:rFonts w:ascii="Times New Roman" w:eastAsia="Calibri" w:hAnsi="Times New Roman" w:cs="Times New Roman"/>
                <w:b/>
                <w:sz w:val="24"/>
                <w:szCs w:val="24"/>
              </w:rPr>
              <w:t>Численность населения</w:t>
            </w:r>
            <w:r w:rsidR="00BE5C6B">
              <w:rPr>
                <w:rFonts w:ascii="Times New Roman" w:eastAsia="Calibri" w:hAnsi="Times New Roman" w:cs="Times New Roman"/>
                <w:b/>
                <w:sz w:val="24"/>
                <w:szCs w:val="24"/>
              </w:rPr>
              <w:t xml:space="preserve"> МО</w:t>
            </w:r>
            <w:r w:rsidR="00BE5C6B">
              <w:t xml:space="preserve"> </w:t>
            </w:r>
            <w:r w:rsidR="00BE5C6B" w:rsidRPr="00BE5C6B">
              <w:rPr>
                <w:rFonts w:ascii="Times New Roman" w:eastAsia="Calibri" w:hAnsi="Times New Roman" w:cs="Times New Roman"/>
                <w:b/>
                <w:sz w:val="24"/>
                <w:szCs w:val="24"/>
              </w:rPr>
              <w:t>СП «</w:t>
            </w:r>
            <w:proofErr w:type="spellStart"/>
            <w:r w:rsidR="00BE5C6B" w:rsidRPr="00BE5C6B">
              <w:rPr>
                <w:rFonts w:ascii="Times New Roman" w:eastAsia="Calibri" w:hAnsi="Times New Roman" w:cs="Times New Roman"/>
                <w:b/>
                <w:sz w:val="24"/>
                <w:szCs w:val="24"/>
              </w:rPr>
              <w:t>Каджером</w:t>
            </w:r>
            <w:proofErr w:type="spellEnd"/>
            <w:r w:rsidR="00BE5C6B" w:rsidRPr="00BE5C6B">
              <w:rPr>
                <w:rFonts w:ascii="Times New Roman" w:eastAsia="Calibri" w:hAnsi="Times New Roman" w:cs="Times New Roman"/>
                <w:b/>
                <w:sz w:val="24"/>
                <w:szCs w:val="24"/>
              </w:rPr>
              <w:t>»</w:t>
            </w:r>
          </w:p>
        </w:tc>
      </w:tr>
      <w:tr w:rsidR="0077079D" w:rsidRPr="00E21FF4" w:rsidTr="0077079D">
        <w:trPr>
          <w:trHeight w:val="510"/>
        </w:trPr>
        <w:tc>
          <w:tcPr>
            <w:tcW w:w="1055" w:type="pct"/>
            <w:vAlign w:val="center"/>
          </w:tcPr>
          <w:p w:rsidR="0077079D" w:rsidRPr="001C6F6C" w:rsidRDefault="0077079D" w:rsidP="00CA285C">
            <w:pPr>
              <w:spacing w:line="360" w:lineRule="auto"/>
              <w:jc w:val="center"/>
              <w:rPr>
                <w:rFonts w:ascii="Times New Roman" w:eastAsia="Calibri" w:hAnsi="Times New Roman" w:cs="Times New Roman"/>
                <w:b/>
                <w:sz w:val="24"/>
                <w:szCs w:val="24"/>
              </w:rPr>
            </w:pPr>
            <w:r w:rsidRPr="001C6F6C">
              <w:rPr>
                <w:rFonts w:ascii="Times New Roman" w:eastAsia="Calibri" w:hAnsi="Times New Roman" w:cs="Times New Roman"/>
                <w:b/>
                <w:sz w:val="24"/>
                <w:szCs w:val="24"/>
              </w:rPr>
              <w:t>Год</w:t>
            </w:r>
          </w:p>
        </w:tc>
        <w:tc>
          <w:tcPr>
            <w:tcW w:w="401" w:type="pct"/>
            <w:vAlign w:val="center"/>
          </w:tcPr>
          <w:p w:rsidR="0077079D" w:rsidRPr="00E21FF4" w:rsidRDefault="0077079D" w:rsidP="00CA285C">
            <w:pPr>
              <w:spacing w:line="360" w:lineRule="auto"/>
              <w:jc w:val="center"/>
              <w:rPr>
                <w:rFonts w:ascii="Times New Roman" w:eastAsia="Calibri" w:hAnsi="Times New Roman" w:cs="Times New Roman"/>
                <w:b/>
                <w:sz w:val="24"/>
                <w:szCs w:val="24"/>
              </w:rPr>
            </w:pPr>
            <w:r w:rsidRPr="00E21FF4">
              <w:rPr>
                <w:rFonts w:ascii="Times New Roman" w:eastAsia="Calibri" w:hAnsi="Times New Roman" w:cs="Times New Roman"/>
                <w:b/>
                <w:sz w:val="24"/>
                <w:szCs w:val="24"/>
              </w:rPr>
              <w:t>2011</w:t>
            </w:r>
            <w:r w:rsidR="0029405E">
              <w:rPr>
                <w:rFonts w:ascii="Times New Roman" w:eastAsia="Calibri" w:hAnsi="Times New Roman" w:cs="Times New Roman"/>
                <w:b/>
                <w:sz w:val="24"/>
                <w:szCs w:val="24"/>
              </w:rPr>
              <w:t>*</w:t>
            </w:r>
          </w:p>
        </w:tc>
        <w:tc>
          <w:tcPr>
            <w:tcW w:w="468" w:type="pct"/>
            <w:vAlign w:val="center"/>
          </w:tcPr>
          <w:p w:rsidR="0077079D" w:rsidRPr="00E21FF4" w:rsidRDefault="0077079D" w:rsidP="00CA285C">
            <w:pPr>
              <w:spacing w:line="360" w:lineRule="auto"/>
              <w:jc w:val="center"/>
              <w:rPr>
                <w:rFonts w:ascii="Times New Roman" w:eastAsia="Calibri" w:hAnsi="Times New Roman" w:cs="Times New Roman"/>
                <w:b/>
                <w:sz w:val="24"/>
                <w:szCs w:val="24"/>
              </w:rPr>
            </w:pPr>
            <w:r w:rsidRPr="00E21FF4">
              <w:rPr>
                <w:rFonts w:ascii="Times New Roman" w:eastAsia="Calibri" w:hAnsi="Times New Roman" w:cs="Times New Roman"/>
                <w:b/>
                <w:sz w:val="24"/>
                <w:szCs w:val="24"/>
              </w:rPr>
              <w:t>2012</w:t>
            </w:r>
            <w:r w:rsidR="0029405E">
              <w:rPr>
                <w:rFonts w:ascii="Times New Roman" w:eastAsia="Calibri" w:hAnsi="Times New Roman" w:cs="Times New Roman"/>
                <w:b/>
                <w:sz w:val="24"/>
                <w:szCs w:val="24"/>
              </w:rPr>
              <w:t>*</w:t>
            </w:r>
          </w:p>
        </w:tc>
        <w:tc>
          <w:tcPr>
            <w:tcW w:w="536" w:type="pct"/>
            <w:vAlign w:val="center"/>
          </w:tcPr>
          <w:p w:rsidR="0077079D" w:rsidRPr="00E21FF4" w:rsidRDefault="0077079D" w:rsidP="00CA285C">
            <w:pPr>
              <w:spacing w:line="360" w:lineRule="auto"/>
              <w:jc w:val="center"/>
              <w:rPr>
                <w:rFonts w:ascii="Times New Roman" w:eastAsia="Calibri" w:hAnsi="Times New Roman" w:cs="Times New Roman"/>
                <w:b/>
                <w:sz w:val="24"/>
                <w:szCs w:val="24"/>
              </w:rPr>
            </w:pPr>
            <w:r w:rsidRPr="00E21FF4">
              <w:rPr>
                <w:rFonts w:ascii="Times New Roman" w:eastAsia="Calibri" w:hAnsi="Times New Roman" w:cs="Times New Roman"/>
                <w:b/>
                <w:sz w:val="24"/>
                <w:szCs w:val="24"/>
              </w:rPr>
              <w:t>2013</w:t>
            </w:r>
            <w:r w:rsidR="0029405E">
              <w:rPr>
                <w:rFonts w:ascii="Times New Roman" w:eastAsia="Calibri" w:hAnsi="Times New Roman" w:cs="Times New Roman"/>
                <w:b/>
                <w:sz w:val="24"/>
                <w:szCs w:val="24"/>
              </w:rPr>
              <w:t>*</w:t>
            </w:r>
          </w:p>
        </w:tc>
        <w:tc>
          <w:tcPr>
            <w:tcW w:w="535" w:type="pct"/>
            <w:vAlign w:val="center"/>
          </w:tcPr>
          <w:p w:rsidR="0077079D" w:rsidRPr="00E21FF4" w:rsidRDefault="0077079D" w:rsidP="00CA285C">
            <w:pPr>
              <w:spacing w:line="360" w:lineRule="auto"/>
              <w:jc w:val="center"/>
              <w:rPr>
                <w:rFonts w:ascii="Times New Roman" w:eastAsia="Calibri" w:hAnsi="Times New Roman" w:cs="Times New Roman"/>
                <w:b/>
                <w:sz w:val="24"/>
                <w:szCs w:val="24"/>
              </w:rPr>
            </w:pPr>
            <w:r w:rsidRPr="00E21FF4">
              <w:rPr>
                <w:rFonts w:ascii="Times New Roman" w:eastAsia="Calibri" w:hAnsi="Times New Roman" w:cs="Times New Roman"/>
                <w:b/>
                <w:sz w:val="24"/>
                <w:szCs w:val="24"/>
              </w:rPr>
              <w:t>2014</w:t>
            </w:r>
            <w:r w:rsidR="0029405E">
              <w:rPr>
                <w:rFonts w:ascii="Times New Roman" w:eastAsia="Calibri" w:hAnsi="Times New Roman" w:cs="Times New Roman"/>
                <w:b/>
                <w:sz w:val="24"/>
                <w:szCs w:val="24"/>
              </w:rPr>
              <w:t>*</w:t>
            </w:r>
          </w:p>
        </w:tc>
        <w:tc>
          <w:tcPr>
            <w:tcW w:w="536" w:type="pct"/>
            <w:vAlign w:val="center"/>
          </w:tcPr>
          <w:p w:rsidR="0077079D" w:rsidRPr="00E21FF4" w:rsidRDefault="0077079D" w:rsidP="00CA285C">
            <w:pPr>
              <w:spacing w:line="360" w:lineRule="auto"/>
              <w:jc w:val="center"/>
              <w:rPr>
                <w:rFonts w:ascii="Times New Roman" w:eastAsia="Calibri" w:hAnsi="Times New Roman" w:cs="Times New Roman"/>
                <w:b/>
                <w:sz w:val="24"/>
                <w:szCs w:val="24"/>
              </w:rPr>
            </w:pPr>
            <w:r w:rsidRPr="00E21FF4">
              <w:rPr>
                <w:rFonts w:ascii="Times New Roman" w:eastAsia="Calibri" w:hAnsi="Times New Roman" w:cs="Times New Roman"/>
                <w:b/>
                <w:sz w:val="24"/>
                <w:szCs w:val="24"/>
              </w:rPr>
              <w:t>2015</w:t>
            </w:r>
            <w:r w:rsidR="0029405E">
              <w:rPr>
                <w:rFonts w:ascii="Times New Roman" w:eastAsia="Calibri" w:hAnsi="Times New Roman" w:cs="Times New Roman"/>
                <w:b/>
                <w:sz w:val="24"/>
                <w:szCs w:val="24"/>
              </w:rPr>
              <w:t>*</w:t>
            </w:r>
          </w:p>
        </w:tc>
        <w:tc>
          <w:tcPr>
            <w:tcW w:w="535" w:type="pct"/>
            <w:vAlign w:val="center"/>
          </w:tcPr>
          <w:p w:rsidR="0077079D" w:rsidRPr="00E21FF4" w:rsidRDefault="0077079D" w:rsidP="00CA285C">
            <w:pPr>
              <w:spacing w:line="360" w:lineRule="auto"/>
              <w:jc w:val="center"/>
              <w:rPr>
                <w:rFonts w:ascii="Times New Roman" w:eastAsia="Calibri" w:hAnsi="Times New Roman" w:cs="Times New Roman"/>
                <w:b/>
                <w:sz w:val="24"/>
                <w:szCs w:val="24"/>
              </w:rPr>
            </w:pPr>
            <w:r w:rsidRPr="00E21FF4">
              <w:rPr>
                <w:rFonts w:ascii="Times New Roman" w:eastAsia="Calibri" w:hAnsi="Times New Roman" w:cs="Times New Roman"/>
                <w:b/>
                <w:sz w:val="24"/>
                <w:szCs w:val="24"/>
              </w:rPr>
              <w:t>2016</w:t>
            </w:r>
            <w:r w:rsidR="0029405E">
              <w:rPr>
                <w:rFonts w:ascii="Times New Roman" w:eastAsia="Calibri" w:hAnsi="Times New Roman" w:cs="Times New Roman"/>
                <w:b/>
                <w:sz w:val="24"/>
                <w:szCs w:val="24"/>
              </w:rPr>
              <w:t>*</w:t>
            </w:r>
          </w:p>
        </w:tc>
        <w:tc>
          <w:tcPr>
            <w:tcW w:w="467" w:type="pct"/>
            <w:vAlign w:val="center"/>
          </w:tcPr>
          <w:p w:rsidR="0077079D" w:rsidRPr="00E21FF4" w:rsidRDefault="0077079D" w:rsidP="00CA285C">
            <w:pPr>
              <w:spacing w:line="360" w:lineRule="auto"/>
              <w:jc w:val="center"/>
              <w:rPr>
                <w:rFonts w:ascii="Times New Roman" w:eastAsia="Calibri" w:hAnsi="Times New Roman" w:cs="Times New Roman"/>
                <w:b/>
                <w:sz w:val="24"/>
                <w:szCs w:val="24"/>
              </w:rPr>
            </w:pPr>
            <w:r w:rsidRPr="00E21FF4">
              <w:rPr>
                <w:rFonts w:ascii="Times New Roman" w:eastAsia="Calibri" w:hAnsi="Times New Roman" w:cs="Times New Roman"/>
                <w:b/>
                <w:sz w:val="24"/>
                <w:szCs w:val="24"/>
              </w:rPr>
              <w:t>2017</w:t>
            </w:r>
            <w:r w:rsidR="0029405E">
              <w:rPr>
                <w:rFonts w:ascii="Times New Roman" w:eastAsia="Calibri" w:hAnsi="Times New Roman" w:cs="Times New Roman"/>
                <w:b/>
                <w:sz w:val="24"/>
                <w:szCs w:val="24"/>
              </w:rPr>
              <w:t>*</w:t>
            </w:r>
          </w:p>
        </w:tc>
        <w:tc>
          <w:tcPr>
            <w:tcW w:w="467" w:type="pct"/>
            <w:vAlign w:val="center"/>
          </w:tcPr>
          <w:p w:rsidR="0077079D" w:rsidRPr="00E21FF4" w:rsidRDefault="0077079D" w:rsidP="00CA285C">
            <w:pPr>
              <w:spacing w:line="36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2018</w:t>
            </w:r>
            <w:r w:rsidR="0029405E">
              <w:rPr>
                <w:rFonts w:ascii="Times New Roman" w:eastAsia="Calibri" w:hAnsi="Times New Roman" w:cs="Times New Roman"/>
                <w:b/>
                <w:sz w:val="24"/>
                <w:szCs w:val="24"/>
              </w:rPr>
              <w:t>*</w:t>
            </w:r>
          </w:p>
        </w:tc>
      </w:tr>
      <w:tr w:rsidR="0077079D" w:rsidRPr="00E21FF4" w:rsidTr="0026233D">
        <w:trPr>
          <w:trHeight w:val="510"/>
        </w:trPr>
        <w:tc>
          <w:tcPr>
            <w:tcW w:w="1055" w:type="pct"/>
            <w:vAlign w:val="center"/>
          </w:tcPr>
          <w:p w:rsidR="0077079D" w:rsidRPr="001C6F6C" w:rsidRDefault="0077079D" w:rsidP="00CA285C">
            <w:pPr>
              <w:spacing w:line="360" w:lineRule="auto"/>
              <w:jc w:val="center"/>
              <w:rPr>
                <w:rFonts w:ascii="Times New Roman" w:eastAsia="Calibri" w:hAnsi="Times New Roman" w:cs="Times New Roman"/>
                <w:b/>
                <w:sz w:val="24"/>
                <w:szCs w:val="24"/>
              </w:rPr>
            </w:pPr>
            <w:r w:rsidRPr="001C6F6C">
              <w:rPr>
                <w:rFonts w:ascii="Times New Roman" w:eastAsia="Calibri" w:hAnsi="Times New Roman" w:cs="Times New Roman"/>
                <w:b/>
                <w:sz w:val="24"/>
                <w:szCs w:val="24"/>
              </w:rPr>
              <w:t>Численность населения, чел</w:t>
            </w:r>
          </w:p>
        </w:tc>
        <w:tc>
          <w:tcPr>
            <w:tcW w:w="401" w:type="pct"/>
            <w:vAlign w:val="center"/>
          </w:tcPr>
          <w:p w:rsidR="0077079D" w:rsidRPr="00E21FF4" w:rsidRDefault="005D1D0F" w:rsidP="00CA285C">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2319</w:t>
            </w:r>
          </w:p>
        </w:tc>
        <w:tc>
          <w:tcPr>
            <w:tcW w:w="468" w:type="pct"/>
            <w:vAlign w:val="center"/>
          </w:tcPr>
          <w:p w:rsidR="0077079D" w:rsidRPr="00E21FF4" w:rsidRDefault="005D1D0F" w:rsidP="00CA285C">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2780</w:t>
            </w:r>
          </w:p>
        </w:tc>
        <w:tc>
          <w:tcPr>
            <w:tcW w:w="536" w:type="pct"/>
            <w:vAlign w:val="center"/>
          </w:tcPr>
          <w:p w:rsidR="0077079D" w:rsidRPr="005D1D0F" w:rsidRDefault="0077079D" w:rsidP="00CA285C">
            <w:pPr>
              <w:spacing w:line="360" w:lineRule="auto"/>
              <w:jc w:val="center"/>
              <w:rPr>
                <w:rFonts w:ascii="Times New Roman" w:hAnsi="Times New Roman" w:cs="Times New Roman"/>
                <w:sz w:val="24"/>
                <w:szCs w:val="24"/>
              </w:rPr>
            </w:pPr>
            <w:r w:rsidRPr="005D1D0F">
              <w:rPr>
                <w:rFonts w:ascii="Times New Roman" w:hAnsi="Times New Roman" w:cs="Times New Roman"/>
                <w:sz w:val="24"/>
                <w:szCs w:val="24"/>
              </w:rPr>
              <w:t>2674</w:t>
            </w:r>
          </w:p>
        </w:tc>
        <w:tc>
          <w:tcPr>
            <w:tcW w:w="535" w:type="pct"/>
            <w:vAlign w:val="center"/>
          </w:tcPr>
          <w:p w:rsidR="0077079D" w:rsidRPr="005D1D0F" w:rsidRDefault="0077079D" w:rsidP="00CA285C">
            <w:pPr>
              <w:spacing w:line="360" w:lineRule="auto"/>
              <w:jc w:val="center"/>
              <w:rPr>
                <w:rFonts w:ascii="Times New Roman" w:hAnsi="Times New Roman" w:cs="Times New Roman"/>
                <w:sz w:val="24"/>
                <w:szCs w:val="24"/>
              </w:rPr>
            </w:pPr>
            <w:r w:rsidRPr="005D1D0F">
              <w:rPr>
                <w:rFonts w:ascii="Times New Roman" w:hAnsi="Times New Roman" w:cs="Times New Roman"/>
                <w:sz w:val="24"/>
                <w:szCs w:val="24"/>
              </w:rPr>
              <w:t>2586</w:t>
            </w:r>
          </w:p>
        </w:tc>
        <w:tc>
          <w:tcPr>
            <w:tcW w:w="536" w:type="pct"/>
            <w:vAlign w:val="center"/>
          </w:tcPr>
          <w:p w:rsidR="0077079D" w:rsidRPr="0077079D" w:rsidRDefault="0077079D" w:rsidP="00CA285C">
            <w:pPr>
              <w:spacing w:line="360" w:lineRule="auto"/>
              <w:jc w:val="center"/>
              <w:rPr>
                <w:rFonts w:ascii="Times New Roman" w:eastAsia="Calibri" w:hAnsi="Times New Roman" w:cs="Times New Roman"/>
                <w:sz w:val="24"/>
                <w:szCs w:val="24"/>
              </w:rPr>
            </w:pPr>
            <w:r w:rsidRPr="0077079D">
              <w:rPr>
                <w:rFonts w:ascii="Times New Roman" w:eastAsia="Calibri" w:hAnsi="Times New Roman" w:cs="Times New Roman"/>
                <w:sz w:val="24"/>
                <w:szCs w:val="24"/>
              </w:rPr>
              <w:t>2496</w:t>
            </w:r>
          </w:p>
        </w:tc>
        <w:tc>
          <w:tcPr>
            <w:tcW w:w="535" w:type="pct"/>
            <w:vAlign w:val="center"/>
          </w:tcPr>
          <w:p w:rsidR="0077079D" w:rsidRPr="0077079D" w:rsidRDefault="0077079D" w:rsidP="00CA285C">
            <w:pPr>
              <w:spacing w:line="360" w:lineRule="auto"/>
              <w:jc w:val="center"/>
              <w:rPr>
                <w:rFonts w:ascii="Times New Roman" w:eastAsia="Calibri" w:hAnsi="Times New Roman" w:cs="Times New Roman"/>
                <w:sz w:val="24"/>
                <w:szCs w:val="24"/>
              </w:rPr>
            </w:pPr>
            <w:r w:rsidRPr="0077079D">
              <w:rPr>
                <w:rFonts w:ascii="Times New Roman" w:eastAsia="Calibri" w:hAnsi="Times New Roman" w:cs="Times New Roman"/>
                <w:sz w:val="24"/>
                <w:szCs w:val="24"/>
              </w:rPr>
              <w:t>2438</w:t>
            </w:r>
          </w:p>
        </w:tc>
        <w:tc>
          <w:tcPr>
            <w:tcW w:w="467" w:type="pct"/>
            <w:vAlign w:val="center"/>
          </w:tcPr>
          <w:p w:rsidR="0077079D" w:rsidRPr="007D44B3" w:rsidRDefault="0077079D" w:rsidP="00CA285C">
            <w:pPr>
              <w:spacing w:line="360" w:lineRule="auto"/>
              <w:jc w:val="center"/>
              <w:rPr>
                <w:rFonts w:ascii="Times New Roman" w:eastAsia="Calibri" w:hAnsi="Times New Roman" w:cs="Times New Roman"/>
                <w:color w:val="FF0000"/>
                <w:sz w:val="24"/>
                <w:szCs w:val="24"/>
              </w:rPr>
            </w:pPr>
            <w:r>
              <w:rPr>
                <w:rFonts w:ascii="Times New Roman" w:eastAsia="Calibri" w:hAnsi="Times New Roman" w:cs="Times New Roman"/>
                <w:sz w:val="24"/>
                <w:szCs w:val="24"/>
              </w:rPr>
              <w:t>2339</w:t>
            </w:r>
          </w:p>
        </w:tc>
        <w:tc>
          <w:tcPr>
            <w:tcW w:w="467" w:type="pct"/>
            <w:vAlign w:val="center"/>
          </w:tcPr>
          <w:p w:rsidR="0077079D" w:rsidRPr="0077079D" w:rsidRDefault="0077079D" w:rsidP="00CA285C">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2237</w:t>
            </w:r>
          </w:p>
        </w:tc>
      </w:tr>
    </w:tbl>
    <w:p w:rsidR="00D63E98" w:rsidRPr="00C948F6" w:rsidRDefault="00C948F6" w:rsidP="00C948F6">
      <w:pPr>
        <w:keepNext/>
        <w:tabs>
          <w:tab w:val="left" w:pos="1134"/>
          <w:tab w:val="left" w:pos="1276"/>
        </w:tabs>
        <w:spacing w:after="0" w:line="360" w:lineRule="auto"/>
        <w:ind w:left="360"/>
        <w:jc w:val="both"/>
        <w:outlineLvl w:val="1"/>
        <w:rPr>
          <w:rFonts w:ascii="Times New Roman" w:eastAsia="Times New Roman" w:hAnsi="Times New Roman" w:cs="Times New Roman"/>
          <w:bCs/>
          <w:iCs/>
          <w:sz w:val="24"/>
          <w:szCs w:val="28"/>
        </w:rPr>
      </w:pPr>
      <w:r>
        <w:rPr>
          <w:rFonts w:ascii="Times New Roman" w:eastAsia="Times New Roman" w:hAnsi="Times New Roman" w:cs="Times New Roman"/>
          <w:bCs/>
          <w:iCs/>
          <w:sz w:val="24"/>
          <w:szCs w:val="28"/>
        </w:rPr>
        <w:t>*</w:t>
      </w:r>
      <w:r w:rsidR="0029405E" w:rsidRPr="00C948F6">
        <w:rPr>
          <w:rFonts w:ascii="Times New Roman" w:eastAsia="Times New Roman" w:hAnsi="Times New Roman" w:cs="Times New Roman"/>
          <w:bCs/>
          <w:iCs/>
          <w:sz w:val="24"/>
          <w:szCs w:val="28"/>
        </w:rPr>
        <w:t>По данным</w:t>
      </w:r>
      <w:r>
        <w:rPr>
          <w:rFonts w:ascii="Times New Roman" w:eastAsia="Times New Roman" w:hAnsi="Times New Roman" w:cs="Times New Roman"/>
          <w:bCs/>
          <w:iCs/>
          <w:sz w:val="24"/>
          <w:szCs w:val="28"/>
        </w:rPr>
        <w:t xml:space="preserve"> демографического ежегодника Республики Коми</w:t>
      </w:r>
    </w:p>
    <w:p w:rsidR="00D63E98" w:rsidRPr="00D63E98" w:rsidRDefault="00D63E98" w:rsidP="00CA285C">
      <w:pPr>
        <w:spacing w:after="0" w:line="360" w:lineRule="auto"/>
        <w:ind w:firstLine="567"/>
        <w:jc w:val="both"/>
        <w:rPr>
          <w:rFonts w:ascii="Times New Roman" w:eastAsia="Times New Roman" w:hAnsi="Times New Roman" w:cs="Times New Roman"/>
          <w:sz w:val="24"/>
          <w:szCs w:val="28"/>
          <w:lang w:eastAsia="ar-SA"/>
        </w:rPr>
      </w:pPr>
      <w:r w:rsidRPr="00D63E98">
        <w:rPr>
          <w:rFonts w:ascii="Times New Roman" w:eastAsia="Times New Roman" w:hAnsi="Times New Roman" w:cs="Times New Roman"/>
          <w:sz w:val="24"/>
          <w:szCs w:val="28"/>
          <w:lang w:eastAsia="ar-SA"/>
        </w:rPr>
        <w:t>Действуя в рамках полномочий, установленных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органы местного самоуправления муниципального района подготовили и утвердили муниципальные правовые акты в области градостроительных отношений.</w:t>
      </w:r>
      <w:r w:rsidR="00A4496E">
        <w:rPr>
          <w:rFonts w:ascii="Times New Roman" w:eastAsia="Times New Roman" w:hAnsi="Times New Roman" w:cs="Times New Roman"/>
          <w:sz w:val="24"/>
          <w:szCs w:val="28"/>
          <w:lang w:eastAsia="ar-SA"/>
        </w:rPr>
        <w:t xml:space="preserve"> </w:t>
      </w:r>
    </w:p>
    <w:p w:rsidR="00D63E98" w:rsidRPr="00D63E98" w:rsidRDefault="00D63E98" w:rsidP="00CA285C">
      <w:pPr>
        <w:spacing w:after="0" w:line="360" w:lineRule="auto"/>
        <w:ind w:firstLine="567"/>
        <w:jc w:val="both"/>
        <w:rPr>
          <w:rFonts w:ascii="Times New Roman" w:eastAsia="Times New Roman" w:hAnsi="Times New Roman" w:cs="Times New Roman"/>
          <w:sz w:val="24"/>
          <w:szCs w:val="28"/>
          <w:lang w:eastAsia="ar-SA"/>
        </w:rPr>
      </w:pPr>
      <w:r w:rsidRPr="00391C59">
        <w:rPr>
          <w:rFonts w:ascii="Times New Roman" w:eastAsia="Times New Roman" w:hAnsi="Times New Roman" w:cs="Times New Roman"/>
          <w:sz w:val="24"/>
          <w:szCs w:val="28"/>
          <w:lang w:eastAsia="ar-SA"/>
        </w:rPr>
        <w:t xml:space="preserve">На территории </w:t>
      </w:r>
      <w:r w:rsidRPr="00391C59">
        <w:rPr>
          <w:rFonts w:ascii="Times New Roman" w:eastAsia="Times New Roman" w:hAnsi="Times New Roman" w:cs="Times New Roman"/>
          <w:bCs/>
          <w:kern w:val="2"/>
          <w:sz w:val="24"/>
          <w:szCs w:val="28"/>
          <w:lang w:eastAsia="ar-SA"/>
        </w:rPr>
        <w:t xml:space="preserve">муниципального образования </w:t>
      </w:r>
      <w:r w:rsidR="00C76B79" w:rsidRPr="00391C59">
        <w:rPr>
          <w:rFonts w:ascii="Times New Roman" w:eastAsia="Times New Roman" w:hAnsi="Times New Roman" w:cs="Times New Roman"/>
          <w:sz w:val="24"/>
          <w:szCs w:val="28"/>
          <w:lang w:eastAsia="ru-RU"/>
        </w:rPr>
        <w:t>муниципального района</w:t>
      </w:r>
      <w:r w:rsidRPr="00391C59">
        <w:rPr>
          <w:rFonts w:ascii="Times New Roman" w:eastAsia="Times New Roman" w:hAnsi="Times New Roman" w:cs="Times New Roman"/>
          <w:sz w:val="24"/>
          <w:szCs w:val="28"/>
          <w:lang w:eastAsia="ru-RU"/>
        </w:rPr>
        <w:t xml:space="preserve"> «</w:t>
      </w:r>
      <w:r w:rsidR="00C76B79" w:rsidRPr="00391C59">
        <w:rPr>
          <w:rFonts w:ascii="Times New Roman" w:eastAsia="Times New Roman" w:hAnsi="Times New Roman" w:cs="Times New Roman"/>
          <w:sz w:val="24"/>
          <w:szCs w:val="28"/>
          <w:lang w:eastAsia="ru-RU"/>
        </w:rPr>
        <w:t>Печора</w:t>
      </w:r>
      <w:r w:rsidRPr="00391C59">
        <w:rPr>
          <w:rFonts w:ascii="Times New Roman" w:eastAsia="Times New Roman" w:hAnsi="Times New Roman" w:cs="Times New Roman"/>
          <w:sz w:val="24"/>
          <w:szCs w:val="28"/>
          <w:lang w:eastAsia="ru-RU"/>
        </w:rPr>
        <w:t>»</w:t>
      </w:r>
      <w:r w:rsidRPr="00D63E98">
        <w:rPr>
          <w:rFonts w:ascii="Times New Roman" w:eastAsia="Times New Roman" w:hAnsi="Times New Roman" w:cs="Times New Roman"/>
          <w:sz w:val="24"/>
          <w:szCs w:val="28"/>
          <w:lang w:eastAsia="ru-RU"/>
        </w:rPr>
        <w:t xml:space="preserve"> </w:t>
      </w:r>
      <w:r w:rsidRPr="00D63E98">
        <w:rPr>
          <w:rFonts w:ascii="Times New Roman" w:eastAsia="Times New Roman" w:hAnsi="Times New Roman" w:cs="Times New Roman"/>
          <w:sz w:val="24"/>
          <w:szCs w:val="28"/>
          <w:lang w:eastAsia="ar-SA"/>
        </w:rPr>
        <w:t>утверждены градостроительные документы:</w:t>
      </w:r>
    </w:p>
    <w:p w:rsidR="00D63E98" w:rsidRPr="00493792" w:rsidRDefault="00D63E98" w:rsidP="00CA285C">
      <w:pPr>
        <w:spacing w:after="0" w:line="360" w:lineRule="auto"/>
        <w:ind w:firstLine="567"/>
        <w:rPr>
          <w:rFonts w:ascii="Times New Roman" w:eastAsia="Times New Roman" w:hAnsi="Times New Roman" w:cs="Times New Roman"/>
          <w:sz w:val="24"/>
          <w:szCs w:val="28"/>
          <w:lang w:eastAsia="ar-SA"/>
        </w:rPr>
      </w:pPr>
      <w:r w:rsidRPr="00493792">
        <w:rPr>
          <w:rFonts w:ascii="Times New Roman" w:eastAsia="Times New Roman" w:hAnsi="Times New Roman" w:cs="Times New Roman"/>
          <w:sz w:val="24"/>
          <w:szCs w:val="28"/>
          <w:lang w:eastAsia="ar-SA"/>
        </w:rPr>
        <w:t xml:space="preserve">1. Генеральный план </w:t>
      </w:r>
      <w:r w:rsidRPr="00493792">
        <w:rPr>
          <w:rFonts w:ascii="Times New Roman" w:eastAsia="Times New Roman" w:hAnsi="Times New Roman" w:cs="Times New Roman"/>
          <w:bCs/>
          <w:kern w:val="2"/>
          <w:sz w:val="24"/>
          <w:szCs w:val="28"/>
          <w:lang w:eastAsia="ar-SA"/>
        </w:rPr>
        <w:t>муниципального образования</w:t>
      </w:r>
      <w:r w:rsidRPr="00493792">
        <w:rPr>
          <w:rFonts w:ascii="Times New Roman" w:eastAsia="Times New Roman" w:hAnsi="Times New Roman" w:cs="Times New Roman"/>
          <w:sz w:val="24"/>
          <w:szCs w:val="28"/>
          <w:lang w:eastAsia="ru-RU"/>
        </w:rPr>
        <w:t xml:space="preserve"> </w:t>
      </w:r>
      <w:r w:rsidR="00F15395">
        <w:rPr>
          <w:rFonts w:ascii="Times New Roman" w:eastAsia="Times New Roman" w:hAnsi="Times New Roman" w:cs="Times New Roman"/>
          <w:sz w:val="24"/>
          <w:szCs w:val="28"/>
          <w:lang w:eastAsia="ru-RU"/>
        </w:rPr>
        <w:t>сельского</w:t>
      </w:r>
      <w:r w:rsidRPr="00493792">
        <w:rPr>
          <w:rFonts w:ascii="Times New Roman" w:eastAsia="Times New Roman" w:hAnsi="Times New Roman" w:cs="Times New Roman"/>
          <w:sz w:val="24"/>
          <w:szCs w:val="28"/>
          <w:lang w:eastAsia="ru-RU"/>
        </w:rPr>
        <w:t xml:space="preserve"> поселения «</w:t>
      </w:r>
      <w:proofErr w:type="spellStart"/>
      <w:r w:rsidR="00F15395">
        <w:rPr>
          <w:rFonts w:ascii="Times New Roman" w:eastAsia="Times New Roman" w:hAnsi="Times New Roman" w:cs="Times New Roman"/>
          <w:sz w:val="24"/>
          <w:szCs w:val="28"/>
          <w:lang w:eastAsia="ru-RU"/>
        </w:rPr>
        <w:t>Каджером</w:t>
      </w:r>
      <w:proofErr w:type="spellEnd"/>
      <w:r w:rsidRPr="00493792">
        <w:rPr>
          <w:rFonts w:ascii="Times New Roman" w:eastAsia="Times New Roman" w:hAnsi="Times New Roman" w:cs="Times New Roman"/>
          <w:sz w:val="24"/>
          <w:szCs w:val="28"/>
          <w:lang w:eastAsia="ru-RU"/>
        </w:rPr>
        <w:t>»</w:t>
      </w:r>
      <w:r w:rsidR="00CF538D" w:rsidRPr="00493792">
        <w:rPr>
          <w:rFonts w:ascii="Times New Roman" w:eastAsia="Times New Roman" w:hAnsi="Times New Roman" w:cs="Times New Roman"/>
          <w:sz w:val="24"/>
          <w:szCs w:val="28"/>
          <w:lang w:eastAsia="ru-RU"/>
        </w:rPr>
        <w:t>;</w:t>
      </w:r>
    </w:p>
    <w:p w:rsidR="00E21FF4" w:rsidRPr="0092399F" w:rsidRDefault="00D63E98" w:rsidP="00CA285C">
      <w:pPr>
        <w:spacing w:after="0" w:line="360" w:lineRule="auto"/>
        <w:ind w:firstLine="567"/>
        <w:rPr>
          <w:rFonts w:ascii="Times New Roman" w:eastAsia="Times New Roman" w:hAnsi="Times New Roman" w:cs="Times New Roman"/>
          <w:sz w:val="24"/>
          <w:szCs w:val="28"/>
          <w:lang w:eastAsia="ar-SA"/>
        </w:rPr>
      </w:pPr>
      <w:r w:rsidRPr="00D63E98">
        <w:rPr>
          <w:rFonts w:ascii="Times New Roman" w:eastAsia="Times New Roman" w:hAnsi="Times New Roman" w:cs="Times New Roman"/>
          <w:sz w:val="24"/>
          <w:szCs w:val="28"/>
          <w:lang w:eastAsia="ar-SA"/>
        </w:rPr>
        <w:t xml:space="preserve">2. Правила землепользования и застройки </w:t>
      </w:r>
      <w:r w:rsidRPr="00D63E98">
        <w:rPr>
          <w:rFonts w:ascii="Times New Roman" w:eastAsia="Times New Roman" w:hAnsi="Times New Roman" w:cs="Times New Roman"/>
          <w:bCs/>
          <w:kern w:val="2"/>
          <w:sz w:val="24"/>
          <w:szCs w:val="28"/>
          <w:lang w:eastAsia="ar-SA"/>
        </w:rPr>
        <w:t xml:space="preserve">муниципального образования </w:t>
      </w:r>
      <w:r w:rsidR="0011045E">
        <w:rPr>
          <w:rFonts w:ascii="Times New Roman" w:eastAsia="Times New Roman" w:hAnsi="Times New Roman" w:cs="Times New Roman"/>
          <w:sz w:val="24"/>
          <w:szCs w:val="28"/>
          <w:lang w:eastAsia="ru-RU"/>
        </w:rPr>
        <w:t>сельского</w:t>
      </w:r>
      <w:r w:rsidRPr="00D63E98">
        <w:rPr>
          <w:rFonts w:ascii="Times New Roman" w:eastAsia="Times New Roman" w:hAnsi="Times New Roman" w:cs="Times New Roman"/>
          <w:sz w:val="24"/>
          <w:szCs w:val="28"/>
          <w:lang w:eastAsia="ru-RU"/>
        </w:rPr>
        <w:t xml:space="preserve"> поселения «</w:t>
      </w:r>
      <w:proofErr w:type="spellStart"/>
      <w:r w:rsidR="0011045E">
        <w:rPr>
          <w:rFonts w:ascii="Times New Roman" w:eastAsia="Times New Roman" w:hAnsi="Times New Roman" w:cs="Times New Roman"/>
          <w:sz w:val="24"/>
          <w:szCs w:val="28"/>
          <w:lang w:eastAsia="ru-RU"/>
        </w:rPr>
        <w:t>Каджером</w:t>
      </w:r>
      <w:proofErr w:type="spellEnd"/>
      <w:r w:rsidRPr="00D63E98">
        <w:rPr>
          <w:rFonts w:ascii="Times New Roman" w:eastAsia="Times New Roman" w:hAnsi="Times New Roman" w:cs="Times New Roman"/>
          <w:sz w:val="24"/>
          <w:szCs w:val="28"/>
          <w:lang w:eastAsia="ru-RU"/>
        </w:rPr>
        <w:t xml:space="preserve">», </w:t>
      </w:r>
      <w:r w:rsidRPr="00D63E98">
        <w:rPr>
          <w:rFonts w:ascii="Times New Roman" w:eastAsia="Times New Roman" w:hAnsi="Times New Roman" w:cs="Times New Roman"/>
          <w:sz w:val="24"/>
          <w:szCs w:val="28"/>
          <w:lang w:eastAsia="ar-SA"/>
        </w:rPr>
        <w:t xml:space="preserve">утверждены </w:t>
      </w:r>
      <w:r w:rsidR="00B153E4" w:rsidRPr="00B153E4">
        <w:rPr>
          <w:rFonts w:ascii="Times New Roman" w:eastAsia="Times New Roman" w:hAnsi="Times New Roman" w:cs="Times New Roman"/>
          <w:sz w:val="24"/>
          <w:szCs w:val="28"/>
          <w:lang w:eastAsia="ar-SA"/>
        </w:rPr>
        <w:t>р</w:t>
      </w:r>
      <w:r w:rsidRPr="00D63E98">
        <w:rPr>
          <w:rFonts w:ascii="Times New Roman" w:eastAsia="Times New Roman" w:hAnsi="Times New Roman" w:cs="Times New Roman"/>
          <w:sz w:val="24"/>
          <w:szCs w:val="28"/>
          <w:lang w:eastAsia="ar-SA"/>
        </w:rPr>
        <w:t xml:space="preserve">ешением Совета </w:t>
      </w:r>
      <w:r w:rsidR="002B1109">
        <w:rPr>
          <w:rFonts w:ascii="Times New Roman" w:eastAsia="Times New Roman" w:hAnsi="Times New Roman" w:cs="Times New Roman"/>
          <w:sz w:val="24"/>
          <w:szCs w:val="28"/>
          <w:lang w:eastAsia="ru-RU"/>
        </w:rPr>
        <w:t xml:space="preserve">сельского поселения </w:t>
      </w:r>
      <w:r w:rsidRPr="00D63E98">
        <w:rPr>
          <w:rFonts w:ascii="Times New Roman" w:eastAsia="Times New Roman" w:hAnsi="Times New Roman" w:cs="Times New Roman"/>
          <w:sz w:val="24"/>
          <w:szCs w:val="28"/>
          <w:lang w:eastAsia="ru-RU"/>
        </w:rPr>
        <w:t>«</w:t>
      </w:r>
      <w:proofErr w:type="spellStart"/>
      <w:r w:rsidR="002B1109">
        <w:rPr>
          <w:rFonts w:ascii="Times New Roman" w:eastAsia="Times New Roman" w:hAnsi="Times New Roman" w:cs="Times New Roman"/>
          <w:sz w:val="24"/>
          <w:szCs w:val="28"/>
          <w:lang w:eastAsia="ru-RU"/>
        </w:rPr>
        <w:t>К</w:t>
      </w:r>
      <w:r w:rsidR="00B153E4" w:rsidRPr="00B153E4">
        <w:rPr>
          <w:rFonts w:ascii="Times New Roman" w:eastAsia="Times New Roman" w:hAnsi="Times New Roman" w:cs="Times New Roman"/>
          <w:sz w:val="24"/>
          <w:szCs w:val="28"/>
          <w:lang w:eastAsia="ru-RU"/>
        </w:rPr>
        <w:t>а</w:t>
      </w:r>
      <w:r w:rsidR="002B1109">
        <w:rPr>
          <w:rFonts w:ascii="Times New Roman" w:eastAsia="Times New Roman" w:hAnsi="Times New Roman" w:cs="Times New Roman"/>
          <w:sz w:val="24"/>
          <w:szCs w:val="28"/>
          <w:lang w:eastAsia="ru-RU"/>
        </w:rPr>
        <w:t>джером</w:t>
      </w:r>
      <w:proofErr w:type="spellEnd"/>
      <w:r w:rsidR="00D85A76">
        <w:rPr>
          <w:rFonts w:ascii="Times New Roman" w:eastAsia="Times New Roman" w:hAnsi="Times New Roman" w:cs="Times New Roman"/>
          <w:sz w:val="24"/>
          <w:szCs w:val="28"/>
          <w:lang w:eastAsia="ru-RU"/>
        </w:rPr>
        <w:t>»</w:t>
      </w:r>
      <w:r w:rsidRPr="00D63E98">
        <w:rPr>
          <w:rFonts w:ascii="Times New Roman" w:eastAsia="Times New Roman" w:hAnsi="Times New Roman" w:cs="Times New Roman"/>
          <w:sz w:val="24"/>
          <w:szCs w:val="28"/>
          <w:lang w:eastAsia="ru-RU"/>
        </w:rPr>
        <w:t xml:space="preserve"> </w:t>
      </w:r>
      <w:r w:rsidRPr="00D63E98">
        <w:rPr>
          <w:rFonts w:ascii="Times New Roman" w:eastAsia="Times New Roman" w:hAnsi="Times New Roman" w:cs="Times New Roman"/>
          <w:sz w:val="24"/>
          <w:szCs w:val="28"/>
          <w:lang w:eastAsia="ar-SA"/>
        </w:rPr>
        <w:t xml:space="preserve">от </w:t>
      </w:r>
      <w:r w:rsidR="00B153E4" w:rsidRPr="00B153E4">
        <w:rPr>
          <w:rFonts w:ascii="Times New Roman" w:eastAsia="Times New Roman" w:hAnsi="Times New Roman" w:cs="Times New Roman"/>
          <w:sz w:val="24"/>
          <w:szCs w:val="28"/>
          <w:lang w:eastAsia="ar-SA"/>
        </w:rPr>
        <w:t>2</w:t>
      </w:r>
      <w:r w:rsidR="002B1109">
        <w:rPr>
          <w:rFonts w:ascii="Times New Roman" w:eastAsia="Times New Roman" w:hAnsi="Times New Roman" w:cs="Times New Roman"/>
          <w:sz w:val="24"/>
          <w:szCs w:val="28"/>
          <w:lang w:eastAsia="ar-SA"/>
        </w:rPr>
        <w:t>3</w:t>
      </w:r>
      <w:r w:rsidR="00B153E4" w:rsidRPr="00B153E4">
        <w:rPr>
          <w:rFonts w:ascii="Times New Roman" w:eastAsia="Times New Roman" w:hAnsi="Times New Roman" w:cs="Times New Roman"/>
          <w:sz w:val="24"/>
          <w:szCs w:val="28"/>
          <w:lang w:eastAsia="ar-SA"/>
        </w:rPr>
        <w:t>.</w:t>
      </w:r>
      <w:r w:rsidR="002B1109">
        <w:rPr>
          <w:rFonts w:ascii="Times New Roman" w:eastAsia="Times New Roman" w:hAnsi="Times New Roman" w:cs="Times New Roman"/>
          <w:sz w:val="24"/>
          <w:szCs w:val="28"/>
          <w:lang w:eastAsia="ar-SA"/>
        </w:rPr>
        <w:t>12</w:t>
      </w:r>
      <w:r w:rsidR="00B153E4" w:rsidRPr="00B153E4">
        <w:rPr>
          <w:rFonts w:ascii="Times New Roman" w:eastAsia="Times New Roman" w:hAnsi="Times New Roman" w:cs="Times New Roman"/>
          <w:sz w:val="24"/>
          <w:szCs w:val="28"/>
          <w:lang w:eastAsia="ar-SA"/>
        </w:rPr>
        <w:t>.201</w:t>
      </w:r>
      <w:r w:rsidR="002B1109">
        <w:rPr>
          <w:rFonts w:ascii="Times New Roman" w:eastAsia="Times New Roman" w:hAnsi="Times New Roman" w:cs="Times New Roman"/>
          <w:sz w:val="24"/>
          <w:szCs w:val="28"/>
          <w:lang w:eastAsia="ar-SA"/>
        </w:rPr>
        <w:t>4</w:t>
      </w:r>
      <w:r w:rsidR="00B153E4" w:rsidRPr="00B153E4">
        <w:rPr>
          <w:rFonts w:ascii="Times New Roman" w:eastAsia="Times New Roman" w:hAnsi="Times New Roman" w:cs="Times New Roman"/>
          <w:sz w:val="24"/>
          <w:szCs w:val="28"/>
          <w:lang w:eastAsia="ar-SA"/>
        </w:rPr>
        <w:t xml:space="preserve"> № </w:t>
      </w:r>
      <w:r w:rsidR="002B1109">
        <w:rPr>
          <w:rFonts w:ascii="Times New Roman" w:eastAsia="Times New Roman" w:hAnsi="Times New Roman" w:cs="Times New Roman"/>
          <w:sz w:val="24"/>
          <w:szCs w:val="28"/>
          <w:lang w:eastAsia="ar-SA"/>
        </w:rPr>
        <w:t>1</w:t>
      </w:r>
      <w:r w:rsidR="00C83936">
        <w:rPr>
          <w:rFonts w:ascii="Times New Roman" w:eastAsia="Times New Roman" w:hAnsi="Times New Roman" w:cs="Times New Roman"/>
          <w:sz w:val="24"/>
          <w:szCs w:val="28"/>
          <w:lang w:eastAsia="ar-SA"/>
        </w:rPr>
        <w:t>-</w:t>
      </w:r>
      <w:r w:rsidR="002B1109">
        <w:rPr>
          <w:rFonts w:ascii="Times New Roman" w:eastAsia="Times New Roman" w:hAnsi="Times New Roman" w:cs="Times New Roman"/>
          <w:sz w:val="24"/>
          <w:szCs w:val="28"/>
          <w:lang w:eastAsia="ar-SA"/>
        </w:rPr>
        <w:t>30/111, с изм. от 27.06.2016 г. № 1-45/169</w:t>
      </w:r>
      <w:r w:rsidR="00B153E4" w:rsidRPr="00B153E4">
        <w:rPr>
          <w:rFonts w:ascii="Times New Roman" w:eastAsia="Times New Roman" w:hAnsi="Times New Roman" w:cs="Times New Roman"/>
          <w:sz w:val="24"/>
          <w:szCs w:val="28"/>
          <w:lang w:eastAsia="ar-SA"/>
        </w:rPr>
        <w:t xml:space="preserve"> </w:t>
      </w:r>
    </w:p>
    <w:p w:rsidR="00E21FF4" w:rsidRDefault="00E21FF4" w:rsidP="00CA285C">
      <w:pPr>
        <w:spacing w:after="0" w:line="360" w:lineRule="auto"/>
        <w:jc w:val="both"/>
        <w:rPr>
          <w:b/>
          <w:sz w:val="24"/>
        </w:rPr>
      </w:pPr>
    </w:p>
    <w:p w:rsidR="00962306" w:rsidRPr="00D85A76" w:rsidRDefault="004572B1" w:rsidP="00CA285C">
      <w:pPr>
        <w:spacing w:after="0" w:line="360" w:lineRule="auto"/>
        <w:jc w:val="center"/>
        <w:rPr>
          <w:rFonts w:ascii="Times New Roman" w:hAnsi="Times New Roman" w:cs="Times New Roman"/>
          <w:b/>
          <w:sz w:val="24"/>
        </w:rPr>
      </w:pPr>
      <w:r w:rsidRPr="0092399F">
        <w:rPr>
          <w:rFonts w:ascii="Times New Roman" w:hAnsi="Times New Roman" w:cs="Times New Roman"/>
          <w:b/>
          <w:sz w:val="24"/>
        </w:rPr>
        <w:t>2.3 Характеристика функционирования и показатели работы транспортной инфр</w:t>
      </w:r>
      <w:r w:rsidR="00D85A76">
        <w:rPr>
          <w:rFonts w:ascii="Times New Roman" w:hAnsi="Times New Roman" w:cs="Times New Roman"/>
          <w:b/>
          <w:sz w:val="24"/>
        </w:rPr>
        <w:t>аструктуры по видам транспорта</w:t>
      </w:r>
    </w:p>
    <w:p w:rsidR="00906CF3" w:rsidRPr="00AE602A" w:rsidRDefault="00906CF3" w:rsidP="00CA285C">
      <w:pPr>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Внешний транспо</w:t>
      </w:r>
      <w:proofErr w:type="gramStart"/>
      <w:r>
        <w:rPr>
          <w:rFonts w:ascii="Times New Roman" w:eastAsia="Calibri" w:hAnsi="Times New Roman" w:cs="Times New Roman"/>
          <w:sz w:val="24"/>
          <w:szCs w:val="24"/>
        </w:rPr>
        <w:t xml:space="preserve">рт в </w:t>
      </w:r>
      <w:r w:rsidR="00237A4E">
        <w:rPr>
          <w:rFonts w:ascii="Times New Roman" w:eastAsia="Calibri" w:hAnsi="Times New Roman" w:cs="Times New Roman"/>
          <w:sz w:val="24"/>
          <w:szCs w:val="24"/>
        </w:rPr>
        <w:t>СП</w:t>
      </w:r>
      <w:proofErr w:type="gramEnd"/>
      <w:r>
        <w:rPr>
          <w:rFonts w:ascii="Times New Roman" w:eastAsia="Calibri" w:hAnsi="Times New Roman" w:cs="Times New Roman"/>
          <w:sz w:val="24"/>
          <w:szCs w:val="24"/>
        </w:rPr>
        <w:t xml:space="preserve"> «</w:t>
      </w:r>
      <w:proofErr w:type="spellStart"/>
      <w:r w:rsidR="00237A4E">
        <w:rPr>
          <w:rFonts w:ascii="Times New Roman" w:eastAsia="Calibri" w:hAnsi="Times New Roman" w:cs="Times New Roman"/>
          <w:sz w:val="24"/>
          <w:szCs w:val="24"/>
        </w:rPr>
        <w:t>Каджером</w:t>
      </w:r>
      <w:proofErr w:type="spellEnd"/>
      <w:r>
        <w:rPr>
          <w:rFonts w:ascii="Times New Roman" w:eastAsia="Calibri" w:hAnsi="Times New Roman" w:cs="Times New Roman"/>
          <w:sz w:val="24"/>
          <w:szCs w:val="24"/>
        </w:rPr>
        <w:t xml:space="preserve">» представлен </w:t>
      </w:r>
      <w:r w:rsidR="00001D2D">
        <w:rPr>
          <w:rFonts w:ascii="Times New Roman" w:eastAsia="Calibri" w:hAnsi="Times New Roman" w:cs="Times New Roman"/>
          <w:sz w:val="24"/>
          <w:szCs w:val="24"/>
        </w:rPr>
        <w:t>тремя</w:t>
      </w:r>
      <w:r>
        <w:rPr>
          <w:rFonts w:ascii="Times New Roman" w:eastAsia="Calibri" w:hAnsi="Times New Roman" w:cs="Times New Roman"/>
          <w:sz w:val="24"/>
          <w:szCs w:val="24"/>
        </w:rPr>
        <w:t xml:space="preserve"> видами транспорта</w:t>
      </w:r>
      <w:r w:rsidRPr="00AE602A">
        <w:rPr>
          <w:rFonts w:ascii="Times New Roman" w:eastAsia="Calibri" w:hAnsi="Times New Roman" w:cs="Times New Roman"/>
          <w:sz w:val="24"/>
          <w:szCs w:val="24"/>
        </w:rPr>
        <w:t xml:space="preserve">: </w:t>
      </w:r>
    </w:p>
    <w:p w:rsidR="00906CF3" w:rsidRPr="00AE602A" w:rsidRDefault="00906CF3" w:rsidP="00CA285C">
      <w:pPr>
        <w:spacing w:after="0" w:line="360" w:lineRule="auto"/>
        <w:jc w:val="both"/>
        <w:rPr>
          <w:rFonts w:ascii="Times New Roman" w:eastAsia="Calibri" w:hAnsi="Times New Roman" w:cs="Times New Roman"/>
          <w:sz w:val="24"/>
          <w:szCs w:val="24"/>
        </w:rPr>
      </w:pPr>
      <w:r w:rsidRPr="00AE602A">
        <w:rPr>
          <w:rFonts w:ascii="Times New Roman" w:eastAsia="Calibri" w:hAnsi="Times New Roman" w:cs="Times New Roman"/>
          <w:sz w:val="24"/>
          <w:szCs w:val="24"/>
        </w:rPr>
        <w:t xml:space="preserve">- </w:t>
      </w:r>
      <w:r>
        <w:rPr>
          <w:rFonts w:ascii="Times New Roman" w:eastAsia="Calibri" w:hAnsi="Times New Roman" w:cs="Times New Roman"/>
          <w:sz w:val="24"/>
          <w:szCs w:val="24"/>
        </w:rPr>
        <w:t>автомобильным</w:t>
      </w:r>
      <w:r w:rsidRPr="00AE602A">
        <w:rPr>
          <w:rFonts w:ascii="Times New Roman" w:eastAsia="Calibri" w:hAnsi="Times New Roman" w:cs="Times New Roman"/>
          <w:sz w:val="24"/>
          <w:szCs w:val="24"/>
        </w:rPr>
        <w:t>;</w:t>
      </w:r>
    </w:p>
    <w:p w:rsidR="00906CF3" w:rsidRDefault="00906CF3" w:rsidP="00CA285C">
      <w:pPr>
        <w:spacing w:after="0" w:line="360" w:lineRule="auto"/>
        <w:jc w:val="both"/>
        <w:rPr>
          <w:rFonts w:ascii="Times New Roman" w:eastAsia="Calibri" w:hAnsi="Times New Roman" w:cs="Times New Roman"/>
          <w:sz w:val="24"/>
          <w:szCs w:val="24"/>
        </w:rPr>
      </w:pPr>
      <w:r w:rsidRPr="00AE602A">
        <w:rPr>
          <w:rFonts w:ascii="Times New Roman" w:eastAsia="Calibri" w:hAnsi="Times New Roman" w:cs="Times New Roman"/>
          <w:sz w:val="24"/>
          <w:szCs w:val="24"/>
        </w:rPr>
        <w:t>- железнодорож</w:t>
      </w:r>
      <w:r>
        <w:rPr>
          <w:rFonts w:ascii="Times New Roman" w:eastAsia="Calibri" w:hAnsi="Times New Roman" w:cs="Times New Roman"/>
          <w:sz w:val="24"/>
          <w:szCs w:val="24"/>
        </w:rPr>
        <w:t>ным</w:t>
      </w:r>
      <w:r w:rsidR="00687940">
        <w:rPr>
          <w:rFonts w:ascii="Times New Roman" w:eastAsia="Calibri" w:hAnsi="Times New Roman" w:cs="Times New Roman"/>
          <w:sz w:val="24"/>
          <w:szCs w:val="24"/>
        </w:rPr>
        <w:t>;</w:t>
      </w:r>
    </w:p>
    <w:p w:rsidR="00687940" w:rsidRPr="00AE602A" w:rsidRDefault="00687940" w:rsidP="00CA285C">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воздушный.</w:t>
      </w:r>
    </w:p>
    <w:p w:rsidR="00686F18" w:rsidRDefault="00906CF3" w:rsidP="00CA285C">
      <w:pPr>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Н</w:t>
      </w:r>
      <w:r w:rsidRPr="00906CF3">
        <w:rPr>
          <w:rFonts w:ascii="Times New Roman" w:eastAsia="Calibri" w:hAnsi="Times New Roman" w:cs="Times New Roman"/>
          <w:sz w:val="24"/>
          <w:szCs w:val="24"/>
        </w:rPr>
        <w:t>изкая численность населения и удаленность населенных пунктов</w:t>
      </w:r>
      <w:r w:rsidR="00323D06">
        <w:rPr>
          <w:rFonts w:ascii="Times New Roman" w:eastAsia="Calibri" w:hAnsi="Times New Roman" w:cs="Times New Roman"/>
          <w:sz w:val="24"/>
          <w:szCs w:val="24"/>
        </w:rPr>
        <w:t xml:space="preserve"> МО СП «</w:t>
      </w:r>
      <w:proofErr w:type="spellStart"/>
      <w:r w:rsidR="00323D06">
        <w:rPr>
          <w:rFonts w:ascii="Times New Roman" w:eastAsia="Calibri" w:hAnsi="Times New Roman" w:cs="Times New Roman"/>
          <w:sz w:val="24"/>
          <w:szCs w:val="24"/>
        </w:rPr>
        <w:t>Каджером</w:t>
      </w:r>
      <w:proofErr w:type="spellEnd"/>
      <w:r w:rsidR="00323D06">
        <w:rPr>
          <w:rFonts w:ascii="Times New Roman" w:eastAsia="Calibri" w:hAnsi="Times New Roman" w:cs="Times New Roman"/>
          <w:sz w:val="24"/>
          <w:szCs w:val="24"/>
        </w:rPr>
        <w:t>»</w:t>
      </w:r>
      <w:r w:rsidRPr="00906CF3">
        <w:rPr>
          <w:rFonts w:ascii="Times New Roman" w:eastAsia="Calibri" w:hAnsi="Times New Roman" w:cs="Times New Roman"/>
          <w:sz w:val="24"/>
          <w:szCs w:val="24"/>
        </w:rPr>
        <w:t xml:space="preserve">, являются факторами, сдерживающими развитие транспортной инфраструктуры. Большое значение для экономического развития района играют дороги. </w:t>
      </w:r>
      <w:r w:rsidR="00FD34DC" w:rsidRPr="00FD34DC">
        <w:rPr>
          <w:rFonts w:ascii="Times New Roman" w:eastAsia="Calibri" w:hAnsi="Times New Roman" w:cs="Times New Roman"/>
          <w:sz w:val="24"/>
          <w:szCs w:val="24"/>
        </w:rPr>
        <w:t xml:space="preserve">Список населенных  пунктов  ограниченной  транспортной доступности состоит  из </w:t>
      </w:r>
      <w:r w:rsidR="00FD34DC">
        <w:rPr>
          <w:rFonts w:ascii="Times New Roman" w:eastAsia="Calibri" w:hAnsi="Times New Roman" w:cs="Times New Roman"/>
          <w:sz w:val="24"/>
          <w:szCs w:val="24"/>
        </w:rPr>
        <w:t>2</w:t>
      </w:r>
      <w:r w:rsidR="00FD34DC" w:rsidRPr="00FD34DC">
        <w:rPr>
          <w:rFonts w:ascii="Times New Roman" w:eastAsia="Calibri" w:hAnsi="Times New Roman" w:cs="Times New Roman"/>
          <w:sz w:val="24"/>
          <w:szCs w:val="24"/>
        </w:rPr>
        <w:t xml:space="preserve">  населенных  пунктов: </w:t>
      </w:r>
      <w:r w:rsidR="00686F18">
        <w:rPr>
          <w:rFonts w:ascii="Times New Roman" w:eastAsia="Calibri" w:hAnsi="Times New Roman" w:cs="Times New Roman"/>
          <w:sz w:val="24"/>
          <w:szCs w:val="24"/>
        </w:rPr>
        <w:t>сельские поселения</w:t>
      </w:r>
      <w:r w:rsidR="00FD34DC" w:rsidRPr="00FD34DC">
        <w:rPr>
          <w:rFonts w:ascii="Times New Roman" w:eastAsia="Calibri" w:hAnsi="Times New Roman" w:cs="Times New Roman"/>
          <w:sz w:val="24"/>
          <w:szCs w:val="24"/>
        </w:rPr>
        <w:t xml:space="preserve"> Причал</w:t>
      </w:r>
      <w:r w:rsidR="00FD34DC">
        <w:rPr>
          <w:rFonts w:ascii="Times New Roman" w:eastAsia="Calibri" w:hAnsi="Times New Roman" w:cs="Times New Roman"/>
          <w:sz w:val="24"/>
          <w:szCs w:val="24"/>
        </w:rPr>
        <w:t xml:space="preserve">, </w:t>
      </w:r>
      <w:r w:rsidR="00FD34DC" w:rsidRPr="00FD34DC">
        <w:rPr>
          <w:rFonts w:ascii="Times New Roman" w:eastAsia="Calibri" w:hAnsi="Times New Roman" w:cs="Times New Roman"/>
          <w:sz w:val="24"/>
          <w:szCs w:val="24"/>
        </w:rPr>
        <w:t xml:space="preserve"> </w:t>
      </w:r>
      <w:proofErr w:type="spellStart"/>
      <w:r w:rsidR="00FD34DC" w:rsidRPr="00FD34DC">
        <w:rPr>
          <w:rFonts w:ascii="Times New Roman" w:eastAsia="Calibri" w:hAnsi="Times New Roman" w:cs="Times New Roman"/>
          <w:sz w:val="24"/>
          <w:szCs w:val="24"/>
        </w:rPr>
        <w:t>Трубоседъель</w:t>
      </w:r>
      <w:proofErr w:type="spellEnd"/>
      <w:r w:rsidR="00FD34DC" w:rsidRPr="00FD34DC">
        <w:rPr>
          <w:rFonts w:ascii="Times New Roman" w:eastAsia="Calibri" w:hAnsi="Times New Roman" w:cs="Times New Roman"/>
          <w:sz w:val="24"/>
          <w:szCs w:val="24"/>
        </w:rPr>
        <w:t xml:space="preserve">  </w:t>
      </w:r>
      <w:r w:rsidR="002B1109">
        <w:rPr>
          <w:rFonts w:ascii="Times New Roman" w:eastAsia="Calibri" w:hAnsi="Times New Roman" w:cs="Times New Roman"/>
          <w:sz w:val="24"/>
          <w:szCs w:val="24"/>
        </w:rPr>
        <w:t>д</w:t>
      </w:r>
      <w:r w:rsidR="00686F18">
        <w:rPr>
          <w:rFonts w:ascii="Times New Roman" w:eastAsia="Calibri" w:hAnsi="Times New Roman" w:cs="Times New Roman"/>
          <w:sz w:val="24"/>
          <w:szCs w:val="24"/>
        </w:rPr>
        <w:t>о</w:t>
      </w:r>
      <w:r w:rsidR="00FD34DC" w:rsidRPr="00FD34DC">
        <w:rPr>
          <w:rFonts w:ascii="Times New Roman" w:eastAsia="Calibri" w:hAnsi="Times New Roman" w:cs="Times New Roman"/>
          <w:sz w:val="24"/>
          <w:szCs w:val="24"/>
        </w:rPr>
        <w:t xml:space="preserve"> которы</w:t>
      </w:r>
      <w:r w:rsidR="002B1109">
        <w:rPr>
          <w:rFonts w:ascii="Times New Roman" w:eastAsia="Calibri" w:hAnsi="Times New Roman" w:cs="Times New Roman"/>
          <w:sz w:val="24"/>
          <w:szCs w:val="24"/>
        </w:rPr>
        <w:t>х</w:t>
      </w:r>
      <w:r w:rsidR="00FD34DC" w:rsidRPr="00FD34DC">
        <w:rPr>
          <w:rFonts w:ascii="Times New Roman" w:eastAsia="Calibri" w:hAnsi="Times New Roman" w:cs="Times New Roman"/>
          <w:sz w:val="24"/>
          <w:szCs w:val="24"/>
        </w:rPr>
        <w:t xml:space="preserve">   транспортная  доступность  осуществляется  </w:t>
      </w:r>
      <w:r w:rsidR="00FD34DC">
        <w:rPr>
          <w:rFonts w:ascii="Times New Roman" w:eastAsia="Calibri" w:hAnsi="Times New Roman" w:cs="Times New Roman"/>
          <w:sz w:val="24"/>
          <w:szCs w:val="24"/>
        </w:rPr>
        <w:t>по</w:t>
      </w:r>
      <w:r w:rsidR="00FD34DC" w:rsidRPr="00FD34DC">
        <w:rPr>
          <w:rFonts w:ascii="Times New Roman" w:eastAsia="Calibri" w:hAnsi="Times New Roman" w:cs="Times New Roman"/>
          <w:sz w:val="24"/>
          <w:szCs w:val="24"/>
        </w:rPr>
        <w:t xml:space="preserve"> </w:t>
      </w:r>
      <w:r w:rsidR="00686F18">
        <w:rPr>
          <w:rFonts w:ascii="Times New Roman" w:eastAsia="Calibri" w:hAnsi="Times New Roman" w:cs="Times New Roman"/>
          <w:sz w:val="24"/>
          <w:szCs w:val="24"/>
        </w:rPr>
        <w:t>автомобильной дороге общего пользования местного значения</w:t>
      </w:r>
      <w:r w:rsidR="00001D2D">
        <w:rPr>
          <w:rFonts w:ascii="Times New Roman" w:eastAsia="Calibri" w:hAnsi="Times New Roman" w:cs="Times New Roman"/>
          <w:sz w:val="24"/>
          <w:szCs w:val="24"/>
        </w:rPr>
        <w:t xml:space="preserve"> зимнего пользования</w:t>
      </w:r>
      <w:r w:rsidR="00FD34DC" w:rsidRPr="00FD34DC">
        <w:rPr>
          <w:rFonts w:ascii="Times New Roman" w:eastAsia="Calibri" w:hAnsi="Times New Roman" w:cs="Times New Roman"/>
          <w:sz w:val="24"/>
          <w:szCs w:val="24"/>
        </w:rPr>
        <w:t xml:space="preserve">. </w:t>
      </w:r>
      <w:r w:rsidR="00686F18">
        <w:rPr>
          <w:rFonts w:ascii="Times New Roman" w:eastAsia="Calibri" w:hAnsi="Times New Roman" w:cs="Times New Roman"/>
          <w:sz w:val="24"/>
          <w:szCs w:val="24"/>
        </w:rPr>
        <w:t xml:space="preserve">Населенные </w:t>
      </w:r>
      <w:r w:rsidR="00686F18">
        <w:rPr>
          <w:rFonts w:ascii="Times New Roman" w:eastAsia="Calibri" w:hAnsi="Times New Roman" w:cs="Times New Roman"/>
          <w:sz w:val="24"/>
          <w:szCs w:val="24"/>
        </w:rPr>
        <w:lastRenderedPageBreak/>
        <w:t>пункты: сельские поселения</w:t>
      </w:r>
      <w:r w:rsidR="00686F18" w:rsidRPr="00686F18">
        <w:rPr>
          <w:rFonts w:ascii="Times New Roman" w:eastAsia="Calibri" w:hAnsi="Times New Roman" w:cs="Times New Roman"/>
          <w:sz w:val="24"/>
          <w:szCs w:val="24"/>
        </w:rPr>
        <w:t xml:space="preserve"> </w:t>
      </w:r>
      <w:proofErr w:type="spellStart"/>
      <w:r w:rsidR="00686F18" w:rsidRPr="00686F18">
        <w:rPr>
          <w:rFonts w:ascii="Times New Roman" w:eastAsia="Calibri" w:hAnsi="Times New Roman" w:cs="Times New Roman"/>
          <w:sz w:val="24"/>
          <w:szCs w:val="24"/>
        </w:rPr>
        <w:t>Каджером</w:t>
      </w:r>
      <w:proofErr w:type="spellEnd"/>
      <w:r w:rsidR="00686F18">
        <w:rPr>
          <w:rFonts w:ascii="Times New Roman" w:eastAsia="Calibri" w:hAnsi="Times New Roman" w:cs="Times New Roman"/>
          <w:sz w:val="24"/>
          <w:szCs w:val="24"/>
        </w:rPr>
        <w:t xml:space="preserve">, </w:t>
      </w:r>
      <w:proofErr w:type="spellStart"/>
      <w:r w:rsidR="00686F18" w:rsidRPr="00686F18">
        <w:rPr>
          <w:rFonts w:ascii="Times New Roman" w:eastAsia="Calibri" w:hAnsi="Times New Roman" w:cs="Times New Roman"/>
          <w:sz w:val="24"/>
          <w:szCs w:val="24"/>
        </w:rPr>
        <w:t>Зеленоборск</w:t>
      </w:r>
      <w:proofErr w:type="spellEnd"/>
      <w:r w:rsidR="00686F18">
        <w:rPr>
          <w:rFonts w:ascii="Times New Roman" w:eastAsia="Calibri" w:hAnsi="Times New Roman" w:cs="Times New Roman"/>
          <w:sz w:val="24"/>
          <w:szCs w:val="24"/>
        </w:rPr>
        <w:t xml:space="preserve">, </w:t>
      </w:r>
      <w:r w:rsidR="00686F18" w:rsidRPr="00686F18">
        <w:rPr>
          <w:rFonts w:ascii="Times New Roman" w:eastAsia="Calibri" w:hAnsi="Times New Roman" w:cs="Times New Roman"/>
          <w:sz w:val="24"/>
          <w:szCs w:val="24"/>
        </w:rPr>
        <w:t>Рыбница</w:t>
      </w:r>
      <w:r w:rsidR="00686F18">
        <w:rPr>
          <w:rFonts w:ascii="Times New Roman" w:eastAsia="Calibri" w:hAnsi="Times New Roman" w:cs="Times New Roman"/>
          <w:sz w:val="24"/>
          <w:szCs w:val="24"/>
        </w:rPr>
        <w:t xml:space="preserve">, </w:t>
      </w:r>
      <w:proofErr w:type="gramStart"/>
      <w:r w:rsidR="00686F18" w:rsidRPr="00686F18">
        <w:rPr>
          <w:rFonts w:ascii="Times New Roman" w:eastAsia="Calibri" w:hAnsi="Times New Roman" w:cs="Times New Roman"/>
          <w:sz w:val="24"/>
          <w:szCs w:val="24"/>
        </w:rPr>
        <w:t>Талый</w:t>
      </w:r>
      <w:proofErr w:type="gramEnd"/>
      <w:r w:rsidR="00686F18">
        <w:rPr>
          <w:rFonts w:ascii="Times New Roman" w:eastAsia="Calibri" w:hAnsi="Times New Roman" w:cs="Times New Roman"/>
          <w:sz w:val="24"/>
          <w:szCs w:val="24"/>
        </w:rPr>
        <w:t xml:space="preserve"> доступны круглогодично автомобильным и железнодорожным видами транспорта.</w:t>
      </w:r>
    </w:p>
    <w:p w:rsidR="00906CF3" w:rsidRDefault="00686F18" w:rsidP="00CA285C">
      <w:pPr>
        <w:spacing w:after="0" w:line="360" w:lineRule="auto"/>
        <w:ind w:firstLine="708"/>
        <w:jc w:val="both"/>
        <w:rPr>
          <w:rFonts w:ascii="Times New Roman" w:eastAsia="Calibri" w:hAnsi="Times New Roman" w:cs="Times New Roman"/>
          <w:sz w:val="24"/>
          <w:szCs w:val="24"/>
        </w:rPr>
      </w:pPr>
      <w:r w:rsidRPr="00686F18">
        <w:rPr>
          <w:rFonts w:ascii="Times New Roman" w:eastAsia="Calibri" w:hAnsi="Times New Roman" w:cs="Times New Roman"/>
          <w:sz w:val="24"/>
          <w:szCs w:val="24"/>
        </w:rPr>
        <w:t xml:space="preserve"> </w:t>
      </w:r>
      <w:r w:rsidR="00906CF3" w:rsidRPr="00906CF3">
        <w:rPr>
          <w:rFonts w:ascii="Times New Roman" w:eastAsia="Calibri" w:hAnsi="Times New Roman" w:cs="Times New Roman"/>
          <w:sz w:val="24"/>
          <w:szCs w:val="24"/>
        </w:rPr>
        <w:t>Основная задача, которая решалась в районе, - это создание развитой внутрихозяйственной автодорожной сети, ибо в силу специфики расположения населенных пунктов района, главными видами внут</w:t>
      </w:r>
      <w:r w:rsidR="00906CF3">
        <w:rPr>
          <w:rFonts w:ascii="Times New Roman" w:eastAsia="Calibri" w:hAnsi="Times New Roman" w:cs="Times New Roman"/>
          <w:sz w:val="24"/>
          <w:szCs w:val="24"/>
        </w:rPr>
        <w:t>рирайонного транспорта являются</w:t>
      </w:r>
      <w:r w:rsidR="00906CF3" w:rsidRPr="00906CF3">
        <w:rPr>
          <w:rFonts w:ascii="Times New Roman" w:eastAsia="Calibri" w:hAnsi="Times New Roman" w:cs="Times New Roman"/>
          <w:sz w:val="24"/>
          <w:szCs w:val="24"/>
        </w:rPr>
        <w:t xml:space="preserve"> </w:t>
      </w:r>
      <w:r w:rsidR="00906CF3">
        <w:rPr>
          <w:rFonts w:ascii="Times New Roman" w:eastAsia="Calibri" w:hAnsi="Times New Roman" w:cs="Times New Roman"/>
          <w:sz w:val="24"/>
          <w:szCs w:val="24"/>
        </w:rPr>
        <w:t>железнодорожный</w:t>
      </w:r>
      <w:r w:rsidR="00906CF3" w:rsidRPr="00906CF3">
        <w:rPr>
          <w:rFonts w:ascii="Times New Roman" w:eastAsia="Calibri" w:hAnsi="Times New Roman" w:cs="Times New Roman"/>
          <w:sz w:val="24"/>
          <w:szCs w:val="24"/>
        </w:rPr>
        <w:t xml:space="preserve"> вид транспорта</w:t>
      </w:r>
      <w:r w:rsidR="00906CF3">
        <w:rPr>
          <w:rFonts w:ascii="Times New Roman" w:eastAsia="Calibri" w:hAnsi="Times New Roman" w:cs="Times New Roman"/>
          <w:sz w:val="24"/>
          <w:szCs w:val="24"/>
        </w:rPr>
        <w:t>.</w:t>
      </w:r>
    </w:p>
    <w:p w:rsidR="0092399F" w:rsidRPr="00F544EE" w:rsidRDefault="001059D4" w:rsidP="00CA285C">
      <w:pPr>
        <w:spacing w:after="0" w:line="360" w:lineRule="auto"/>
        <w:jc w:val="center"/>
        <w:rPr>
          <w:rFonts w:ascii="Times New Roman" w:eastAsia="Calibri" w:hAnsi="Times New Roman" w:cs="Times New Roman"/>
          <w:b/>
          <w:i/>
          <w:sz w:val="24"/>
          <w:szCs w:val="24"/>
        </w:rPr>
      </w:pPr>
      <w:r w:rsidRPr="001059D4">
        <w:rPr>
          <w:rFonts w:ascii="Times New Roman" w:eastAsia="Calibri" w:hAnsi="Times New Roman" w:cs="Times New Roman"/>
          <w:b/>
          <w:i/>
          <w:sz w:val="24"/>
          <w:szCs w:val="24"/>
        </w:rPr>
        <w:t>Автомобильный транспорт</w:t>
      </w:r>
    </w:p>
    <w:p w:rsidR="006C25DF" w:rsidRDefault="006C25DF" w:rsidP="00CA285C">
      <w:pPr>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На территории МО СП «</w:t>
      </w:r>
      <w:proofErr w:type="spellStart"/>
      <w:r>
        <w:rPr>
          <w:rFonts w:ascii="Times New Roman" w:eastAsia="Calibri" w:hAnsi="Times New Roman" w:cs="Times New Roman"/>
          <w:sz w:val="24"/>
          <w:szCs w:val="24"/>
        </w:rPr>
        <w:t>Каджером</w:t>
      </w:r>
      <w:proofErr w:type="spellEnd"/>
      <w:r>
        <w:rPr>
          <w:rFonts w:ascii="Times New Roman" w:eastAsia="Calibri" w:hAnsi="Times New Roman" w:cs="Times New Roman"/>
          <w:sz w:val="24"/>
          <w:szCs w:val="24"/>
        </w:rPr>
        <w:t xml:space="preserve">» </w:t>
      </w:r>
      <w:r w:rsidRPr="006C25DF">
        <w:rPr>
          <w:rFonts w:ascii="Times New Roman" w:eastAsia="Calibri" w:hAnsi="Times New Roman" w:cs="Times New Roman"/>
          <w:sz w:val="24"/>
          <w:szCs w:val="24"/>
        </w:rPr>
        <w:t xml:space="preserve">находиться </w:t>
      </w:r>
      <w:r>
        <w:rPr>
          <w:rFonts w:ascii="Times New Roman" w:eastAsia="Calibri" w:hAnsi="Times New Roman" w:cs="Times New Roman"/>
          <w:sz w:val="24"/>
          <w:szCs w:val="24"/>
        </w:rPr>
        <w:t xml:space="preserve">автомобильная дорога общего пользования регионального или межмуниципального значения Республики Коми </w:t>
      </w:r>
      <w:r w:rsidRPr="006C25DF">
        <w:rPr>
          <w:rFonts w:ascii="Times New Roman" w:eastAsia="Calibri" w:hAnsi="Times New Roman" w:cs="Times New Roman"/>
          <w:sz w:val="24"/>
          <w:szCs w:val="24"/>
        </w:rPr>
        <w:t>«Сыктывкар – Ухта – Печора – Усинск – Нарьян-Мар»</w:t>
      </w:r>
      <w:r>
        <w:rPr>
          <w:rFonts w:ascii="Times New Roman" w:eastAsia="Calibri" w:hAnsi="Times New Roman" w:cs="Times New Roman"/>
          <w:sz w:val="24"/>
          <w:szCs w:val="24"/>
        </w:rPr>
        <w:t xml:space="preserve"> протяженностью 71,94 км.</w:t>
      </w:r>
    </w:p>
    <w:p w:rsidR="00582F71" w:rsidRDefault="00582F71" w:rsidP="00CA285C">
      <w:pPr>
        <w:spacing w:after="0" w:line="360" w:lineRule="auto"/>
        <w:ind w:firstLine="708"/>
        <w:jc w:val="both"/>
        <w:rPr>
          <w:rFonts w:ascii="Times New Roman" w:eastAsia="Calibri" w:hAnsi="Times New Roman" w:cs="Times New Roman"/>
          <w:sz w:val="24"/>
          <w:szCs w:val="24"/>
        </w:rPr>
      </w:pPr>
      <w:r w:rsidRPr="00582F71">
        <w:rPr>
          <w:rFonts w:ascii="Times New Roman" w:eastAsia="Calibri" w:hAnsi="Times New Roman" w:cs="Times New Roman"/>
          <w:sz w:val="24"/>
          <w:szCs w:val="24"/>
        </w:rPr>
        <w:t>На  территории  МО СП «</w:t>
      </w:r>
      <w:proofErr w:type="spellStart"/>
      <w:r w:rsidRPr="00582F71">
        <w:rPr>
          <w:rFonts w:ascii="Times New Roman" w:eastAsia="Calibri" w:hAnsi="Times New Roman" w:cs="Times New Roman"/>
          <w:sz w:val="24"/>
          <w:szCs w:val="24"/>
        </w:rPr>
        <w:t>Каджером</w:t>
      </w:r>
      <w:proofErr w:type="spellEnd"/>
      <w:r w:rsidRPr="00582F71">
        <w:rPr>
          <w:rFonts w:ascii="Times New Roman" w:eastAsia="Calibri" w:hAnsi="Times New Roman" w:cs="Times New Roman"/>
          <w:sz w:val="24"/>
          <w:szCs w:val="24"/>
        </w:rPr>
        <w:t xml:space="preserve">» протяженность  автомобильных дорог   составляет  </w:t>
      </w:r>
      <w:r w:rsidR="00687940" w:rsidRPr="001C0823">
        <w:rPr>
          <w:rFonts w:ascii="Times New Roman" w:eastAsia="Calibri" w:hAnsi="Times New Roman" w:cs="Times New Roman"/>
          <w:color w:val="171717" w:themeColor="background2" w:themeShade="1A"/>
          <w:sz w:val="24"/>
          <w:szCs w:val="24"/>
        </w:rPr>
        <w:t>1</w:t>
      </w:r>
      <w:r w:rsidR="00001D2D" w:rsidRPr="001C0823">
        <w:rPr>
          <w:rFonts w:ascii="Times New Roman" w:eastAsia="Calibri" w:hAnsi="Times New Roman" w:cs="Times New Roman"/>
          <w:color w:val="171717" w:themeColor="background2" w:themeShade="1A"/>
          <w:sz w:val="24"/>
          <w:szCs w:val="24"/>
        </w:rPr>
        <w:t>62,34</w:t>
      </w:r>
      <w:r w:rsidRPr="00001D2D">
        <w:rPr>
          <w:rFonts w:ascii="Times New Roman" w:eastAsia="Calibri" w:hAnsi="Times New Roman" w:cs="Times New Roman"/>
          <w:sz w:val="24"/>
          <w:szCs w:val="24"/>
        </w:rPr>
        <w:t xml:space="preserve"> </w:t>
      </w:r>
      <w:r w:rsidR="00001D2D">
        <w:rPr>
          <w:rFonts w:ascii="Times New Roman" w:eastAsia="Calibri" w:hAnsi="Times New Roman" w:cs="Times New Roman"/>
          <w:sz w:val="24"/>
          <w:szCs w:val="24"/>
        </w:rPr>
        <w:t>км</w:t>
      </w:r>
      <w:r w:rsidRPr="00687940">
        <w:rPr>
          <w:rFonts w:ascii="Times New Roman" w:eastAsia="Calibri" w:hAnsi="Times New Roman" w:cs="Times New Roman"/>
          <w:sz w:val="24"/>
          <w:szCs w:val="24"/>
        </w:rPr>
        <w:t xml:space="preserve"> в  том числе: </w:t>
      </w:r>
      <w:r w:rsidR="0074093C" w:rsidRPr="0074093C">
        <w:rPr>
          <w:rFonts w:ascii="Times New Roman" w:eastAsia="Calibri" w:hAnsi="Times New Roman" w:cs="Times New Roman"/>
          <w:sz w:val="24"/>
          <w:szCs w:val="24"/>
        </w:rPr>
        <w:t>71,94</w:t>
      </w:r>
      <w:r w:rsidRPr="0074093C">
        <w:rPr>
          <w:rFonts w:ascii="Times New Roman" w:eastAsia="Calibri" w:hAnsi="Times New Roman" w:cs="Times New Roman"/>
          <w:sz w:val="24"/>
          <w:szCs w:val="24"/>
        </w:rPr>
        <w:t xml:space="preserve"> км</w:t>
      </w:r>
      <w:r w:rsidR="0074093C" w:rsidRPr="0074093C">
        <w:rPr>
          <w:rFonts w:ascii="Times New Roman" w:eastAsia="Calibri" w:hAnsi="Times New Roman" w:cs="Times New Roman"/>
          <w:sz w:val="24"/>
          <w:szCs w:val="24"/>
        </w:rPr>
        <w:t xml:space="preserve"> </w:t>
      </w:r>
      <w:r w:rsidRPr="0074093C">
        <w:rPr>
          <w:rFonts w:ascii="Times New Roman" w:eastAsia="Calibri" w:hAnsi="Times New Roman" w:cs="Times New Roman"/>
          <w:sz w:val="24"/>
          <w:szCs w:val="24"/>
        </w:rPr>
        <w:t xml:space="preserve"> регионального и (или)  межмуниципального  значения</w:t>
      </w:r>
      <w:r w:rsidRPr="00001D2D">
        <w:rPr>
          <w:rFonts w:ascii="Times New Roman" w:eastAsia="Calibri" w:hAnsi="Times New Roman" w:cs="Times New Roman"/>
          <w:sz w:val="24"/>
          <w:szCs w:val="24"/>
        </w:rPr>
        <w:t xml:space="preserve">, </w:t>
      </w:r>
      <w:r w:rsidR="006C2AEB" w:rsidRPr="001C0823">
        <w:rPr>
          <w:rFonts w:ascii="Times New Roman" w:eastAsia="Calibri" w:hAnsi="Times New Roman" w:cs="Times New Roman"/>
          <w:color w:val="171717" w:themeColor="background2" w:themeShade="1A"/>
          <w:sz w:val="24"/>
          <w:szCs w:val="24"/>
        </w:rPr>
        <w:t>90,4</w:t>
      </w:r>
      <w:r w:rsidRPr="001C0823">
        <w:rPr>
          <w:rFonts w:ascii="Times New Roman" w:eastAsia="Calibri" w:hAnsi="Times New Roman" w:cs="Times New Roman"/>
          <w:color w:val="171717" w:themeColor="background2" w:themeShade="1A"/>
          <w:sz w:val="24"/>
          <w:szCs w:val="24"/>
        </w:rPr>
        <w:t xml:space="preserve"> км</w:t>
      </w:r>
      <w:r w:rsidR="00001D2D" w:rsidRPr="00001D2D">
        <w:rPr>
          <w:rFonts w:ascii="Times New Roman" w:eastAsia="Calibri" w:hAnsi="Times New Roman" w:cs="Times New Roman"/>
          <w:color w:val="FF0000"/>
          <w:sz w:val="24"/>
          <w:szCs w:val="24"/>
        </w:rPr>
        <w:t xml:space="preserve"> </w:t>
      </w:r>
      <w:r w:rsidRPr="00001D2D">
        <w:rPr>
          <w:rFonts w:ascii="Times New Roman" w:eastAsia="Calibri" w:hAnsi="Times New Roman" w:cs="Times New Roman"/>
          <w:sz w:val="24"/>
          <w:szCs w:val="24"/>
        </w:rPr>
        <w:t xml:space="preserve">дороги общего пользования  местного  значения,  </w:t>
      </w:r>
      <w:r w:rsidR="006C2AEB">
        <w:rPr>
          <w:rFonts w:ascii="Times New Roman" w:eastAsia="Calibri" w:hAnsi="Times New Roman" w:cs="Times New Roman"/>
          <w:sz w:val="24"/>
          <w:szCs w:val="24"/>
        </w:rPr>
        <w:t>в том числе</w:t>
      </w:r>
      <w:r w:rsidR="00001D2D">
        <w:rPr>
          <w:rFonts w:ascii="Times New Roman" w:eastAsia="Calibri" w:hAnsi="Times New Roman" w:cs="Times New Roman"/>
          <w:sz w:val="24"/>
          <w:szCs w:val="24"/>
        </w:rPr>
        <w:t xml:space="preserve"> </w:t>
      </w:r>
      <w:r w:rsidRPr="00001D2D">
        <w:rPr>
          <w:rFonts w:ascii="Times New Roman" w:eastAsia="Calibri" w:hAnsi="Times New Roman" w:cs="Times New Roman"/>
          <w:sz w:val="24"/>
          <w:szCs w:val="24"/>
        </w:rPr>
        <w:t xml:space="preserve"> </w:t>
      </w:r>
      <w:r w:rsidR="00001D2D" w:rsidRPr="001C0823">
        <w:rPr>
          <w:rFonts w:ascii="Times New Roman" w:eastAsia="Calibri" w:hAnsi="Times New Roman" w:cs="Times New Roman"/>
          <w:color w:val="171717" w:themeColor="background2" w:themeShade="1A"/>
          <w:sz w:val="24"/>
          <w:szCs w:val="24"/>
        </w:rPr>
        <w:t>40,4</w:t>
      </w:r>
      <w:r w:rsidRPr="001C0823">
        <w:rPr>
          <w:rFonts w:ascii="Times New Roman" w:eastAsia="Calibri" w:hAnsi="Times New Roman" w:cs="Times New Roman"/>
          <w:color w:val="171717" w:themeColor="background2" w:themeShade="1A"/>
          <w:sz w:val="24"/>
          <w:szCs w:val="24"/>
        </w:rPr>
        <w:t xml:space="preserve"> км</w:t>
      </w:r>
      <w:r w:rsidRPr="00001D2D">
        <w:rPr>
          <w:rFonts w:ascii="Times New Roman" w:eastAsia="Calibri" w:hAnsi="Times New Roman" w:cs="Times New Roman"/>
          <w:sz w:val="24"/>
          <w:szCs w:val="24"/>
        </w:rPr>
        <w:t xml:space="preserve">  приходится  на   улично-дорожную сеть   в  границах  сельских  поселений.</w:t>
      </w:r>
    </w:p>
    <w:p w:rsidR="005266DD" w:rsidRDefault="005266DD" w:rsidP="00CA285C">
      <w:pPr>
        <w:spacing w:after="0" w:line="360" w:lineRule="auto"/>
        <w:ind w:firstLine="708"/>
        <w:jc w:val="both"/>
        <w:rPr>
          <w:rFonts w:ascii="Times New Roman" w:eastAsia="Calibri" w:hAnsi="Times New Roman" w:cs="Times New Roman"/>
          <w:sz w:val="24"/>
          <w:szCs w:val="24"/>
        </w:rPr>
      </w:pPr>
      <w:r w:rsidRPr="005266DD">
        <w:rPr>
          <w:rFonts w:ascii="Times New Roman" w:eastAsia="Calibri" w:hAnsi="Times New Roman" w:cs="Times New Roman"/>
          <w:sz w:val="24"/>
          <w:szCs w:val="24"/>
        </w:rPr>
        <w:t xml:space="preserve">На  территории </w:t>
      </w:r>
      <w:r w:rsidR="00E802CE" w:rsidRPr="00E802CE">
        <w:rPr>
          <w:rFonts w:ascii="Times New Roman" w:eastAsia="Calibri" w:hAnsi="Times New Roman" w:cs="Times New Roman"/>
          <w:sz w:val="24"/>
          <w:szCs w:val="24"/>
        </w:rPr>
        <w:t>МО СП «</w:t>
      </w:r>
      <w:proofErr w:type="spellStart"/>
      <w:r w:rsidR="00E802CE" w:rsidRPr="00E802CE">
        <w:rPr>
          <w:rFonts w:ascii="Times New Roman" w:eastAsia="Calibri" w:hAnsi="Times New Roman" w:cs="Times New Roman"/>
          <w:sz w:val="24"/>
          <w:szCs w:val="24"/>
        </w:rPr>
        <w:t>Каджером</w:t>
      </w:r>
      <w:proofErr w:type="spellEnd"/>
      <w:r w:rsidR="00E802CE" w:rsidRPr="00E802CE">
        <w:rPr>
          <w:rFonts w:ascii="Times New Roman" w:eastAsia="Calibri" w:hAnsi="Times New Roman" w:cs="Times New Roman"/>
          <w:sz w:val="24"/>
          <w:szCs w:val="24"/>
        </w:rPr>
        <w:t xml:space="preserve">» </w:t>
      </w:r>
      <w:r w:rsidRPr="00C779A0">
        <w:rPr>
          <w:rFonts w:ascii="Times New Roman" w:eastAsia="Calibri" w:hAnsi="Times New Roman" w:cs="Times New Roman"/>
          <w:sz w:val="24"/>
          <w:szCs w:val="24"/>
        </w:rPr>
        <w:t xml:space="preserve">находятся  </w:t>
      </w:r>
      <w:r w:rsidR="00C779A0" w:rsidRPr="00C779A0">
        <w:rPr>
          <w:rFonts w:ascii="Times New Roman" w:eastAsia="Calibri" w:hAnsi="Times New Roman" w:cs="Times New Roman"/>
          <w:color w:val="FF0000"/>
          <w:sz w:val="24"/>
          <w:szCs w:val="24"/>
        </w:rPr>
        <w:t>6</w:t>
      </w:r>
      <w:r w:rsidRPr="00C779A0">
        <w:rPr>
          <w:rFonts w:ascii="Times New Roman" w:eastAsia="Calibri" w:hAnsi="Times New Roman" w:cs="Times New Roman"/>
          <w:sz w:val="24"/>
          <w:szCs w:val="24"/>
        </w:rPr>
        <w:t xml:space="preserve"> мостов </w:t>
      </w:r>
      <w:r w:rsidR="001C0823">
        <w:rPr>
          <w:rFonts w:ascii="Times New Roman" w:eastAsia="Calibri" w:hAnsi="Times New Roman" w:cs="Times New Roman"/>
          <w:sz w:val="24"/>
          <w:szCs w:val="24"/>
        </w:rPr>
        <w:t xml:space="preserve">(в муниципальной казне не числятся) </w:t>
      </w:r>
      <w:r w:rsidRPr="00C779A0">
        <w:rPr>
          <w:rFonts w:ascii="Times New Roman" w:eastAsia="Calibri" w:hAnsi="Times New Roman" w:cs="Times New Roman"/>
          <w:sz w:val="24"/>
          <w:szCs w:val="24"/>
        </w:rPr>
        <w:t xml:space="preserve">в  том числе: </w:t>
      </w:r>
      <w:r w:rsidR="00C779A0" w:rsidRPr="00C779A0">
        <w:rPr>
          <w:rFonts w:ascii="Times New Roman" w:eastAsia="Calibri" w:hAnsi="Times New Roman" w:cs="Times New Roman"/>
          <w:color w:val="FF0000"/>
          <w:sz w:val="24"/>
          <w:szCs w:val="24"/>
        </w:rPr>
        <w:t>1</w:t>
      </w:r>
      <w:r w:rsidRPr="00C779A0">
        <w:rPr>
          <w:rFonts w:ascii="Times New Roman" w:eastAsia="Calibri" w:hAnsi="Times New Roman" w:cs="Times New Roman"/>
          <w:color w:val="FF0000"/>
          <w:sz w:val="24"/>
          <w:szCs w:val="24"/>
        </w:rPr>
        <w:t xml:space="preserve"> </w:t>
      </w:r>
      <w:r w:rsidRPr="00C779A0">
        <w:rPr>
          <w:rFonts w:ascii="Times New Roman" w:eastAsia="Calibri" w:hAnsi="Times New Roman" w:cs="Times New Roman"/>
          <w:sz w:val="24"/>
          <w:szCs w:val="24"/>
        </w:rPr>
        <w:t>мост в  железобетонном  исполнении</w:t>
      </w:r>
      <w:r w:rsidR="00C779A0" w:rsidRPr="00C779A0">
        <w:rPr>
          <w:rFonts w:ascii="Times New Roman" w:eastAsia="Calibri" w:hAnsi="Times New Roman" w:cs="Times New Roman"/>
          <w:sz w:val="24"/>
          <w:szCs w:val="24"/>
        </w:rPr>
        <w:t xml:space="preserve"> (п. </w:t>
      </w:r>
      <w:proofErr w:type="spellStart"/>
      <w:r w:rsidR="00C779A0" w:rsidRPr="00C779A0">
        <w:rPr>
          <w:rFonts w:ascii="Times New Roman" w:eastAsia="Calibri" w:hAnsi="Times New Roman" w:cs="Times New Roman"/>
          <w:sz w:val="24"/>
          <w:szCs w:val="24"/>
        </w:rPr>
        <w:t>Каджером</w:t>
      </w:r>
      <w:proofErr w:type="spellEnd"/>
      <w:r w:rsidR="00C779A0" w:rsidRPr="00C779A0">
        <w:rPr>
          <w:rFonts w:ascii="Times New Roman" w:eastAsia="Calibri" w:hAnsi="Times New Roman" w:cs="Times New Roman"/>
          <w:sz w:val="24"/>
          <w:szCs w:val="24"/>
        </w:rPr>
        <w:t>) требуется текущий ремонт</w:t>
      </w:r>
      <w:r w:rsidRPr="00C779A0">
        <w:rPr>
          <w:rFonts w:ascii="Times New Roman" w:eastAsia="Calibri" w:hAnsi="Times New Roman" w:cs="Times New Roman"/>
          <w:sz w:val="24"/>
          <w:szCs w:val="24"/>
        </w:rPr>
        <w:t xml:space="preserve">,  </w:t>
      </w:r>
      <w:r w:rsidR="00C779A0" w:rsidRPr="00C779A0">
        <w:rPr>
          <w:rFonts w:ascii="Times New Roman" w:eastAsia="Calibri" w:hAnsi="Times New Roman" w:cs="Times New Roman"/>
          <w:color w:val="FF0000"/>
          <w:sz w:val="24"/>
          <w:szCs w:val="24"/>
        </w:rPr>
        <w:t>5</w:t>
      </w:r>
      <w:r w:rsidRPr="00C779A0">
        <w:rPr>
          <w:rFonts w:ascii="Times New Roman" w:eastAsia="Calibri" w:hAnsi="Times New Roman" w:cs="Times New Roman"/>
          <w:sz w:val="24"/>
          <w:szCs w:val="24"/>
        </w:rPr>
        <w:t xml:space="preserve"> мост</w:t>
      </w:r>
      <w:r w:rsidR="00C779A0" w:rsidRPr="00C779A0">
        <w:rPr>
          <w:rFonts w:ascii="Times New Roman" w:eastAsia="Calibri" w:hAnsi="Times New Roman" w:cs="Times New Roman"/>
          <w:sz w:val="24"/>
          <w:szCs w:val="24"/>
        </w:rPr>
        <w:t>ов</w:t>
      </w:r>
      <w:r w:rsidRPr="00C779A0">
        <w:rPr>
          <w:rFonts w:ascii="Times New Roman" w:eastAsia="Calibri" w:hAnsi="Times New Roman" w:cs="Times New Roman"/>
          <w:sz w:val="24"/>
          <w:szCs w:val="24"/>
        </w:rPr>
        <w:t xml:space="preserve">  в  деревянном исполнении</w:t>
      </w:r>
      <w:r w:rsidR="00C779A0">
        <w:rPr>
          <w:rFonts w:ascii="Times New Roman" w:eastAsia="Calibri" w:hAnsi="Times New Roman" w:cs="Times New Roman"/>
          <w:sz w:val="24"/>
          <w:szCs w:val="24"/>
        </w:rPr>
        <w:t xml:space="preserve"> (поселки </w:t>
      </w:r>
      <w:proofErr w:type="spellStart"/>
      <w:r w:rsidR="00C779A0">
        <w:rPr>
          <w:rFonts w:ascii="Times New Roman" w:eastAsia="Calibri" w:hAnsi="Times New Roman" w:cs="Times New Roman"/>
          <w:sz w:val="24"/>
          <w:szCs w:val="24"/>
        </w:rPr>
        <w:t>Каджером</w:t>
      </w:r>
      <w:proofErr w:type="spellEnd"/>
      <w:r w:rsidR="00C779A0">
        <w:rPr>
          <w:rFonts w:ascii="Times New Roman" w:eastAsia="Calibri" w:hAnsi="Times New Roman" w:cs="Times New Roman"/>
          <w:sz w:val="24"/>
          <w:szCs w:val="24"/>
        </w:rPr>
        <w:t xml:space="preserve">, </w:t>
      </w:r>
      <w:proofErr w:type="spellStart"/>
      <w:r w:rsidR="00C779A0">
        <w:rPr>
          <w:rFonts w:ascii="Times New Roman" w:eastAsia="Calibri" w:hAnsi="Times New Roman" w:cs="Times New Roman"/>
          <w:sz w:val="24"/>
          <w:szCs w:val="24"/>
        </w:rPr>
        <w:t>Трубоседъель</w:t>
      </w:r>
      <w:proofErr w:type="spellEnd"/>
      <w:r w:rsidR="00C779A0">
        <w:rPr>
          <w:rFonts w:ascii="Times New Roman" w:eastAsia="Calibri" w:hAnsi="Times New Roman" w:cs="Times New Roman"/>
          <w:sz w:val="24"/>
          <w:szCs w:val="24"/>
        </w:rPr>
        <w:t xml:space="preserve">, Талый, Рыбница). </w:t>
      </w:r>
      <w:r w:rsidRPr="005266DD">
        <w:rPr>
          <w:rFonts w:ascii="Times New Roman" w:eastAsia="Calibri" w:hAnsi="Times New Roman" w:cs="Times New Roman"/>
          <w:sz w:val="24"/>
          <w:szCs w:val="24"/>
        </w:rPr>
        <w:t xml:space="preserve"> В связи  с ветхостью  дорожной  инфраструктуры   деревянные  мосты находятся  в аварийном  состоянии.</w:t>
      </w:r>
    </w:p>
    <w:p w:rsidR="005266DD" w:rsidRDefault="006C25DF" w:rsidP="00CA285C">
      <w:pPr>
        <w:spacing w:after="0" w:line="360" w:lineRule="auto"/>
        <w:ind w:firstLine="708"/>
        <w:jc w:val="both"/>
        <w:rPr>
          <w:rFonts w:ascii="Times New Roman" w:eastAsia="Calibri" w:hAnsi="Times New Roman" w:cs="Times New Roman"/>
          <w:sz w:val="24"/>
          <w:szCs w:val="24"/>
        </w:rPr>
      </w:pPr>
      <w:r w:rsidRPr="006C25DF">
        <w:rPr>
          <w:rFonts w:ascii="Times New Roman" w:eastAsia="Calibri" w:hAnsi="Times New Roman" w:cs="Times New Roman"/>
          <w:sz w:val="24"/>
          <w:szCs w:val="24"/>
        </w:rPr>
        <w:t xml:space="preserve">Общественный пассажирский </w:t>
      </w:r>
      <w:r w:rsidR="00B2323F">
        <w:rPr>
          <w:rFonts w:ascii="Times New Roman" w:eastAsia="Calibri" w:hAnsi="Times New Roman" w:cs="Times New Roman"/>
          <w:sz w:val="24"/>
          <w:szCs w:val="24"/>
        </w:rPr>
        <w:t xml:space="preserve">автомобильный </w:t>
      </w:r>
      <w:r w:rsidRPr="006C25DF">
        <w:rPr>
          <w:rFonts w:ascii="Times New Roman" w:eastAsia="Calibri" w:hAnsi="Times New Roman" w:cs="Times New Roman"/>
          <w:sz w:val="24"/>
          <w:szCs w:val="24"/>
        </w:rPr>
        <w:t xml:space="preserve">транспорт на территории </w:t>
      </w:r>
      <w:r w:rsidR="009B1DA2">
        <w:rPr>
          <w:rFonts w:ascii="Times New Roman" w:eastAsia="Calibri" w:hAnsi="Times New Roman" w:cs="Times New Roman"/>
          <w:sz w:val="24"/>
          <w:szCs w:val="24"/>
        </w:rPr>
        <w:t xml:space="preserve">МО </w:t>
      </w:r>
      <w:r w:rsidRPr="006C25DF">
        <w:rPr>
          <w:rFonts w:ascii="Times New Roman" w:eastAsia="Calibri" w:hAnsi="Times New Roman" w:cs="Times New Roman"/>
          <w:sz w:val="24"/>
          <w:szCs w:val="24"/>
        </w:rPr>
        <w:t>СП «</w:t>
      </w:r>
      <w:proofErr w:type="spellStart"/>
      <w:r w:rsidRPr="006C25DF">
        <w:rPr>
          <w:rFonts w:ascii="Times New Roman" w:eastAsia="Calibri" w:hAnsi="Times New Roman" w:cs="Times New Roman"/>
          <w:sz w:val="24"/>
          <w:szCs w:val="24"/>
        </w:rPr>
        <w:t>Каджером</w:t>
      </w:r>
      <w:proofErr w:type="spellEnd"/>
      <w:r w:rsidRPr="006C25DF">
        <w:rPr>
          <w:rFonts w:ascii="Times New Roman" w:eastAsia="Calibri" w:hAnsi="Times New Roman" w:cs="Times New Roman"/>
          <w:sz w:val="24"/>
          <w:szCs w:val="24"/>
        </w:rPr>
        <w:t>» отсутствует.</w:t>
      </w:r>
    </w:p>
    <w:p w:rsidR="006C25DF" w:rsidRPr="00BE0631" w:rsidRDefault="006C25DF" w:rsidP="00CA285C">
      <w:pPr>
        <w:spacing w:after="0" w:line="360" w:lineRule="auto"/>
        <w:ind w:firstLine="708"/>
        <w:jc w:val="both"/>
        <w:rPr>
          <w:rFonts w:ascii="Times New Roman" w:eastAsia="Calibri" w:hAnsi="Times New Roman" w:cs="Times New Roman"/>
          <w:sz w:val="24"/>
          <w:szCs w:val="24"/>
        </w:rPr>
      </w:pPr>
    </w:p>
    <w:p w:rsidR="00F544EE" w:rsidRPr="00BE0631" w:rsidRDefault="00BE0631" w:rsidP="00CA285C">
      <w:pPr>
        <w:spacing w:after="0" w:line="360" w:lineRule="auto"/>
        <w:jc w:val="center"/>
        <w:rPr>
          <w:rFonts w:ascii="Times New Roman" w:eastAsia="Calibri" w:hAnsi="Times New Roman" w:cs="Times New Roman"/>
          <w:b/>
          <w:i/>
          <w:sz w:val="24"/>
          <w:szCs w:val="24"/>
        </w:rPr>
      </w:pPr>
      <w:r w:rsidRPr="00BE0631">
        <w:rPr>
          <w:rFonts w:ascii="Times New Roman" w:eastAsia="Calibri" w:hAnsi="Times New Roman" w:cs="Times New Roman"/>
          <w:b/>
          <w:i/>
          <w:sz w:val="24"/>
          <w:szCs w:val="24"/>
        </w:rPr>
        <w:t>Железнодорожный транспорт</w:t>
      </w:r>
    </w:p>
    <w:p w:rsidR="00F544EE" w:rsidRDefault="00356F81" w:rsidP="00CA285C">
      <w:pPr>
        <w:spacing w:after="0" w:line="360" w:lineRule="auto"/>
        <w:ind w:firstLine="708"/>
        <w:jc w:val="both"/>
        <w:rPr>
          <w:rFonts w:ascii="Times New Roman" w:eastAsia="Calibri" w:hAnsi="Times New Roman" w:cs="Times New Roman"/>
          <w:sz w:val="24"/>
          <w:szCs w:val="24"/>
        </w:rPr>
      </w:pPr>
      <w:r w:rsidRPr="00356F81">
        <w:rPr>
          <w:rFonts w:ascii="Times New Roman" w:eastAsia="Calibri" w:hAnsi="Times New Roman" w:cs="Times New Roman"/>
          <w:sz w:val="24"/>
          <w:szCs w:val="24"/>
        </w:rPr>
        <w:t>В границах территории проходит Северная железная дорога (</w:t>
      </w:r>
      <w:proofErr w:type="spellStart"/>
      <w:r w:rsidRPr="00356F81">
        <w:rPr>
          <w:rFonts w:ascii="Times New Roman" w:eastAsia="Calibri" w:hAnsi="Times New Roman" w:cs="Times New Roman"/>
          <w:sz w:val="24"/>
          <w:szCs w:val="24"/>
        </w:rPr>
        <w:t>Сосногорское</w:t>
      </w:r>
      <w:proofErr w:type="spellEnd"/>
      <w:r w:rsidRPr="00356F81">
        <w:rPr>
          <w:rFonts w:ascii="Times New Roman" w:eastAsia="Calibri" w:hAnsi="Times New Roman" w:cs="Times New Roman"/>
          <w:sz w:val="24"/>
          <w:szCs w:val="24"/>
        </w:rPr>
        <w:t xml:space="preserve"> отделение)</w:t>
      </w:r>
      <w:r>
        <w:rPr>
          <w:rFonts w:ascii="Times New Roman" w:eastAsia="Calibri" w:hAnsi="Times New Roman" w:cs="Times New Roman"/>
          <w:sz w:val="24"/>
          <w:szCs w:val="24"/>
        </w:rPr>
        <w:t>, которая на сегодняшний день</w:t>
      </w:r>
      <w:r w:rsidRPr="00356F81">
        <w:t xml:space="preserve"> </w:t>
      </w:r>
      <w:r w:rsidRPr="00356F81">
        <w:rPr>
          <w:rFonts w:ascii="Times New Roman" w:eastAsia="Calibri" w:hAnsi="Times New Roman" w:cs="Times New Roman"/>
          <w:sz w:val="24"/>
          <w:szCs w:val="24"/>
        </w:rPr>
        <w:t xml:space="preserve">является </w:t>
      </w:r>
      <w:proofErr w:type="spellStart"/>
      <w:r w:rsidRPr="00356F81">
        <w:rPr>
          <w:rFonts w:ascii="Times New Roman" w:eastAsia="Calibri" w:hAnsi="Times New Roman" w:cs="Times New Roman"/>
          <w:sz w:val="24"/>
          <w:szCs w:val="24"/>
        </w:rPr>
        <w:t>неэлектрифицированной</w:t>
      </w:r>
      <w:proofErr w:type="spellEnd"/>
      <w:r w:rsidRPr="00356F81">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BE0631">
        <w:rPr>
          <w:rFonts w:ascii="Times New Roman" w:eastAsia="Calibri" w:hAnsi="Times New Roman" w:cs="Times New Roman"/>
          <w:sz w:val="24"/>
          <w:szCs w:val="24"/>
        </w:rPr>
        <w:t xml:space="preserve">Железнодорожный транспорт обеспечивает регулярный поток пассажирских и грузовых перевозок в любое время года. </w:t>
      </w:r>
      <w:proofErr w:type="gramStart"/>
      <w:r w:rsidR="00D54E2B">
        <w:rPr>
          <w:rFonts w:ascii="Times New Roman" w:eastAsia="Calibri" w:hAnsi="Times New Roman" w:cs="Times New Roman"/>
          <w:sz w:val="24"/>
          <w:szCs w:val="24"/>
        </w:rPr>
        <w:t xml:space="preserve">Железнодорожные </w:t>
      </w:r>
      <w:r w:rsidR="00BE0631">
        <w:rPr>
          <w:rFonts w:ascii="Times New Roman" w:eastAsia="Calibri" w:hAnsi="Times New Roman" w:cs="Times New Roman"/>
          <w:sz w:val="24"/>
          <w:szCs w:val="24"/>
        </w:rPr>
        <w:t>станци</w:t>
      </w:r>
      <w:r w:rsidR="00D54E2B">
        <w:rPr>
          <w:rFonts w:ascii="Times New Roman" w:eastAsia="Calibri" w:hAnsi="Times New Roman" w:cs="Times New Roman"/>
          <w:sz w:val="24"/>
          <w:szCs w:val="24"/>
        </w:rPr>
        <w:t xml:space="preserve">и </w:t>
      </w:r>
      <w:r w:rsidRPr="00356F81">
        <w:rPr>
          <w:rFonts w:ascii="Times New Roman" w:eastAsia="Calibri" w:hAnsi="Times New Roman" w:cs="Times New Roman"/>
          <w:sz w:val="24"/>
          <w:szCs w:val="24"/>
        </w:rPr>
        <w:t>«</w:t>
      </w:r>
      <w:proofErr w:type="spellStart"/>
      <w:r w:rsidRPr="00356F81">
        <w:rPr>
          <w:rFonts w:ascii="Times New Roman" w:eastAsia="Calibri" w:hAnsi="Times New Roman" w:cs="Times New Roman"/>
          <w:sz w:val="24"/>
          <w:szCs w:val="24"/>
        </w:rPr>
        <w:t>Зеленоборск</w:t>
      </w:r>
      <w:proofErr w:type="spellEnd"/>
      <w:r w:rsidRPr="00356F81">
        <w:rPr>
          <w:rFonts w:ascii="Times New Roman" w:eastAsia="Calibri" w:hAnsi="Times New Roman" w:cs="Times New Roman"/>
          <w:sz w:val="24"/>
          <w:szCs w:val="24"/>
        </w:rPr>
        <w:t xml:space="preserve">» в </w:t>
      </w:r>
      <w:proofErr w:type="spellStart"/>
      <w:r w:rsidRPr="00356F81">
        <w:rPr>
          <w:rFonts w:ascii="Times New Roman" w:eastAsia="Calibri" w:hAnsi="Times New Roman" w:cs="Times New Roman"/>
          <w:sz w:val="24"/>
          <w:szCs w:val="24"/>
        </w:rPr>
        <w:t>п.с.т</w:t>
      </w:r>
      <w:proofErr w:type="spellEnd"/>
      <w:r w:rsidRPr="00356F81">
        <w:rPr>
          <w:rFonts w:ascii="Times New Roman" w:eastAsia="Calibri" w:hAnsi="Times New Roman" w:cs="Times New Roman"/>
          <w:sz w:val="24"/>
          <w:szCs w:val="24"/>
        </w:rPr>
        <w:t xml:space="preserve">. </w:t>
      </w:r>
      <w:proofErr w:type="spellStart"/>
      <w:r w:rsidRPr="00356F81">
        <w:rPr>
          <w:rFonts w:ascii="Times New Roman" w:eastAsia="Calibri" w:hAnsi="Times New Roman" w:cs="Times New Roman"/>
          <w:sz w:val="24"/>
          <w:szCs w:val="24"/>
        </w:rPr>
        <w:t>Зеленоборск</w:t>
      </w:r>
      <w:proofErr w:type="spellEnd"/>
      <w:r w:rsidRPr="00356F81">
        <w:rPr>
          <w:rFonts w:ascii="Times New Roman" w:eastAsia="Calibri" w:hAnsi="Times New Roman" w:cs="Times New Roman"/>
          <w:sz w:val="24"/>
          <w:szCs w:val="24"/>
        </w:rPr>
        <w:t xml:space="preserve">, «Талый» в </w:t>
      </w:r>
      <w:proofErr w:type="spellStart"/>
      <w:r w:rsidRPr="00356F81">
        <w:rPr>
          <w:rFonts w:ascii="Times New Roman" w:eastAsia="Calibri" w:hAnsi="Times New Roman" w:cs="Times New Roman"/>
          <w:sz w:val="24"/>
          <w:szCs w:val="24"/>
        </w:rPr>
        <w:t>п.с.т</w:t>
      </w:r>
      <w:proofErr w:type="spellEnd"/>
      <w:r w:rsidRPr="00356F81">
        <w:rPr>
          <w:rFonts w:ascii="Times New Roman" w:eastAsia="Calibri" w:hAnsi="Times New Roman" w:cs="Times New Roman"/>
          <w:sz w:val="24"/>
          <w:szCs w:val="24"/>
        </w:rPr>
        <w:t>. Талый</w:t>
      </w:r>
      <w:r>
        <w:rPr>
          <w:rFonts w:ascii="Times New Roman" w:eastAsia="Calibri" w:hAnsi="Times New Roman" w:cs="Times New Roman"/>
          <w:sz w:val="24"/>
          <w:szCs w:val="24"/>
        </w:rPr>
        <w:t>,</w:t>
      </w:r>
      <w:r w:rsidRPr="00356F81">
        <w:rPr>
          <w:rFonts w:ascii="Times New Roman" w:eastAsia="Calibri" w:hAnsi="Times New Roman" w:cs="Times New Roman"/>
          <w:sz w:val="24"/>
          <w:szCs w:val="24"/>
        </w:rPr>
        <w:t xml:space="preserve"> «</w:t>
      </w:r>
      <w:proofErr w:type="spellStart"/>
      <w:r w:rsidRPr="00356F81">
        <w:rPr>
          <w:rFonts w:ascii="Times New Roman" w:eastAsia="Calibri" w:hAnsi="Times New Roman" w:cs="Times New Roman"/>
          <w:sz w:val="24"/>
          <w:szCs w:val="24"/>
        </w:rPr>
        <w:t>Каджером</w:t>
      </w:r>
      <w:proofErr w:type="spellEnd"/>
      <w:r w:rsidRPr="00356F81">
        <w:rPr>
          <w:rFonts w:ascii="Times New Roman" w:eastAsia="Calibri" w:hAnsi="Times New Roman" w:cs="Times New Roman"/>
          <w:sz w:val="24"/>
          <w:szCs w:val="24"/>
        </w:rPr>
        <w:t xml:space="preserve">» в </w:t>
      </w:r>
      <w:proofErr w:type="spellStart"/>
      <w:r w:rsidRPr="00356F81">
        <w:rPr>
          <w:rFonts w:ascii="Times New Roman" w:eastAsia="Calibri" w:hAnsi="Times New Roman" w:cs="Times New Roman"/>
          <w:sz w:val="24"/>
          <w:szCs w:val="24"/>
        </w:rPr>
        <w:t>п.с.т</w:t>
      </w:r>
      <w:proofErr w:type="spellEnd"/>
      <w:r w:rsidRPr="00356F81">
        <w:rPr>
          <w:rFonts w:ascii="Times New Roman" w:eastAsia="Calibri" w:hAnsi="Times New Roman" w:cs="Times New Roman"/>
          <w:sz w:val="24"/>
          <w:szCs w:val="24"/>
        </w:rPr>
        <w:t xml:space="preserve">. </w:t>
      </w:r>
      <w:proofErr w:type="spellStart"/>
      <w:r w:rsidRPr="00356F81">
        <w:rPr>
          <w:rFonts w:ascii="Times New Roman" w:eastAsia="Calibri" w:hAnsi="Times New Roman" w:cs="Times New Roman"/>
          <w:sz w:val="24"/>
          <w:szCs w:val="24"/>
        </w:rPr>
        <w:t>Каджером</w:t>
      </w:r>
      <w:proofErr w:type="spellEnd"/>
      <w:r>
        <w:rPr>
          <w:rFonts w:ascii="Times New Roman" w:eastAsia="Calibri" w:hAnsi="Times New Roman" w:cs="Times New Roman"/>
          <w:sz w:val="24"/>
          <w:szCs w:val="24"/>
        </w:rPr>
        <w:t xml:space="preserve">, «Рыбница» в </w:t>
      </w:r>
      <w:proofErr w:type="spellStart"/>
      <w:r>
        <w:rPr>
          <w:rFonts w:ascii="Times New Roman" w:eastAsia="Calibri" w:hAnsi="Times New Roman" w:cs="Times New Roman"/>
          <w:sz w:val="24"/>
          <w:szCs w:val="24"/>
        </w:rPr>
        <w:t>п.с.т</w:t>
      </w:r>
      <w:proofErr w:type="spellEnd"/>
      <w:r>
        <w:rPr>
          <w:rFonts w:ascii="Times New Roman" w:eastAsia="Calibri" w:hAnsi="Times New Roman" w:cs="Times New Roman"/>
          <w:sz w:val="24"/>
          <w:szCs w:val="24"/>
        </w:rPr>
        <w:t xml:space="preserve">. Рыбница </w:t>
      </w:r>
      <w:r w:rsidR="00D54E2B">
        <w:rPr>
          <w:rFonts w:ascii="Times New Roman" w:eastAsia="Calibri" w:hAnsi="Times New Roman" w:cs="Times New Roman"/>
          <w:sz w:val="24"/>
          <w:szCs w:val="24"/>
        </w:rPr>
        <w:t xml:space="preserve">находятся в черте населенных пунктов. </w:t>
      </w:r>
      <w:r w:rsidR="00BE0631">
        <w:rPr>
          <w:rFonts w:ascii="Times New Roman" w:eastAsia="Calibri" w:hAnsi="Times New Roman" w:cs="Times New Roman"/>
          <w:sz w:val="24"/>
          <w:szCs w:val="24"/>
        </w:rPr>
        <w:t xml:space="preserve"> </w:t>
      </w:r>
      <w:proofErr w:type="gramEnd"/>
    </w:p>
    <w:p w:rsidR="00687940" w:rsidRDefault="00687940" w:rsidP="00687940">
      <w:pPr>
        <w:spacing w:after="0" w:line="360" w:lineRule="auto"/>
        <w:jc w:val="center"/>
        <w:rPr>
          <w:rFonts w:ascii="Times New Roman" w:eastAsia="Calibri" w:hAnsi="Times New Roman" w:cs="Times New Roman"/>
          <w:b/>
          <w:i/>
          <w:sz w:val="24"/>
          <w:szCs w:val="24"/>
        </w:rPr>
      </w:pPr>
      <w:r>
        <w:rPr>
          <w:rFonts w:ascii="Times New Roman" w:eastAsia="Calibri" w:hAnsi="Times New Roman" w:cs="Times New Roman"/>
          <w:b/>
          <w:i/>
          <w:sz w:val="24"/>
          <w:szCs w:val="24"/>
        </w:rPr>
        <w:t>Воздушный т</w:t>
      </w:r>
      <w:r w:rsidRPr="0034076E">
        <w:rPr>
          <w:rFonts w:ascii="Times New Roman" w:eastAsia="Calibri" w:hAnsi="Times New Roman" w:cs="Times New Roman"/>
          <w:b/>
          <w:i/>
          <w:sz w:val="24"/>
          <w:szCs w:val="24"/>
        </w:rPr>
        <w:t>ранспорт</w:t>
      </w:r>
    </w:p>
    <w:p w:rsidR="00687940" w:rsidRDefault="00687940" w:rsidP="00687940">
      <w:pPr>
        <w:autoSpaceDE w:val="0"/>
        <w:autoSpaceDN w:val="0"/>
        <w:adjustRightInd w:val="0"/>
        <w:spacing w:line="360" w:lineRule="auto"/>
        <w:ind w:firstLine="709"/>
        <w:jc w:val="both"/>
        <w:rPr>
          <w:rFonts w:ascii="Times New Roman" w:eastAsia="Times New Roman" w:hAnsi="Times New Roman" w:cs="Times New Roman"/>
          <w:color w:val="000000"/>
          <w:sz w:val="24"/>
          <w:szCs w:val="24"/>
        </w:rPr>
      </w:pPr>
      <w:r w:rsidRPr="00A24016">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z w:val="24"/>
          <w:szCs w:val="24"/>
        </w:rPr>
        <w:t xml:space="preserve"> МО</w:t>
      </w:r>
      <w:r w:rsidRPr="00A24016">
        <w:rPr>
          <w:rFonts w:ascii="Times New Roman" w:eastAsia="Times New Roman" w:hAnsi="Times New Roman" w:cs="Times New Roman"/>
          <w:color w:val="000000"/>
          <w:sz w:val="24"/>
          <w:szCs w:val="24"/>
        </w:rPr>
        <w:t xml:space="preserve"> СП «</w:t>
      </w:r>
      <w:proofErr w:type="spellStart"/>
      <w:r>
        <w:rPr>
          <w:rFonts w:ascii="Times New Roman" w:eastAsia="Times New Roman" w:hAnsi="Times New Roman" w:cs="Times New Roman"/>
          <w:color w:val="000000"/>
          <w:sz w:val="24"/>
          <w:szCs w:val="24"/>
        </w:rPr>
        <w:t>Каджером</w:t>
      </w:r>
      <w:proofErr w:type="spellEnd"/>
      <w:r w:rsidRPr="00A24016">
        <w:rPr>
          <w:rFonts w:ascii="Times New Roman" w:eastAsia="Times New Roman" w:hAnsi="Times New Roman" w:cs="Times New Roman"/>
          <w:color w:val="000000"/>
          <w:sz w:val="24"/>
          <w:szCs w:val="24"/>
        </w:rPr>
        <w:t xml:space="preserve">» располагаются </w:t>
      </w:r>
      <w:r>
        <w:rPr>
          <w:rFonts w:ascii="Times New Roman" w:eastAsia="Times New Roman" w:hAnsi="Times New Roman" w:cs="Times New Roman"/>
          <w:color w:val="000000"/>
          <w:sz w:val="24"/>
          <w:szCs w:val="24"/>
        </w:rPr>
        <w:t>2</w:t>
      </w:r>
      <w:r w:rsidRPr="00A24016">
        <w:rPr>
          <w:rFonts w:ascii="Times New Roman" w:eastAsia="Times New Roman" w:hAnsi="Times New Roman" w:cs="Times New Roman"/>
          <w:color w:val="000000"/>
          <w:sz w:val="24"/>
          <w:szCs w:val="24"/>
        </w:rPr>
        <w:t xml:space="preserve"> вертолетн</w:t>
      </w:r>
      <w:r>
        <w:rPr>
          <w:rFonts w:ascii="Times New Roman" w:eastAsia="Times New Roman" w:hAnsi="Times New Roman" w:cs="Times New Roman"/>
          <w:color w:val="000000"/>
          <w:sz w:val="24"/>
          <w:szCs w:val="24"/>
        </w:rPr>
        <w:t>ые</w:t>
      </w:r>
      <w:r w:rsidRPr="00A24016">
        <w:rPr>
          <w:rFonts w:ascii="Times New Roman" w:eastAsia="Times New Roman" w:hAnsi="Times New Roman" w:cs="Times New Roman"/>
          <w:color w:val="000000"/>
          <w:sz w:val="24"/>
          <w:szCs w:val="24"/>
        </w:rPr>
        <w:t xml:space="preserve"> площадк</w:t>
      </w:r>
      <w:r>
        <w:rPr>
          <w:rFonts w:ascii="Times New Roman" w:eastAsia="Times New Roman" w:hAnsi="Times New Roman" w:cs="Times New Roman"/>
          <w:color w:val="000000"/>
          <w:sz w:val="24"/>
          <w:szCs w:val="24"/>
        </w:rPr>
        <w:t>и</w:t>
      </w:r>
      <w:r w:rsidRPr="00A2401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в</w:t>
      </w:r>
      <w:r w:rsidRPr="00A24016">
        <w:rPr>
          <w:rFonts w:ascii="Times New Roman" w:eastAsia="Times New Roman" w:hAnsi="Times New Roman" w:cs="Times New Roman"/>
          <w:color w:val="000000"/>
          <w:sz w:val="24"/>
          <w:szCs w:val="24"/>
        </w:rPr>
        <w:t xml:space="preserve"> п.</w:t>
      </w:r>
      <w:r>
        <w:rPr>
          <w:rFonts w:ascii="Times New Roman" w:eastAsia="Times New Roman" w:hAnsi="Times New Roman" w:cs="Times New Roman"/>
          <w:color w:val="000000"/>
          <w:sz w:val="24"/>
          <w:szCs w:val="24"/>
        </w:rPr>
        <w:t xml:space="preserve">с.т. </w:t>
      </w:r>
      <w:proofErr w:type="spellStart"/>
      <w:r>
        <w:rPr>
          <w:rFonts w:ascii="Times New Roman" w:eastAsia="Times New Roman" w:hAnsi="Times New Roman" w:cs="Times New Roman"/>
          <w:color w:val="000000"/>
          <w:sz w:val="24"/>
          <w:szCs w:val="24"/>
        </w:rPr>
        <w:t>Каджером</w:t>
      </w:r>
      <w:proofErr w:type="spellEnd"/>
      <w:r w:rsidRPr="00A2401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п.с.т</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Зеленоборск</w:t>
      </w:r>
      <w:proofErr w:type="spellEnd"/>
      <w:r>
        <w:rPr>
          <w:rFonts w:ascii="Times New Roman" w:eastAsia="Times New Roman" w:hAnsi="Times New Roman" w:cs="Times New Roman"/>
          <w:color w:val="000000"/>
          <w:sz w:val="24"/>
          <w:szCs w:val="24"/>
        </w:rPr>
        <w:t>,</w:t>
      </w:r>
      <w:r w:rsidRPr="00A24016">
        <w:rPr>
          <w:rFonts w:ascii="Times New Roman" w:eastAsia="Times New Roman" w:hAnsi="Times New Roman" w:cs="Times New Roman"/>
          <w:color w:val="000000"/>
          <w:sz w:val="24"/>
          <w:szCs w:val="24"/>
        </w:rPr>
        <w:t xml:space="preserve"> принимающ</w:t>
      </w:r>
      <w:r>
        <w:rPr>
          <w:rFonts w:ascii="Times New Roman" w:eastAsia="Times New Roman" w:hAnsi="Times New Roman" w:cs="Times New Roman"/>
          <w:color w:val="000000"/>
          <w:sz w:val="24"/>
          <w:szCs w:val="24"/>
        </w:rPr>
        <w:t>ие в</w:t>
      </w:r>
      <w:r w:rsidRPr="00A24016">
        <w:rPr>
          <w:rFonts w:ascii="Times New Roman" w:eastAsia="Times New Roman" w:hAnsi="Times New Roman" w:cs="Times New Roman"/>
          <w:color w:val="000000"/>
          <w:sz w:val="24"/>
          <w:szCs w:val="24"/>
        </w:rPr>
        <w:t xml:space="preserve">ертолеты из аэропорта Печора. </w:t>
      </w:r>
    </w:p>
    <w:p w:rsidR="004F77E5" w:rsidRPr="00A24016" w:rsidRDefault="004F77E5" w:rsidP="00687940">
      <w:pPr>
        <w:autoSpaceDE w:val="0"/>
        <w:autoSpaceDN w:val="0"/>
        <w:adjustRightInd w:val="0"/>
        <w:spacing w:line="360" w:lineRule="auto"/>
        <w:ind w:firstLine="709"/>
        <w:jc w:val="both"/>
        <w:rPr>
          <w:rFonts w:ascii="Times New Roman" w:eastAsia="Times New Roman" w:hAnsi="Times New Roman" w:cs="Times New Roman"/>
          <w:color w:val="000000"/>
          <w:sz w:val="24"/>
          <w:szCs w:val="24"/>
        </w:rPr>
      </w:pPr>
    </w:p>
    <w:p w:rsidR="0025556E" w:rsidRDefault="00962306" w:rsidP="00CA285C">
      <w:pPr>
        <w:spacing w:after="0" w:line="360" w:lineRule="auto"/>
        <w:jc w:val="center"/>
        <w:rPr>
          <w:rFonts w:ascii="Times New Roman" w:eastAsia="Calibri" w:hAnsi="Times New Roman" w:cs="Times New Roman"/>
          <w:b/>
          <w:sz w:val="24"/>
          <w:szCs w:val="24"/>
        </w:rPr>
      </w:pPr>
      <w:r w:rsidRPr="00962306">
        <w:rPr>
          <w:rFonts w:ascii="Times New Roman" w:eastAsia="Calibri" w:hAnsi="Times New Roman" w:cs="Times New Roman"/>
          <w:b/>
          <w:sz w:val="24"/>
          <w:szCs w:val="24"/>
        </w:rPr>
        <w:lastRenderedPageBreak/>
        <w:t>2.4 Характеристика сети дорог поселени</w:t>
      </w:r>
      <w:r w:rsidR="004E5AA9">
        <w:rPr>
          <w:rFonts w:ascii="Times New Roman" w:eastAsia="Calibri" w:hAnsi="Times New Roman" w:cs="Times New Roman"/>
          <w:b/>
          <w:sz w:val="24"/>
          <w:szCs w:val="24"/>
        </w:rPr>
        <w:t xml:space="preserve">я, параметры дорожного движения, </w:t>
      </w:r>
      <w:r w:rsidRPr="00962306">
        <w:rPr>
          <w:rFonts w:ascii="Times New Roman" w:eastAsia="Calibri" w:hAnsi="Times New Roman" w:cs="Times New Roman"/>
          <w:b/>
          <w:sz w:val="24"/>
          <w:szCs w:val="24"/>
        </w:rPr>
        <w:t>о</w:t>
      </w:r>
      <w:r w:rsidR="00D85A76">
        <w:rPr>
          <w:rFonts w:ascii="Times New Roman" w:eastAsia="Calibri" w:hAnsi="Times New Roman" w:cs="Times New Roman"/>
          <w:b/>
          <w:sz w:val="24"/>
          <w:szCs w:val="24"/>
        </w:rPr>
        <w:t>ценк</w:t>
      </w:r>
      <w:r w:rsidR="00B73BD4">
        <w:rPr>
          <w:rFonts w:ascii="Times New Roman" w:eastAsia="Calibri" w:hAnsi="Times New Roman" w:cs="Times New Roman"/>
          <w:b/>
          <w:sz w:val="24"/>
          <w:szCs w:val="24"/>
        </w:rPr>
        <w:t>а</w:t>
      </w:r>
      <w:r w:rsidR="00D85A76">
        <w:rPr>
          <w:rFonts w:ascii="Times New Roman" w:eastAsia="Calibri" w:hAnsi="Times New Roman" w:cs="Times New Roman"/>
          <w:b/>
          <w:sz w:val="24"/>
          <w:szCs w:val="24"/>
        </w:rPr>
        <w:t xml:space="preserve"> качества содержания дорог</w:t>
      </w:r>
    </w:p>
    <w:p w:rsidR="00187E97" w:rsidRDefault="0025556E" w:rsidP="00262CB0">
      <w:pPr>
        <w:widowControl w:val="0"/>
        <w:autoSpaceDE w:val="0"/>
        <w:autoSpaceDN w:val="0"/>
        <w:adjustRightInd w:val="0"/>
        <w:spacing w:after="0" w:line="360" w:lineRule="auto"/>
        <w:ind w:firstLine="567"/>
        <w:jc w:val="both"/>
        <w:rPr>
          <w:rFonts w:ascii="Times New Roman" w:eastAsia="Times New Roman" w:hAnsi="Times New Roman" w:cs="Times New Roman"/>
          <w:sz w:val="24"/>
          <w:szCs w:val="24"/>
          <w:lang w:eastAsia="ru-RU"/>
        </w:rPr>
      </w:pPr>
      <w:r w:rsidRPr="0025556E">
        <w:rPr>
          <w:rFonts w:ascii="Times New Roman" w:eastAsia="Times New Roman" w:hAnsi="Times New Roman" w:cs="Times New Roman"/>
          <w:sz w:val="24"/>
          <w:szCs w:val="24"/>
          <w:lang w:eastAsia="ru-RU"/>
        </w:rPr>
        <w:t xml:space="preserve">Дорожно-транспортная сеть </w:t>
      </w:r>
      <w:r w:rsidR="00E802CE">
        <w:rPr>
          <w:rFonts w:ascii="Times New Roman" w:eastAsia="Times New Roman" w:hAnsi="Times New Roman" w:cs="Times New Roman"/>
          <w:bCs/>
          <w:kern w:val="2"/>
          <w:sz w:val="24"/>
          <w:szCs w:val="24"/>
          <w:lang w:eastAsia="ar-SA"/>
        </w:rPr>
        <w:t>населенных пунктов</w:t>
      </w:r>
      <w:r w:rsidRPr="0025556E">
        <w:rPr>
          <w:rFonts w:ascii="Times New Roman" w:eastAsia="Times New Roman" w:hAnsi="Times New Roman" w:cs="Times New Roman"/>
          <w:sz w:val="24"/>
          <w:szCs w:val="24"/>
          <w:lang w:eastAsia="ru-RU"/>
        </w:rPr>
        <w:t xml:space="preserve"> </w:t>
      </w:r>
      <w:r w:rsidR="00B73BD4">
        <w:rPr>
          <w:rFonts w:ascii="Times New Roman" w:eastAsia="Times New Roman" w:hAnsi="Times New Roman" w:cs="Times New Roman"/>
          <w:sz w:val="24"/>
          <w:szCs w:val="24"/>
          <w:lang w:eastAsia="ru-RU"/>
        </w:rPr>
        <w:t>МО СП «</w:t>
      </w:r>
      <w:proofErr w:type="spellStart"/>
      <w:r w:rsidR="00B73BD4">
        <w:rPr>
          <w:rFonts w:ascii="Times New Roman" w:eastAsia="Times New Roman" w:hAnsi="Times New Roman" w:cs="Times New Roman"/>
          <w:sz w:val="24"/>
          <w:szCs w:val="24"/>
          <w:lang w:eastAsia="ru-RU"/>
        </w:rPr>
        <w:t>Каджером</w:t>
      </w:r>
      <w:proofErr w:type="spellEnd"/>
      <w:r w:rsidR="00B73BD4">
        <w:rPr>
          <w:rFonts w:ascii="Times New Roman" w:eastAsia="Times New Roman" w:hAnsi="Times New Roman" w:cs="Times New Roman"/>
          <w:sz w:val="24"/>
          <w:szCs w:val="24"/>
          <w:lang w:eastAsia="ru-RU"/>
        </w:rPr>
        <w:t xml:space="preserve">» </w:t>
      </w:r>
      <w:r w:rsidRPr="00E802CE">
        <w:rPr>
          <w:rFonts w:ascii="Times New Roman" w:eastAsia="Times New Roman" w:hAnsi="Times New Roman" w:cs="Times New Roman"/>
          <w:sz w:val="24"/>
          <w:szCs w:val="24"/>
          <w:lang w:eastAsia="ru-RU"/>
        </w:rPr>
        <w:t>состоит</w:t>
      </w:r>
      <w:r w:rsidR="00E802CE" w:rsidRPr="00E802CE">
        <w:rPr>
          <w:rFonts w:ascii="Times New Roman" w:hAnsi="Times New Roman" w:cs="Times New Roman"/>
        </w:rPr>
        <w:t xml:space="preserve"> </w:t>
      </w:r>
      <w:r w:rsidR="00E802CE" w:rsidRPr="002A4AAD">
        <w:rPr>
          <w:rFonts w:ascii="Times New Roman" w:hAnsi="Times New Roman" w:cs="Times New Roman"/>
          <w:sz w:val="24"/>
          <w:szCs w:val="24"/>
        </w:rPr>
        <w:t>из дорог</w:t>
      </w:r>
      <w:r w:rsidR="00E802CE" w:rsidRPr="002A4AAD">
        <w:rPr>
          <w:sz w:val="24"/>
          <w:szCs w:val="24"/>
        </w:rPr>
        <w:t xml:space="preserve"> </w:t>
      </w:r>
      <w:r w:rsidR="00E802CE" w:rsidRPr="002A4AAD">
        <w:rPr>
          <w:rFonts w:ascii="Times New Roman" w:eastAsia="Times New Roman" w:hAnsi="Times New Roman" w:cs="Times New Roman"/>
          <w:sz w:val="24"/>
          <w:szCs w:val="24"/>
          <w:lang w:eastAsia="ru-RU"/>
        </w:rPr>
        <w:t>V</w:t>
      </w:r>
      <w:r w:rsidR="00E802CE" w:rsidRPr="00E802CE">
        <w:rPr>
          <w:rFonts w:ascii="Times New Roman" w:eastAsia="Times New Roman" w:hAnsi="Times New Roman" w:cs="Times New Roman"/>
          <w:sz w:val="24"/>
          <w:szCs w:val="24"/>
          <w:lang w:eastAsia="ru-RU"/>
        </w:rPr>
        <w:t xml:space="preserve"> категории</w:t>
      </w:r>
      <w:r w:rsidRPr="0025556E">
        <w:rPr>
          <w:rFonts w:ascii="Times New Roman" w:eastAsia="Times New Roman" w:hAnsi="Times New Roman" w:cs="Times New Roman"/>
          <w:sz w:val="24"/>
          <w:szCs w:val="24"/>
          <w:lang w:eastAsia="ru-RU"/>
        </w:rPr>
        <w:t xml:space="preserve">, из улиц и проездов с </w:t>
      </w:r>
      <w:r w:rsidR="00E802CE">
        <w:rPr>
          <w:rFonts w:ascii="Times New Roman" w:eastAsia="Times New Roman" w:hAnsi="Times New Roman" w:cs="Times New Roman"/>
          <w:sz w:val="24"/>
          <w:szCs w:val="24"/>
          <w:lang w:eastAsia="ru-RU"/>
        </w:rPr>
        <w:t>грунтовым</w:t>
      </w:r>
      <w:r w:rsidR="005E3A20" w:rsidRPr="005E3A20">
        <w:rPr>
          <w:rFonts w:ascii="Times New Roman" w:eastAsia="Times New Roman" w:hAnsi="Times New Roman" w:cs="Times New Roman"/>
          <w:sz w:val="24"/>
          <w:szCs w:val="24"/>
          <w:lang w:eastAsia="ru-RU"/>
        </w:rPr>
        <w:t xml:space="preserve"> покрытием, предназначенных для </w:t>
      </w:r>
      <w:proofErr w:type="spellStart"/>
      <w:r w:rsidR="005E3A20" w:rsidRPr="005E3A20">
        <w:rPr>
          <w:rFonts w:ascii="Times New Roman" w:eastAsia="Times New Roman" w:hAnsi="Times New Roman" w:cs="Times New Roman"/>
          <w:sz w:val="24"/>
          <w:szCs w:val="24"/>
          <w:lang w:eastAsia="ru-RU"/>
        </w:rPr>
        <w:t>нескоростного</w:t>
      </w:r>
      <w:proofErr w:type="spellEnd"/>
      <w:r w:rsidR="005E3A20" w:rsidRPr="005E3A20">
        <w:rPr>
          <w:rFonts w:ascii="Times New Roman" w:eastAsia="Times New Roman" w:hAnsi="Times New Roman" w:cs="Times New Roman"/>
          <w:sz w:val="24"/>
          <w:szCs w:val="24"/>
          <w:lang w:eastAsia="ru-RU"/>
        </w:rPr>
        <w:t xml:space="preserve"> движения транспортных средств.</w:t>
      </w:r>
      <w:r w:rsidR="00E802CE" w:rsidRPr="00E802CE">
        <w:t xml:space="preserve"> </w:t>
      </w:r>
    </w:p>
    <w:p w:rsidR="0025556E" w:rsidRPr="0025556E" w:rsidRDefault="0025556E" w:rsidP="00262CB0">
      <w:pPr>
        <w:widowControl w:val="0"/>
        <w:autoSpaceDE w:val="0"/>
        <w:autoSpaceDN w:val="0"/>
        <w:adjustRightInd w:val="0"/>
        <w:spacing w:after="0" w:line="360" w:lineRule="auto"/>
        <w:ind w:firstLine="567"/>
        <w:jc w:val="both"/>
        <w:rPr>
          <w:rFonts w:ascii="Times New Roman" w:eastAsia="Times New Roman" w:hAnsi="Times New Roman" w:cs="Times New Roman"/>
          <w:sz w:val="24"/>
          <w:szCs w:val="24"/>
          <w:lang w:eastAsia="ru-RU"/>
        </w:rPr>
      </w:pPr>
      <w:r w:rsidRPr="0025556E">
        <w:rPr>
          <w:rFonts w:ascii="Times New Roman" w:eastAsia="Times New Roman" w:hAnsi="Times New Roman" w:cs="Times New Roman"/>
          <w:sz w:val="24"/>
          <w:szCs w:val="24"/>
          <w:lang w:eastAsia="ru-RU"/>
        </w:rPr>
        <w:t xml:space="preserve">В таблице </w:t>
      </w:r>
      <w:r w:rsidR="004E5AA9">
        <w:rPr>
          <w:rFonts w:ascii="Times New Roman" w:eastAsia="Times New Roman" w:hAnsi="Times New Roman" w:cs="Times New Roman"/>
          <w:sz w:val="24"/>
          <w:szCs w:val="24"/>
          <w:lang w:eastAsia="ru-RU"/>
        </w:rPr>
        <w:t>2.2</w:t>
      </w:r>
      <w:r w:rsidRPr="0025556E">
        <w:rPr>
          <w:rFonts w:ascii="Times New Roman" w:eastAsia="Times New Roman" w:hAnsi="Times New Roman" w:cs="Times New Roman"/>
          <w:sz w:val="24"/>
          <w:szCs w:val="24"/>
          <w:lang w:eastAsia="ru-RU"/>
        </w:rPr>
        <w:t xml:space="preserve"> приведен перечень и характеристика </w:t>
      </w:r>
      <w:r w:rsidRPr="005E3A20">
        <w:rPr>
          <w:rFonts w:ascii="Times New Roman" w:eastAsia="Times New Roman" w:hAnsi="Times New Roman" w:cs="Times New Roman"/>
          <w:sz w:val="24"/>
          <w:szCs w:val="24"/>
          <w:lang w:eastAsia="ru-RU"/>
        </w:rPr>
        <w:t xml:space="preserve">основных </w:t>
      </w:r>
      <w:r w:rsidRPr="0025556E">
        <w:rPr>
          <w:rFonts w:ascii="Times New Roman" w:eastAsia="Times New Roman" w:hAnsi="Times New Roman" w:cs="Times New Roman"/>
          <w:sz w:val="24"/>
          <w:szCs w:val="24"/>
          <w:lang w:eastAsia="ru-RU"/>
        </w:rPr>
        <w:t xml:space="preserve">дорог местного значения. </w:t>
      </w:r>
    </w:p>
    <w:p w:rsidR="00262CB0" w:rsidRPr="00262CB0" w:rsidRDefault="0025556E" w:rsidP="00262CB0">
      <w:pPr>
        <w:spacing w:after="0" w:line="360" w:lineRule="auto"/>
        <w:ind w:firstLine="567"/>
        <w:jc w:val="both"/>
        <w:rPr>
          <w:rFonts w:ascii="Times New Roman" w:hAnsi="Times New Roman" w:cs="Times New Roman"/>
          <w:sz w:val="24"/>
          <w:szCs w:val="24"/>
        </w:rPr>
      </w:pPr>
      <w:r w:rsidRPr="0025556E">
        <w:rPr>
          <w:rFonts w:ascii="Times New Roman" w:eastAsia="Times New Roman" w:hAnsi="Times New Roman" w:cs="Times New Roman"/>
          <w:sz w:val="24"/>
          <w:szCs w:val="24"/>
          <w:lang w:eastAsia="ru-RU"/>
        </w:rPr>
        <w:t>В условиях ограниченного финансирования дорожных работ с каждым годом увеличивается протяженность дорог</w:t>
      </w:r>
      <w:r w:rsidR="00B73BD4">
        <w:rPr>
          <w:rFonts w:ascii="Times New Roman" w:eastAsia="Times New Roman" w:hAnsi="Times New Roman" w:cs="Times New Roman"/>
          <w:sz w:val="24"/>
          <w:szCs w:val="24"/>
          <w:lang w:eastAsia="ru-RU"/>
        </w:rPr>
        <w:t xml:space="preserve">, </w:t>
      </w:r>
      <w:r w:rsidRPr="0025556E">
        <w:rPr>
          <w:rFonts w:ascii="Times New Roman" w:eastAsia="Times New Roman" w:hAnsi="Times New Roman" w:cs="Times New Roman"/>
          <w:sz w:val="24"/>
          <w:szCs w:val="24"/>
          <w:lang w:eastAsia="ru-RU"/>
        </w:rPr>
        <w:t xml:space="preserve"> требующих ремонта. </w:t>
      </w:r>
      <w:r w:rsidR="00262CB0">
        <w:rPr>
          <w:rFonts w:ascii="Times New Roman" w:hAnsi="Times New Roman" w:cs="Times New Roman"/>
          <w:sz w:val="24"/>
          <w:szCs w:val="24"/>
        </w:rPr>
        <w:t>Необходимо проводить</w:t>
      </w:r>
      <w:r w:rsidR="00262CB0" w:rsidRPr="00262CB0">
        <w:rPr>
          <w:rFonts w:ascii="Times New Roman" w:hAnsi="Times New Roman" w:cs="Times New Roman"/>
          <w:sz w:val="24"/>
          <w:szCs w:val="24"/>
        </w:rPr>
        <w:t xml:space="preserve">  работ</w:t>
      </w:r>
      <w:r w:rsidR="00262CB0">
        <w:rPr>
          <w:rFonts w:ascii="Times New Roman" w:hAnsi="Times New Roman" w:cs="Times New Roman"/>
          <w:sz w:val="24"/>
          <w:szCs w:val="24"/>
        </w:rPr>
        <w:t>у</w:t>
      </w:r>
      <w:r w:rsidR="00262CB0" w:rsidRPr="00262CB0">
        <w:rPr>
          <w:rFonts w:ascii="Times New Roman" w:hAnsi="Times New Roman" w:cs="Times New Roman"/>
          <w:sz w:val="24"/>
          <w:szCs w:val="24"/>
        </w:rPr>
        <w:t xml:space="preserve">  по  паспортизации  автомобильных дорог </w:t>
      </w:r>
      <w:r w:rsidR="00262CB0">
        <w:rPr>
          <w:rFonts w:ascii="Times New Roman" w:hAnsi="Times New Roman" w:cs="Times New Roman"/>
          <w:sz w:val="24"/>
          <w:szCs w:val="24"/>
        </w:rPr>
        <w:t xml:space="preserve">и мостовых сооружений </w:t>
      </w:r>
      <w:r w:rsidR="00262CB0" w:rsidRPr="00262CB0">
        <w:rPr>
          <w:rFonts w:ascii="Times New Roman" w:hAnsi="Times New Roman" w:cs="Times New Roman"/>
          <w:sz w:val="24"/>
          <w:szCs w:val="24"/>
        </w:rPr>
        <w:t xml:space="preserve">с  постановкой   на кадастровый  учет.  </w:t>
      </w:r>
    </w:p>
    <w:p w:rsidR="005E3A20" w:rsidRPr="005E3A20" w:rsidRDefault="005E3A20" w:rsidP="00262CB0">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5E3A20">
        <w:rPr>
          <w:rFonts w:ascii="Times New Roman" w:eastAsia="TimesNewRomanPSMT" w:hAnsi="Times New Roman" w:cs="Times New Roman"/>
          <w:sz w:val="24"/>
          <w:szCs w:val="24"/>
        </w:rPr>
        <w:t>Дороги расположены в границах населенного пункта</w:t>
      </w:r>
      <w:r w:rsidR="00187E97">
        <w:rPr>
          <w:rFonts w:ascii="Times New Roman" w:eastAsia="TimesNewRomanPSMT" w:hAnsi="Times New Roman" w:cs="Times New Roman"/>
          <w:sz w:val="24"/>
          <w:szCs w:val="24"/>
        </w:rPr>
        <w:t xml:space="preserve">, </w:t>
      </w:r>
      <w:r w:rsidRPr="005E3A20">
        <w:rPr>
          <w:rFonts w:ascii="Times New Roman" w:eastAsia="TimesNewRomanPSMT" w:hAnsi="Times New Roman" w:cs="Times New Roman"/>
          <w:sz w:val="24"/>
          <w:szCs w:val="24"/>
        </w:rPr>
        <w:t>в связи с этим скоростной режим движения</w:t>
      </w:r>
      <w:r w:rsidR="004B3500">
        <w:rPr>
          <w:rFonts w:ascii="Times New Roman" w:eastAsia="TimesNewRomanPSMT" w:hAnsi="Times New Roman" w:cs="Times New Roman"/>
          <w:sz w:val="24"/>
          <w:szCs w:val="24"/>
        </w:rPr>
        <w:t xml:space="preserve"> </w:t>
      </w:r>
      <w:r w:rsidRPr="005E3A20">
        <w:rPr>
          <w:rFonts w:ascii="Times New Roman" w:eastAsia="TimesNewRomanPSMT" w:hAnsi="Times New Roman" w:cs="Times New Roman"/>
          <w:sz w:val="24"/>
          <w:szCs w:val="24"/>
        </w:rPr>
        <w:t xml:space="preserve">в соответствии с п. 10.2 </w:t>
      </w:r>
      <w:r w:rsidR="003B0CB4">
        <w:rPr>
          <w:rFonts w:ascii="Times New Roman" w:eastAsia="TimesNewRomanPSMT" w:hAnsi="Times New Roman" w:cs="Times New Roman"/>
          <w:sz w:val="24"/>
          <w:szCs w:val="24"/>
        </w:rPr>
        <w:t xml:space="preserve">Правил дорожного движения (далее – </w:t>
      </w:r>
      <w:r w:rsidRPr="005E3A20">
        <w:rPr>
          <w:rFonts w:ascii="Times New Roman" w:eastAsia="TimesNewRomanPSMT" w:hAnsi="Times New Roman" w:cs="Times New Roman"/>
          <w:sz w:val="24"/>
          <w:szCs w:val="24"/>
        </w:rPr>
        <w:t>ПДД</w:t>
      </w:r>
      <w:r w:rsidR="003B0CB4">
        <w:rPr>
          <w:rFonts w:ascii="Times New Roman" w:eastAsia="TimesNewRomanPSMT" w:hAnsi="Times New Roman" w:cs="Times New Roman"/>
          <w:sz w:val="24"/>
          <w:szCs w:val="24"/>
        </w:rPr>
        <w:t>)</w:t>
      </w:r>
      <w:r w:rsidRPr="005E3A20">
        <w:rPr>
          <w:rFonts w:ascii="Times New Roman" w:eastAsia="TimesNewRomanPSMT" w:hAnsi="Times New Roman" w:cs="Times New Roman"/>
          <w:sz w:val="24"/>
          <w:szCs w:val="24"/>
        </w:rPr>
        <w:t>, составляет 60 км/ч с ограничением на отдельных участках до 40 и 20 км/ч. Основной состав транспортных сре</w:t>
      </w:r>
      <w:proofErr w:type="gramStart"/>
      <w:r w:rsidRPr="005E3A20">
        <w:rPr>
          <w:rFonts w:ascii="Times New Roman" w:eastAsia="TimesNewRomanPSMT" w:hAnsi="Times New Roman" w:cs="Times New Roman"/>
          <w:sz w:val="24"/>
          <w:szCs w:val="24"/>
        </w:rPr>
        <w:t>дств пр</w:t>
      </w:r>
      <w:proofErr w:type="gramEnd"/>
      <w:r w:rsidRPr="005E3A20">
        <w:rPr>
          <w:rFonts w:ascii="Times New Roman" w:eastAsia="TimesNewRomanPSMT" w:hAnsi="Times New Roman" w:cs="Times New Roman"/>
          <w:sz w:val="24"/>
          <w:szCs w:val="24"/>
        </w:rPr>
        <w:t>едставлен легковыми автомобилями, находящимися в собственности у населения.</w:t>
      </w:r>
    </w:p>
    <w:p w:rsidR="003B0CB4" w:rsidRPr="0069445C" w:rsidRDefault="0025556E" w:rsidP="00CA285C">
      <w:pPr>
        <w:widowControl w:val="0"/>
        <w:autoSpaceDE w:val="0"/>
        <w:autoSpaceDN w:val="0"/>
        <w:adjustRightInd w:val="0"/>
        <w:spacing w:after="0" w:line="360" w:lineRule="auto"/>
        <w:jc w:val="right"/>
        <w:rPr>
          <w:rFonts w:ascii="Times New Roman" w:eastAsia="Times New Roman" w:hAnsi="Times New Roman" w:cs="Times New Roman"/>
          <w:sz w:val="24"/>
          <w:szCs w:val="24"/>
          <w:lang w:eastAsia="ru-RU"/>
        </w:rPr>
      </w:pPr>
      <w:r w:rsidRPr="0069445C">
        <w:rPr>
          <w:rFonts w:ascii="Times New Roman" w:eastAsia="Times New Roman" w:hAnsi="Times New Roman" w:cs="Times New Roman"/>
          <w:sz w:val="24"/>
          <w:szCs w:val="24"/>
          <w:lang w:eastAsia="ru-RU"/>
        </w:rPr>
        <w:t xml:space="preserve">Таблица </w:t>
      </w:r>
      <w:r w:rsidR="004E5AA9" w:rsidRPr="0069445C">
        <w:rPr>
          <w:rFonts w:ascii="Times New Roman" w:eastAsia="Times New Roman" w:hAnsi="Times New Roman" w:cs="Times New Roman"/>
          <w:sz w:val="24"/>
          <w:szCs w:val="24"/>
          <w:lang w:eastAsia="ru-RU"/>
        </w:rPr>
        <w:t>2.2</w:t>
      </w:r>
      <w:r w:rsidRPr="0069445C">
        <w:rPr>
          <w:rFonts w:ascii="Times New Roman" w:eastAsia="Times New Roman" w:hAnsi="Times New Roman" w:cs="Times New Roman"/>
          <w:sz w:val="24"/>
          <w:szCs w:val="24"/>
          <w:lang w:eastAsia="ru-RU"/>
        </w:rPr>
        <w:t xml:space="preserve"> - Перечень </w:t>
      </w:r>
      <w:r w:rsidR="004E5AA9" w:rsidRPr="0069445C">
        <w:rPr>
          <w:rFonts w:ascii="Times New Roman" w:eastAsia="Times New Roman" w:hAnsi="Times New Roman" w:cs="Times New Roman"/>
          <w:sz w:val="24"/>
          <w:szCs w:val="24"/>
          <w:lang w:eastAsia="ru-RU"/>
        </w:rPr>
        <w:t xml:space="preserve">основных </w:t>
      </w:r>
      <w:r w:rsidRPr="0069445C">
        <w:rPr>
          <w:rFonts w:ascii="Times New Roman" w:eastAsia="Times New Roman" w:hAnsi="Times New Roman" w:cs="Times New Roman"/>
          <w:sz w:val="24"/>
          <w:szCs w:val="24"/>
          <w:lang w:eastAsia="ru-RU"/>
        </w:rPr>
        <w:t xml:space="preserve">автомобильных дорог МО </w:t>
      </w:r>
      <w:r w:rsidR="003B0CB4">
        <w:rPr>
          <w:rFonts w:ascii="Times New Roman" w:eastAsia="Times New Roman" w:hAnsi="Times New Roman" w:cs="Times New Roman"/>
          <w:sz w:val="24"/>
          <w:szCs w:val="24"/>
          <w:lang w:eastAsia="ru-RU"/>
        </w:rPr>
        <w:t>СП</w:t>
      </w:r>
      <w:r w:rsidRPr="0069445C">
        <w:rPr>
          <w:rFonts w:ascii="Times New Roman" w:eastAsia="Times New Roman" w:hAnsi="Times New Roman" w:cs="Times New Roman"/>
          <w:sz w:val="24"/>
          <w:szCs w:val="24"/>
          <w:lang w:eastAsia="ru-RU"/>
        </w:rPr>
        <w:t xml:space="preserve"> «</w:t>
      </w:r>
      <w:proofErr w:type="spellStart"/>
      <w:r w:rsidR="003B0CB4">
        <w:rPr>
          <w:rFonts w:ascii="Times New Roman" w:eastAsia="Times New Roman" w:hAnsi="Times New Roman" w:cs="Times New Roman"/>
          <w:sz w:val="24"/>
          <w:szCs w:val="24"/>
          <w:lang w:eastAsia="ru-RU"/>
        </w:rPr>
        <w:t>Каджером</w:t>
      </w:r>
      <w:proofErr w:type="spellEnd"/>
      <w:r w:rsidRPr="0069445C">
        <w:rPr>
          <w:rFonts w:ascii="Times New Roman" w:eastAsia="Times New Roman" w:hAnsi="Times New Roman" w:cs="Times New Roman"/>
          <w:sz w:val="24"/>
          <w:szCs w:val="24"/>
          <w:lang w:eastAsia="ru-RU"/>
        </w:rPr>
        <w:t>»</w:t>
      </w:r>
    </w:p>
    <w:tbl>
      <w:tblPr>
        <w:tblW w:w="0" w:type="auto"/>
        <w:jc w:val="center"/>
        <w:tblInd w:w="-1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0"/>
        <w:gridCol w:w="4395"/>
        <w:gridCol w:w="2126"/>
        <w:gridCol w:w="1559"/>
        <w:gridCol w:w="1459"/>
      </w:tblGrid>
      <w:tr w:rsidR="002A4AAD" w:rsidRPr="006F36E4" w:rsidTr="00264EDF">
        <w:trPr>
          <w:cantSplit/>
          <w:tblHeader/>
          <w:jc w:val="center"/>
        </w:trPr>
        <w:tc>
          <w:tcPr>
            <w:tcW w:w="610" w:type="dxa"/>
            <w:vAlign w:val="center"/>
          </w:tcPr>
          <w:p w:rsidR="008B5053" w:rsidRPr="008B5053" w:rsidRDefault="002A4AAD" w:rsidP="008B5053">
            <w:pPr>
              <w:spacing w:after="0" w:line="276" w:lineRule="auto"/>
              <w:ind w:left="77" w:right="-108" w:hanging="352"/>
              <w:jc w:val="center"/>
              <w:rPr>
                <w:rFonts w:ascii="Times New Roman" w:eastAsia="Calibri" w:hAnsi="Times New Roman" w:cs="Times New Roman"/>
                <w:b/>
                <w:color w:val="000000" w:themeColor="text1"/>
                <w:sz w:val="24"/>
                <w:szCs w:val="24"/>
              </w:rPr>
            </w:pPr>
            <w:r w:rsidRPr="008B5053">
              <w:rPr>
                <w:rFonts w:ascii="Times New Roman" w:eastAsia="Calibri" w:hAnsi="Times New Roman" w:cs="Times New Roman"/>
                <w:b/>
                <w:color w:val="000000" w:themeColor="text1"/>
                <w:sz w:val="24"/>
                <w:szCs w:val="24"/>
              </w:rPr>
              <w:t>№</w:t>
            </w:r>
            <w:r w:rsidR="008B5053" w:rsidRPr="008B5053">
              <w:rPr>
                <w:rFonts w:ascii="Times New Roman" w:eastAsia="Calibri" w:hAnsi="Times New Roman" w:cs="Times New Roman"/>
                <w:b/>
                <w:color w:val="000000" w:themeColor="text1"/>
                <w:sz w:val="24"/>
                <w:szCs w:val="24"/>
              </w:rPr>
              <w:t xml:space="preserve"> </w:t>
            </w:r>
          </w:p>
          <w:p w:rsidR="002A4AAD" w:rsidRPr="008B5053" w:rsidRDefault="008B5053" w:rsidP="008B5053">
            <w:pPr>
              <w:spacing w:after="0" w:line="276" w:lineRule="auto"/>
              <w:ind w:left="77" w:right="-108" w:hanging="352"/>
              <w:jc w:val="center"/>
              <w:rPr>
                <w:rFonts w:ascii="Times New Roman" w:eastAsia="Calibri" w:hAnsi="Times New Roman" w:cs="Times New Roman"/>
                <w:b/>
                <w:color w:val="000000" w:themeColor="text1"/>
                <w:sz w:val="24"/>
                <w:szCs w:val="24"/>
              </w:rPr>
            </w:pPr>
            <w:r w:rsidRPr="008B5053">
              <w:rPr>
                <w:rFonts w:ascii="Times New Roman" w:eastAsia="Calibri" w:hAnsi="Times New Roman" w:cs="Times New Roman"/>
                <w:b/>
                <w:color w:val="000000" w:themeColor="text1"/>
                <w:sz w:val="24"/>
                <w:szCs w:val="24"/>
              </w:rPr>
              <w:t xml:space="preserve"> </w:t>
            </w:r>
            <w:proofErr w:type="gramStart"/>
            <w:r w:rsidRPr="008B5053">
              <w:rPr>
                <w:rFonts w:ascii="Times New Roman" w:eastAsia="Calibri" w:hAnsi="Times New Roman" w:cs="Times New Roman"/>
                <w:b/>
                <w:color w:val="000000" w:themeColor="text1"/>
                <w:sz w:val="24"/>
                <w:szCs w:val="24"/>
              </w:rPr>
              <w:t>п</w:t>
            </w:r>
            <w:proofErr w:type="gramEnd"/>
            <w:r w:rsidRPr="008B5053">
              <w:rPr>
                <w:rFonts w:ascii="Times New Roman" w:eastAsia="Calibri" w:hAnsi="Times New Roman" w:cs="Times New Roman"/>
                <w:b/>
                <w:color w:val="000000" w:themeColor="text1"/>
                <w:sz w:val="24"/>
                <w:szCs w:val="24"/>
              </w:rPr>
              <w:t>/п</w:t>
            </w:r>
          </w:p>
          <w:p w:rsidR="002A4AAD" w:rsidRPr="008B5053" w:rsidRDefault="002A4AAD" w:rsidP="008B5053">
            <w:pPr>
              <w:spacing w:line="276" w:lineRule="auto"/>
              <w:ind w:left="-65" w:right="-285"/>
              <w:jc w:val="center"/>
              <w:rPr>
                <w:rFonts w:ascii="Times New Roman" w:eastAsia="Calibri" w:hAnsi="Times New Roman" w:cs="Times New Roman"/>
                <w:b/>
                <w:color w:val="000000" w:themeColor="text1"/>
                <w:sz w:val="24"/>
                <w:szCs w:val="24"/>
              </w:rPr>
            </w:pPr>
          </w:p>
        </w:tc>
        <w:tc>
          <w:tcPr>
            <w:tcW w:w="4395" w:type="dxa"/>
            <w:vAlign w:val="center"/>
          </w:tcPr>
          <w:p w:rsidR="00264EDF" w:rsidRDefault="00262CB0" w:rsidP="002A4AAD">
            <w:pPr>
              <w:spacing w:line="276" w:lineRule="auto"/>
              <w:jc w:val="center"/>
              <w:rPr>
                <w:rFonts w:ascii="Times New Roman" w:eastAsia="Calibri" w:hAnsi="Times New Roman" w:cs="Times New Roman"/>
                <w:b/>
                <w:color w:val="000000" w:themeColor="text1"/>
                <w:sz w:val="24"/>
                <w:szCs w:val="24"/>
              </w:rPr>
            </w:pPr>
            <w:r w:rsidRPr="008B5053">
              <w:rPr>
                <w:rFonts w:ascii="Times New Roman" w:eastAsia="Calibri" w:hAnsi="Times New Roman" w:cs="Times New Roman"/>
                <w:b/>
                <w:color w:val="000000" w:themeColor="text1"/>
                <w:sz w:val="24"/>
                <w:szCs w:val="24"/>
              </w:rPr>
              <w:t xml:space="preserve">Наименование </w:t>
            </w:r>
          </w:p>
          <w:p w:rsidR="002A4AAD" w:rsidRPr="008B5053" w:rsidRDefault="00262CB0" w:rsidP="002A4AAD">
            <w:pPr>
              <w:spacing w:line="276" w:lineRule="auto"/>
              <w:jc w:val="center"/>
              <w:rPr>
                <w:rFonts w:ascii="Times New Roman" w:eastAsia="Calibri" w:hAnsi="Times New Roman" w:cs="Times New Roman"/>
                <w:b/>
                <w:color w:val="000000" w:themeColor="text1"/>
                <w:sz w:val="24"/>
                <w:szCs w:val="24"/>
              </w:rPr>
            </w:pPr>
            <w:r w:rsidRPr="008B5053">
              <w:rPr>
                <w:rFonts w:ascii="Times New Roman" w:eastAsia="Calibri" w:hAnsi="Times New Roman" w:cs="Times New Roman"/>
                <w:b/>
                <w:color w:val="000000" w:themeColor="text1"/>
                <w:sz w:val="24"/>
                <w:szCs w:val="24"/>
              </w:rPr>
              <w:t>автомобильной дороги</w:t>
            </w:r>
          </w:p>
        </w:tc>
        <w:tc>
          <w:tcPr>
            <w:tcW w:w="2126" w:type="dxa"/>
            <w:vAlign w:val="center"/>
          </w:tcPr>
          <w:p w:rsidR="002A4AAD" w:rsidRPr="008B5053" w:rsidRDefault="002A4AAD" w:rsidP="00264EDF">
            <w:pPr>
              <w:spacing w:line="360" w:lineRule="auto"/>
              <w:jc w:val="center"/>
              <w:rPr>
                <w:rFonts w:ascii="Times New Roman" w:eastAsia="Calibri" w:hAnsi="Times New Roman" w:cs="Times New Roman"/>
                <w:b/>
                <w:color w:val="000000" w:themeColor="text1"/>
                <w:sz w:val="24"/>
                <w:szCs w:val="24"/>
              </w:rPr>
            </w:pPr>
            <w:proofErr w:type="spellStart"/>
            <w:r w:rsidRPr="008B5053">
              <w:rPr>
                <w:rFonts w:ascii="Times New Roman" w:eastAsia="Calibri" w:hAnsi="Times New Roman" w:cs="Times New Roman"/>
                <w:b/>
                <w:color w:val="000000" w:themeColor="text1"/>
                <w:sz w:val="24"/>
                <w:szCs w:val="24"/>
              </w:rPr>
              <w:t>Протяженность</w:t>
            </w:r>
            <w:proofErr w:type="gramStart"/>
            <w:r w:rsidR="00264EDF">
              <w:rPr>
                <w:rFonts w:ascii="Times New Roman" w:eastAsia="Calibri" w:hAnsi="Times New Roman" w:cs="Times New Roman"/>
                <w:b/>
                <w:color w:val="000000" w:themeColor="text1"/>
                <w:sz w:val="24"/>
                <w:szCs w:val="24"/>
              </w:rPr>
              <w:t>,</w:t>
            </w:r>
            <w:r w:rsidRPr="008B5053">
              <w:rPr>
                <w:rFonts w:ascii="Times New Roman" w:eastAsia="Calibri" w:hAnsi="Times New Roman" w:cs="Times New Roman"/>
                <w:b/>
                <w:color w:val="000000" w:themeColor="text1"/>
                <w:sz w:val="24"/>
                <w:szCs w:val="24"/>
              </w:rPr>
              <w:t>м</w:t>
            </w:r>
            <w:proofErr w:type="spellEnd"/>
            <w:proofErr w:type="gramEnd"/>
          </w:p>
        </w:tc>
        <w:tc>
          <w:tcPr>
            <w:tcW w:w="1559" w:type="dxa"/>
            <w:vAlign w:val="center"/>
          </w:tcPr>
          <w:p w:rsidR="002A4AAD" w:rsidRPr="008B5053" w:rsidRDefault="002A4AAD" w:rsidP="002A4AAD">
            <w:pPr>
              <w:spacing w:line="276" w:lineRule="auto"/>
              <w:jc w:val="center"/>
              <w:rPr>
                <w:rFonts w:ascii="Times New Roman" w:eastAsia="Calibri" w:hAnsi="Times New Roman" w:cs="Times New Roman"/>
                <w:b/>
                <w:color w:val="000000" w:themeColor="text1"/>
                <w:sz w:val="24"/>
                <w:szCs w:val="24"/>
              </w:rPr>
            </w:pPr>
            <w:r w:rsidRPr="008B5053">
              <w:rPr>
                <w:rFonts w:ascii="Times New Roman" w:hAnsi="Times New Roman" w:cs="Times New Roman"/>
                <w:b/>
                <w:color w:val="000000" w:themeColor="text1"/>
                <w:sz w:val="24"/>
                <w:szCs w:val="24"/>
              </w:rPr>
              <w:t xml:space="preserve">Количество полос / ширина, </w:t>
            </w:r>
            <w:proofErr w:type="gramStart"/>
            <w:r w:rsidRPr="008B5053">
              <w:rPr>
                <w:rFonts w:ascii="Times New Roman" w:hAnsi="Times New Roman" w:cs="Times New Roman"/>
                <w:b/>
                <w:color w:val="000000" w:themeColor="text1"/>
                <w:sz w:val="24"/>
                <w:szCs w:val="24"/>
              </w:rPr>
              <w:t>м</w:t>
            </w:r>
            <w:proofErr w:type="gramEnd"/>
          </w:p>
        </w:tc>
        <w:tc>
          <w:tcPr>
            <w:tcW w:w="1459" w:type="dxa"/>
            <w:vAlign w:val="center"/>
          </w:tcPr>
          <w:p w:rsidR="002A4AAD" w:rsidRPr="008B5053" w:rsidRDefault="002A4AAD" w:rsidP="002A4AAD">
            <w:pPr>
              <w:spacing w:line="276" w:lineRule="auto"/>
              <w:jc w:val="center"/>
              <w:rPr>
                <w:rFonts w:ascii="Times New Roman" w:eastAsia="Calibri" w:hAnsi="Times New Roman" w:cs="Times New Roman"/>
                <w:b/>
                <w:color w:val="000000" w:themeColor="text1"/>
                <w:sz w:val="24"/>
                <w:szCs w:val="24"/>
              </w:rPr>
            </w:pPr>
            <w:r w:rsidRPr="008B5053">
              <w:rPr>
                <w:rFonts w:ascii="Times New Roman" w:eastAsia="Calibri" w:hAnsi="Times New Roman" w:cs="Times New Roman"/>
                <w:b/>
                <w:color w:val="000000" w:themeColor="text1"/>
                <w:sz w:val="24"/>
                <w:szCs w:val="24"/>
              </w:rPr>
              <w:t>Тип покрытия</w:t>
            </w:r>
          </w:p>
        </w:tc>
      </w:tr>
      <w:tr w:rsidR="002A4AAD" w:rsidRPr="006F36E4" w:rsidTr="00264EDF">
        <w:trPr>
          <w:cantSplit/>
          <w:tblHeader/>
          <w:jc w:val="center"/>
        </w:trPr>
        <w:tc>
          <w:tcPr>
            <w:tcW w:w="610" w:type="dxa"/>
            <w:vAlign w:val="center"/>
          </w:tcPr>
          <w:p w:rsidR="002A4AAD" w:rsidRPr="008B5053" w:rsidRDefault="002A4AAD" w:rsidP="008B5053">
            <w:pPr>
              <w:spacing w:after="0" w:line="360" w:lineRule="auto"/>
              <w:jc w:val="center"/>
              <w:rPr>
                <w:rFonts w:ascii="Times New Roman" w:eastAsia="Calibri" w:hAnsi="Times New Roman" w:cs="Times New Roman"/>
                <w:b/>
                <w:color w:val="000000" w:themeColor="text1"/>
                <w:sz w:val="24"/>
                <w:szCs w:val="24"/>
              </w:rPr>
            </w:pPr>
            <w:r w:rsidRPr="008B5053">
              <w:rPr>
                <w:rFonts w:ascii="Times New Roman" w:eastAsia="Calibri" w:hAnsi="Times New Roman" w:cs="Times New Roman"/>
                <w:b/>
                <w:color w:val="000000" w:themeColor="text1"/>
                <w:sz w:val="24"/>
                <w:szCs w:val="24"/>
              </w:rPr>
              <w:t>1</w:t>
            </w:r>
          </w:p>
        </w:tc>
        <w:tc>
          <w:tcPr>
            <w:tcW w:w="4395" w:type="dxa"/>
            <w:vAlign w:val="center"/>
          </w:tcPr>
          <w:p w:rsidR="002A4AAD" w:rsidRPr="008B5053" w:rsidRDefault="002A4AAD" w:rsidP="008B5053">
            <w:pPr>
              <w:spacing w:after="0" w:line="360" w:lineRule="auto"/>
              <w:jc w:val="center"/>
              <w:rPr>
                <w:rFonts w:ascii="Times New Roman" w:eastAsia="Calibri" w:hAnsi="Times New Roman" w:cs="Times New Roman"/>
                <w:b/>
                <w:color w:val="000000" w:themeColor="text1"/>
                <w:sz w:val="24"/>
                <w:szCs w:val="24"/>
              </w:rPr>
            </w:pPr>
            <w:r w:rsidRPr="008B5053">
              <w:rPr>
                <w:rFonts w:ascii="Times New Roman" w:eastAsia="Calibri" w:hAnsi="Times New Roman" w:cs="Times New Roman"/>
                <w:b/>
                <w:color w:val="000000" w:themeColor="text1"/>
                <w:sz w:val="24"/>
                <w:szCs w:val="24"/>
              </w:rPr>
              <w:t>2</w:t>
            </w:r>
          </w:p>
        </w:tc>
        <w:tc>
          <w:tcPr>
            <w:tcW w:w="2126" w:type="dxa"/>
            <w:vAlign w:val="center"/>
          </w:tcPr>
          <w:p w:rsidR="002A4AAD" w:rsidRPr="008B5053" w:rsidRDefault="002A4AAD" w:rsidP="008B5053">
            <w:pPr>
              <w:spacing w:after="0" w:line="360" w:lineRule="auto"/>
              <w:jc w:val="center"/>
              <w:rPr>
                <w:rFonts w:ascii="Times New Roman" w:eastAsia="Calibri" w:hAnsi="Times New Roman" w:cs="Times New Roman"/>
                <w:b/>
                <w:color w:val="000000" w:themeColor="text1"/>
                <w:sz w:val="24"/>
                <w:szCs w:val="24"/>
              </w:rPr>
            </w:pPr>
            <w:r w:rsidRPr="008B5053">
              <w:rPr>
                <w:rFonts w:ascii="Times New Roman" w:eastAsia="Calibri" w:hAnsi="Times New Roman" w:cs="Times New Roman"/>
                <w:b/>
                <w:color w:val="000000" w:themeColor="text1"/>
                <w:sz w:val="24"/>
                <w:szCs w:val="24"/>
              </w:rPr>
              <w:t>3</w:t>
            </w:r>
          </w:p>
        </w:tc>
        <w:tc>
          <w:tcPr>
            <w:tcW w:w="1559" w:type="dxa"/>
            <w:vAlign w:val="center"/>
          </w:tcPr>
          <w:p w:rsidR="002A4AAD" w:rsidRPr="008B5053" w:rsidRDefault="002A4AAD" w:rsidP="008B5053">
            <w:pPr>
              <w:spacing w:after="0" w:line="360" w:lineRule="auto"/>
              <w:jc w:val="center"/>
              <w:rPr>
                <w:rFonts w:ascii="Times New Roman" w:eastAsia="Calibri" w:hAnsi="Times New Roman" w:cs="Times New Roman"/>
                <w:b/>
                <w:color w:val="000000" w:themeColor="text1"/>
                <w:sz w:val="24"/>
                <w:szCs w:val="24"/>
              </w:rPr>
            </w:pPr>
            <w:r w:rsidRPr="008B5053">
              <w:rPr>
                <w:rFonts w:ascii="Times New Roman" w:eastAsia="Calibri" w:hAnsi="Times New Roman" w:cs="Times New Roman"/>
                <w:b/>
                <w:color w:val="000000" w:themeColor="text1"/>
                <w:sz w:val="24"/>
                <w:szCs w:val="24"/>
              </w:rPr>
              <w:t>4</w:t>
            </w:r>
          </w:p>
        </w:tc>
        <w:tc>
          <w:tcPr>
            <w:tcW w:w="1459" w:type="dxa"/>
            <w:vAlign w:val="center"/>
          </w:tcPr>
          <w:p w:rsidR="002A4AAD" w:rsidRPr="008B5053" w:rsidRDefault="002A4AAD" w:rsidP="008B5053">
            <w:pPr>
              <w:spacing w:after="0" w:line="360" w:lineRule="auto"/>
              <w:jc w:val="center"/>
              <w:rPr>
                <w:rFonts w:ascii="Times New Roman" w:eastAsia="Calibri" w:hAnsi="Times New Roman" w:cs="Times New Roman"/>
                <w:b/>
                <w:color w:val="000000" w:themeColor="text1"/>
                <w:sz w:val="24"/>
                <w:szCs w:val="24"/>
              </w:rPr>
            </w:pPr>
            <w:r w:rsidRPr="008B5053">
              <w:rPr>
                <w:rFonts w:ascii="Times New Roman" w:eastAsia="Calibri" w:hAnsi="Times New Roman" w:cs="Times New Roman"/>
                <w:b/>
                <w:color w:val="000000" w:themeColor="text1"/>
                <w:sz w:val="24"/>
                <w:szCs w:val="24"/>
              </w:rPr>
              <w:t>5</w:t>
            </w:r>
          </w:p>
        </w:tc>
      </w:tr>
      <w:tr w:rsidR="002A4AAD" w:rsidRPr="006F36E4" w:rsidTr="00264EDF">
        <w:trPr>
          <w:jc w:val="center"/>
        </w:trPr>
        <w:tc>
          <w:tcPr>
            <w:tcW w:w="610" w:type="dxa"/>
            <w:vAlign w:val="center"/>
          </w:tcPr>
          <w:p w:rsidR="002A4AAD" w:rsidRPr="008B5053" w:rsidRDefault="002A4AAD" w:rsidP="0072103B">
            <w:pPr>
              <w:spacing w:line="360" w:lineRule="auto"/>
              <w:ind w:right="-285"/>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1</w:t>
            </w:r>
          </w:p>
        </w:tc>
        <w:tc>
          <w:tcPr>
            <w:tcW w:w="4395" w:type="dxa"/>
            <w:vAlign w:val="center"/>
          </w:tcPr>
          <w:p w:rsidR="002A4AAD" w:rsidRPr="008B5053" w:rsidRDefault="008B5053" w:rsidP="0072103B">
            <w:pPr>
              <w:spacing w:after="0" w:line="360" w:lineRule="auto"/>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 xml:space="preserve">Улично-дорожная сеть п. </w:t>
            </w:r>
            <w:proofErr w:type="spellStart"/>
            <w:r w:rsidRPr="008B5053">
              <w:rPr>
                <w:rFonts w:ascii="Times New Roman" w:eastAsia="Calibri" w:hAnsi="Times New Roman" w:cs="Times New Roman"/>
                <w:color w:val="000000" w:themeColor="text1"/>
                <w:sz w:val="24"/>
                <w:szCs w:val="24"/>
              </w:rPr>
              <w:t>Каджером</w:t>
            </w:r>
            <w:proofErr w:type="spellEnd"/>
          </w:p>
        </w:tc>
        <w:tc>
          <w:tcPr>
            <w:tcW w:w="2126" w:type="dxa"/>
            <w:vAlign w:val="center"/>
          </w:tcPr>
          <w:p w:rsidR="002A4AAD" w:rsidRPr="008B5053" w:rsidRDefault="008B5053" w:rsidP="0072103B">
            <w:pPr>
              <w:spacing w:after="0" w:line="360" w:lineRule="auto"/>
              <w:jc w:val="center"/>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14,2</w:t>
            </w:r>
          </w:p>
        </w:tc>
        <w:tc>
          <w:tcPr>
            <w:tcW w:w="1559" w:type="dxa"/>
            <w:vAlign w:val="center"/>
          </w:tcPr>
          <w:p w:rsidR="002A4AAD" w:rsidRPr="008B5053" w:rsidRDefault="008B5053" w:rsidP="0072103B">
            <w:pPr>
              <w:spacing w:after="0" w:line="360" w:lineRule="auto"/>
              <w:jc w:val="center"/>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w:t>
            </w:r>
          </w:p>
        </w:tc>
        <w:tc>
          <w:tcPr>
            <w:tcW w:w="1459" w:type="dxa"/>
            <w:vAlign w:val="center"/>
          </w:tcPr>
          <w:p w:rsidR="002A4AAD" w:rsidRPr="008B5053" w:rsidRDefault="008B5053" w:rsidP="0072103B">
            <w:pPr>
              <w:spacing w:after="0" w:line="360" w:lineRule="auto"/>
              <w:jc w:val="center"/>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грунтовое</w:t>
            </w:r>
          </w:p>
        </w:tc>
      </w:tr>
      <w:tr w:rsidR="002A4AAD" w:rsidRPr="006F36E4" w:rsidTr="00264EDF">
        <w:trPr>
          <w:jc w:val="center"/>
        </w:trPr>
        <w:tc>
          <w:tcPr>
            <w:tcW w:w="610" w:type="dxa"/>
            <w:vAlign w:val="center"/>
          </w:tcPr>
          <w:p w:rsidR="002A4AAD" w:rsidRPr="008B5053" w:rsidRDefault="002A4AAD" w:rsidP="0072103B">
            <w:pPr>
              <w:spacing w:line="360" w:lineRule="auto"/>
              <w:ind w:right="-285"/>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2</w:t>
            </w:r>
          </w:p>
        </w:tc>
        <w:tc>
          <w:tcPr>
            <w:tcW w:w="4395" w:type="dxa"/>
            <w:vAlign w:val="center"/>
          </w:tcPr>
          <w:p w:rsidR="002A4AAD" w:rsidRPr="008B5053" w:rsidRDefault="008B5053" w:rsidP="0072103B">
            <w:pPr>
              <w:spacing w:after="0" w:line="360" w:lineRule="auto"/>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 xml:space="preserve">Улично-дорожная сеть п. </w:t>
            </w:r>
            <w:proofErr w:type="gramStart"/>
            <w:r w:rsidRPr="008B5053">
              <w:rPr>
                <w:rFonts w:ascii="Times New Roman" w:eastAsia="Calibri" w:hAnsi="Times New Roman" w:cs="Times New Roman"/>
                <w:color w:val="000000" w:themeColor="text1"/>
                <w:sz w:val="24"/>
                <w:szCs w:val="24"/>
              </w:rPr>
              <w:t>Талый</w:t>
            </w:r>
            <w:proofErr w:type="gramEnd"/>
          </w:p>
        </w:tc>
        <w:tc>
          <w:tcPr>
            <w:tcW w:w="2126" w:type="dxa"/>
            <w:vAlign w:val="center"/>
          </w:tcPr>
          <w:p w:rsidR="002A4AAD" w:rsidRPr="008B5053" w:rsidRDefault="008B5053" w:rsidP="0072103B">
            <w:pPr>
              <w:spacing w:after="0" w:line="360" w:lineRule="auto"/>
              <w:jc w:val="center"/>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6,3</w:t>
            </w:r>
          </w:p>
        </w:tc>
        <w:tc>
          <w:tcPr>
            <w:tcW w:w="1559" w:type="dxa"/>
            <w:vAlign w:val="center"/>
          </w:tcPr>
          <w:p w:rsidR="002A4AAD" w:rsidRPr="008B5053" w:rsidRDefault="008B5053" w:rsidP="0072103B">
            <w:pPr>
              <w:spacing w:after="0" w:line="360" w:lineRule="auto"/>
              <w:jc w:val="center"/>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w:t>
            </w:r>
          </w:p>
        </w:tc>
        <w:tc>
          <w:tcPr>
            <w:tcW w:w="1459" w:type="dxa"/>
            <w:vAlign w:val="center"/>
          </w:tcPr>
          <w:p w:rsidR="002A4AAD" w:rsidRPr="008B5053" w:rsidRDefault="008B5053" w:rsidP="0072103B">
            <w:pPr>
              <w:spacing w:after="0" w:line="360" w:lineRule="auto"/>
              <w:jc w:val="center"/>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грунтовое</w:t>
            </w:r>
          </w:p>
        </w:tc>
      </w:tr>
      <w:tr w:rsidR="002A4AAD" w:rsidRPr="006F36E4" w:rsidTr="00264EDF">
        <w:trPr>
          <w:jc w:val="center"/>
        </w:trPr>
        <w:tc>
          <w:tcPr>
            <w:tcW w:w="610" w:type="dxa"/>
            <w:vAlign w:val="center"/>
          </w:tcPr>
          <w:p w:rsidR="002A4AAD" w:rsidRPr="008B5053" w:rsidRDefault="002A4AAD" w:rsidP="0072103B">
            <w:pPr>
              <w:spacing w:line="360" w:lineRule="auto"/>
              <w:ind w:right="-285"/>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3</w:t>
            </w:r>
          </w:p>
        </w:tc>
        <w:tc>
          <w:tcPr>
            <w:tcW w:w="4395" w:type="dxa"/>
            <w:vAlign w:val="center"/>
          </w:tcPr>
          <w:p w:rsidR="002A4AAD" w:rsidRPr="008B5053" w:rsidRDefault="008B5053" w:rsidP="0072103B">
            <w:pPr>
              <w:spacing w:after="0" w:line="360" w:lineRule="auto"/>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Улично-дорожная сеть п. Рыбница</w:t>
            </w:r>
          </w:p>
        </w:tc>
        <w:tc>
          <w:tcPr>
            <w:tcW w:w="2126" w:type="dxa"/>
            <w:vAlign w:val="center"/>
          </w:tcPr>
          <w:p w:rsidR="002A4AAD" w:rsidRPr="008B5053" w:rsidRDefault="008B5053" w:rsidP="0072103B">
            <w:pPr>
              <w:spacing w:after="0" w:line="360" w:lineRule="auto"/>
              <w:jc w:val="center"/>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4,8</w:t>
            </w:r>
          </w:p>
        </w:tc>
        <w:tc>
          <w:tcPr>
            <w:tcW w:w="1559" w:type="dxa"/>
            <w:vAlign w:val="center"/>
          </w:tcPr>
          <w:p w:rsidR="002A4AAD" w:rsidRPr="008B5053" w:rsidRDefault="008B5053" w:rsidP="0072103B">
            <w:pPr>
              <w:spacing w:after="0" w:line="360" w:lineRule="auto"/>
              <w:jc w:val="center"/>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w:t>
            </w:r>
          </w:p>
        </w:tc>
        <w:tc>
          <w:tcPr>
            <w:tcW w:w="1459" w:type="dxa"/>
            <w:vAlign w:val="center"/>
          </w:tcPr>
          <w:p w:rsidR="002A4AAD" w:rsidRPr="008B5053" w:rsidRDefault="008B5053" w:rsidP="0072103B">
            <w:pPr>
              <w:spacing w:after="0" w:line="360" w:lineRule="auto"/>
              <w:jc w:val="center"/>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грунтовое</w:t>
            </w:r>
          </w:p>
        </w:tc>
      </w:tr>
      <w:tr w:rsidR="00262CB0" w:rsidRPr="006F36E4" w:rsidTr="00264EDF">
        <w:trPr>
          <w:jc w:val="center"/>
        </w:trPr>
        <w:tc>
          <w:tcPr>
            <w:tcW w:w="610" w:type="dxa"/>
            <w:vAlign w:val="center"/>
          </w:tcPr>
          <w:p w:rsidR="00262CB0" w:rsidRPr="008B5053" w:rsidRDefault="008B5053" w:rsidP="0072103B">
            <w:pPr>
              <w:spacing w:line="360" w:lineRule="auto"/>
              <w:ind w:right="-285"/>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4</w:t>
            </w:r>
          </w:p>
        </w:tc>
        <w:tc>
          <w:tcPr>
            <w:tcW w:w="4395" w:type="dxa"/>
            <w:vAlign w:val="center"/>
          </w:tcPr>
          <w:p w:rsidR="00262CB0" w:rsidRPr="008B5053" w:rsidRDefault="008B5053" w:rsidP="0072103B">
            <w:pPr>
              <w:spacing w:after="0" w:line="360" w:lineRule="auto"/>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 xml:space="preserve">Улично-дорожная сеть п. </w:t>
            </w:r>
            <w:proofErr w:type="spellStart"/>
            <w:r w:rsidRPr="008B5053">
              <w:rPr>
                <w:rFonts w:ascii="Times New Roman" w:eastAsia="Calibri" w:hAnsi="Times New Roman" w:cs="Times New Roman"/>
                <w:color w:val="000000" w:themeColor="text1"/>
                <w:sz w:val="24"/>
                <w:szCs w:val="24"/>
              </w:rPr>
              <w:t>Зеленоборск</w:t>
            </w:r>
            <w:proofErr w:type="spellEnd"/>
          </w:p>
        </w:tc>
        <w:tc>
          <w:tcPr>
            <w:tcW w:w="2126" w:type="dxa"/>
            <w:vAlign w:val="center"/>
          </w:tcPr>
          <w:p w:rsidR="00262CB0" w:rsidRPr="008B5053" w:rsidRDefault="008B5053" w:rsidP="0072103B">
            <w:pPr>
              <w:spacing w:after="0" w:line="360" w:lineRule="auto"/>
              <w:jc w:val="center"/>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9,4</w:t>
            </w:r>
          </w:p>
        </w:tc>
        <w:tc>
          <w:tcPr>
            <w:tcW w:w="1559" w:type="dxa"/>
            <w:vAlign w:val="center"/>
          </w:tcPr>
          <w:p w:rsidR="00262CB0" w:rsidRPr="008B5053" w:rsidRDefault="008B5053" w:rsidP="0072103B">
            <w:pPr>
              <w:spacing w:after="0" w:line="360" w:lineRule="auto"/>
              <w:jc w:val="center"/>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w:t>
            </w:r>
          </w:p>
        </w:tc>
        <w:tc>
          <w:tcPr>
            <w:tcW w:w="1459" w:type="dxa"/>
            <w:vAlign w:val="center"/>
          </w:tcPr>
          <w:p w:rsidR="00262CB0" w:rsidRPr="008B5053" w:rsidRDefault="008B5053" w:rsidP="0072103B">
            <w:pPr>
              <w:spacing w:after="0" w:line="360" w:lineRule="auto"/>
              <w:jc w:val="center"/>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грунтовое</w:t>
            </w:r>
          </w:p>
        </w:tc>
      </w:tr>
      <w:tr w:rsidR="00262CB0" w:rsidRPr="006F36E4" w:rsidTr="00264EDF">
        <w:trPr>
          <w:jc w:val="center"/>
        </w:trPr>
        <w:tc>
          <w:tcPr>
            <w:tcW w:w="610" w:type="dxa"/>
            <w:vAlign w:val="center"/>
          </w:tcPr>
          <w:p w:rsidR="00262CB0" w:rsidRPr="008B5053" w:rsidRDefault="008B5053" w:rsidP="0072103B">
            <w:pPr>
              <w:spacing w:line="360" w:lineRule="auto"/>
              <w:ind w:right="-285"/>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5</w:t>
            </w:r>
          </w:p>
        </w:tc>
        <w:tc>
          <w:tcPr>
            <w:tcW w:w="4395" w:type="dxa"/>
            <w:vAlign w:val="center"/>
          </w:tcPr>
          <w:p w:rsidR="00262CB0" w:rsidRPr="008B5053" w:rsidRDefault="008B5053" w:rsidP="0072103B">
            <w:pPr>
              <w:spacing w:after="0" w:line="360" w:lineRule="auto"/>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Улично-дорожная сеть п. Причал</w:t>
            </w:r>
          </w:p>
        </w:tc>
        <w:tc>
          <w:tcPr>
            <w:tcW w:w="2126" w:type="dxa"/>
            <w:vAlign w:val="center"/>
          </w:tcPr>
          <w:p w:rsidR="00262CB0" w:rsidRPr="008B5053" w:rsidRDefault="008B5053" w:rsidP="0072103B">
            <w:pPr>
              <w:spacing w:after="0" w:line="360" w:lineRule="auto"/>
              <w:jc w:val="center"/>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2,4</w:t>
            </w:r>
          </w:p>
        </w:tc>
        <w:tc>
          <w:tcPr>
            <w:tcW w:w="1559" w:type="dxa"/>
            <w:vAlign w:val="center"/>
          </w:tcPr>
          <w:p w:rsidR="00262CB0" w:rsidRPr="008B5053" w:rsidRDefault="008B5053" w:rsidP="0072103B">
            <w:pPr>
              <w:spacing w:after="0" w:line="360" w:lineRule="auto"/>
              <w:jc w:val="center"/>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w:t>
            </w:r>
          </w:p>
        </w:tc>
        <w:tc>
          <w:tcPr>
            <w:tcW w:w="1459" w:type="dxa"/>
            <w:vAlign w:val="center"/>
          </w:tcPr>
          <w:p w:rsidR="00262CB0" w:rsidRPr="008B5053" w:rsidRDefault="008B5053" w:rsidP="0072103B">
            <w:pPr>
              <w:spacing w:after="0" w:line="360" w:lineRule="auto"/>
              <w:jc w:val="center"/>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грунтовое</w:t>
            </w:r>
          </w:p>
        </w:tc>
      </w:tr>
      <w:tr w:rsidR="00262CB0" w:rsidRPr="006F36E4" w:rsidTr="00264EDF">
        <w:trPr>
          <w:jc w:val="center"/>
        </w:trPr>
        <w:tc>
          <w:tcPr>
            <w:tcW w:w="610" w:type="dxa"/>
            <w:vAlign w:val="center"/>
          </w:tcPr>
          <w:p w:rsidR="00262CB0" w:rsidRPr="008B5053" w:rsidRDefault="008B5053" w:rsidP="0072103B">
            <w:pPr>
              <w:spacing w:line="360" w:lineRule="auto"/>
              <w:ind w:right="-285"/>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6</w:t>
            </w:r>
          </w:p>
        </w:tc>
        <w:tc>
          <w:tcPr>
            <w:tcW w:w="4395" w:type="dxa"/>
            <w:vAlign w:val="center"/>
          </w:tcPr>
          <w:p w:rsidR="00262CB0" w:rsidRPr="008B5053" w:rsidRDefault="008B5053" w:rsidP="0072103B">
            <w:pPr>
              <w:spacing w:after="0" w:line="360" w:lineRule="auto"/>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 xml:space="preserve">Улично-дорожная сеть п. </w:t>
            </w:r>
            <w:proofErr w:type="spellStart"/>
            <w:r w:rsidRPr="008B5053">
              <w:rPr>
                <w:rFonts w:ascii="Times New Roman" w:eastAsia="Calibri" w:hAnsi="Times New Roman" w:cs="Times New Roman"/>
                <w:color w:val="000000" w:themeColor="text1"/>
                <w:sz w:val="24"/>
                <w:szCs w:val="24"/>
              </w:rPr>
              <w:t>Трубоседъель</w:t>
            </w:r>
            <w:proofErr w:type="spellEnd"/>
          </w:p>
        </w:tc>
        <w:tc>
          <w:tcPr>
            <w:tcW w:w="2126" w:type="dxa"/>
            <w:vAlign w:val="center"/>
          </w:tcPr>
          <w:p w:rsidR="00262CB0" w:rsidRPr="008B5053" w:rsidRDefault="008B5053" w:rsidP="0072103B">
            <w:pPr>
              <w:spacing w:after="0" w:line="360" w:lineRule="auto"/>
              <w:jc w:val="center"/>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3,3</w:t>
            </w:r>
          </w:p>
        </w:tc>
        <w:tc>
          <w:tcPr>
            <w:tcW w:w="1559" w:type="dxa"/>
            <w:vAlign w:val="center"/>
          </w:tcPr>
          <w:p w:rsidR="00262CB0" w:rsidRPr="008B5053" w:rsidRDefault="008B5053" w:rsidP="0072103B">
            <w:pPr>
              <w:spacing w:after="0" w:line="360" w:lineRule="auto"/>
              <w:jc w:val="center"/>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w:t>
            </w:r>
          </w:p>
        </w:tc>
        <w:tc>
          <w:tcPr>
            <w:tcW w:w="1459" w:type="dxa"/>
            <w:vAlign w:val="center"/>
          </w:tcPr>
          <w:p w:rsidR="00262CB0" w:rsidRPr="008B5053" w:rsidRDefault="008B5053" w:rsidP="0072103B">
            <w:pPr>
              <w:spacing w:after="0" w:line="360" w:lineRule="auto"/>
              <w:jc w:val="center"/>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грунтовое</w:t>
            </w:r>
          </w:p>
        </w:tc>
      </w:tr>
      <w:tr w:rsidR="008B5053" w:rsidRPr="006F36E4" w:rsidTr="00264EDF">
        <w:trPr>
          <w:jc w:val="center"/>
        </w:trPr>
        <w:tc>
          <w:tcPr>
            <w:tcW w:w="610" w:type="dxa"/>
            <w:vAlign w:val="center"/>
          </w:tcPr>
          <w:p w:rsidR="008B5053" w:rsidRPr="008B5053" w:rsidRDefault="008B5053" w:rsidP="0072103B">
            <w:pPr>
              <w:spacing w:line="360" w:lineRule="auto"/>
              <w:ind w:right="-285"/>
              <w:rPr>
                <w:rFonts w:ascii="Times New Roman" w:eastAsia="Calibri" w:hAnsi="Times New Roman" w:cs="Times New Roman"/>
                <w:color w:val="000000" w:themeColor="text1"/>
                <w:sz w:val="24"/>
                <w:szCs w:val="24"/>
              </w:rPr>
            </w:pPr>
          </w:p>
        </w:tc>
        <w:tc>
          <w:tcPr>
            <w:tcW w:w="4395" w:type="dxa"/>
            <w:vAlign w:val="center"/>
          </w:tcPr>
          <w:p w:rsidR="00323D06" w:rsidRDefault="008B5053" w:rsidP="006C2AEB">
            <w:pPr>
              <w:spacing w:after="0" w:line="360" w:lineRule="auto"/>
              <w:rPr>
                <w:rFonts w:ascii="Times New Roman" w:eastAsia="Calibri" w:hAnsi="Times New Roman" w:cs="Times New Roman"/>
                <w:b/>
                <w:color w:val="000000" w:themeColor="text1"/>
                <w:sz w:val="24"/>
                <w:szCs w:val="24"/>
              </w:rPr>
            </w:pPr>
            <w:r w:rsidRPr="008B5053">
              <w:rPr>
                <w:rFonts w:ascii="Times New Roman" w:eastAsia="Calibri" w:hAnsi="Times New Roman" w:cs="Times New Roman"/>
                <w:b/>
                <w:color w:val="000000" w:themeColor="text1"/>
                <w:sz w:val="24"/>
                <w:szCs w:val="24"/>
              </w:rPr>
              <w:t xml:space="preserve">ВСЕГО </w:t>
            </w:r>
          </w:p>
          <w:p w:rsidR="008B5053" w:rsidRPr="006C2AEB" w:rsidRDefault="00323D06" w:rsidP="006C2AEB">
            <w:pPr>
              <w:spacing w:after="0" w:line="360" w:lineRule="auto"/>
              <w:rPr>
                <w:rFonts w:ascii="Times New Roman" w:eastAsia="Calibri" w:hAnsi="Times New Roman" w:cs="Times New Roman"/>
                <w:b/>
                <w:color w:val="000000" w:themeColor="text1"/>
                <w:sz w:val="24"/>
                <w:szCs w:val="24"/>
              </w:rPr>
            </w:pPr>
            <w:r w:rsidRPr="006C2AEB">
              <w:rPr>
                <w:rFonts w:ascii="Times New Roman" w:eastAsia="Calibri" w:hAnsi="Times New Roman" w:cs="Times New Roman"/>
                <w:b/>
                <w:color w:val="000000" w:themeColor="text1"/>
                <w:sz w:val="24"/>
                <w:szCs w:val="24"/>
              </w:rPr>
              <w:t>дорог улично-дорожной сети</w:t>
            </w:r>
          </w:p>
        </w:tc>
        <w:tc>
          <w:tcPr>
            <w:tcW w:w="2126" w:type="dxa"/>
            <w:vAlign w:val="center"/>
          </w:tcPr>
          <w:p w:rsidR="008B5053" w:rsidRPr="00323D06" w:rsidRDefault="008B5053" w:rsidP="0072103B">
            <w:pPr>
              <w:spacing w:after="0" w:line="360" w:lineRule="auto"/>
              <w:jc w:val="center"/>
              <w:rPr>
                <w:rFonts w:ascii="Times New Roman" w:eastAsia="Calibri" w:hAnsi="Times New Roman" w:cs="Times New Roman"/>
                <w:b/>
                <w:color w:val="000000" w:themeColor="text1"/>
                <w:sz w:val="24"/>
                <w:szCs w:val="24"/>
              </w:rPr>
            </w:pPr>
            <w:r w:rsidRPr="00323D06">
              <w:rPr>
                <w:rFonts w:ascii="Times New Roman" w:eastAsia="Calibri" w:hAnsi="Times New Roman" w:cs="Times New Roman"/>
                <w:b/>
                <w:color w:val="000000" w:themeColor="text1"/>
                <w:sz w:val="24"/>
                <w:szCs w:val="24"/>
              </w:rPr>
              <w:t>40,4</w:t>
            </w:r>
          </w:p>
        </w:tc>
        <w:tc>
          <w:tcPr>
            <w:tcW w:w="1559" w:type="dxa"/>
            <w:vAlign w:val="center"/>
          </w:tcPr>
          <w:p w:rsidR="008B5053" w:rsidRPr="008B5053" w:rsidRDefault="008B5053" w:rsidP="0072103B">
            <w:pPr>
              <w:spacing w:after="0" w:line="360" w:lineRule="auto"/>
              <w:jc w:val="center"/>
              <w:rPr>
                <w:rFonts w:ascii="Times New Roman" w:eastAsia="Calibri" w:hAnsi="Times New Roman" w:cs="Times New Roman"/>
                <w:color w:val="000000" w:themeColor="text1"/>
                <w:sz w:val="24"/>
                <w:szCs w:val="24"/>
              </w:rPr>
            </w:pPr>
          </w:p>
        </w:tc>
        <w:tc>
          <w:tcPr>
            <w:tcW w:w="1459" w:type="dxa"/>
            <w:vAlign w:val="center"/>
          </w:tcPr>
          <w:p w:rsidR="008B5053" w:rsidRPr="008B5053" w:rsidRDefault="008B5053" w:rsidP="0072103B">
            <w:pPr>
              <w:spacing w:after="0" w:line="360" w:lineRule="auto"/>
              <w:jc w:val="center"/>
              <w:rPr>
                <w:rFonts w:ascii="Times New Roman" w:eastAsia="Calibri" w:hAnsi="Times New Roman" w:cs="Times New Roman"/>
                <w:color w:val="000000" w:themeColor="text1"/>
                <w:sz w:val="24"/>
                <w:szCs w:val="24"/>
              </w:rPr>
            </w:pPr>
          </w:p>
        </w:tc>
      </w:tr>
      <w:tr w:rsidR="00262CB0" w:rsidRPr="006F36E4" w:rsidTr="00264EDF">
        <w:trPr>
          <w:jc w:val="center"/>
        </w:trPr>
        <w:tc>
          <w:tcPr>
            <w:tcW w:w="610" w:type="dxa"/>
            <w:vAlign w:val="center"/>
          </w:tcPr>
          <w:p w:rsidR="00262CB0" w:rsidRPr="008B5053" w:rsidRDefault="008B5053" w:rsidP="0072103B">
            <w:pPr>
              <w:spacing w:line="360" w:lineRule="auto"/>
              <w:ind w:right="-285"/>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7</w:t>
            </w:r>
          </w:p>
        </w:tc>
        <w:tc>
          <w:tcPr>
            <w:tcW w:w="4395" w:type="dxa"/>
            <w:vAlign w:val="center"/>
          </w:tcPr>
          <w:p w:rsidR="00262CB0" w:rsidRPr="008B5053" w:rsidRDefault="008B5053" w:rsidP="0072103B">
            <w:pPr>
              <w:spacing w:after="0"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п. </w:t>
            </w:r>
            <w:proofErr w:type="spellStart"/>
            <w:r>
              <w:rPr>
                <w:rFonts w:ascii="Times New Roman" w:eastAsia="Calibri" w:hAnsi="Times New Roman" w:cs="Times New Roman"/>
                <w:color w:val="000000" w:themeColor="text1"/>
                <w:sz w:val="24"/>
                <w:szCs w:val="24"/>
              </w:rPr>
              <w:t>Каджером</w:t>
            </w:r>
            <w:proofErr w:type="spellEnd"/>
            <w:r>
              <w:rPr>
                <w:rFonts w:ascii="Times New Roman" w:eastAsia="Calibri" w:hAnsi="Times New Roman" w:cs="Times New Roman"/>
                <w:color w:val="000000" w:themeColor="text1"/>
                <w:sz w:val="24"/>
                <w:szCs w:val="24"/>
              </w:rPr>
              <w:t xml:space="preserve"> – п. </w:t>
            </w:r>
            <w:proofErr w:type="spellStart"/>
            <w:r w:rsidRPr="008B5053">
              <w:rPr>
                <w:rFonts w:ascii="Times New Roman" w:eastAsia="Calibri" w:hAnsi="Times New Roman" w:cs="Times New Roman"/>
                <w:color w:val="000000" w:themeColor="text1"/>
                <w:sz w:val="24"/>
                <w:szCs w:val="24"/>
              </w:rPr>
              <w:t>Трубоседъель</w:t>
            </w:r>
            <w:proofErr w:type="spellEnd"/>
          </w:p>
        </w:tc>
        <w:tc>
          <w:tcPr>
            <w:tcW w:w="2126" w:type="dxa"/>
            <w:vAlign w:val="center"/>
          </w:tcPr>
          <w:p w:rsidR="00262CB0" w:rsidRPr="008B5053" w:rsidRDefault="008B5053" w:rsidP="0072103B">
            <w:pPr>
              <w:spacing w:after="0" w:line="360"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25</w:t>
            </w:r>
          </w:p>
        </w:tc>
        <w:tc>
          <w:tcPr>
            <w:tcW w:w="1559" w:type="dxa"/>
            <w:vAlign w:val="center"/>
          </w:tcPr>
          <w:p w:rsidR="00262CB0" w:rsidRPr="008B5053" w:rsidRDefault="008B5053" w:rsidP="0072103B">
            <w:pPr>
              <w:spacing w:after="0" w:line="360"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 6</w:t>
            </w:r>
          </w:p>
        </w:tc>
        <w:tc>
          <w:tcPr>
            <w:tcW w:w="1459" w:type="dxa"/>
            <w:vAlign w:val="center"/>
          </w:tcPr>
          <w:p w:rsidR="00262CB0" w:rsidRPr="008B5053" w:rsidRDefault="008B5053" w:rsidP="0072103B">
            <w:pPr>
              <w:spacing w:after="0" w:line="360" w:lineRule="auto"/>
              <w:jc w:val="center"/>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грунтовое</w:t>
            </w:r>
          </w:p>
        </w:tc>
      </w:tr>
      <w:tr w:rsidR="008B5053" w:rsidRPr="006F36E4" w:rsidTr="00264EDF">
        <w:trPr>
          <w:jc w:val="center"/>
        </w:trPr>
        <w:tc>
          <w:tcPr>
            <w:tcW w:w="610" w:type="dxa"/>
            <w:vAlign w:val="center"/>
          </w:tcPr>
          <w:p w:rsidR="008B5053" w:rsidRPr="008B5053" w:rsidRDefault="008B5053" w:rsidP="0072103B">
            <w:pPr>
              <w:spacing w:line="360" w:lineRule="auto"/>
              <w:ind w:right="-285"/>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8</w:t>
            </w:r>
          </w:p>
        </w:tc>
        <w:tc>
          <w:tcPr>
            <w:tcW w:w="4395" w:type="dxa"/>
            <w:vAlign w:val="center"/>
          </w:tcPr>
          <w:p w:rsidR="008B5053" w:rsidRPr="008B5053" w:rsidRDefault="00323D06" w:rsidP="0072103B">
            <w:pPr>
              <w:spacing w:after="0"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п. </w:t>
            </w:r>
            <w:proofErr w:type="spellStart"/>
            <w:r>
              <w:rPr>
                <w:rFonts w:ascii="Times New Roman" w:eastAsia="Calibri" w:hAnsi="Times New Roman" w:cs="Times New Roman"/>
                <w:color w:val="000000" w:themeColor="text1"/>
                <w:sz w:val="24"/>
                <w:szCs w:val="24"/>
              </w:rPr>
              <w:t>Каджером</w:t>
            </w:r>
            <w:proofErr w:type="spellEnd"/>
            <w:r>
              <w:rPr>
                <w:rFonts w:ascii="Times New Roman" w:eastAsia="Calibri" w:hAnsi="Times New Roman" w:cs="Times New Roman"/>
                <w:color w:val="000000" w:themeColor="text1"/>
                <w:sz w:val="24"/>
                <w:szCs w:val="24"/>
              </w:rPr>
              <w:t xml:space="preserve"> – п. Причал</w:t>
            </w:r>
          </w:p>
        </w:tc>
        <w:tc>
          <w:tcPr>
            <w:tcW w:w="2126" w:type="dxa"/>
            <w:vAlign w:val="center"/>
          </w:tcPr>
          <w:p w:rsidR="008B5053" w:rsidRPr="008B5053" w:rsidRDefault="00323D06" w:rsidP="0072103B">
            <w:pPr>
              <w:spacing w:after="0" w:line="360"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25</w:t>
            </w:r>
          </w:p>
        </w:tc>
        <w:tc>
          <w:tcPr>
            <w:tcW w:w="1559" w:type="dxa"/>
            <w:vAlign w:val="center"/>
          </w:tcPr>
          <w:p w:rsidR="008B5053" w:rsidRPr="008B5053" w:rsidRDefault="008B5053" w:rsidP="0072103B">
            <w:pPr>
              <w:spacing w:after="0" w:line="360"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 6</w:t>
            </w:r>
          </w:p>
        </w:tc>
        <w:tc>
          <w:tcPr>
            <w:tcW w:w="1459" w:type="dxa"/>
            <w:vAlign w:val="center"/>
          </w:tcPr>
          <w:p w:rsidR="008B5053" w:rsidRPr="008B5053" w:rsidRDefault="008B5053" w:rsidP="0072103B">
            <w:pPr>
              <w:spacing w:after="0" w:line="360" w:lineRule="auto"/>
              <w:jc w:val="center"/>
              <w:rPr>
                <w:rFonts w:ascii="Times New Roman" w:eastAsia="Calibri" w:hAnsi="Times New Roman" w:cs="Times New Roman"/>
                <w:color w:val="000000" w:themeColor="text1"/>
                <w:sz w:val="24"/>
                <w:szCs w:val="24"/>
              </w:rPr>
            </w:pPr>
            <w:r w:rsidRPr="008B5053">
              <w:rPr>
                <w:rFonts w:ascii="Times New Roman" w:eastAsia="Calibri" w:hAnsi="Times New Roman" w:cs="Times New Roman"/>
                <w:color w:val="000000" w:themeColor="text1"/>
                <w:sz w:val="24"/>
                <w:szCs w:val="24"/>
              </w:rPr>
              <w:t>грунтовое</w:t>
            </w:r>
          </w:p>
        </w:tc>
      </w:tr>
      <w:tr w:rsidR="008B5053" w:rsidRPr="006F36E4" w:rsidTr="00264EDF">
        <w:trPr>
          <w:jc w:val="center"/>
        </w:trPr>
        <w:tc>
          <w:tcPr>
            <w:tcW w:w="610" w:type="dxa"/>
            <w:vAlign w:val="center"/>
          </w:tcPr>
          <w:p w:rsidR="008B5053" w:rsidRPr="008B5053" w:rsidRDefault="008B5053" w:rsidP="0072103B">
            <w:pPr>
              <w:spacing w:line="360" w:lineRule="auto"/>
              <w:ind w:right="-285"/>
              <w:rPr>
                <w:rFonts w:ascii="Times New Roman" w:eastAsia="Calibri" w:hAnsi="Times New Roman" w:cs="Times New Roman"/>
                <w:color w:val="000000" w:themeColor="text1"/>
                <w:sz w:val="24"/>
                <w:szCs w:val="24"/>
              </w:rPr>
            </w:pPr>
          </w:p>
        </w:tc>
        <w:tc>
          <w:tcPr>
            <w:tcW w:w="4395" w:type="dxa"/>
            <w:vAlign w:val="center"/>
          </w:tcPr>
          <w:p w:rsidR="008B5053" w:rsidRPr="00323D06" w:rsidRDefault="00323D06" w:rsidP="006C2AEB">
            <w:pPr>
              <w:spacing w:after="0" w:line="360" w:lineRule="auto"/>
              <w:rPr>
                <w:rFonts w:ascii="Times New Roman" w:eastAsia="Calibri" w:hAnsi="Times New Roman" w:cs="Times New Roman"/>
                <w:b/>
                <w:color w:val="000000" w:themeColor="text1"/>
                <w:sz w:val="24"/>
                <w:szCs w:val="24"/>
              </w:rPr>
            </w:pPr>
            <w:r w:rsidRPr="00323D06">
              <w:rPr>
                <w:rFonts w:ascii="Times New Roman" w:eastAsia="Calibri" w:hAnsi="Times New Roman" w:cs="Times New Roman"/>
                <w:b/>
                <w:color w:val="000000" w:themeColor="text1"/>
                <w:sz w:val="24"/>
                <w:szCs w:val="24"/>
              </w:rPr>
              <w:t xml:space="preserve">ВСЕГО  </w:t>
            </w:r>
            <w:r w:rsidRPr="006C2AEB">
              <w:rPr>
                <w:rFonts w:ascii="Times New Roman" w:eastAsia="Calibri" w:hAnsi="Times New Roman" w:cs="Times New Roman"/>
                <w:b/>
                <w:color w:val="000000" w:themeColor="text1"/>
                <w:sz w:val="24"/>
                <w:szCs w:val="24"/>
              </w:rPr>
              <w:t>дорог общего пользования местного значения</w:t>
            </w:r>
            <w:r w:rsidR="006C2AEB" w:rsidRPr="006C2AEB">
              <w:rPr>
                <w:rFonts w:ascii="Times New Roman" w:eastAsia="Calibri" w:hAnsi="Times New Roman" w:cs="Times New Roman"/>
                <w:b/>
                <w:color w:val="000000" w:themeColor="text1"/>
                <w:sz w:val="24"/>
                <w:szCs w:val="24"/>
              </w:rPr>
              <w:t xml:space="preserve"> вне населенных </w:t>
            </w:r>
            <w:r w:rsidR="006C2AEB" w:rsidRPr="006C2AEB">
              <w:rPr>
                <w:rFonts w:ascii="Times New Roman" w:eastAsia="Calibri" w:hAnsi="Times New Roman" w:cs="Times New Roman"/>
                <w:b/>
                <w:color w:val="000000" w:themeColor="text1"/>
                <w:sz w:val="24"/>
                <w:szCs w:val="24"/>
              </w:rPr>
              <w:lastRenderedPageBreak/>
              <w:t>пунктов</w:t>
            </w:r>
          </w:p>
        </w:tc>
        <w:tc>
          <w:tcPr>
            <w:tcW w:w="2126" w:type="dxa"/>
            <w:vAlign w:val="center"/>
          </w:tcPr>
          <w:p w:rsidR="008B5053" w:rsidRPr="00323D06" w:rsidRDefault="00323D06" w:rsidP="0072103B">
            <w:pPr>
              <w:spacing w:after="0" w:line="360" w:lineRule="auto"/>
              <w:jc w:val="center"/>
              <w:rPr>
                <w:rFonts w:ascii="Times New Roman" w:eastAsia="Calibri" w:hAnsi="Times New Roman" w:cs="Times New Roman"/>
                <w:b/>
                <w:color w:val="000000" w:themeColor="text1"/>
                <w:sz w:val="24"/>
                <w:szCs w:val="24"/>
              </w:rPr>
            </w:pPr>
            <w:r w:rsidRPr="00323D06">
              <w:rPr>
                <w:rFonts w:ascii="Times New Roman" w:eastAsia="Calibri" w:hAnsi="Times New Roman" w:cs="Times New Roman"/>
                <w:b/>
                <w:color w:val="000000" w:themeColor="text1"/>
                <w:sz w:val="24"/>
                <w:szCs w:val="24"/>
              </w:rPr>
              <w:lastRenderedPageBreak/>
              <w:t>50</w:t>
            </w:r>
          </w:p>
        </w:tc>
        <w:tc>
          <w:tcPr>
            <w:tcW w:w="1559" w:type="dxa"/>
            <w:vAlign w:val="center"/>
          </w:tcPr>
          <w:p w:rsidR="008B5053" w:rsidRPr="008B5053" w:rsidRDefault="008B5053" w:rsidP="0072103B">
            <w:pPr>
              <w:spacing w:after="0" w:line="360" w:lineRule="auto"/>
              <w:jc w:val="center"/>
              <w:rPr>
                <w:rFonts w:ascii="Times New Roman" w:eastAsia="Calibri" w:hAnsi="Times New Roman" w:cs="Times New Roman"/>
                <w:color w:val="000000" w:themeColor="text1"/>
                <w:sz w:val="24"/>
                <w:szCs w:val="24"/>
              </w:rPr>
            </w:pPr>
          </w:p>
        </w:tc>
        <w:tc>
          <w:tcPr>
            <w:tcW w:w="1459" w:type="dxa"/>
            <w:vAlign w:val="center"/>
          </w:tcPr>
          <w:p w:rsidR="008B5053" w:rsidRPr="008B5053" w:rsidRDefault="008B5053" w:rsidP="0072103B">
            <w:pPr>
              <w:spacing w:after="0" w:line="360" w:lineRule="auto"/>
              <w:jc w:val="center"/>
              <w:rPr>
                <w:rFonts w:ascii="Times New Roman" w:eastAsia="Calibri" w:hAnsi="Times New Roman" w:cs="Times New Roman"/>
                <w:color w:val="000000" w:themeColor="text1"/>
                <w:sz w:val="24"/>
                <w:szCs w:val="24"/>
              </w:rPr>
            </w:pPr>
          </w:p>
        </w:tc>
      </w:tr>
      <w:tr w:rsidR="006C2AEB" w:rsidRPr="006F36E4" w:rsidTr="00264EDF">
        <w:trPr>
          <w:jc w:val="center"/>
        </w:trPr>
        <w:tc>
          <w:tcPr>
            <w:tcW w:w="610" w:type="dxa"/>
            <w:vAlign w:val="center"/>
          </w:tcPr>
          <w:p w:rsidR="006C2AEB" w:rsidRPr="008B5053" w:rsidRDefault="006C2AEB" w:rsidP="0072103B">
            <w:pPr>
              <w:spacing w:line="360" w:lineRule="auto"/>
              <w:ind w:right="-285"/>
              <w:rPr>
                <w:rFonts w:ascii="Times New Roman" w:eastAsia="Calibri" w:hAnsi="Times New Roman" w:cs="Times New Roman"/>
                <w:color w:val="000000" w:themeColor="text1"/>
                <w:sz w:val="24"/>
                <w:szCs w:val="24"/>
              </w:rPr>
            </w:pPr>
          </w:p>
        </w:tc>
        <w:tc>
          <w:tcPr>
            <w:tcW w:w="4395" w:type="dxa"/>
            <w:vAlign w:val="center"/>
          </w:tcPr>
          <w:p w:rsidR="006C2AEB" w:rsidRPr="00323D06" w:rsidRDefault="006C2AEB" w:rsidP="0072103B">
            <w:pPr>
              <w:spacing w:after="0" w:line="360" w:lineRule="auto"/>
              <w:rPr>
                <w:rFonts w:ascii="Times New Roman" w:eastAsia="Calibri" w:hAnsi="Times New Roman" w:cs="Times New Roman"/>
                <w:b/>
                <w:color w:val="000000" w:themeColor="text1"/>
                <w:sz w:val="24"/>
                <w:szCs w:val="24"/>
              </w:rPr>
            </w:pPr>
            <w:r w:rsidRPr="006C2AEB">
              <w:rPr>
                <w:rFonts w:ascii="Times New Roman" w:eastAsia="Calibri" w:hAnsi="Times New Roman" w:cs="Times New Roman"/>
                <w:b/>
                <w:color w:val="000000" w:themeColor="text1"/>
                <w:sz w:val="24"/>
                <w:szCs w:val="24"/>
              </w:rPr>
              <w:t>ВСЕГО  дорог общего пользования местного значения</w:t>
            </w:r>
          </w:p>
        </w:tc>
        <w:tc>
          <w:tcPr>
            <w:tcW w:w="2126" w:type="dxa"/>
            <w:vAlign w:val="center"/>
          </w:tcPr>
          <w:p w:rsidR="006C2AEB" w:rsidRPr="00323D06" w:rsidRDefault="006C2AEB" w:rsidP="0072103B">
            <w:pPr>
              <w:spacing w:after="0" w:line="360" w:lineRule="auto"/>
              <w:jc w:val="center"/>
              <w:rPr>
                <w:rFonts w:ascii="Times New Roman" w:eastAsia="Calibri" w:hAnsi="Times New Roman" w:cs="Times New Roman"/>
                <w:b/>
                <w:color w:val="000000" w:themeColor="text1"/>
                <w:sz w:val="24"/>
                <w:szCs w:val="24"/>
              </w:rPr>
            </w:pPr>
            <w:r>
              <w:rPr>
                <w:rFonts w:ascii="Times New Roman" w:eastAsia="Calibri" w:hAnsi="Times New Roman" w:cs="Times New Roman"/>
                <w:b/>
                <w:color w:val="000000" w:themeColor="text1"/>
                <w:sz w:val="24"/>
                <w:szCs w:val="24"/>
              </w:rPr>
              <w:t>90,4</w:t>
            </w:r>
          </w:p>
        </w:tc>
        <w:tc>
          <w:tcPr>
            <w:tcW w:w="1559" w:type="dxa"/>
            <w:vAlign w:val="center"/>
          </w:tcPr>
          <w:p w:rsidR="006C2AEB" w:rsidRPr="008B5053" w:rsidRDefault="006C2AEB" w:rsidP="0072103B">
            <w:pPr>
              <w:spacing w:after="0" w:line="360" w:lineRule="auto"/>
              <w:jc w:val="center"/>
              <w:rPr>
                <w:rFonts w:ascii="Times New Roman" w:eastAsia="Calibri" w:hAnsi="Times New Roman" w:cs="Times New Roman"/>
                <w:color w:val="000000" w:themeColor="text1"/>
                <w:sz w:val="24"/>
                <w:szCs w:val="24"/>
              </w:rPr>
            </w:pPr>
          </w:p>
        </w:tc>
        <w:tc>
          <w:tcPr>
            <w:tcW w:w="1459" w:type="dxa"/>
            <w:vAlign w:val="center"/>
          </w:tcPr>
          <w:p w:rsidR="006C2AEB" w:rsidRPr="008B5053" w:rsidRDefault="006C2AEB" w:rsidP="0072103B">
            <w:pPr>
              <w:spacing w:after="0" w:line="360" w:lineRule="auto"/>
              <w:jc w:val="center"/>
              <w:rPr>
                <w:rFonts w:ascii="Times New Roman" w:eastAsia="Calibri" w:hAnsi="Times New Roman" w:cs="Times New Roman"/>
                <w:color w:val="000000" w:themeColor="text1"/>
                <w:sz w:val="24"/>
                <w:szCs w:val="24"/>
              </w:rPr>
            </w:pPr>
          </w:p>
        </w:tc>
      </w:tr>
      <w:tr w:rsidR="00323D06" w:rsidRPr="006F36E4" w:rsidTr="00264EDF">
        <w:trPr>
          <w:jc w:val="center"/>
        </w:trPr>
        <w:tc>
          <w:tcPr>
            <w:tcW w:w="610" w:type="dxa"/>
            <w:vAlign w:val="center"/>
          </w:tcPr>
          <w:p w:rsidR="00323D06" w:rsidRPr="008B5053" w:rsidRDefault="00323D06" w:rsidP="0072103B">
            <w:pPr>
              <w:spacing w:line="360" w:lineRule="auto"/>
              <w:ind w:right="-285"/>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9</w:t>
            </w:r>
          </w:p>
        </w:tc>
        <w:tc>
          <w:tcPr>
            <w:tcW w:w="4395" w:type="dxa"/>
            <w:vAlign w:val="center"/>
          </w:tcPr>
          <w:p w:rsidR="00323D06" w:rsidRPr="00323D06" w:rsidRDefault="00323D06" w:rsidP="0072103B">
            <w:pPr>
              <w:spacing w:after="0" w:line="360" w:lineRule="auto"/>
              <w:rPr>
                <w:rFonts w:ascii="Times New Roman" w:eastAsia="Calibri" w:hAnsi="Times New Roman" w:cs="Times New Roman"/>
                <w:b/>
                <w:color w:val="000000" w:themeColor="text1"/>
                <w:sz w:val="24"/>
                <w:szCs w:val="24"/>
              </w:rPr>
            </w:pPr>
            <w:r w:rsidRPr="00323D06">
              <w:rPr>
                <w:rFonts w:ascii="Times New Roman" w:eastAsia="Calibri" w:hAnsi="Times New Roman" w:cs="Times New Roman"/>
                <w:b/>
                <w:color w:val="000000" w:themeColor="text1"/>
                <w:sz w:val="24"/>
                <w:szCs w:val="24"/>
              </w:rPr>
              <w:t xml:space="preserve">ВСЕГО дорог  </w:t>
            </w:r>
            <w:r w:rsidRPr="00323D06">
              <w:rPr>
                <w:rFonts w:ascii="Times New Roman" w:eastAsia="Calibri" w:hAnsi="Times New Roman" w:cs="Times New Roman"/>
                <w:b/>
                <w:sz w:val="24"/>
                <w:szCs w:val="24"/>
              </w:rPr>
              <w:t>регионального и (или)  межмуниципального  значения</w:t>
            </w:r>
          </w:p>
        </w:tc>
        <w:tc>
          <w:tcPr>
            <w:tcW w:w="2126" w:type="dxa"/>
            <w:vAlign w:val="center"/>
          </w:tcPr>
          <w:p w:rsidR="00323D06" w:rsidRPr="00323D06" w:rsidRDefault="00323D06" w:rsidP="0072103B">
            <w:pPr>
              <w:spacing w:after="0" w:line="360" w:lineRule="auto"/>
              <w:jc w:val="center"/>
              <w:rPr>
                <w:rFonts w:ascii="Times New Roman" w:eastAsia="Calibri" w:hAnsi="Times New Roman" w:cs="Times New Roman"/>
                <w:b/>
                <w:color w:val="000000" w:themeColor="text1"/>
                <w:sz w:val="24"/>
                <w:szCs w:val="24"/>
              </w:rPr>
            </w:pPr>
            <w:r w:rsidRPr="00323D06">
              <w:rPr>
                <w:rFonts w:ascii="Times New Roman" w:eastAsia="Calibri" w:hAnsi="Times New Roman" w:cs="Times New Roman"/>
                <w:b/>
                <w:color w:val="000000" w:themeColor="text1"/>
                <w:sz w:val="24"/>
                <w:szCs w:val="24"/>
              </w:rPr>
              <w:t>71,94</w:t>
            </w:r>
          </w:p>
        </w:tc>
        <w:tc>
          <w:tcPr>
            <w:tcW w:w="1559" w:type="dxa"/>
            <w:vAlign w:val="center"/>
          </w:tcPr>
          <w:p w:rsidR="00323D06" w:rsidRDefault="00323D06" w:rsidP="0072103B">
            <w:pPr>
              <w:spacing w:after="0" w:line="360"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w:t>
            </w:r>
          </w:p>
        </w:tc>
        <w:tc>
          <w:tcPr>
            <w:tcW w:w="1459" w:type="dxa"/>
            <w:vAlign w:val="center"/>
          </w:tcPr>
          <w:p w:rsidR="00323D06" w:rsidRDefault="00323D06" w:rsidP="0072103B">
            <w:pPr>
              <w:spacing w:after="0" w:line="360" w:lineRule="auto"/>
              <w:jc w:val="center"/>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асфальт</w:t>
            </w:r>
          </w:p>
        </w:tc>
      </w:tr>
      <w:tr w:rsidR="00323D06" w:rsidRPr="006F36E4" w:rsidTr="00264EDF">
        <w:trPr>
          <w:jc w:val="center"/>
        </w:trPr>
        <w:tc>
          <w:tcPr>
            <w:tcW w:w="610" w:type="dxa"/>
            <w:vAlign w:val="center"/>
          </w:tcPr>
          <w:p w:rsidR="00323D06" w:rsidRDefault="00323D06" w:rsidP="0072103B">
            <w:pPr>
              <w:spacing w:line="360" w:lineRule="auto"/>
              <w:ind w:right="-285"/>
              <w:rPr>
                <w:rFonts w:ascii="Times New Roman" w:eastAsia="Calibri" w:hAnsi="Times New Roman" w:cs="Times New Roman"/>
                <w:color w:val="000000" w:themeColor="text1"/>
                <w:sz w:val="24"/>
                <w:szCs w:val="24"/>
              </w:rPr>
            </w:pPr>
          </w:p>
        </w:tc>
        <w:tc>
          <w:tcPr>
            <w:tcW w:w="4395" w:type="dxa"/>
            <w:vAlign w:val="center"/>
          </w:tcPr>
          <w:p w:rsidR="00323D06" w:rsidRPr="00323D06" w:rsidRDefault="00323D06" w:rsidP="00323D06">
            <w:pPr>
              <w:spacing w:after="0" w:line="360" w:lineRule="auto"/>
              <w:jc w:val="right"/>
              <w:rPr>
                <w:rFonts w:ascii="Times New Roman" w:eastAsia="Calibri" w:hAnsi="Times New Roman" w:cs="Times New Roman"/>
                <w:b/>
                <w:color w:val="000000" w:themeColor="text1"/>
                <w:sz w:val="24"/>
                <w:szCs w:val="24"/>
              </w:rPr>
            </w:pPr>
            <w:r w:rsidRPr="00323D06">
              <w:rPr>
                <w:rFonts w:ascii="Times New Roman" w:eastAsia="Calibri" w:hAnsi="Times New Roman" w:cs="Times New Roman"/>
                <w:b/>
                <w:color w:val="000000" w:themeColor="text1"/>
                <w:sz w:val="24"/>
                <w:szCs w:val="24"/>
              </w:rPr>
              <w:t>ИТОГО</w:t>
            </w:r>
          </w:p>
        </w:tc>
        <w:tc>
          <w:tcPr>
            <w:tcW w:w="2126" w:type="dxa"/>
            <w:vAlign w:val="center"/>
          </w:tcPr>
          <w:p w:rsidR="00323D06" w:rsidRPr="00323D06" w:rsidRDefault="00323D06" w:rsidP="0072103B">
            <w:pPr>
              <w:spacing w:after="0" w:line="360" w:lineRule="auto"/>
              <w:jc w:val="center"/>
              <w:rPr>
                <w:rFonts w:ascii="Times New Roman" w:eastAsia="Calibri" w:hAnsi="Times New Roman" w:cs="Times New Roman"/>
                <w:b/>
                <w:color w:val="000000" w:themeColor="text1"/>
                <w:sz w:val="24"/>
                <w:szCs w:val="24"/>
              </w:rPr>
            </w:pPr>
            <w:r>
              <w:rPr>
                <w:rFonts w:ascii="Times New Roman" w:eastAsia="Calibri" w:hAnsi="Times New Roman" w:cs="Times New Roman"/>
                <w:b/>
                <w:color w:val="000000" w:themeColor="text1"/>
                <w:sz w:val="24"/>
                <w:szCs w:val="24"/>
              </w:rPr>
              <w:t>162,34</w:t>
            </w:r>
          </w:p>
        </w:tc>
        <w:tc>
          <w:tcPr>
            <w:tcW w:w="1559" w:type="dxa"/>
            <w:vAlign w:val="center"/>
          </w:tcPr>
          <w:p w:rsidR="00323D06" w:rsidRDefault="00323D06" w:rsidP="0072103B">
            <w:pPr>
              <w:spacing w:after="0" w:line="360" w:lineRule="auto"/>
              <w:jc w:val="center"/>
              <w:rPr>
                <w:rFonts w:ascii="Times New Roman" w:eastAsia="Calibri" w:hAnsi="Times New Roman" w:cs="Times New Roman"/>
                <w:color w:val="000000" w:themeColor="text1"/>
                <w:sz w:val="24"/>
                <w:szCs w:val="24"/>
              </w:rPr>
            </w:pPr>
          </w:p>
        </w:tc>
        <w:tc>
          <w:tcPr>
            <w:tcW w:w="1459" w:type="dxa"/>
            <w:vAlign w:val="center"/>
          </w:tcPr>
          <w:p w:rsidR="00323D06" w:rsidRDefault="00323D06" w:rsidP="0072103B">
            <w:pPr>
              <w:spacing w:after="0" w:line="360" w:lineRule="auto"/>
              <w:jc w:val="center"/>
              <w:rPr>
                <w:rFonts w:ascii="Times New Roman" w:eastAsia="Calibri" w:hAnsi="Times New Roman" w:cs="Times New Roman"/>
                <w:color w:val="000000" w:themeColor="text1"/>
                <w:sz w:val="24"/>
                <w:szCs w:val="24"/>
              </w:rPr>
            </w:pPr>
          </w:p>
        </w:tc>
      </w:tr>
    </w:tbl>
    <w:p w:rsidR="002A4AAD" w:rsidRDefault="002A4AAD" w:rsidP="00CA285C">
      <w:pPr>
        <w:spacing w:after="0" w:line="360" w:lineRule="auto"/>
        <w:jc w:val="both"/>
        <w:rPr>
          <w:rFonts w:ascii="Times New Roman" w:eastAsia="Calibri" w:hAnsi="Times New Roman" w:cs="Times New Roman"/>
          <w:b/>
          <w:sz w:val="24"/>
          <w:szCs w:val="24"/>
        </w:rPr>
      </w:pPr>
    </w:p>
    <w:p w:rsidR="00962306" w:rsidRPr="00962306" w:rsidRDefault="00962306" w:rsidP="00CA285C">
      <w:pPr>
        <w:spacing w:after="0" w:line="360" w:lineRule="auto"/>
        <w:jc w:val="center"/>
        <w:rPr>
          <w:rFonts w:ascii="Times New Roman" w:eastAsia="Calibri" w:hAnsi="Times New Roman" w:cs="Times New Roman"/>
          <w:b/>
          <w:sz w:val="24"/>
          <w:szCs w:val="24"/>
        </w:rPr>
      </w:pPr>
      <w:r w:rsidRPr="00962306">
        <w:rPr>
          <w:rFonts w:ascii="Times New Roman" w:eastAsia="Calibri" w:hAnsi="Times New Roman" w:cs="Times New Roman"/>
          <w:b/>
          <w:sz w:val="24"/>
          <w:szCs w:val="24"/>
        </w:rPr>
        <w:t>2.5 Анализ состава парка транспортных средств и уровня</w:t>
      </w:r>
    </w:p>
    <w:p w:rsidR="00962306" w:rsidRPr="00962306" w:rsidRDefault="00962306" w:rsidP="00CA285C">
      <w:pPr>
        <w:spacing w:after="0" w:line="360" w:lineRule="auto"/>
        <w:jc w:val="center"/>
        <w:rPr>
          <w:rFonts w:ascii="Times New Roman" w:eastAsia="Calibri" w:hAnsi="Times New Roman" w:cs="Times New Roman"/>
          <w:b/>
          <w:sz w:val="24"/>
          <w:szCs w:val="24"/>
        </w:rPr>
      </w:pPr>
      <w:r w:rsidRPr="00962306">
        <w:rPr>
          <w:rFonts w:ascii="Times New Roman" w:eastAsia="Calibri" w:hAnsi="Times New Roman" w:cs="Times New Roman"/>
          <w:b/>
          <w:sz w:val="24"/>
          <w:szCs w:val="24"/>
        </w:rPr>
        <w:t>автомобилизации в поселении, обеспеченность парковками (парковочными местами)</w:t>
      </w:r>
    </w:p>
    <w:p w:rsidR="001C4923" w:rsidRDefault="00085F39" w:rsidP="00CA285C">
      <w:pPr>
        <w:spacing w:after="0" w:line="360" w:lineRule="auto"/>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Информация о количестве зарегистрированной транспортной техники на территории МО СП «</w:t>
      </w:r>
      <w:proofErr w:type="spellStart"/>
      <w:r>
        <w:rPr>
          <w:rFonts w:ascii="Times New Roman" w:eastAsia="Calibri" w:hAnsi="Times New Roman" w:cs="Times New Roman"/>
          <w:sz w:val="24"/>
          <w:szCs w:val="24"/>
        </w:rPr>
        <w:t>Каджером</w:t>
      </w:r>
      <w:proofErr w:type="spellEnd"/>
      <w:r>
        <w:rPr>
          <w:rFonts w:ascii="Times New Roman" w:eastAsia="Calibri" w:hAnsi="Times New Roman" w:cs="Times New Roman"/>
          <w:sz w:val="24"/>
          <w:szCs w:val="24"/>
        </w:rPr>
        <w:t>» отсутствует.</w:t>
      </w:r>
      <w:r w:rsidRPr="00BA1EFE">
        <w:t xml:space="preserve"> </w:t>
      </w:r>
      <w:r w:rsidR="00BA1EFE" w:rsidRPr="00BA1EFE">
        <w:rPr>
          <w:rFonts w:ascii="Times New Roman" w:eastAsia="Calibri" w:hAnsi="Times New Roman" w:cs="Times New Roman"/>
          <w:sz w:val="24"/>
          <w:szCs w:val="24"/>
        </w:rPr>
        <w:t>Автомобильный парк сельск</w:t>
      </w:r>
      <w:r w:rsidR="00BA1EFE">
        <w:rPr>
          <w:rFonts w:ascii="Times New Roman" w:eastAsia="Calibri" w:hAnsi="Times New Roman" w:cs="Times New Roman"/>
          <w:sz w:val="24"/>
          <w:szCs w:val="24"/>
        </w:rPr>
        <w:t>их</w:t>
      </w:r>
      <w:r w:rsidR="00BA1EFE" w:rsidRPr="00BA1EFE">
        <w:rPr>
          <w:rFonts w:ascii="Times New Roman" w:eastAsia="Calibri" w:hAnsi="Times New Roman" w:cs="Times New Roman"/>
          <w:sz w:val="24"/>
          <w:szCs w:val="24"/>
        </w:rPr>
        <w:t xml:space="preserve"> поселени</w:t>
      </w:r>
      <w:r w:rsidR="00BA1EFE">
        <w:rPr>
          <w:rFonts w:ascii="Times New Roman" w:eastAsia="Calibri" w:hAnsi="Times New Roman" w:cs="Times New Roman"/>
          <w:sz w:val="24"/>
          <w:szCs w:val="24"/>
        </w:rPr>
        <w:t>й</w:t>
      </w:r>
      <w:r w:rsidR="00BA1EFE" w:rsidRPr="00BA1EFE">
        <w:rPr>
          <w:rFonts w:ascii="Times New Roman" w:eastAsia="Calibri" w:hAnsi="Times New Roman" w:cs="Times New Roman"/>
          <w:sz w:val="24"/>
          <w:szCs w:val="24"/>
        </w:rPr>
        <w:t xml:space="preserve"> преимущественно состоит из легковых автомобилей, принадлежащих частным лицам.</w:t>
      </w:r>
    </w:p>
    <w:p w:rsidR="001C4923" w:rsidRDefault="001C4923" w:rsidP="00CA285C">
      <w:pPr>
        <w:spacing w:after="0" w:line="360" w:lineRule="auto"/>
        <w:ind w:firstLine="709"/>
        <w:contextualSpacing/>
        <w:jc w:val="both"/>
        <w:rPr>
          <w:rFonts w:ascii="Times New Roman" w:eastAsia="Calibri" w:hAnsi="Times New Roman" w:cs="Times New Roman"/>
          <w:sz w:val="24"/>
          <w:szCs w:val="24"/>
        </w:rPr>
      </w:pPr>
      <w:r w:rsidRPr="001C4923">
        <w:rPr>
          <w:rFonts w:ascii="Times New Roman" w:eastAsia="Calibri" w:hAnsi="Times New Roman" w:cs="Times New Roman"/>
          <w:sz w:val="24"/>
          <w:szCs w:val="24"/>
        </w:rPr>
        <w:t xml:space="preserve">Хранение легковых автомобилей осуществляется на </w:t>
      </w:r>
      <w:r w:rsidR="00BA1EFE" w:rsidRPr="00BA1EFE">
        <w:rPr>
          <w:rFonts w:ascii="Times New Roman" w:eastAsia="Calibri" w:hAnsi="Times New Roman" w:cs="Times New Roman"/>
          <w:sz w:val="24"/>
          <w:szCs w:val="24"/>
        </w:rPr>
        <w:t>придомовых территориях</w:t>
      </w:r>
      <w:r w:rsidR="00BA1EFE">
        <w:rPr>
          <w:rFonts w:ascii="Times New Roman" w:eastAsia="Calibri" w:hAnsi="Times New Roman" w:cs="Times New Roman"/>
          <w:sz w:val="24"/>
          <w:szCs w:val="24"/>
        </w:rPr>
        <w:t xml:space="preserve">, </w:t>
      </w:r>
      <w:r w:rsidR="00BA1EFE" w:rsidRPr="00BA1EFE">
        <w:rPr>
          <w:rFonts w:ascii="Times New Roman" w:eastAsia="Calibri" w:hAnsi="Times New Roman" w:cs="Times New Roman"/>
          <w:sz w:val="24"/>
          <w:szCs w:val="24"/>
        </w:rPr>
        <w:t xml:space="preserve"> </w:t>
      </w:r>
      <w:r w:rsidR="00BA1EFE" w:rsidRPr="001C4923">
        <w:rPr>
          <w:rFonts w:ascii="Times New Roman" w:eastAsia="Calibri" w:hAnsi="Times New Roman" w:cs="Times New Roman"/>
          <w:sz w:val="24"/>
          <w:szCs w:val="24"/>
        </w:rPr>
        <w:t>на приусадебных участках</w:t>
      </w:r>
      <w:r w:rsidRPr="001C4923">
        <w:rPr>
          <w:rFonts w:ascii="Times New Roman" w:eastAsia="Calibri" w:hAnsi="Times New Roman" w:cs="Times New Roman"/>
          <w:sz w:val="24"/>
          <w:szCs w:val="24"/>
        </w:rPr>
        <w:t>.</w:t>
      </w:r>
    </w:p>
    <w:p w:rsidR="00682FFE" w:rsidRPr="00682FFE" w:rsidRDefault="009111B4" w:rsidP="00CA285C">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Временная стоянка транспортных средств</w:t>
      </w:r>
      <w:r w:rsidR="00682FFE" w:rsidRPr="00682FFE">
        <w:rPr>
          <w:rFonts w:ascii="Times New Roman" w:eastAsia="Calibri" w:hAnsi="Times New Roman" w:cs="Times New Roman"/>
          <w:sz w:val="24"/>
          <w:szCs w:val="24"/>
        </w:rPr>
        <w:t xml:space="preserve"> может осуществляться вдоль улиц и на специально отведенных местах (карманы для парковки, специально отведенные места для стоянки). </w:t>
      </w:r>
    </w:p>
    <w:p w:rsidR="00085F39" w:rsidRDefault="00085F39" w:rsidP="00CA285C">
      <w:pPr>
        <w:spacing w:after="0" w:line="360" w:lineRule="auto"/>
        <w:jc w:val="center"/>
        <w:rPr>
          <w:rFonts w:ascii="Times New Roman" w:eastAsia="Calibri" w:hAnsi="Times New Roman" w:cs="Times New Roman"/>
          <w:b/>
          <w:sz w:val="24"/>
          <w:szCs w:val="24"/>
        </w:rPr>
      </w:pPr>
    </w:p>
    <w:p w:rsidR="00962306" w:rsidRPr="00962306" w:rsidRDefault="00962306" w:rsidP="00CA285C">
      <w:pPr>
        <w:spacing w:after="0" w:line="360" w:lineRule="auto"/>
        <w:jc w:val="center"/>
        <w:rPr>
          <w:rFonts w:ascii="Times New Roman" w:hAnsi="Times New Roman" w:cs="Times New Roman"/>
          <w:b/>
          <w:sz w:val="24"/>
          <w:szCs w:val="24"/>
        </w:rPr>
      </w:pPr>
      <w:r w:rsidRPr="00962306">
        <w:rPr>
          <w:rFonts w:ascii="Times New Roman" w:eastAsia="Calibri" w:hAnsi="Times New Roman" w:cs="Times New Roman"/>
          <w:b/>
          <w:sz w:val="24"/>
          <w:szCs w:val="24"/>
        </w:rPr>
        <w:t xml:space="preserve">2.6 </w:t>
      </w:r>
      <w:r w:rsidRPr="00962306">
        <w:rPr>
          <w:rFonts w:ascii="Times New Roman" w:hAnsi="Times New Roman" w:cs="Times New Roman"/>
          <w:b/>
          <w:sz w:val="24"/>
          <w:szCs w:val="24"/>
        </w:rPr>
        <w:t>Характеристика работы транспортных средств общего пользования,</w:t>
      </w:r>
      <w:r w:rsidR="004E5AA9">
        <w:rPr>
          <w:rFonts w:ascii="Times New Roman" w:hAnsi="Times New Roman" w:cs="Times New Roman"/>
          <w:b/>
          <w:sz w:val="24"/>
          <w:szCs w:val="24"/>
        </w:rPr>
        <w:t xml:space="preserve"> включая анализ пассажиропотока</w:t>
      </w:r>
    </w:p>
    <w:p w:rsidR="00962306" w:rsidRPr="000E3B76" w:rsidRDefault="00BA1EFE" w:rsidP="00CA285C">
      <w:pPr>
        <w:spacing w:after="0" w:line="360" w:lineRule="auto"/>
        <w:ind w:firstLine="708"/>
        <w:jc w:val="both"/>
        <w:rPr>
          <w:rFonts w:ascii="Times New Roman" w:eastAsia="Calibri" w:hAnsi="Times New Roman" w:cs="Times New Roman"/>
          <w:sz w:val="24"/>
          <w:szCs w:val="24"/>
        </w:rPr>
      </w:pPr>
      <w:r w:rsidRPr="00BA1EFE">
        <w:rPr>
          <w:rFonts w:ascii="Times New Roman" w:eastAsia="Calibri" w:hAnsi="Times New Roman" w:cs="Times New Roman"/>
          <w:sz w:val="24"/>
          <w:szCs w:val="24"/>
        </w:rPr>
        <w:t xml:space="preserve">Передвижение по территории населенных пунктов </w:t>
      </w:r>
      <w:r w:rsidR="00264EDF">
        <w:rPr>
          <w:rFonts w:ascii="Times New Roman" w:eastAsia="Calibri" w:hAnsi="Times New Roman" w:cs="Times New Roman"/>
          <w:sz w:val="24"/>
          <w:szCs w:val="24"/>
        </w:rPr>
        <w:t>МО СП «</w:t>
      </w:r>
      <w:proofErr w:type="spellStart"/>
      <w:r w:rsidR="00264EDF">
        <w:rPr>
          <w:rFonts w:ascii="Times New Roman" w:eastAsia="Calibri" w:hAnsi="Times New Roman" w:cs="Times New Roman"/>
          <w:sz w:val="24"/>
          <w:szCs w:val="24"/>
        </w:rPr>
        <w:t>Каджером</w:t>
      </w:r>
      <w:proofErr w:type="spellEnd"/>
      <w:r w:rsidR="00264EDF">
        <w:rPr>
          <w:rFonts w:ascii="Times New Roman" w:eastAsia="Calibri" w:hAnsi="Times New Roman" w:cs="Times New Roman"/>
          <w:sz w:val="24"/>
          <w:szCs w:val="24"/>
        </w:rPr>
        <w:t>»</w:t>
      </w:r>
      <w:r w:rsidRPr="00BA1EFE">
        <w:rPr>
          <w:rFonts w:ascii="Times New Roman" w:eastAsia="Calibri" w:hAnsi="Times New Roman" w:cs="Times New Roman"/>
          <w:sz w:val="24"/>
          <w:szCs w:val="24"/>
        </w:rPr>
        <w:t xml:space="preserve"> осуществляется с использованием личного транспорта либо в пешем порядке.</w:t>
      </w:r>
      <w:r w:rsidR="00C9120D" w:rsidRPr="00C9120D">
        <w:t xml:space="preserve"> </w:t>
      </w:r>
      <w:r w:rsidR="004B6A31">
        <w:rPr>
          <w:rFonts w:ascii="Times New Roman" w:eastAsia="Calibri" w:hAnsi="Times New Roman" w:cs="Times New Roman"/>
          <w:sz w:val="24"/>
          <w:szCs w:val="24"/>
        </w:rPr>
        <w:t>Д</w:t>
      </w:r>
      <w:r w:rsidR="00C9120D" w:rsidRPr="00C9120D">
        <w:rPr>
          <w:rFonts w:ascii="Times New Roman" w:eastAsia="Calibri" w:hAnsi="Times New Roman" w:cs="Times New Roman"/>
          <w:sz w:val="24"/>
          <w:szCs w:val="24"/>
        </w:rPr>
        <w:t xml:space="preserve">вижение </w:t>
      </w:r>
      <w:r w:rsidR="004B6A31">
        <w:rPr>
          <w:rFonts w:ascii="Times New Roman" w:eastAsia="Calibri" w:hAnsi="Times New Roman" w:cs="Times New Roman"/>
          <w:sz w:val="24"/>
          <w:szCs w:val="24"/>
        </w:rPr>
        <w:t>а</w:t>
      </w:r>
      <w:r w:rsidR="004B6A31" w:rsidRPr="00C9120D">
        <w:rPr>
          <w:rFonts w:ascii="Times New Roman" w:eastAsia="Calibri" w:hAnsi="Times New Roman" w:cs="Times New Roman"/>
          <w:sz w:val="24"/>
          <w:szCs w:val="24"/>
        </w:rPr>
        <w:t>втобусно</w:t>
      </w:r>
      <w:r w:rsidR="004B6A31">
        <w:rPr>
          <w:rFonts w:ascii="Times New Roman" w:eastAsia="Calibri" w:hAnsi="Times New Roman" w:cs="Times New Roman"/>
          <w:sz w:val="24"/>
          <w:szCs w:val="24"/>
        </w:rPr>
        <w:t>го общественного транспорта</w:t>
      </w:r>
      <w:r w:rsidR="004B6A31" w:rsidRPr="00C9120D">
        <w:rPr>
          <w:rFonts w:ascii="Times New Roman" w:eastAsia="Calibri" w:hAnsi="Times New Roman" w:cs="Times New Roman"/>
          <w:sz w:val="24"/>
          <w:szCs w:val="24"/>
        </w:rPr>
        <w:t xml:space="preserve"> </w:t>
      </w:r>
      <w:r w:rsidR="00C9120D" w:rsidRPr="00C9120D">
        <w:rPr>
          <w:rFonts w:ascii="Times New Roman" w:eastAsia="Calibri" w:hAnsi="Times New Roman" w:cs="Times New Roman"/>
          <w:sz w:val="24"/>
          <w:szCs w:val="24"/>
        </w:rPr>
        <w:t>между сельскими поселениями МО СП «</w:t>
      </w:r>
      <w:proofErr w:type="spellStart"/>
      <w:r w:rsidR="00C9120D" w:rsidRPr="00C9120D">
        <w:rPr>
          <w:rFonts w:ascii="Times New Roman" w:eastAsia="Calibri" w:hAnsi="Times New Roman" w:cs="Times New Roman"/>
          <w:sz w:val="24"/>
          <w:szCs w:val="24"/>
        </w:rPr>
        <w:t>Каджером</w:t>
      </w:r>
      <w:proofErr w:type="spellEnd"/>
      <w:r w:rsidR="00C9120D" w:rsidRPr="00C9120D">
        <w:rPr>
          <w:rFonts w:ascii="Times New Roman" w:eastAsia="Calibri" w:hAnsi="Times New Roman" w:cs="Times New Roman"/>
          <w:sz w:val="24"/>
          <w:szCs w:val="24"/>
        </w:rPr>
        <w:t xml:space="preserve">» </w:t>
      </w:r>
      <w:r w:rsidR="004B6A31">
        <w:rPr>
          <w:rFonts w:ascii="Times New Roman" w:eastAsia="Calibri" w:hAnsi="Times New Roman" w:cs="Times New Roman"/>
          <w:sz w:val="24"/>
          <w:szCs w:val="24"/>
        </w:rPr>
        <w:t xml:space="preserve">и г. Печора </w:t>
      </w:r>
      <w:r w:rsidR="00C9120D" w:rsidRPr="00C9120D">
        <w:rPr>
          <w:rFonts w:ascii="Times New Roman" w:eastAsia="Calibri" w:hAnsi="Times New Roman" w:cs="Times New Roman"/>
          <w:sz w:val="24"/>
          <w:szCs w:val="24"/>
        </w:rPr>
        <w:t>отсутствует.</w:t>
      </w:r>
      <w:r w:rsidRPr="00BA1EFE">
        <w:rPr>
          <w:rFonts w:ascii="Times New Roman" w:eastAsia="Calibri" w:hAnsi="Times New Roman" w:cs="Times New Roman"/>
          <w:sz w:val="24"/>
          <w:szCs w:val="24"/>
        </w:rPr>
        <w:t xml:space="preserve"> </w:t>
      </w:r>
    </w:p>
    <w:p w:rsidR="006F5248" w:rsidRDefault="001C2578" w:rsidP="00CA285C">
      <w:pPr>
        <w:pStyle w:val="a8"/>
        <w:spacing w:after="0" w:line="360" w:lineRule="auto"/>
        <w:ind w:left="0" w:firstLine="709"/>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962306" w:rsidRPr="00962306" w:rsidRDefault="00962306" w:rsidP="00CA285C">
      <w:pPr>
        <w:spacing w:after="0" w:line="360" w:lineRule="auto"/>
        <w:jc w:val="center"/>
        <w:rPr>
          <w:rFonts w:ascii="Times New Roman" w:eastAsia="Calibri" w:hAnsi="Times New Roman" w:cs="Times New Roman"/>
          <w:b/>
          <w:sz w:val="24"/>
          <w:szCs w:val="24"/>
        </w:rPr>
      </w:pPr>
      <w:r w:rsidRPr="00962306">
        <w:rPr>
          <w:rFonts w:ascii="Times New Roman" w:eastAsia="Calibri" w:hAnsi="Times New Roman" w:cs="Times New Roman"/>
          <w:b/>
          <w:sz w:val="24"/>
          <w:szCs w:val="24"/>
        </w:rPr>
        <w:t>2.7 Характеристика условий пешеходного и велосипедного передвижения</w:t>
      </w:r>
    </w:p>
    <w:p w:rsidR="00334049" w:rsidRPr="00334049" w:rsidRDefault="00540F00" w:rsidP="00CA285C">
      <w:pPr>
        <w:widowControl w:val="0"/>
        <w:autoSpaceDE w:val="0"/>
        <w:autoSpaceDN w:val="0"/>
        <w:adjustRightInd w:val="0"/>
        <w:spacing w:after="0" w:line="360" w:lineRule="auto"/>
        <w:ind w:firstLine="567"/>
        <w:jc w:val="both"/>
        <w:rPr>
          <w:rFonts w:ascii="Times New Roman" w:eastAsia="Times New Roman" w:hAnsi="Times New Roman" w:cs="Times New Roman"/>
          <w:sz w:val="24"/>
          <w:szCs w:val="24"/>
          <w:lang w:eastAsia="ru-RU"/>
        </w:rPr>
      </w:pPr>
      <w:r w:rsidRPr="00CA15D9">
        <w:rPr>
          <w:rFonts w:ascii="Times New Roman" w:eastAsia="Times New Roman" w:hAnsi="Times New Roman" w:cs="Times New Roman"/>
          <w:sz w:val="24"/>
          <w:szCs w:val="24"/>
          <w:lang w:eastAsia="ru-RU"/>
        </w:rPr>
        <w:t>Общий у</w:t>
      </w:r>
      <w:r w:rsidRPr="00334049">
        <w:rPr>
          <w:rFonts w:ascii="Times New Roman" w:eastAsia="Times New Roman" w:hAnsi="Times New Roman" w:cs="Times New Roman"/>
          <w:sz w:val="24"/>
          <w:szCs w:val="24"/>
          <w:lang w:eastAsia="ru-RU"/>
        </w:rPr>
        <w:t>ровень благоустройства улично-дорожной сети низкий.</w:t>
      </w:r>
      <w:r w:rsidR="00E60C6B" w:rsidRPr="00E60C6B">
        <w:t xml:space="preserve"> </w:t>
      </w:r>
      <w:r w:rsidR="00E60C6B" w:rsidRPr="00E60C6B">
        <w:rPr>
          <w:rFonts w:ascii="Times New Roman" w:eastAsia="Times New Roman" w:hAnsi="Times New Roman" w:cs="Times New Roman"/>
          <w:sz w:val="24"/>
          <w:szCs w:val="24"/>
          <w:lang w:eastAsia="ru-RU"/>
        </w:rPr>
        <w:t xml:space="preserve">Для передвижения пешеходов предусмотрены тротуары преимущественно в грунтовом исполнении. </w:t>
      </w:r>
    </w:p>
    <w:p w:rsidR="00334049" w:rsidRDefault="00334049" w:rsidP="00CA285C">
      <w:pPr>
        <w:widowControl w:val="0"/>
        <w:autoSpaceDE w:val="0"/>
        <w:autoSpaceDN w:val="0"/>
        <w:adjustRightInd w:val="0"/>
        <w:spacing w:after="0" w:line="360" w:lineRule="auto"/>
        <w:ind w:firstLine="567"/>
        <w:jc w:val="both"/>
        <w:rPr>
          <w:rFonts w:ascii="Times New Roman" w:eastAsia="TimesNewRomanPSMT" w:hAnsi="Times New Roman" w:cs="Times New Roman"/>
          <w:sz w:val="24"/>
          <w:szCs w:val="24"/>
        </w:rPr>
      </w:pPr>
      <w:r w:rsidRPr="00334049">
        <w:rPr>
          <w:rFonts w:ascii="Times New Roman" w:eastAsia="Times New Roman" w:hAnsi="Times New Roman" w:cs="Times New Roman"/>
          <w:sz w:val="24"/>
          <w:szCs w:val="24"/>
          <w:lang w:eastAsia="ru-RU"/>
        </w:rPr>
        <w:t>Специализированных дорожек для велосипедного передвижения нет.</w:t>
      </w:r>
      <w:r w:rsidR="00CA15D9" w:rsidRPr="00CA15D9">
        <w:rPr>
          <w:rFonts w:ascii="Times New Roman" w:eastAsia="TimesNewRomanPSMT" w:hAnsi="Times New Roman" w:cs="Times New Roman"/>
          <w:sz w:val="24"/>
          <w:szCs w:val="24"/>
        </w:rPr>
        <w:t xml:space="preserve"> Движение велосипедистов осуществляется в соответствии с требованиями ПДД по дорогам общего пользования</w:t>
      </w:r>
      <w:r w:rsidR="00C9120D">
        <w:rPr>
          <w:rFonts w:ascii="Times New Roman" w:eastAsia="TimesNewRomanPSMT" w:hAnsi="Times New Roman" w:cs="Times New Roman"/>
          <w:sz w:val="24"/>
          <w:szCs w:val="24"/>
        </w:rPr>
        <w:t>.</w:t>
      </w:r>
    </w:p>
    <w:p w:rsidR="00962306" w:rsidRDefault="00962306" w:rsidP="00CA285C">
      <w:pPr>
        <w:spacing w:after="0" w:line="360" w:lineRule="auto"/>
        <w:jc w:val="center"/>
        <w:rPr>
          <w:rFonts w:ascii="Times New Roman" w:eastAsia="Calibri" w:hAnsi="Times New Roman" w:cs="Times New Roman"/>
          <w:b/>
          <w:sz w:val="24"/>
          <w:szCs w:val="24"/>
        </w:rPr>
      </w:pPr>
      <w:r w:rsidRPr="00962306">
        <w:rPr>
          <w:rFonts w:ascii="Times New Roman" w:eastAsia="Calibri" w:hAnsi="Times New Roman" w:cs="Times New Roman"/>
          <w:b/>
          <w:sz w:val="24"/>
          <w:szCs w:val="24"/>
        </w:rPr>
        <w:lastRenderedPageBreak/>
        <w:t>2.8 Характеристика движения грузовых транспортных средств, оценк</w:t>
      </w:r>
      <w:r w:rsidR="00F8506B">
        <w:rPr>
          <w:rFonts w:ascii="Times New Roman" w:eastAsia="Calibri" w:hAnsi="Times New Roman" w:cs="Times New Roman"/>
          <w:b/>
          <w:sz w:val="24"/>
          <w:szCs w:val="24"/>
        </w:rPr>
        <w:t>а</w:t>
      </w:r>
      <w:r w:rsidRPr="00962306">
        <w:rPr>
          <w:rFonts w:ascii="Times New Roman" w:eastAsia="Calibri" w:hAnsi="Times New Roman" w:cs="Times New Roman"/>
          <w:b/>
          <w:sz w:val="24"/>
          <w:szCs w:val="24"/>
        </w:rPr>
        <w:t xml:space="preserve"> работы транспортных средств коммунальных и дорожных служб, состояния инфраструктуры </w:t>
      </w:r>
      <w:r w:rsidR="004E5AA9">
        <w:rPr>
          <w:rFonts w:ascii="Times New Roman" w:eastAsia="Calibri" w:hAnsi="Times New Roman" w:cs="Times New Roman"/>
          <w:b/>
          <w:sz w:val="24"/>
          <w:szCs w:val="24"/>
        </w:rPr>
        <w:t>для данных транспортных средств</w:t>
      </w:r>
    </w:p>
    <w:p w:rsidR="00CA15D9" w:rsidRDefault="00CA15D9" w:rsidP="00CA285C">
      <w:pPr>
        <w:spacing w:after="0" w:line="360" w:lineRule="auto"/>
        <w:ind w:firstLine="708"/>
        <w:jc w:val="both"/>
        <w:rPr>
          <w:rFonts w:ascii="Times New Roman" w:eastAsia="Calibri" w:hAnsi="Times New Roman" w:cs="Times New Roman"/>
          <w:sz w:val="24"/>
          <w:szCs w:val="24"/>
        </w:rPr>
      </w:pPr>
      <w:r w:rsidRPr="002A4AAD">
        <w:rPr>
          <w:rFonts w:ascii="Times New Roman" w:eastAsia="Calibri" w:hAnsi="Times New Roman" w:cs="Times New Roman"/>
          <w:sz w:val="24"/>
          <w:szCs w:val="24"/>
        </w:rPr>
        <w:t xml:space="preserve">В </w:t>
      </w:r>
      <w:r w:rsidR="002A4AAD" w:rsidRPr="002A4AAD">
        <w:rPr>
          <w:rFonts w:ascii="Times New Roman" w:eastAsia="Calibri" w:hAnsi="Times New Roman" w:cs="Times New Roman"/>
          <w:sz w:val="24"/>
          <w:szCs w:val="24"/>
        </w:rPr>
        <w:t>С</w:t>
      </w:r>
      <w:r w:rsidRPr="002A4AAD">
        <w:rPr>
          <w:rFonts w:ascii="Times New Roman" w:eastAsia="Calibri" w:hAnsi="Times New Roman" w:cs="Times New Roman"/>
          <w:sz w:val="24"/>
          <w:szCs w:val="24"/>
        </w:rPr>
        <w:t>П «</w:t>
      </w:r>
      <w:proofErr w:type="spellStart"/>
      <w:r w:rsidR="002A4AAD" w:rsidRPr="002A4AAD">
        <w:rPr>
          <w:rFonts w:ascii="Times New Roman" w:eastAsia="Calibri" w:hAnsi="Times New Roman" w:cs="Times New Roman"/>
          <w:sz w:val="24"/>
          <w:szCs w:val="24"/>
        </w:rPr>
        <w:t>Каджером</w:t>
      </w:r>
      <w:proofErr w:type="spellEnd"/>
      <w:r w:rsidRPr="002A4AAD">
        <w:rPr>
          <w:rFonts w:ascii="Times New Roman" w:eastAsia="Calibri" w:hAnsi="Times New Roman" w:cs="Times New Roman"/>
          <w:sz w:val="24"/>
          <w:szCs w:val="24"/>
        </w:rPr>
        <w:t xml:space="preserve">» </w:t>
      </w:r>
      <w:r w:rsidR="004B6A31">
        <w:rPr>
          <w:rFonts w:ascii="Times New Roman" w:eastAsia="Calibri" w:hAnsi="Times New Roman" w:cs="Times New Roman"/>
          <w:sz w:val="24"/>
          <w:szCs w:val="24"/>
        </w:rPr>
        <w:t xml:space="preserve"> </w:t>
      </w:r>
      <w:r w:rsidRPr="002A4AAD">
        <w:rPr>
          <w:rFonts w:ascii="Times New Roman" w:eastAsia="Calibri" w:hAnsi="Times New Roman" w:cs="Times New Roman"/>
          <w:sz w:val="24"/>
          <w:szCs w:val="24"/>
        </w:rPr>
        <w:t xml:space="preserve">концентрация крупных промышленных объектов вдали от жилой зоны и на окраине </w:t>
      </w:r>
      <w:r w:rsidR="002A4AAD">
        <w:rPr>
          <w:rFonts w:ascii="Times New Roman" w:eastAsia="Calibri" w:hAnsi="Times New Roman" w:cs="Times New Roman"/>
          <w:sz w:val="24"/>
          <w:szCs w:val="24"/>
        </w:rPr>
        <w:t>поселков</w:t>
      </w:r>
      <w:r w:rsidRPr="002A4AAD">
        <w:rPr>
          <w:rFonts w:ascii="Times New Roman" w:eastAsia="Calibri" w:hAnsi="Times New Roman" w:cs="Times New Roman"/>
          <w:sz w:val="24"/>
          <w:szCs w:val="24"/>
        </w:rPr>
        <w:t xml:space="preserve"> позволяет эффективно организовать движение грузового транспорта и исключить его заезд в центральную часть  жилы</w:t>
      </w:r>
      <w:r w:rsidR="00CA4008">
        <w:rPr>
          <w:rFonts w:ascii="Times New Roman" w:eastAsia="Calibri" w:hAnsi="Times New Roman" w:cs="Times New Roman"/>
          <w:sz w:val="24"/>
          <w:szCs w:val="24"/>
        </w:rPr>
        <w:t xml:space="preserve">х </w:t>
      </w:r>
      <w:r w:rsidRPr="002A4AAD">
        <w:rPr>
          <w:rFonts w:ascii="Times New Roman" w:eastAsia="Calibri" w:hAnsi="Times New Roman" w:cs="Times New Roman"/>
          <w:sz w:val="24"/>
          <w:szCs w:val="24"/>
        </w:rPr>
        <w:t>районы.</w:t>
      </w:r>
    </w:p>
    <w:p w:rsidR="00CA4008" w:rsidRPr="00CA15D9" w:rsidRDefault="00CA4008" w:rsidP="00CA4008">
      <w:pPr>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Pr="00B376D5">
        <w:rPr>
          <w:rFonts w:ascii="Times New Roman" w:eastAsia="Calibri" w:hAnsi="Times New Roman" w:cs="Times New Roman"/>
          <w:sz w:val="24"/>
          <w:szCs w:val="24"/>
        </w:rPr>
        <w:t>редприятия, занимающиеся грузовыми перевозками</w:t>
      </w:r>
      <w:r>
        <w:rPr>
          <w:rFonts w:ascii="Times New Roman" w:eastAsia="Calibri" w:hAnsi="Times New Roman" w:cs="Times New Roman"/>
          <w:sz w:val="24"/>
          <w:szCs w:val="24"/>
        </w:rPr>
        <w:t>, свою деятельность осуществляют за пределами</w:t>
      </w:r>
      <w:r w:rsidRPr="00B376D5">
        <w:rPr>
          <w:rFonts w:ascii="Times New Roman" w:eastAsia="Calibri" w:hAnsi="Times New Roman" w:cs="Times New Roman"/>
          <w:sz w:val="24"/>
          <w:szCs w:val="24"/>
        </w:rPr>
        <w:t xml:space="preserve"> сельских поселений. </w:t>
      </w:r>
    </w:p>
    <w:p w:rsidR="00CA15D9" w:rsidRDefault="003261CD" w:rsidP="00CA285C">
      <w:pPr>
        <w:spacing w:after="0" w:line="360" w:lineRule="auto"/>
        <w:jc w:val="center"/>
        <w:rPr>
          <w:rFonts w:ascii="Times New Roman" w:eastAsia="Calibri" w:hAnsi="Times New Roman" w:cs="Times New Roman"/>
          <w:b/>
          <w:i/>
          <w:sz w:val="24"/>
          <w:szCs w:val="24"/>
        </w:rPr>
      </w:pPr>
      <w:r w:rsidRPr="00B73BD4">
        <w:rPr>
          <w:rFonts w:ascii="Times New Roman" w:eastAsia="Calibri" w:hAnsi="Times New Roman" w:cs="Times New Roman"/>
          <w:sz w:val="24"/>
          <w:szCs w:val="24"/>
        </w:rPr>
        <w:t>Таблица 2.</w:t>
      </w:r>
      <w:r w:rsidR="00B73BD4" w:rsidRPr="00B73BD4">
        <w:rPr>
          <w:rFonts w:ascii="Times New Roman" w:eastAsia="Calibri" w:hAnsi="Times New Roman" w:cs="Times New Roman"/>
          <w:sz w:val="24"/>
          <w:szCs w:val="24"/>
        </w:rPr>
        <w:t>3</w:t>
      </w:r>
      <w:r w:rsidRPr="00B73BD4">
        <w:rPr>
          <w:rFonts w:ascii="Times New Roman" w:eastAsia="Calibri" w:hAnsi="Times New Roman" w:cs="Times New Roman"/>
          <w:b/>
          <w:sz w:val="24"/>
          <w:szCs w:val="24"/>
        </w:rPr>
        <w:t xml:space="preserve"> </w:t>
      </w:r>
      <w:r w:rsidRPr="00B73BD4">
        <w:rPr>
          <w:rFonts w:ascii="Times New Roman" w:eastAsia="Calibri" w:hAnsi="Times New Roman" w:cs="Times New Roman"/>
          <w:sz w:val="24"/>
          <w:szCs w:val="24"/>
        </w:rPr>
        <w:t>-</w:t>
      </w:r>
      <w:r w:rsidRPr="003261CD">
        <w:rPr>
          <w:rFonts w:ascii="Times New Roman" w:eastAsia="Calibri" w:hAnsi="Times New Roman" w:cs="Times New Roman"/>
          <w:sz w:val="24"/>
          <w:szCs w:val="24"/>
        </w:rPr>
        <w:t xml:space="preserve"> </w:t>
      </w:r>
      <w:r w:rsidR="00CA15D9" w:rsidRPr="003261CD">
        <w:rPr>
          <w:rFonts w:ascii="Times New Roman" w:eastAsia="Calibri" w:hAnsi="Times New Roman" w:cs="Times New Roman"/>
          <w:sz w:val="24"/>
          <w:szCs w:val="24"/>
        </w:rPr>
        <w:t xml:space="preserve">Основные промышленные предприятия </w:t>
      </w:r>
      <w:r>
        <w:rPr>
          <w:rFonts w:ascii="Times New Roman" w:eastAsia="Calibri" w:hAnsi="Times New Roman" w:cs="Times New Roman"/>
          <w:sz w:val="24"/>
          <w:szCs w:val="24"/>
        </w:rPr>
        <w:t>СП</w:t>
      </w:r>
      <w:r w:rsidR="00CA15D9" w:rsidRPr="003261CD">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Каджером</w:t>
      </w:r>
      <w:proofErr w:type="spellEnd"/>
      <w:r w:rsidR="00CA15D9" w:rsidRPr="003261CD">
        <w:rPr>
          <w:rFonts w:ascii="Times New Roman" w:eastAsia="Calibri" w:hAnsi="Times New Roman" w:cs="Times New Roman"/>
          <w:sz w:val="24"/>
          <w:szCs w:val="24"/>
        </w:rPr>
        <w:t>»</w:t>
      </w:r>
    </w:p>
    <w:tbl>
      <w:tblPr>
        <w:tblW w:w="9498" w:type="dxa"/>
        <w:tblInd w:w="108" w:type="dxa"/>
        <w:tblLook w:val="04A0" w:firstRow="1" w:lastRow="0" w:firstColumn="1" w:lastColumn="0" w:noHBand="0" w:noVBand="1"/>
      </w:tblPr>
      <w:tblGrid>
        <w:gridCol w:w="3686"/>
        <w:gridCol w:w="2977"/>
        <w:gridCol w:w="2835"/>
      </w:tblGrid>
      <w:tr w:rsidR="004F461A" w:rsidRPr="00C6232B" w:rsidTr="00CD125C">
        <w:trPr>
          <w:trHeight w:val="598"/>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61A" w:rsidRPr="004F461A" w:rsidRDefault="004F461A" w:rsidP="00085F39">
            <w:pPr>
              <w:spacing w:after="0" w:line="276" w:lineRule="auto"/>
              <w:jc w:val="center"/>
              <w:rPr>
                <w:rFonts w:ascii="Times New Roman" w:eastAsia="Times New Roman" w:hAnsi="Times New Roman" w:cs="Times New Roman"/>
                <w:b/>
                <w:bCs/>
                <w:color w:val="000000"/>
                <w:sz w:val="24"/>
                <w:szCs w:val="24"/>
                <w:lang w:eastAsia="ru-RU"/>
              </w:rPr>
            </w:pPr>
            <w:r w:rsidRPr="004F461A">
              <w:rPr>
                <w:rFonts w:ascii="Times New Roman" w:eastAsia="Times New Roman" w:hAnsi="Times New Roman" w:cs="Times New Roman"/>
                <w:b/>
                <w:bCs/>
                <w:color w:val="000000"/>
                <w:sz w:val="24"/>
                <w:szCs w:val="24"/>
                <w:lang w:eastAsia="ru-RU"/>
              </w:rPr>
              <w:t>Наименование</w:t>
            </w:r>
          </w:p>
        </w:tc>
        <w:tc>
          <w:tcPr>
            <w:tcW w:w="2977" w:type="dxa"/>
            <w:tcBorders>
              <w:top w:val="single" w:sz="4" w:space="0" w:color="auto"/>
              <w:left w:val="nil"/>
              <w:bottom w:val="single" w:sz="4" w:space="0" w:color="auto"/>
              <w:right w:val="single" w:sz="4" w:space="0" w:color="auto"/>
            </w:tcBorders>
            <w:shd w:val="clear" w:color="auto" w:fill="auto"/>
            <w:vAlign w:val="center"/>
            <w:hideMark/>
          </w:tcPr>
          <w:p w:rsidR="004F461A" w:rsidRPr="004F461A" w:rsidRDefault="004F461A" w:rsidP="00085F39">
            <w:pPr>
              <w:spacing w:after="0" w:line="276" w:lineRule="auto"/>
              <w:jc w:val="center"/>
              <w:rPr>
                <w:rFonts w:ascii="Times New Roman" w:eastAsia="Times New Roman" w:hAnsi="Times New Roman" w:cs="Times New Roman"/>
                <w:b/>
                <w:bCs/>
                <w:color w:val="000000"/>
                <w:sz w:val="24"/>
                <w:szCs w:val="24"/>
                <w:lang w:eastAsia="ru-RU"/>
              </w:rPr>
            </w:pPr>
            <w:r w:rsidRPr="004F461A">
              <w:rPr>
                <w:rFonts w:ascii="Times New Roman" w:eastAsia="Times New Roman" w:hAnsi="Times New Roman" w:cs="Times New Roman"/>
                <w:b/>
                <w:bCs/>
                <w:color w:val="000000"/>
                <w:sz w:val="24"/>
                <w:szCs w:val="24"/>
                <w:lang w:eastAsia="ru-RU"/>
              </w:rPr>
              <w:t>Наименование вида экономической деятельности</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4F461A" w:rsidRPr="004F461A" w:rsidRDefault="004F461A" w:rsidP="00085F39">
            <w:pPr>
              <w:spacing w:after="0" w:line="276" w:lineRule="auto"/>
              <w:jc w:val="center"/>
              <w:rPr>
                <w:rFonts w:ascii="Times New Roman" w:eastAsia="Times New Roman" w:hAnsi="Times New Roman" w:cs="Times New Roman"/>
                <w:b/>
                <w:bCs/>
                <w:color w:val="000000"/>
                <w:sz w:val="24"/>
                <w:szCs w:val="24"/>
                <w:lang w:eastAsia="ru-RU"/>
              </w:rPr>
            </w:pPr>
            <w:r w:rsidRPr="004F461A">
              <w:rPr>
                <w:rFonts w:ascii="Times New Roman" w:eastAsia="Times New Roman" w:hAnsi="Times New Roman" w:cs="Times New Roman"/>
                <w:b/>
                <w:bCs/>
                <w:color w:val="000000"/>
                <w:sz w:val="24"/>
                <w:szCs w:val="24"/>
                <w:lang w:eastAsia="ru-RU"/>
              </w:rPr>
              <w:t>Местоположение</w:t>
            </w:r>
          </w:p>
        </w:tc>
      </w:tr>
      <w:tr w:rsidR="00CD125C" w:rsidRPr="00C6232B" w:rsidTr="00CD125C">
        <w:trPr>
          <w:trHeight w:val="285"/>
        </w:trPr>
        <w:tc>
          <w:tcPr>
            <w:tcW w:w="3686" w:type="dxa"/>
            <w:tcBorders>
              <w:top w:val="nil"/>
              <w:left w:val="single" w:sz="4" w:space="0" w:color="auto"/>
              <w:bottom w:val="single" w:sz="4" w:space="0" w:color="auto"/>
              <w:right w:val="single" w:sz="4" w:space="0" w:color="auto"/>
            </w:tcBorders>
            <w:shd w:val="clear" w:color="auto" w:fill="auto"/>
            <w:vAlign w:val="center"/>
          </w:tcPr>
          <w:p w:rsidR="00CD125C" w:rsidRPr="004F461A" w:rsidRDefault="00CD125C" w:rsidP="00085F39">
            <w:pPr>
              <w:spacing w:after="0" w:line="276" w:lineRule="auto"/>
              <w:jc w:val="center"/>
              <w:rPr>
                <w:rFonts w:ascii="Times New Roman" w:eastAsia="Times New Roman" w:hAnsi="Times New Roman" w:cs="Times New Roman"/>
                <w:color w:val="000000"/>
                <w:sz w:val="24"/>
                <w:szCs w:val="24"/>
                <w:lang w:eastAsia="ru-RU"/>
              </w:rPr>
            </w:pPr>
            <w:r w:rsidRPr="004F461A">
              <w:rPr>
                <w:rFonts w:ascii="Times New Roman" w:eastAsia="Times New Roman" w:hAnsi="Times New Roman" w:cs="Times New Roman"/>
                <w:color w:val="000000"/>
                <w:sz w:val="24"/>
                <w:szCs w:val="24"/>
                <w:lang w:eastAsia="ru-RU"/>
              </w:rPr>
              <w:t>АО «</w:t>
            </w:r>
            <w:proofErr w:type="spellStart"/>
            <w:r w:rsidRPr="004F461A">
              <w:rPr>
                <w:rFonts w:ascii="Times New Roman" w:eastAsia="Times New Roman" w:hAnsi="Times New Roman" w:cs="Times New Roman"/>
                <w:color w:val="000000"/>
                <w:sz w:val="24"/>
                <w:szCs w:val="24"/>
                <w:lang w:eastAsia="ru-RU"/>
              </w:rPr>
              <w:t>Печоранефтегаз</w:t>
            </w:r>
            <w:proofErr w:type="spellEnd"/>
            <w:r w:rsidRPr="004F461A">
              <w:rPr>
                <w:rFonts w:ascii="Times New Roman" w:eastAsia="Times New Roman" w:hAnsi="Times New Roman" w:cs="Times New Roman"/>
                <w:color w:val="000000"/>
                <w:sz w:val="24"/>
                <w:szCs w:val="24"/>
                <w:lang w:eastAsia="ru-RU"/>
              </w:rPr>
              <w:t>»</w:t>
            </w:r>
          </w:p>
        </w:tc>
        <w:tc>
          <w:tcPr>
            <w:tcW w:w="2977" w:type="dxa"/>
            <w:tcBorders>
              <w:top w:val="single" w:sz="4" w:space="0" w:color="auto"/>
              <w:left w:val="nil"/>
              <w:bottom w:val="single" w:sz="4" w:space="0" w:color="auto"/>
              <w:right w:val="single" w:sz="4" w:space="0" w:color="auto"/>
            </w:tcBorders>
            <w:shd w:val="clear" w:color="auto" w:fill="auto"/>
            <w:noWrap/>
            <w:vAlign w:val="center"/>
          </w:tcPr>
          <w:p w:rsidR="00CD125C" w:rsidRPr="004F461A" w:rsidRDefault="00CD125C" w:rsidP="00085F39">
            <w:pPr>
              <w:spacing w:after="0" w:line="276" w:lineRule="auto"/>
              <w:jc w:val="center"/>
              <w:rPr>
                <w:rFonts w:ascii="Times New Roman" w:eastAsia="Times New Roman" w:hAnsi="Times New Roman" w:cs="Times New Roman"/>
                <w:color w:val="000000"/>
                <w:sz w:val="24"/>
                <w:szCs w:val="24"/>
                <w:lang w:eastAsia="ru-RU"/>
              </w:rPr>
            </w:pPr>
            <w:r w:rsidRPr="00CD125C">
              <w:rPr>
                <w:rFonts w:ascii="Times New Roman" w:eastAsia="Times New Roman" w:hAnsi="Times New Roman" w:cs="Times New Roman"/>
                <w:color w:val="000000"/>
                <w:sz w:val="24"/>
                <w:szCs w:val="24"/>
                <w:lang w:eastAsia="ru-RU"/>
              </w:rPr>
              <w:t>нефтедобыча, склады, нефтебаза, АЗС</w:t>
            </w:r>
          </w:p>
        </w:tc>
        <w:tc>
          <w:tcPr>
            <w:tcW w:w="2835" w:type="dxa"/>
            <w:tcBorders>
              <w:top w:val="nil"/>
              <w:left w:val="nil"/>
              <w:bottom w:val="single" w:sz="4" w:space="0" w:color="auto"/>
              <w:right w:val="single" w:sz="4" w:space="0" w:color="auto"/>
            </w:tcBorders>
            <w:shd w:val="clear" w:color="auto" w:fill="auto"/>
            <w:noWrap/>
            <w:vAlign w:val="center"/>
          </w:tcPr>
          <w:p w:rsidR="00CD125C" w:rsidRPr="004F461A" w:rsidRDefault="00CD125C" w:rsidP="00085F39">
            <w:pPr>
              <w:spacing w:after="0" w:line="276" w:lineRule="auto"/>
              <w:jc w:val="center"/>
              <w:rPr>
                <w:rFonts w:ascii="Times New Roman" w:eastAsia="Times New Roman" w:hAnsi="Times New Roman" w:cs="Times New Roman"/>
                <w:color w:val="000000"/>
                <w:sz w:val="24"/>
                <w:szCs w:val="24"/>
                <w:lang w:eastAsia="ru-RU"/>
              </w:rPr>
            </w:pPr>
            <w:r w:rsidRPr="00CD125C">
              <w:rPr>
                <w:rFonts w:ascii="Times New Roman" w:eastAsia="Times New Roman" w:hAnsi="Times New Roman" w:cs="Times New Roman"/>
                <w:color w:val="000000"/>
                <w:sz w:val="24"/>
                <w:szCs w:val="24"/>
                <w:lang w:eastAsia="ru-RU"/>
              </w:rPr>
              <w:t xml:space="preserve">п.с.т. </w:t>
            </w:r>
            <w:proofErr w:type="spellStart"/>
            <w:r w:rsidRPr="00CD125C">
              <w:rPr>
                <w:rFonts w:ascii="Times New Roman" w:eastAsia="Times New Roman" w:hAnsi="Times New Roman" w:cs="Times New Roman"/>
                <w:color w:val="000000"/>
                <w:sz w:val="24"/>
                <w:szCs w:val="24"/>
                <w:lang w:eastAsia="ru-RU"/>
              </w:rPr>
              <w:t>Зеленоборск</w:t>
            </w:r>
            <w:proofErr w:type="spellEnd"/>
          </w:p>
        </w:tc>
      </w:tr>
      <w:tr w:rsidR="00CD125C" w:rsidRPr="00C6232B" w:rsidTr="00CD125C">
        <w:trPr>
          <w:trHeight w:val="285"/>
        </w:trPr>
        <w:tc>
          <w:tcPr>
            <w:tcW w:w="3686" w:type="dxa"/>
            <w:tcBorders>
              <w:top w:val="nil"/>
              <w:left w:val="single" w:sz="4" w:space="0" w:color="auto"/>
              <w:bottom w:val="single" w:sz="4" w:space="0" w:color="auto"/>
              <w:right w:val="single" w:sz="4" w:space="0" w:color="auto"/>
            </w:tcBorders>
            <w:shd w:val="clear" w:color="auto" w:fill="auto"/>
            <w:vAlign w:val="center"/>
          </w:tcPr>
          <w:p w:rsidR="00CD125C" w:rsidRPr="004F461A" w:rsidRDefault="00CD125C" w:rsidP="00CD125C">
            <w:pPr>
              <w:spacing w:after="0" w:line="276" w:lineRule="auto"/>
              <w:jc w:val="center"/>
              <w:rPr>
                <w:rFonts w:ascii="Times New Roman" w:eastAsia="Times New Roman" w:hAnsi="Times New Roman" w:cs="Times New Roman"/>
                <w:color w:val="000000"/>
                <w:sz w:val="24"/>
                <w:szCs w:val="24"/>
                <w:lang w:eastAsia="ru-RU"/>
              </w:rPr>
            </w:pPr>
            <w:r w:rsidRPr="00CD125C">
              <w:rPr>
                <w:rFonts w:ascii="Times New Roman" w:eastAsia="Times New Roman" w:hAnsi="Times New Roman" w:cs="Times New Roman"/>
                <w:color w:val="000000"/>
                <w:sz w:val="24"/>
                <w:szCs w:val="24"/>
                <w:lang w:eastAsia="ru-RU"/>
              </w:rPr>
              <w:t>ООО «</w:t>
            </w:r>
            <w:proofErr w:type="gramStart"/>
            <w:r>
              <w:rPr>
                <w:rFonts w:ascii="Times New Roman" w:eastAsia="Times New Roman" w:hAnsi="Times New Roman" w:cs="Times New Roman"/>
                <w:color w:val="000000"/>
                <w:sz w:val="24"/>
                <w:szCs w:val="24"/>
                <w:lang w:eastAsia="ru-RU"/>
              </w:rPr>
              <w:t>Новый</w:t>
            </w:r>
            <w:proofErr w:type="gramEnd"/>
            <w:r>
              <w:rPr>
                <w:rFonts w:ascii="Times New Roman" w:eastAsia="Times New Roman" w:hAnsi="Times New Roman" w:cs="Times New Roman"/>
                <w:color w:val="000000"/>
                <w:sz w:val="24"/>
                <w:szCs w:val="24"/>
                <w:lang w:eastAsia="ru-RU"/>
              </w:rPr>
              <w:t xml:space="preserve"> ПЭК</w:t>
            </w:r>
            <w:r w:rsidRPr="00CD125C">
              <w:rPr>
                <w:rFonts w:ascii="Times New Roman" w:eastAsia="Times New Roman" w:hAnsi="Times New Roman" w:cs="Times New Roman"/>
                <w:color w:val="000000"/>
                <w:sz w:val="24"/>
                <w:szCs w:val="24"/>
                <w:lang w:eastAsia="ru-RU"/>
              </w:rPr>
              <w:t>»</w:t>
            </w:r>
          </w:p>
        </w:tc>
        <w:tc>
          <w:tcPr>
            <w:tcW w:w="2977" w:type="dxa"/>
            <w:tcBorders>
              <w:top w:val="single" w:sz="4" w:space="0" w:color="auto"/>
              <w:left w:val="nil"/>
              <w:bottom w:val="nil"/>
              <w:right w:val="single" w:sz="4" w:space="0" w:color="auto"/>
            </w:tcBorders>
            <w:shd w:val="clear" w:color="auto" w:fill="auto"/>
            <w:noWrap/>
            <w:vAlign w:val="center"/>
          </w:tcPr>
          <w:p w:rsidR="00CD125C" w:rsidRPr="004F461A" w:rsidRDefault="00CD125C" w:rsidP="00085F39">
            <w:pPr>
              <w:spacing w:after="0" w:line="276" w:lineRule="auto"/>
              <w:jc w:val="center"/>
              <w:rPr>
                <w:rFonts w:ascii="Times New Roman" w:eastAsia="Times New Roman" w:hAnsi="Times New Roman" w:cs="Times New Roman"/>
                <w:color w:val="000000"/>
                <w:sz w:val="24"/>
                <w:szCs w:val="24"/>
                <w:lang w:eastAsia="ru-RU"/>
              </w:rPr>
            </w:pPr>
            <w:r w:rsidRPr="00CD125C">
              <w:rPr>
                <w:rFonts w:ascii="Times New Roman" w:eastAsia="Times New Roman" w:hAnsi="Times New Roman" w:cs="Times New Roman"/>
                <w:color w:val="000000"/>
                <w:sz w:val="24"/>
                <w:szCs w:val="24"/>
                <w:lang w:eastAsia="ru-RU"/>
              </w:rPr>
              <w:t>нефтедобыча</w:t>
            </w:r>
          </w:p>
        </w:tc>
        <w:tc>
          <w:tcPr>
            <w:tcW w:w="2835" w:type="dxa"/>
            <w:tcBorders>
              <w:top w:val="nil"/>
              <w:left w:val="nil"/>
              <w:bottom w:val="single" w:sz="4" w:space="0" w:color="auto"/>
              <w:right w:val="single" w:sz="4" w:space="0" w:color="auto"/>
            </w:tcBorders>
            <w:shd w:val="clear" w:color="auto" w:fill="auto"/>
            <w:noWrap/>
            <w:vAlign w:val="center"/>
          </w:tcPr>
          <w:p w:rsidR="00CD125C" w:rsidRPr="004F461A" w:rsidRDefault="00CD125C" w:rsidP="00085F39">
            <w:pPr>
              <w:spacing w:after="0" w:line="276" w:lineRule="auto"/>
              <w:jc w:val="center"/>
              <w:rPr>
                <w:rFonts w:ascii="Times New Roman" w:eastAsia="Times New Roman" w:hAnsi="Times New Roman" w:cs="Times New Roman"/>
                <w:color w:val="000000"/>
                <w:sz w:val="24"/>
                <w:szCs w:val="24"/>
                <w:lang w:eastAsia="ru-RU"/>
              </w:rPr>
            </w:pPr>
            <w:r w:rsidRPr="00CD125C">
              <w:rPr>
                <w:rFonts w:ascii="Times New Roman" w:eastAsia="Times New Roman" w:hAnsi="Times New Roman" w:cs="Times New Roman"/>
                <w:color w:val="000000"/>
                <w:sz w:val="24"/>
                <w:szCs w:val="24"/>
                <w:lang w:eastAsia="ru-RU"/>
              </w:rPr>
              <w:t xml:space="preserve">п.с.т. </w:t>
            </w:r>
            <w:proofErr w:type="spellStart"/>
            <w:r w:rsidRPr="00CD125C">
              <w:rPr>
                <w:rFonts w:ascii="Times New Roman" w:eastAsia="Times New Roman" w:hAnsi="Times New Roman" w:cs="Times New Roman"/>
                <w:color w:val="000000"/>
                <w:sz w:val="24"/>
                <w:szCs w:val="24"/>
                <w:lang w:eastAsia="ru-RU"/>
              </w:rPr>
              <w:t>Каджером</w:t>
            </w:r>
            <w:proofErr w:type="spellEnd"/>
          </w:p>
        </w:tc>
      </w:tr>
      <w:tr w:rsidR="00CD125C" w:rsidRPr="00C6232B" w:rsidTr="00C33E11">
        <w:trPr>
          <w:trHeight w:val="285"/>
        </w:trPr>
        <w:tc>
          <w:tcPr>
            <w:tcW w:w="3686" w:type="dxa"/>
            <w:tcBorders>
              <w:top w:val="nil"/>
              <w:left w:val="single" w:sz="4" w:space="0" w:color="auto"/>
              <w:bottom w:val="single" w:sz="4" w:space="0" w:color="auto"/>
              <w:right w:val="single" w:sz="4" w:space="0" w:color="auto"/>
            </w:tcBorders>
            <w:shd w:val="clear" w:color="auto" w:fill="auto"/>
            <w:vAlign w:val="center"/>
          </w:tcPr>
          <w:p w:rsidR="00CD125C" w:rsidRPr="004F461A" w:rsidRDefault="005F64FF" w:rsidP="005F64FF">
            <w:pPr>
              <w:spacing w:after="0" w:line="276" w:lineRule="auto"/>
              <w:jc w:val="center"/>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Каджеромский</w:t>
            </w:r>
            <w:proofErr w:type="spellEnd"/>
            <w:r>
              <w:rPr>
                <w:rFonts w:ascii="Times New Roman" w:eastAsia="Times New Roman" w:hAnsi="Times New Roman" w:cs="Times New Roman"/>
                <w:color w:val="000000"/>
                <w:sz w:val="24"/>
                <w:szCs w:val="24"/>
                <w:lang w:eastAsia="ru-RU"/>
              </w:rPr>
              <w:t xml:space="preserve"> участок Печорского филиала АО</w:t>
            </w:r>
            <w:r w:rsidRPr="004F461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Коми тепловая компания</w:t>
            </w:r>
            <w:r w:rsidRPr="004F461A">
              <w:rPr>
                <w:rFonts w:ascii="Times New Roman" w:eastAsia="Times New Roman" w:hAnsi="Times New Roman" w:cs="Times New Roman"/>
                <w:color w:val="000000"/>
                <w:sz w:val="24"/>
                <w:szCs w:val="24"/>
                <w:lang w:eastAsia="ru-RU"/>
              </w:rPr>
              <w:t>»</w:t>
            </w:r>
          </w:p>
        </w:tc>
        <w:tc>
          <w:tcPr>
            <w:tcW w:w="2977" w:type="dxa"/>
            <w:tcBorders>
              <w:top w:val="single" w:sz="4" w:space="0" w:color="auto"/>
              <w:left w:val="nil"/>
              <w:bottom w:val="single" w:sz="4" w:space="0" w:color="auto"/>
              <w:right w:val="single" w:sz="4" w:space="0" w:color="auto"/>
            </w:tcBorders>
            <w:shd w:val="clear" w:color="auto" w:fill="auto"/>
            <w:noWrap/>
            <w:vAlign w:val="center"/>
          </w:tcPr>
          <w:p w:rsidR="00CD125C" w:rsidRPr="004F461A" w:rsidRDefault="005F64FF" w:rsidP="00085F39">
            <w:pPr>
              <w:spacing w:after="0" w:line="276"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коммунальные работы</w:t>
            </w:r>
          </w:p>
        </w:tc>
        <w:tc>
          <w:tcPr>
            <w:tcW w:w="2835" w:type="dxa"/>
            <w:tcBorders>
              <w:top w:val="nil"/>
              <w:left w:val="nil"/>
              <w:bottom w:val="single" w:sz="4" w:space="0" w:color="auto"/>
              <w:right w:val="single" w:sz="4" w:space="0" w:color="auto"/>
            </w:tcBorders>
            <w:shd w:val="clear" w:color="auto" w:fill="auto"/>
            <w:noWrap/>
            <w:vAlign w:val="center"/>
          </w:tcPr>
          <w:p w:rsidR="00CD125C" w:rsidRPr="004F461A" w:rsidRDefault="005F64FF" w:rsidP="00085F39">
            <w:pPr>
              <w:spacing w:after="0" w:line="276" w:lineRule="auto"/>
              <w:jc w:val="center"/>
              <w:rPr>
                <w:rFonts w:ascii="Times New Roman" w:eastAsia="Times New Roman" w:hAnsi="Times New Roman" w:cs="Times New Roman"/>
                <w:color w:val="000000"/>
                <w:sz w:val="24"/>
                <w:szCs w:val="24"/>
                <w:lang w:eastAsia="ru-RU"/>
              </w:rPr>
            </w:pPr>
            <w:r w:rsidRPr="004F461A">
              <w:rPr>
                <w:rFonts w:ascii="Times New Roman" w:eastAsia="Times New Roman" w:hAnsi="Times New Roman" w:cs="Times New Roman"/>
                <w:color w:val="000000"/>
                <w:sz w:val="24"/>
                <w:szCs w:val="24"/>
                <w:lang w:eastAsia="ru-RU"/>
              </w:rPr>
              <w:t xml:space="preserve">п.с.т. </w:t>
            </w:r>
            <w:proofErr w:type="spellStart"/>
            <w:r w:rsidRPr="004F461A">
              <w:rPr>
                <w:rFonts w:ascii="Times New Roman" w:eastAsia="Times New Roman" w:hAnsi="Times New Roman" w:cs="Times New Roman"/>
                <w:color w:val="000000"/>
                <w:sz w:val="24"/>
                <w:szCs w:val="24"/>
                <w:lang w:eastAsia="ru-RU"/>
              </w:rPr>
              <w:t>Каджером</w:t>
            </w:r>
            <w:proofErr w:type="spellEnd"/>
          </w:p>
        </w:tc>
      </w:tr>
      <w:tr w:rsidR="004F461A" w:rsidRPr="00C6232B" w:rsidTr="00C33E11">
        <w:trPr>
          <w:trHeight w:val="285"/>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4F461A" w:rsidRPr="004F461A" w:rsidRDefault="005F64FF" w:rsidP="005F64FF">
            <w:pPr>
              <w:spacing w:after="0" w:line="276"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ГУ РК</w:t>
            </w:r>
            <w:r w:rsidR="004F461A" w:rsidRPr="004F461A">
              <w:rPr>
                <w:rFonts w:ascii="Times New Roman" w:eastAsia="Times New Roman" w:hAnsi="Times New Roman" w:cs="Times New Roman"/>
                <w:color w:val="000000"/>
                <w:sz w:val="24"/>
                <w:szCs w:val="24"/>
                <w:lang w:eastAsia="ru-RU"/>
              </w:rPr>
              <w:t xml:space="preserve"> «</w:t>
            </w:r>
            <w:proofErr w:type="spellStart"/>
            <w:r w:rsidR="004F461A" w:rsidRPr="004F461A">
              <w:rPr>
                <w:rFonts w:ascii="Times New Roman" w:eastAsia="Times New Roman" w:hAnsi="Times New Roman" w:cs="Times New Roman"/>
                <w:color w:val="000000"/>
                <w:sz w:val="24"/>
                <w:szCs w:val="24"/>
                <w:lang w:eastAsia="ru-RU"/>
              </w:rPr>
              <w:t>Каджеромск</w:t>
            </w:r>
            <w:r>
              <w:rPr>
                <w:rFonts w:ascii="Times New Roman" w:eastAsia="Times New Roman" w:hAnsi="Times New Roman" w:cs="Times New Roman"/>
                <w:color w:val="000000"/>
                <w:sz w:val="24"/>
                <w:szCs w:val="24"/>
                <w:lang w:eastAsia="ru-RU"/>
              </w:rPr>
              <w:t>ое</w:t>
            </w:r>
            <w:proofErr w:type="spellEnd"/>
            <w:r>
              <w:rPr>
                <w:rFonts w:ascii="Times New Roman" w:eastAsia="Times New Roman" w:hAnsi="Times New Roman" w:cs="Times New Roman"/>
                <w:color w:val="000000"/>
                <w:sz w:val="24"/>
                <w:szCs w:val="24"/>
                <w:lang w:eastAsia="ru-RU"/>
              </w:rPr>
              <w:t xml:space="preserve"> </w:t>
            </w:r>
            <w:r w:rsidR="004F461A" w:rsidRPr="004F461A">
              <w:rPr>
                <w:rFonts w:ascii="Times New Roman" w:eastAsia="Times New Roman" w:hAnsi="Times New Roman" w:cs="Times New Roman"/>
                <w:color w:val="000000"/>
                <w:sz w:val="24"/>
                <w:szCs w:val="24"/>
                <w:lang w:eastAsia="ru-RU"/>
              </w:rPr>
              <w:t>лес</w:t>
            </w:r>
            <w:r>
              <w:rPr>
                <w:rFonts w:ascii="Times New Roman" w:eastAsia="Times New Roman" w:hAnsi="Times New Roman" w:cs="Times New Roman"/>
                <w:color w:val="000000"/>
                <w:sz w:val="24"/>
                <w:szCs w:val="24"/>
                <w:lang w:eastAsia="ru-RU"/>
              </w:rPr>
              <w:t>ничество</w:t>
            </w:r>
            <w:r w:rsidR="004F461A" w:rsidRPr="004F461A">
              <w:rPr>
                <w:rFonts w:ascii="Times New Roman" w:eastAsia="Times New Roman" w:hAnsi="Times New Roman" w:cs="Times New Roman"/>
                <w:color w:val="000000"/>
                <w:sz w:val="24"/>
                <w:szCs w:val="24"/>
                <w:lang w:eastAsia="ru-RU"/>
              </w:rPr>
              <w:t>»</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4F461A" w:rsidRPr="004F461A" w:rsidRDefault="004F461A" w:rsidP="00085F39">
            <w:pPr>
              <w:spacing w:after="0" w:line="276" w:lineRule="auto"/>
              <w:jc w:val="center"/>
              <w:rPr>
                <w:rFonts w:ascii="Times New Roman" w:eastAsia="Times New Roman" w:hAnsi="Times New Roman" w:cs="Times New Roman"/>
                <w:color w:val="000000"/>
                <w:sz w:val="24"/>
                <w:szCs w:val="24"/>
                <w:lang w:eastAsia="ru-RU"/>
              </w:rPr>
            </w:pPr>
            <w:r w:rsidRPr="004F461A">
              <w:rPr>
                <w:rFonts w:ascii="Times New Roman" w:eastAsia="Times New Roman" w:hAnsi="Times New Roman" w:cs="Times New Roman"/>
                <w:color w:val="000000"/>
                <w:sz w:val="24"/>
                <w:szCs w:val="24"/>
                <w:lang w:eastAsia="ru-RU"/>
              </w:rPr>
              <w:t>лесоводство и лесозаготовки</w:t>
            </w:r>
          </w:p>
        </w:tc>
        <w:tc>
          <w:tcPr>
            <w:tcW w:w="2835" w:type="dxa"/>
            <w:tcBorders>
              <w:top w:val="nil"/>
              <w:left w:val="nil"/>
              <w:bottom w:val="single" w:sz="4" w:space="0" w:color="auto"/>
              <w:right w:val="single" w:sz="4" w:space="0" w:color="auto"/>
            </w:tcBorders>
            <w:shd w:val="clear" w:color="auto" w:fill="auto"/>
            <w:noWrap/>
            <w:vAlign w:val="center"/>
          </w:tcPr>
          <w:p w:rsidR="004F461A" w:rsidRPr="004F461A" w:rsidRDefault="004F461A" w:rsidP="00085F39">
            <w:pPr>
              <w:spacing w:after="0" w:line="276" w:lineRule="auto"/>
              <w:jc w:val="center"/>
              <w:rPr>
                <w:rFonts w:ascii="Times New Roman" w:eastAsia="Times New Roman" w:hAnsi="Times New Roman" w:cs="Times New Roman"/>
                <w:color w:val="000000"/>
                <w:sz w:val="24"/>
                <w:szCs w:val="24"/>
                <w:lang w:eastAsia="ru-RU"/>
              </w:rPr>
            </w:pPr>
            <w:r w:rsidRPr="004F461A">
              <w:rPr>
                <w:rFonts w:ascii="Times New Roman" w:eastAsia="Times New Roman" w:hAnsi="Times New Roman" w:cs="Times New Roman"/>
                <w:color w:val="000000"/>
                <w:sz w:val="24"/>
                <w:szCs w:val="24"/>
                <w:lang w:eastAsia="ru-RU"/>
              </w:rPr>
              <w:t xml:space="preserve">п.с.т. </w:t>
            </w:r>
            <w:proofErr w:type="spellStart"/>
            <w:r w:rsidRPr="004F461A">
              <w:rPr>
                <w:rFonts w:ascii="Times New Roman" w:eastAsia="Times New Roman" w:hAnsi="Times New Roman" w:cs="Times New Roman"/>
                <w:color w:val="000000"/>
                <w:sz w:val="24"/>
                <w:szCs w:val="24"/>
                <w:lang w:eastAsia="ru-RU"/>
              </w:rPr>
              <w:t>Каджером</w:t>
            </w:r>
            <w:proofErr w:type="spellEnd"/>
          </w:p>
        </w:tc>
      </w:tr>
    </w:tbl>
    <w:p w:rsidR="00CA15D9" w:rsidRPr="00163280" w:rsidRDefault="00CA15D9" w:rsidP="00CA285C">
      <w:pPr>
        <w:spacing w:after="0" w:line="360" w:lineRule="auto"/>
        <w:jc w:val="both"/>
        <w:rPr>
          <w:rFonts w:ascii="Times New Roman" w:eastAsia="Calibri" w:hAnsi="Times New Roman" w:cs="Times New Roman"/>
          <w:sz w:val="24"/>
          <w:szCs w:val="24"/>
        </w:rPr>
      </w:pPr>
    </w:p>
    <w:p w:rsidR="00CA15D9" w:rsidRPr="00CA15D9" w:rsidRDefault="00CA15D9" w:rsidP="00CA285C">
      <w:pPr>
        <w:spacing w:after="0" w:line="360" w:lineRule="auto"/>
        <w:jc w:val="center"/>
        <w:rPr>
          <w:rFonts w:ascii="Times New Roman" w:eastAsia="Calibri" w:hAnsi="Times New Roman" w:cs="Times New Roman"/>
          <w:b/>
          <w:sz w:val="24"/>
          <w:szCs w:val="24"/>
        </w:rPr>
      </w:pPr>
      <w:r w:rsidRPr="00CA15D9">
        <w:rPr>
          <w:rFonts w:ascii="Times New Roman" w:eastAsia="TimesNewRomanPSMT" w:hAnsi="Times New Roman" w:cs="Times New Roman"/>
          <w:b/>
          <w:sz w:val="24"/>
          <w:szCs w:val="24"/>
        </w:rPr>
        <w:t>Механизированная уборка</w:t>
      </w:r>
    </w:p>
    <w:p w:rsidR="00CA15D9" w:rsidRPr="00CA15D9" w:rsidRDefault="00CA15D9" w:rsidP="00CA285C">
      <w:pPr>
        <w:autoSpaceDE w:val="0"/>
        <w:autoSpaceDN w:val="0"/>
        <w:adjustRightInd w:val="0"/>
        <w:spacing w:after="0" w:line="360" w:lineRule="auto"/>
        <w:ind w:firstLine="708"/>
        <w:jc w:val="both"/>
        <w:rPr>
          <w:rFonts w:ascii="Times New Roman" w:eastAsia="TimesNewRomanPSMT" w:hAnsi="Times New Roman" w:cs="Times New Roman"/>
          <w:sz w:val="24"/>
          <w:szCs w:val="24"/>
        </w:rPr>
      </w:pPr>
      <w:r w:rsidRPr="00CA15D9">
        <w:rPr>
          <w:rFonts w:ascii="Times New Roman" w:eastAsia="TimesNewRomanPSMT" w:hAnsi="Times New Roman" w:cs="Times New Roman"/>
          <w:sz w:val="24"/>
          <w:szCs w:val="24"/>
        </w:rPr>
        <w:t>Механизированная уборка дорог местного значения осуществляется на основании договоров, заключаемых с организациями и индивидуальными предпринимателями. В состав работ входит:</w:t>
      </w:r>
    </w:p>
    <w:p w:rsidR="00CA15D9" w:rsidRPr="00CA15D9" w:rsidRDefault="00B40EFE"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proofErr w:type="gramStart"/>
      <w:r>
        <w:rPr>
          <w:rFonts w:ascii="Times New Roman" w:eastAsia="SymbolMT" w:hAnsi="Times New Roman" w:cs="Times New Roman"/>
          <w:sz w:val="24"/>
          <w:szCs w:val="24"/>
        </w:rPr>
        <w:t>-</w:t>
      </w:r>
      <w:r w:rsidR="00CA15D9" w:rsidRPr="00CA15D9">
        <w:rPr>
          <w:rFonts w:ascii="Times New Roman" w:eastAsia="SymbolMT" w:hAnsi="Times New Roman" w:cs="Times New Roman"/>
          <w:sz w:val="24"/>
          <w:szCs w:val="24"/>
        </w:rPr>
        <w:t xml:space="preserve"> </w:t>
      </w:r>
      <w:r>
        <w:rPr>
          <w:rFonts w:ascii="Times New Roman" w:eastAsia="TimesNewRomanPSMT" w:hAnsi="Times New Roman" w:cs="Times New Roman"/>
          <w:sz w:val="24"/>
          <w:szCs w:val="24"/>
        </w:rPr>
        <w:t>с</w:t>
      </w:r>
      <w:r w:rsidR="00CA15D9" w:rsidRPr="00CA15D9">
        <w:rPr>
          <w:rFonts w:ascii="Times New Roman" w:eastAsia="TimesNewRomanPSMT" w:hAnsi="Times New Roman" w:cs="Times New Roman"/>
          <w:sz w:val="24"/>
          <w:szCs w:val="24"/>
        </w:rPr>
        <w:t>одержание муниципальных автомобильных дорог и тротуаров, включающие в себя работы с учётом сезонных условий по уходу за дорожными одеждами, полосой отвода, земляного полотна, системой водоотвода, дорожными сооружениями – элементами обустройства дорог; организации и безопасности движения и прочие работы, в результате которых поддерживается транспортно-эксплуатационное состояние дорог, тротуаров и дорожных сооружений в соответствии с действующей нормативной документацией;</w:t>
      </w:r>
      <w:proofErr w:type="gramEnd"/>
    </w:p>
    <w:p w:rsidR="00CA15D9" w:rsidRPr="0072103B" w:rsidRDefault="00B40EFE"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Pr>
          <w:rFonts w:ascii="Times New Roman" w:eastAsia="SymbolMT" w:hAnsi="Times New Roman" w:cs="Times New Roman"/>
          <w:sz w:val="24"/>
          <w:szCs w:val="24"/>
        </w:rPr>
        <w:t>-</w:t>
      </w:r>
      <w:r w:rsidR="00CA15D9" w:rsidRPr="0072103B">
        <w:rPr>
          <w:rFonts w:ascii="Times New Roman" w:eastAsia="SymbolMT" w:hAnsi="Times New Roman" w:cs="Times New Roman"/>
          <w:sz w:val="24"/>
          <w:szCs w:val="24"/>
        </w:rPr>
        <w:t xml:space="preserve"> </w:t>
      </w:r>
      <w:r w:rsidR="004B6A31">
        <w:rPr>
          <w:rFonts w:ascii="Times New Roman" w:eastAsia="SymbolMT" w:hAnsi="Times New Roman" w:cs="Times New Roman"/>
          <w:sz w:val="24"/>
          <w:szCs w:val="24"/>
        </w:rPr>
        <w:t xml:space="preserve"> </w:t>
      </w:r>
      <w:proofErr w:type="spellStart"/>
      <w:r>
        <w:rPr>
          <w:rFonts w:ascii="Times New Roman" w:eastAsia="TimesNewRomanPSMT" w:hAnsi="Times New Roman" w:cs="Times New Roman"/>
          <w:sz w:val="24"/>
          <w:szCs w:val="24"/>
        </w:rPr>
        <w:t>г</w:t>
      </w:r>
      <w:r w:rsidR="004B6A31">
        <w:rPr>
          <w:rFonts w:ascii="Times New Roman" w:eastAsia="TimesNewRomanPSMT" w:hAnsi="Times New Roman" w:cs="Times New Roman"/>
          <w:sz w:val="24"/>
          <w:szCs w:val="24"/>
        </w:rPr>
        <w:t>рейдирование</w:t>
      </w:r>
      <w:proofErr w:type="spellEnd"/>
      <w:r w:rsidR="004B6A31">
        <w:rPr>
          <w:rFonts w:ascii="Times New Roman" w:eastAsia="TimesNewRomanPSMT" w:hAnsi="Times New Roman" w:cs="Times New Roman"/>
          <w:sz w:val="24"/>
          <w:szCs w:val="24"/>
        </w:rPr>
        <w:t xml:space="preserve"> дорог</w:t>
      </w:r>
      <w:r w:rsidR="00CA15D9" w:rsidRPr="0072103B">
        <w:rPr>
          <w:rFonts w:ascii="Times New Roman" w:eastAsia="TimesNewRomanPSMT" w:hAnsi="Times New Roman" w:cs="Times New Roman"/>
          <w:sz w:val="24"/>
          <w:szCs w:val="24"/>
        </w:rPr>
        <w:t>;</w:t>
      </w:r>
    </w:p>
    <w:p w:rsidR="00CA15D9" w:rsidRPr="0072103B" w:rsidRDefault="00B40EFE"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Pr>
          <w:rFonts w:ascii="Times New Roman" w:eastAsia="SymbolMT" w:hAnsi="Times New Roman" w:cs="Times New Roman"/>
          <w:sz w:val="24"/>
          <w:szCs w:val="24"/>
        </w:rPr>
        <w:t>-</w:t>
      </w:r>
      <w:r w:rsidR="00CA15D9" w:rsidRPr="0072103B">
        <w:rPr>
          <w:rFonts w:ascii="Times New Roman" w:eastAsia="SymbolMT" w:hAnsi="Times New Roman" w:cs="Times New Roman"/>
          <w:sz w:val="24"/>
          <w:szCs w:val="24"/>
        </w:rPr>
        <w:t xml:space="preserve"> </w:t>
      </w:r>
      <w:r>
        <w:rPr>
          <w:rFonts w:ascii="Times New Roman" w:eastAsia="SymbolMT" w:hAnsi="Times New Roman" w:cs="Times New Roman"/>
          <w:sz w:val="24"/>
          <w:szCs w:val="24"/>
        </w:rPr>
        <w:t xml:space="preserve"> с</w:t>
      </w:r>
      <w:r w:rsidR="00CA15D9" w:rsidRPr="0072103B">
        <w:rPr>
          <w:rFonts w:ascii="Times New Roman" w:eastAsia="TimesNewRomanPSMT" w:hAnsi="Times New Roman" w:cs="Times New Roman"/>
          <w:sz w:val="24"/>
          <w:szCs w:val="24"/>
        </w:rPr>
        <w:t>одержание перекрестков, подъездных дорог к пожарным водоёмам и площад</w:t>
      </w:r>
      <w:r w:rsidR="00CE75D5" w:rsidRPr="0072103B">
        <w:rPr>
          <w:rFonts w:ascii="Times New Roman" w:eastAsia="TimesNewRomanPSMT" w:hAnsi="Times New Roman" w:cs="Times New Roman"/>
          <w:sz w:val="24"/>
          <w:szCs w:val="24"/>
        </w:rPr>
        <w:t>кам</w:t>
      </w:r>
      <w:r w:rsidR="00CA15D9" w:rsidRPr="0072103B">
        <w:rPr>
          <w:rFonts w:ascii="Times New Roman" w:eastAsia="TimesNewRomanPSMT" w:hAnsi="Times New Roman" w:cs="Times New Roman"/>
          <w:sz w:val="24"/>
          <w:szCs w:val="24"/>
        </w:rPr>
        <w:t xml:space="preserve"> перед ними.</w:t>
      </w:r>
    </w:p>
    <w:p w:rsidR="00B40EFE" w:rsidRDefault="00B40EFE" w:rsidP="00CA285C">
      <w:pPr>
        <w:autoSpaceDE w:val="0"/>
        <w:autoSpaceDN w:val="0"/>
        <w:adjustRightInd w:val="0"/>
        <w:spacing w:after="0" w:line="360" w:lineRule="auto"/>
        <w:ind w:firstLine="709"/>
        <w:jc w:val="both"/>
        <w:rPr>
          <w:rFonts w:ascii="Times New Roman" w:eastAsia="SymbolMT" w:hAnsi="Times New Roman" w:cs="Times New Roman"/>
          <w:sz w:val="24"/>
          <w:szCs w:val="24"/>
        </w:rPr>
      </w:pPr>
      <w:r>
        <w:rPr>
          <w:rFonts w:ascii="Times New Roman" w:eastAsia="SymbolMT" w:hAnsi="Times New Roman" w:cs="Times New Roman"/>
          <w:sz w:val="24"/>
          <w:szCs w:val="24"/>
        </w:rPr>
        <w:t>- ямочный ремонт, отсыпка дорог щебнем.</w:t>
      </w:r>
      <w:r w:rsidR="00CA15D9" w:rsidRPr="0072103B">
        <w:rPr>
          <w:rFonts w:ascii="Times New Roman" w:eastAsia="SymbolMT" w:hAnsi="Times New Roman" w:cs="Times New Roman"/>
          <w:sz w:val="24"/>
          <w:szCs w:val="24"/>
        </w:rPr>
        <w:t xml:space="preserve"> </w:t>
      </w:r>
    </w:p>
    <w:p w:rsidR="00CA15D9" w:rsidRPr="00CA15D9" w:rsidRDefault="00CA15D9"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CA15D9">
        <w:rPr>
          <w:rFonts w:ascii="Times New Roman" w:eastAsia="TimesNewRomanPSMT" w:hAnsi="Times New Roman" w:cs="Times New Roman"/>
          <w:sz w:val="24"/>
          <w:szCs w:val="24"/>
        </w:rPr>
        <w:lastRenderedPageBreak/>
        <w:t xml:space="preserve">Проверка качества выполнения работ осуществляется по согласованному графику, с составлением итогового </w:t>
      </w:r>
      <w:proofErr w:type="gramStart"/>
      <w:r w:rsidRPr="00CA15D9">
        <w:rPr>
          <w:rFonts w:ascii="Times New Roman" w:eastAsia="TimesNewRomanPSMT" w:hAnsi="Times New Roman" w:cs="Times New Roman"/>
          <w:sz w:val="24"/>
          <w:szCs w:val="24"/>
        </w:rPr>
        <w:t>акта оценки качества содержания муниципальных автодорог</w:t>
      </w:r>
      <w:proofErr w:type="gramEnd"/>
      <w:r w:rsidRPr="00CA15D9">
        <w:rPr>
          <w:rFonts w:ascii="Times New Roman" w:eastAsia="TimesNewRomanPSMT" w:hAnsi="Times New Roman" w:cs="Times New Roman"/>
          <w:sz w:val="24"/>
          <w:szCs w:val="24"/>
        </w:rPr>
        <w:t xml:space="preserve"> в соответствии с утвержденными критериями.</w:t>
      </w:r>
    </w:p>
    <w:p w:rsidR="00CA15D9" w:rsidRPr="00EA1250" w:rsidRDefault="00CA15D9" w:rsidP="00CA285C">
      <w:pPr>
        <w:autoSpaceDE w:val="0"/>
        <w:autoSpaceDN w:val="0"/>
        <w:adjustRightInd w:val="0"/>
        <w:spacing w:after="0" w:line="360" w:lineRule="auto"/>
        <w:jc w:val="center"/>
        <w:rPr>
          <w:rFonts w:ascii="Times New Roman" w:eastAsia="Calibri" w:hAnsi="Times New Roman" w:cs="Times New Roman"/>
          <w:b/>
          <w:bCs/>
          <w:color w:val="000000" w:themeColor="text1"/>
          <w:sz w:val="24"/>
          <w:szCs w:val="24"/>
        </w:rPr>
      </w:pPr>
      <w:r w:rsidRPr="00EA1250">
        <w:rPr>
          <w:rFonts w:ascii="Times New Roman" w:eastAsia="Calibri" w:hAnsi="Times New Roman" w:cs="Times New Roman"/>
          <w:b/>
          <w:bCs/>
          <w:color w:val="000000" w:themeColor="text1"/>
          <w:sz w:val="24"/>
          <w:szCs w:val="24"/>
        </w:rPr>
        <w:t>Ручная уборка</w:t>
      </w:r>
    </w:p>
    <w:p w:rsidR="00CE75D5" w:rsidRDefault="00CA15D9"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CA15D9">
        <w:rPr>
          <w:rFonts w:ascii="Times New Roman" w:eastAsia="TimesNewRomanPSMT" w:hAnsi="Times New Roman" w:cs="Times New Roman"/>
          <w:sz w:val="24"/>
          <w:szCs w:val="24"/>
        </w:rPr>
        <w:t xml:space="preserve">Уборка улиц в летнее и зимнее время производится с использованием ручного труда. На территории </w:t>
      </w:r>
      <w:r w:rsidR="00F83F33">
        <w:rPr>
          <w:rFonts w:ascii="Times New Roman" w:eastAsia="TimesNewRomanPSMT" w:hAnsi="Times New Roman" w:cs="Times New Roman"/>
          <w:sz w:val="24"/>
          <w:szCs w:val="24"/>
        </w:rPr>
        <w:t>сельского</w:t>
      </w:r>
      <w:r w:rsidR="00CE75D5">
        <w:rPr>
          <w:rFonts w:ascii="Times New Roman" w:eastAsia="TimesNewRomanPSMT" w:hAnsi="Times New Roman" w:cs="Times New Roman"/>
          <w:sz w:val="24"/>
          <w:szCs w:val="24"/>
        </w:rPr>
        <w:t xml:space="preserve"> поселения «</w:t>
      </w:r>
      <w:proofErr w:type="spellStart"/>
      <w:r w:rsidR="00F83F33">
        <w:rPr>
          <w:rFonts w:ascii="Times New Roman" w:eastAsia="TimesNewRomanPSMT" w:hAnsi="Times New Roman" w:cs="Times New Roman"/>
          <w:sz w:val="24"/>
          <w:szCs w:val="24"/>
        </w:rPr>
        <w:t>Каджером</w:t>
      </w:r>
      <w:proofErr w:type="spellEnd"/>
      <w:r w:rsidR="00CE75D5">
        <w:rPr>
          <w:rFonts w:ascii="Times New Roman" w:eastAsia="TimesNewRomanPSMT" w:hAnsi="Times New Roman" w:cs="Times New Roman"/>
          <w:sz w:val="24"/>
          <w:szCs w:val="24"/>
        </w:rPr>
        <w:t>»</w:t>
      </w:r>
      <w:r w:rsidRPr="00CA15D9">
        <w:rPr>
          <w:rFonts w:ascii="Times New Roman" w:eastAsia="TimesNewRomanPSMT" w:hAnsi="Times New Roman" w:cs="Times New Roman"/>
          <w:sz w:val="24"/>
          <w:szCs w:val="24"/>
        </w:rPr>
        <w:t xml:space="preserve"> уборку </w:t>
      </w:r>
      <w:r w:rsidRPr="0072103B">
        <w:rPr>
          <w:rFonts w:ascii="Times New Roman" w:eastAsia="TimesNewRomanPSMT" w:hAnsi="Times New Roman" w:cs="Times New Roman"/>
          <w:sz w:val="24"/>
          <w:szCs w:val="24"/>
        </w:rPr>
        <w:t xml:space="preserve">осуществляют </w:t>
      </w:r>
      <w:r w:rsidRPr="0072103B">
        <w:rPr>
          <w:rFonts w:ascii="Times New Roman" w:eastAsia="TimesNewRomanPSMT" w:hAnsi="Times New Roman" w:cs="Times New Roman"/>
          <w:color w:val="000000" w:themeColor="text1"/>
          <w:sz w:val="24"/>
          <w:szCs w:val="24"/>
        </w:rPr>
        <w:t>дворники.</w:t>
      </w:r>
      <w:r w:rsidRPr="00CA15D9">
        <w:rPr>
          <w:rFonts w:ascii="Times New Roman" w:eastAsia="TimesNewRomanPSMT" w:hAnsi="Times New Roman" w:cs="Times New Roman"/>
          <w:sz w:val="24"/>
          <w:szCs w:val="24"/>
        </w:rPr>
        <w:t xml:space="preserve"> </w:t>
      </w:r>
    </w:p>
    <w:p w:rsidR="00CC094B" w:rsidRDefault="00CC094B"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p>
    <w:p w:rsidR="00962306" w:rsidRPr="00962306" w:rsidRDefault="00962306" w:rsidP="00CA285C">
      <w:pPr>
        <w:spacing w:after="0" w:line="360" w:lineRule="auto"/>
        <w:jc w:val="center"/>
        <w:rPr>
          <w:rFonts w:ascii="Times New Roman" w:eastAsia="Calibri" w:hAnsi="Times New Roman" w:cs="Times New Roman"/>
          <w:b/>
          <w:sz w:val="24"/>
          <w:szCs w:val="24"/>
        </w:rPr>
      </w:pPr>
      <w:r w:rsidRPr="00962306">
        <w:rPr>
          <w:rFonts w:ascii="Times New Roman" w:eastAsia="Calibri" w:hAnsi="Times New Roman" w:cs="Times New Roman"/>
          <w:b/>
          <w:sz w:val="24"/>
          <w:szCs w:val="24"/>
        </w:rPr>
        <w:t xml:space="preserve">2.9 Анализ уровня </w:t>
      </w:r>
      <w:r w:rsidR="0069445C">
        <w:rPr>
          <w:rFonts w:ascii="Times New Roman" w:eastAsia="Calibri" w:hAnsi="Times New Roman" w:cs="Times New Roman"/>
          <w:b/>
          <w:sz w:val="24"/>
          <w:szCs w:val="24"/>
        </w:rPr>
        <w:t>безопасности дорожного движения</w:t>
      </w:r>
    </w:p>
    <w:p w:rsidR="0019319E" w:rsidRPr="0019319E" w:rsidRDefault="0019319E" w:rsidP="00CA285C">
      <w:pPr>
        <w:spacing w:after="0" w:line="360" w:lineRule="auto"/>
        <w:ind w:firstLine="709"/>
        <w:jc w:val="both"/>
        <w:rPr>
          <w:rFonts w:ascii="Times New Roman" w:eastAsia="Calibri" w:hAnsi="Times New Roman" w:cs="Times New Roman"/>
          <w:sz w:val="24"/>
          <w:szCs w:val="24"/>
        </w:rPr>
      </w:pPr>
      <w:r w:rsidRPr="0019319E">
        <w:rPr>
          <w:rFonts w:ascii="Times New Roman" w:eastAsia="Calibri" w:hAnsi="Times New Roman" w:cs="Times New Roman"/>
          <w:sz w:val="24"/>
          <w:szCs w:val="24"/>
        </w:rPr>
        <w:t>Ситуация, связанная с аварийностью на транспорте, неизменно сохраняет актуальность в связи с несоответствием дорожно-транспортной инфраструктуры потребностям участников дорожного движения, их низкой дисциплиной</w:t>
      </w:r>
      <w:r w:rsidR="00B40EFE" w:rsidRPr="00B40EFE">
        <w:rPr>
          <w:rFonts w:ascii="Times New Roman" w:hAnsi="Times New Roman" w:cs="Times New Roman"/>
          <w:snapToGrid w:val="0"/>
          <w:kern w:val="2"/>
          <w:sz w:val="28"/>
          <w:szCs w:val="28"/>
          <w:lang w:eastAsia="ar-SA"/>
        </w:rPr>
        <w:t xml:space="preserve"> </w:t>
      </w:r>
      <w:r w:rsidR="00B40EFE" w:rsidRPr="00B40EFE">
        <w:rPr>
          <w:rFonts w:ascii="Times New Roman" w:hAnsi="Times New Roman" w:cs="Times New Roman"/>
          <w:snapToGrid w:val="0"/>
          <w:kern w:val="2"/>
          <w:sz w:val="24"/>
          <w:szCs w:val="24"/>
          <w:lang w:eastAsia="ar-SA"/>
        </w:rPr>
        <w:t>(нарушение правил дорожного движения, превышение скоростного режима)</w:t>
      </w:r>
      <w:r w:rsidRPr="00B40EFE">
        <w:rPr>
          <w:rFonts w:ascii="Times New Roman" w:eastAsia="Calibri" w:hAnsi="Times New Roman" w:cs="Times New Roman"/>
          <w:sz w:val="24"/>
          <w:szCs w:val="24"/>
        </w:rPr>
        <w:t xml:space="preserve">, </w:t>
      </w:r>
      <w:r w:rsidRPr="0019319E">
        <w:rPr>
          <w:rFonts w:ascii="Times New Roman" w:eastAsia="Calibri" w:hAnsi="Times New Roman" w:cs="Times New Roman"/>
          <w:sz w:val="24"/>
          <w:szCs w:val="24"/>
        </w:rPr>
        <w:t xml:space="preserve">а также недостаточной эффективностью </w:t>
      </w:r>
      <w:proofErr w:type="gramStart"/>
      <w:r w:rsidRPr="0019319E">
        <w:rPr>
          <w:rFonts w:ascii="Times New Roman" w:eastAsia="Calibri" w:hAnsi="Times New Roman" w:cs="Times New Roman"/>
          <w:sz w:val="24"/>
          <w:szCs w:val="24"/>
        </w:rPr>
        <w:t>функционирования системы обеспечения безопасности дорожного движения</w:t>
      </w:r>
      <w:proofErr w:type="gramEnd"/>
      <w:r w:rsidRPr="0019319E">
        <w:rPr>
          <w:rFonts w:ascii="Times New Roman" w:eastAsia="Calibri" w:hAnsi="Times New Roman" w:cs="Times New Roman"/>
          <w:sz w:val="24"/>
          <w:szCs w:val="24"/>
        </w:rPr>
        <w:t>.</w:t>
      </w:r>
    </w:p>
    <w:p w:rsidR="0019319E" w:rsidRPr="0019319E" w:rsidRDefault="0019319E" w:rsidP="00CA285C">
      <w:pPr>
        <w:spacing w:after="0" w:line="360" w:lineRule="auto"/>
        <w:ind w:firstLine="709"/>
        <w:jc w:val="both"/>
        <w:rPr>
          <w:rFonts w:ascii="Times New Roman" w:eastAsia="Calibri" w:hAnsi="Times New Roman" w:cs="Times New Roman"/>
          <w:sz w:val="24"/>
          <w:szCs w:val="24"/>
        </w:rPr>
      </w:pPr>
      <w:r w:rsidRPr="0019319E">
        <w:rPr>
          <w:rFonts w:ascii="Times New Roman" w:eastAsia="Calibri" w:hAnsi="Times New Roman" w:cs="Times New Roman"/>
          <w:sz w:val="24"/>
          <w:szCs w:val="24"/>
        </w:rPr>
        <w:t>В настоящее время решение проблемы обеспечения безопасности дорожного движения является одной из важнейших задач.</w:t>
      </w:r>
    </w:p>
    <w:p w:rsidR="002B3018" w:rsidRPr="004F461A" w:rsidRDefault="002B3018" w:rsidP="00CA285C">
      <w:pPr>
        <w:spacing w:after="0" w:line="360" w:lineRule="auto"/>
        <w:ind w:firstLine="851"/>
        <w:jc w:val="both"/>
        <w:rPr>
          <w:rFonts w:ascii="Times New Roman" w:eastAsia="Calibri" w:hAnsi="Times New Roman" w:cs="Times New Roman"/>
          <w:sz w:val="24"/>
          <w:szCs w:val="24"/>
          <w:highlight w:val="yellow"/>
        </w:rPr>
      </w:pPr>
      <w:r w:rsidRPr="004F461A">
        <w:rPr>
          <w:rFonts w:ascii="Times New Roman" w:eastAsia="Calibri" w:hAnsi="Times New Roman" w:cs="Times New Roman"/>
          <w:sz w:val="24"/>
          <w:szCs w:val="24"/>
        </w:rPr>
        <w:t xml:space="preserve">Количество зарегистрированных дорожно-транспортных происшествий </w:t>
      </w:r>
      <w:r w:rsidR="00CE41B0">
        <w:rPr>
          <w:rFonts w:ascii="Times New Roman" w:eastAsia="Calibri" w:hAnsi="Times New Roman" w:cs="Times New Roman"/>
          <w:sz w:val="24"/>
          <w:szCs w:val="24"/>
        </w:rPr>
        <w:t xml:space="preserve">на территории МО </w:t>
      </w:r>
      <w:r w:rsidRPr="004F461A">
        <w:rPr>
          <w:rFonts w:ascii="Times New Roman" w:eastAsia="Calibri" w:hAnsi="Times New Roman" w:cs="Times New Roman"/>
          <w:sz w:val="24"/>
          <w:szCs w:val="24"/>
        </w:rPr>
        <w:t xml:space="preserve"> </w:t>
      </w:r>
      <w:r w:rsidR="004F461A" w:rsidRPr="004F461A">
        <w:rPr>
          <w:rFonts w:ascii="Times New Roman" w:eastAsia="Calibri" w:hAnsi="Times New Roman" w:cs="Times New Roman"/>
          <w:sz w:val="24"/>
          <w:szCs w:val="24"/>
        </w:rPr>
        <w:t>СП</w:t>
      </w:r>
      <w:r w:rsidRPr="004F461A">
        <w:rPr>
          <w:rFonts w:ascii="Times New Roman" w:eastAsia="Calibri" w:hAnsi="Times New Roman" w:cs="Times New Roman"/>
          <w:sz w:val="24"/>
          <w:szCs w:val="24"/>
        </w:rPr>
        <w:t xml:space="preserve"> «</w:t>
      </w:r>
      <w:proofErr w:type="spellStart"/>
      <w:r w:rsidR="004F461A" w:rsidRPr="004F461A">
        <w:rPr>
          <w:rFonts w:ascii="Times New Roman" w:eastAsia="Calibri" w:hAnsi="Times New Roman" w:cs="Times New Roman"/>
          <w:sz w:val="24"/>
          <w:szCs w:val="24"/>
        </w:rPr>
        <w:t>Каджером</w:t>
      </w:r>
      <w:proofErr w:type="spellEnd"/>
      <w:r w:rsidRPr="004F461A">
        <w:rPr>
          <w:rFonts w:ascii="Times New Roman" w:eastAsia="Calibri" w:hAnsi="Times New Roman" w:cs="Times New Roman"/>
          <w:sz w:val="24"/>
          <w:szCs w:val="24"/>
        </w:rPr>
        <w:t xml:space="preserve">» представлено в таблице </w:t>
      </w:r>
      <w:r w:rsidR="004E5AA9" w:rsidRPr="004F461A">
        <w:rPr>
          <w:rFonts w:ascii="Times New Roman" w:eastAsia="Calibri" w:hAnsi="Times New Roman" w:cs="Times New Roman"/>
          <w:sz w:val="24"/>
          <w:szCs w:val="24"/>
        </w:rPr>
        <w:t>2.</w:t>
      </w:r>
      <w:r w:rsidR="00B73BD4">
        <w:rPr>
          <w:rFonts w:ascii="Times New Roman" w:eastAsia="Calibri" w:hAnsi="Times New Roman" w:cs="Times New Roman"/>
          <w:sz w:val="24"/>
          <w:szCs w:val="24"/>
        </w:rPr>
        <w:t>4</w:t>
      </w:r>
      <w:r w:rsidRPr="004F461A">
        <w:rPr>
          <w:rFonts w:ascii="Times New Roman" w:eastAsia="Calibri" w:hAnsi="Times New Roman" w:cs="Times New Roman"/>
          <w:sz w:val="24"/>
          <w:szCs w:val="24"/>
        </w:rPr>
        <w:t>.</w:t>
      </w:r>
    </w:p>
    <w:p w:rsidR="002B3018" w:rsidRPr="004F461A" w:rsidRDefault="002B3018" w:rsidP="00CA285C">
      <w:pPr>
        <w:tabs>
          <w:tab w:val="left" w:pos="1005"/>
        </w:tabs>
        <w:spacing w:after="0" w:line="360" w:lineRule="auto"/>
        <w:jc w:val="right"/>
        <w:rPr>
          <w:rFonts w:ascii="Times New Roman" w:eastAsia="Times New Roman" w:hAnsi="Times New Roman" w:cs="Times New Roman"/>
          <w:sz w:val="24"/>
          <w:szCs w:val="24"/>
          <w:highlight w:val="yellow"/>
        </w:rPr>
      </w:pPr>
      <w:r w:rsidRPr="004F461A">
        <w:rPr>
          <w:rFonts w:ascii="Times New Roman" w:eastAsia="Times New Roman" w:hAnsi="Times New Roman" w:cs="Times New Roman"/>
          <w:sz w:val="24"/>
          <w:szCs w:val="24"/>
        </w:rPr>
        <w:t xml:space="preserve">Таблица </w:t>
      </w:r>
      <w:r w:rsidR="004E5AA9" w:rsidRPr="004F461A">
        <w:rPr>
          <w:rFonts w:ascii="Times New Roman" w:eastAsia="Times New Roman" w:hAnsi="Times New Roman" w:cs="Times New Roman"/>
          <w:sz w:val="24"/>
          <w:szCs w:val="24"/>
        </w:rPr>
        <w:t>2.</w:t>
      </w:r>
      <w:r w:rsidR="00B73BD4">
        <w:rPr>
          <w:rFonts w:ascii="Times New Roman" w:eastAsia="Times New Roman" w:hAnsi="Times New Roman" w:cs="Times New Roman"/>
          <w:sz w:val="24"/>
          <w:szCs w:val="24"/>
        </w:rPr>
        <w:t>4</w:t>
      </w:r>
      <w:r w:rsidRPr="004F461A">
        <w:rPr>
          <w:rFonts w:ascii="Times New Roman" w:eastAsia="Times New Roman" w:hAnsi="Times New Roman" w:cs="Times New Roman"/>
          <w:sz w:val="24"/>
          <w:szCs w:val="24"/>
        </w:rPr>
        <w:t xml:space="preserve"> – Количество дорожно-транспортных происшествий</w:t>
      </w:r>
      <w:r w:rsidR="00B73BD4">
        <w:rPr>
          <w:rFonts w:ascii="Times New Roman" w:eastAsia="Times New Roman" w:hAnsi="Times New Roman" w:cs="Times New Roman"/>
          <w:sz w:val="24"/>
          <w:szCs w:val="24"/>
        </w:rPr>
        <w:t xml:space="preserve"> на территории МО СП «</w:t>
      </w:r>
      <w:proofErr w:type="spellStart"/>
      <w:r w:rsidR="00B73BD4">
        <w:rPr>
          <w:rFonts w:ascii="Times New Roman" w:eastAsia="Times New Roman" w:hAnsi="Times New Roman" w:cs="Times New Roman"/>
          <w:sz w:val="24"/>
          <w:szCs w:val="24"/>
        </w:rPr>
        <w:t>Каджером</w:t>
      </w:r>
      <w:proofErr w:type="spellEnd"/>
      <w:r w:rsidR="00B73BD4">
        <w:rPr>
          <w:rFonts w:ascii="Times New Roman" w:eastAsia="Times New Roman" w:hAnsi="Times New Roman" w:cs="Times New Roman"/>
          <w:sz w:val="24"/>
          <w:szCs w:val="24"/>
        </w:rPr>
        <w:t>»</w:t>
      </w:r>
      <w:r w:rsidRPr="004F461A">
        <w:rPr>
          <w:rFonts w:ascii="Times New Roman" w:eastAsia="Times New Roman" w:hAnsi="Times New Roman" w:cs="Times New Roman"/>
          <w:sz w:val="24"/>
          <w:szCs w:val="24"/>
        </w:rPr>
        <w:t xml:space="preserve"> </w:t>
      </w:r>
    </w:p>
    <w:tbl>
      <w:tblPr>
        <w:tblStyle w:val="a7"/>
        <w:tblW w:w="0" w:type="auto"/>
        <w:tblLook w:val="04A0" w:firstRow="1" w:lastRow="0" w:firstColumn="1" w:lastColumn="0" w:noHBand="0" w:noVBand="1"/>
      </w:tblPr>
      <w:tblGrid>
        <w:gridCol w:w="668"/>
        <w:gridCol w:w="3551"/>
        <w:gridCol w:w="1559"/>
        <w:gridCol w:w="1276"/>
        <w:gridCol w:w="1559"/>
        <w:gridCol w:w="1560"/>
      </w:tblGrid>
      <w:tr w:rsidR="002B3018" w:rsidRPr="004F461A" w:rsidTr="0026233D">
        <w:trPr>
          <w:trHeight w:val="628"/>
        </w:trPr>
        <w:tc>
          <w:tcPr>
            <w:tcW w:w="668" w:type="dxa"/>
            <w:shd w:val="clear" w:color="auto" w:fill="F2F2F2" w:themeFill="background1" w:themeFillShade="F2"/>
            <w:vAlign w:val="center"/>
          </w:tcPr>
          <w:p w:rsidR="002B3018" w:rsidRPr="004F461A" w:rsidRDefault="002B3018" w:rsidP="00085F39">
            <w:pPr>
              <w:tabs>
                <w:tab w:val="left" w:pos="1005"/>
              </w:tabs>
              <w:spacing w:line="276" w:lineRule="auto"/>
              <w:jc w:val="center"/>
              <w:rPr>
                <w:rFonts w:ascii="Times New Roman" w:eastAsia="Calibri" w:hAnsi="Times New Roman" w:cs="Times New Roman"/>
                <w:b/>
                <w:sz w:val="24"/>
                <w:szCs w:val="24"/>
              </w:rPr>
            </w:pPr>
            <w:r w:rsidRPr="004F461A">
              <w:rPr>
                <w:rFonts w:ascii="Times New Roman" w:eastAsia="Calibri" w:hAnsi="Times New Roman" w:cs="Times New Roman"/>
                <w:b/>
                <w:sz w:val="24"/>
                <w:szCs w:val="24"/>
              </w:rPr>
              <w:t>№</w:t>
            </w:r>
          </w:p>
        </w:tc>
        <w:tc>
          <w:tcPr>
            <w:tcW w:w="3551" w:type="dxa"/>
            <w:shd w:val="clear" w:color="auto" w:fill="F2F2F2" w:themeFill="background1" w:themeFillShade="F2"/>
            <w:vAlign w:val="center"/>
          </w:tcPr>
          <w:p w:rsidR="002B3018" w:rsidRPr="004F461A" w:rsidRDefault="002B3018" w:rsidP="00085F39">
            <w:pPr>
              <w:tabs>
                <w:tab w:val="left" w:pos="1005"/>
              </w:tabs>
              <w:spacing w:line="276" w:lineRule="auto"/>
              <w:jc w:val="center"/>
              <w:rPr>
                <w:rFonts w:ascii="Times New Roman" w:eastAsia="Calibri" w:hAnsi="Times New Roman" w:cs="Times New Roman"/>
                <w:b/>
                <w:sz w:val="24"/>
                <w:szCs w:val="24"/>
              </w:rPr>
            </w:pPr>
            <w:r w:rsidRPr="004F461A">
              <w:rPr>
                <w:rFonts w:ascii="Times New Roman" w:eastAsia="Calibri" w:hAnsi="Times New Roman" w:cs="Times New Roman"/>
                <w:b/>
                <w:sz w:val="24"/>
                <w:szCs w:val="24"/>
              </w:rPr>
              <w:t>Показатели</w:t>
            </w:r>
          </w:p>
        </w:tc>
        <w:tc>
          <w:tcPr>
            <w:tcW w:w="1559" w:type="dxa"/>
            <w:shd w:val="clear" w:color="auto" w:fill="F2F2F2" w:themeFill="background1" w:themeFillShade="F2"/>
            <w:vAlign w:val="center"/>
          </w:tcPr>
          <w:p w:rsidR="002B3018" w:rsidRPr="004F461A" w:rsidRDefault="002B3018" w:rsidP="00085F39">
            <w:pPr>
              <w:tabs>
                <w:tab w:val="left" w:pos="1005"/>
              </w:tabs>
              <w:spacing w:line="276" w:lineRule="auto"/>
              <w:jc w:val="center"/>
              <w:rPr>
                <w:rFonts w:ascii="Times New Roman" w:eastAsia="Calibri" w:hAnsi="Times New Roman" w:cs="Times New Roman"/>
                <w:b/>
                <w:sz w:val="24"/>
                <w:szCs w:val="24"/>
              </w:rPr>
            </w:pPr>
            <w:r w:rsidRPr="004F461A">
              <w:rPr>
                <w:rFonts w:ascii="Times New Roman" w:eastAsia="Calibri" w:hAnsi="Times New Roman" w:cs="Times New Roman"/>
                <w:b/>
                <w:sz w:val="24"/>
                <w:szCs w:val="24"/>
              </w:rPr>
              <w:t>2015</w:t>
            </w:r>
          </w:p>
        </w:tc>
        <w:tc>
          <w:tcPr>
            <w:tcW w:w="1276" w:type="dxa"/>
            <w:shd w:val="clear" w:color="auto" w:fill="F2F2F2" w:themeFill="background1" w:themeFillShade="F2"/>
            <w:vAlign w:val="center"/>
          </w:tcPr>
          <w:p w:rsidR="002B3018" w:rsidRPr="004F461A" w:rsidRDefault="002B3018" w:rsidP="00085F39">
            <w:pPr>
              <w:tabs>
                <w:tab w:val="left" w:pos="1005"/>
              </w:tabs>
              <w:spacing w:line="276" w:lineRule="auto"/>
              <w:jc w:val="center"/>
              <w:rPr>
                <w:rFonts w:ascii="Times New Roman" w:eastAsia="Calibri" w:hAnsi="Times New Roman" w:cs="Times New Roman"/>
                <w:b/>
                <w:sz w:val="24"/>
                <w:szCs w:val="24"/>
              </w:rPr>
            </w:pPr>
            <w:r w:rsidRPr="004F461A">
              <w:rPr>
                <w:rFonts w:ascii="Times New Roman" w:eastAsia="Calibri" w:hAnsi="Times New Roman" w:cs="Times New Roman"/>
                <w:b/>
                <w:sz w:val="24"/>
                <w:szCs w:val="24"/>
              </w:rPr>
              <w:t>2016</w:t>
            </w:r>
          </w:p>
        </w:tc>
        <w:tc>
          <w:tcPr>
            <w:tcW w:w="1559" w:type="dxa"/>
            <w:shd w:val="clear" w:color="auto" w:fill="F2F2F2" w:themeFill="background1" w:themeFillShade="F2"/>
            <w:vAlign w:val="center"/>
          </w:tcPr>
          <w:p w:rsidR="002B3018" w:rsidRPr="004F461A" w:rsidRDefault="002B3018" w:rsidP="00085F39">
            <w:pPr>
              <w:tabs>
                <w:tab w:val="left" w:pos="1005"/>
              </w:tabs>
              <w:spacing w:line="276" w:lineRule="auto"/>
              <w:jc w:val="center"/>
              <w:rPr>
                <w:rFonts w:ascii="Times New Roman" w:eastAsia="Calibri" w:hAnsi="Times New Roman" w:cs="Times New Roman"/>
                <w:b/>
                <w:sz w:val="24"/>
                <w:szCs w:val="24"/>
              </w:rPr>
            </w:pPr>
            <w:r w:rsidRPr="004F461A">
              <w:rPr>
                <w:rFonts w:ascii="Times New Roman" w:eastAsia="Calibri" w:hAnsi="Times New Roman" w:cs="Times New Roman"/>
                <w:b/>
                <w:sz w:val="24"/>
                <w:szCs w:val="24"/>
              </w:rPr>
              <w:t>2017</w:t>
            </w:r>
          </w:p>
        </w:tc>
        <w:tc>
          <w:tcPr>
            <w:tcW w:w="1560" w:type="dxa"/>
            <w:shd w:val="clear" w:color="auto" w:fill="F2F2F2" w:themeFill="background1" w:themeFillShade="F2"/>
            <w:vAlign w:val="center"/>
          </w:tcPr>
          <w:p w:rsidR="002B3018" w:rsidRPr="004F461A" w:rsidRDefault="00CE41B0" w:rsidP="00085F39">
            <w:pPr>
              <w:tabs>
                <w:tab w:val="left" w:pos="1005"/>
              </w:tabs>
              <w:spacing w:line="27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январь - июнь</w:t>
            </w:r>
            <w:r w:rsidR="002B3018" w:rsidRPr="004F461A">
              <w:rPr>
                <w:rFonts w:ascii="Times New Roman" w:eastAsia="Calibri" w:hAnsi="Times New Roman" w:cs="Times New Roman"/>
                <w:b/>
                <w:sz w:val="24"/>
                <w:szCs w:val="24"/>
              </w:rPr>
              <w:t xml:space="preserve"> 2018</w:t>
            </w:r>
          </w:p>
        </w:tc>
      </w:tr>
      <w:tr w:rsidR="002B3018" w:rsidRPr="004F461A" w:rsidTr="0026233D">
        <w:tc>
          <w:tcPr>
            <w:tcW w:w="668" w:type="dxa"/>
            <w:vAlign w:val="center"/>
          </w:tcPr>
          <w:p w:rsidR="002B3018" w:rsidRPr="004F461A" w:rsidRDefault="002B3018" w:rsidP="00085F39">
            <w:pPr>
              <w:tabs>
                <w:tab w:val="left" w:pos="1005"/>
              </w:tabs>
              <w:spacing w:line="276" w:lineRule="auto"/>
              <w:rPr>
                <w:rFonts w:ascii="Times New Roman" w:eastAsia="Calibri" w:hAnsi="Times New Roman" w:cs="Times New Roman"/>
                <w:sz w:val="24"/>
                <w:szCs w:val="24"/>
              </w:rPr>
            </w:pPr>
            <w:r w:rsidRPr="004F461A">
              <w:rPr>
                <w:rFonts w:ascii="Times New Roman" w:eastAsia="Calibri" w:hAnsi="Times New Roman" w:cs="Times New Roman"/>
                <w:sz w:val="24"/>
                <w:szCs w:val="24"/>
              </w:rPr>
              <w:t>1.</w:t>
            </w:r>
          </w:p>
        </w:tc>
        <w:tc>
          <w:tcPr>
            <w:tcW w:w="3551" w:type="dxa"/>
            <w:vAlign w:val="center"/>
          </w:tcPr>
          <w:p w:rsidR="002B3018" w:rsidRPr="004F461A" w:rsidRDefault="002B3018" w:rsidP="00085F39">
            <w:pPr>
              <w:tabs>
                <w:tab w:val="left" w:pos="1005"/>
              </w:tabs>
              <w:spacing w:line="276" w:lineRule="auto"/>
              <w:rPr>
                <w:rFonts w:ascii="Times New Roman" w:eastAsia="Calibri" w:hAnsi="Times New Roman" w:cs="Times New Roman"/>
                <w:sz w:val="24"/>
                <w:szCs w:val="24"/>
              </w:rPr>
            </w:pPr>
            <w:r w:rsidRPr="004F461A">
              <w:rPr>
                <w:rFonts w:ascii="Times New Roman" w:eastAsia="Calibri" w:hAnsi="Times New Roman" w:cs="Times New Roman"/>
                <w:sz w:val="24"/>
                <w:szCs w:val="24"/>
              </w:rPr>
              <w:t>Совершенно ДТП с пострадавшими</w:t>
            </w:r>
          </w:p>
        </w:tc>
        <w:tc>
          <w:tcPr>
            <w:tcW w:w="1559"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sidRPr="000C7788">
              <w:rPr>
                <w:rFonts w:ascii="Times New Roman" w:eastAsia="Calibri" w:hAnsi="Times New Roman" w:cs="Times New Roman"/>
                <w:sz w:val="24"/>
                <w:szCs w:val="24"/>
              </w:rPr>
              <w:t>6</w:t>
            </w:r>
          </w:p>
        </w:tc>
        <w:tc>
          <w:tcPr>
            <w:tcW w:w="1276"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559"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560"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r>
      <w:tr w:rsidR="002B3018" w:rsidRPr="004F461A" w:rsidTr="0026233D">
        <w:tc>
          <w:tcPr>
            <w:tcW w:w="668" w:type="dxa"/>
            <w:vAlign w:val="center"/>
          </w:tcPr>
          <w:p w:rsidR="002B3018" w:rsidRPr="004F461A" w:rsidRDefault="002B3018" w:rsidP="00085F39">
            <w:pPr>
              <w:tabs>
                <w:tab w:val="left" w:pos="1005"/>
              </w:tabs>
              <w:spacing w:line="276" w:lineRule="auto"/>
              <w:rPr>
                <w:rFonts w:ascii="Times New Roman" w:eastAsia="Calibri" w:hAnsi="Times New Roman" w:cs="Times New Roman"/>
                <w:sz w:val="24"/>
                <w:szCs w:val="24"/>
              </w:rPr>
            </w:pPr>
            <w:r w:rsidRPr="004F461A">
              <w:rPr>
                <w:rFonts w:ascii="Times New Roman" w:eastAsia="Calibri" w:hAnsi="Times New Roman" w:cs="Times New Roman"/>
                <w:sz w:val="24"/>
                <w:szCs w:val="24"/>
              </w:rPr>
              <w:t>2.</w:t>
            </w:r>
          </w:p>
        </w:tc>
        <w:tc>
          <w:tcPr>
            <w:tcW w:w="3551" w:type="dxa"/>
            <w:vAlign w:val="center"/>
          </w:tcPr>
          <w:p w:rsidR="002B3018" w:rsidRPr="004F461A" w:rsidRDefault="002B3018" w:rsidP="00085F39">
            <w:pPr>
              <w:tabs>
                <w:tab w:val="left" w:pos="1005"/>
              </w:tabs>
              <w:spacing w:line="276" w:lineRule="auto"/>
              <w:rPr>
                <w:rFonts w:ascii="Times New Roman" w:eastAsia="Calibri" w:hAnsi="Times New Roman" w:cs="Times New Roman"/>
                <w:sz w:val="24"/>
                <w:szCs w:val="24"/>
              </w:rPr>
            </w:pPr>
            <w:r w:rsidRPr="004F461A">
              <w:rPr>
                <w:rFonts w:ascii="Times New Roman" w:eastAsia="Calibri" w:hAnsi="Times New Roman" w:cs="Times New Roman"/>
                <w:sz w:val="24"/>
                <w:szCs w:val="24"/>
              </w:rPr>
              <w:t>Погибло</w:t>
            </w:r>
          </w:p>
        </w:tc>
        <w:tc>
          <w:tcPr>
            <w:tcW w:w="1559"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276"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59"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60"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2B3018" w:rsidRPr="004F461A" w:rsidTr="0026233D">
        <w:tc>
          <w:tcPr>
            <w:tcW w:w="668" w:type="dxa"/>
            <w:vAlign w:val="center"/>
          </w:tcPr>
          <w:p w:rsidR="002B3018" w:rsidRPr="004F461A" w:rsidRDefault="004F461A" w:rsidP="00085F39">
            <w:pPr>
              <w:tabs>
                <w:tab w:val="left" w:pos="1005"/>
              </w:tabs>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t>2.1</w:t>
            </w:r>
            <w:r w:rsidR="002B3018" w:rsidRPr="004F461A">
              <w:rPr>
                <w:rFonts w:ascii="Times New Roman" w:eastAsia="Calibri" w:hAnsi="Times New Roman" w:cs="Times New Roman"/>
                <w:sz w:val="24"/>
                <w:szCs w:val="24"/>
              </w:rPr>
              <w:t>.</w:t>
            </w:r>
          </w:p>
        </w:tc>
        <w:tc>
          <w:tcPr>
            <w:tcW w:w="3551" w:type="dxa"/>
            <w:vAlign w:val="center"/>
          </w:tcPr>
          <w:p w:rsidR="002B3018" w:rsidRPr="004F461A" w:rsidRDefault="004F461A" w:rsidP="00085F39">
            <w:pPr>
              <w:tabs>
                <w:tab w:val="left" w:pos="1005"/>
              </w:tabs>
              <w:spacing w:line="276" w:lineRule="auto"/>
              <w:jc w:val="right"/>
              <w:rPr>
                <w:rFonts w:ascii="Times New Roman" w:eastAsia="Calibri" w:hAnsi="Times New Roman" w:cs="Times New Roman"/>
                <w:sz w:val="24"/>
                <w:szCs w:val="24"/>
              </w:rPr>
            </w:pPr>
            <w:r w:rsidRPr="004F461A">
              <w:rPr>
                <w:rFonts w:ascii="Times New Roman" w:eastAsia="Calibri" w:hAnsi="Times New Roman" w:cs="Times New Roman"/>
                <w:sz w:val="24"/>
                <w:szCs w:val="24"/>
              </w:rPr>
              <w:t>- в</w:t>
            </w:r>
            <w:r w:rsidR="002B3018" w:rsidRPr="004F461A">
              <w:rPr>
                <w:rFonts w:ascii="Times New Roman" w:eastAsia="Calibri" w:hAnsi="Times New Roman" w:cs="Times New Roman"/>
                <w:sz w:val="24"/>
                <w:szCs w:val="24"/>
              </w:rPr>
              <w:t xml:space="preserve"> т. ч. детей</w:t>
            </w:r>
          </w:p>
        </w:tc>
        <w:tc>
          <w:tcPr>
            <w:tcW w:w="1559"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276"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59"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60"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2B3018" w:rsidRPr="004F461A" w:rsidTr="0026233D">
        <w:tc>
          <w:tcPr>
            <w:tcW w:w="668" w:type="dxa"/>
            <w:vAlign w:val="center"/>
          </w:tcPr>
          <w:p w:rsidR="002B3018" w:rsidRPr="004F461A" w:rsidRDefault="004F461A" w:rsidP="00085F39">
            <w:pPr>
              <w:tabs>
                <w:tab w:val="left" w:pos="1005"/>
              </w:tabs>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t>3</w:t>
            </w:r>
            <w:r w:rsidR="002B3018" w:rsidRPr="004F461A">
              <w:rPr>
                <w:rFonts w:ascii="Times New Roman" w:eastAsia="Calibri" w:hAnsi="Times New Roman" w:cs="Times New Roman"/>
                <w:sz w:val="24"/>
                <w:szCs w:val="24"/>
              </w:rPr>
              <w:t>.</w:t>
            </w:r>
          </w:p>
        </w:tc>
        <w:tc>
          <w:tcPr>
            <w:tcW w:w="3551" w:type="dxa"/>
            <w:vAlign w:val="center"/>
          </w:tcPr>
          <w:p w:rsidR="002B3018" w:rsidRPr="004F461A" w:rsidRDefault="002B3018" w:rsidP="00085F39">
            <w:pPr>
              <w:tabs>
                <w:tab w:val="left" w:pos="1005"/>
              </w:tabs>
              <w:spacing w:line="276" w:lineRule="auto"/>
              <w:rPr>
                <w:rFonts w:ascii="Times New Roman" w:eastAsia="Calibri" w:hAnsi="Times New Roman" w:cs="Times New Roman"/>
                <w:sz w:val="24"/>
                <w:szCs w:val="24"/>
              </w:rPr>
            </w:pPr>
            <w:r w:rsidRPr="004F461A">
              <w:rPr>
                <w:rFonts w:ascii="Times New Roman" w:eastAsia="Calibri" w:hAnsi="Times New Roman" w:cs="Times New Roman"/>
                <w:sz w:val="24"/>
                <w:szCs w:val="24"/>
              </w:rPr>
              <w:t>Ранено</w:t>
            </w:r>
          </w:p>
        </w:tc>
        <w:tc>
          <w:tcPr>
            <w:tcW w:w="1559"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1276"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559"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560"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r>
      <w:tr w:rsidR="002B3018" w:rsidRPr="004F461A" w:rsidTr="0026233D">
        <w:tc>
          <w:tcPr>
            <w:tcW w:w="668" w:type="dxa"/>
            <w:vAlign w:val="center"/>
          </w:tcPr>
          <w:p w:rsidR="002B3018" w:rsidRPr="004F461A" w:rsidRDefault="004F461A" w:rsidP="00085F39">
            <w:pPr>
              <w:tabs>
                <w:tab w:val="left" w:pos="1005"/>
              </w:tabs>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t>3.1.</w:t>
            </w:r>
          </w:p>
        </w:tc>
        <w:tc>
          <w:tcPr>
            <w:tcW w:w="3551" w:type="dxa"/>
            <w:vAlign w:val="center"/>
          </w:tcPr>
          <w:p w:rsidR="002B3018" w:rsidRPr="004F461A" w:rsidRDefault="008A3332" w:rsidP="00085F39">
            <w:pPr>
              <w:tabs>
                <w:tab w:val="left" w:pos="1005"/>
              </w:tabs>
              <w:spacing w:line="276"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4F461A" w:rsidRPr="004F461A">
              <w:rPr>
                <w:rFonts w:ascii="Times New Roman" w:eastAsia="Calibri" w:hAnsi="Times New Roman" w:cs="Times New Roman"/>
                <w:sz w:val="24"/>
                <w:szCs w:val="24"/>
              </w:rPr>
              <w:t>в</w:t>
            </w:r>
            <w:r w:rsidR="002B3018" w:rsidRPr="004F461A">
              <w:rPr>
                <w:rFonts w:ascii="Times New Roman" w:eastAsia="Calibri" w:hAnsi="Times New Roman" w:cs="Times New Roman"/>
                <w:sz w:val="24"/>
                <w:szCs w:val="24"/>
              </w:rPr>
              <w:t xml:space="preserve"> т. ч. детей</w:t>
            </w:r>
          </w:p>
        </w:tc>
        <w:tc>
          <w:tcPr>
            <w:tcW w:w="1559"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276"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59"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60"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2B3018" w:rsidRPr="004F461A" w:rsidTr="0026233D">
        <w:tc>
          <w:tcPr>
            <w:tcW w:w="668" w:type="dxa"/>
            <w:vAlign w:val="center"/>
          </w:tcPr>
          <w:p w:rsidR="002B3018" w:rsidRPr="004F461A" w:rsidRDefault="004F461A" w:rsidP="00085F39">
            <w:pPr>
              <w:tabs>
                <w:tab w:val="left" w:pos="1005"/>
              </w:tabs>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t>4</w:t>
            </w:r>
            <w:r w:rsidR="002B3018" w:rsidRPr="004F461A">
              <w:rPr>
                <w:rFonts w:ascii="Times New Roman" w:eastAsia="Calibri" w:hAnsi="Times New Roman" w:cs="Times New Roman"/>
                <w:sz w:val="24"/>
                <w:szCs w:val="24"/>
              </w:rPr>
              <w:t>.</w:t>
            </w:r>
          </w:p>
        </w:tc>
        <w:tc>
          <w:tcPr>
            <w:tcW w:w="3551" w:type="dxa"/>
            <w:vAlign w:val="center"/>
          </w:tcPr>
          <w:p w:rsidR="002B3018" w:rsidRPr="004F461A" w:rsidRDefault="002B3018" w:rsidP="00085F39">
            <w:pPr>
              <w:tabs>
                <w:tab w:val="left" w:pos="1005"/>
              </w:tabs>
              <w:spacing w:line="276" w:lineRule="auto"/>
              <w:rPr>
                <w:rFonts w:ascii="Times New Roman" w:eastAsia="Calibri" w:hAnsi="Times New Roman" w:cs="Times New Roman"/>
                <w:sz w:val="24"/>
                <w:szCs w:val="24"/>
              </w:rPr>
            </w:pPr>
            <w:r w:rsidRPr="004F461A">
              <w:rPr>
                <w:rFonts w:ascii="Times New Roman" w:eastAsia="Calibri" w:hAnsi="Times New Roman" w:cs="Times New Roman"/>
                <w:sz w:val="24"/>
                <w:szCs w:val="24"/>
              </w:rPr>
              <w:t>ДТП на пешеходных переходах</w:t>
            </w:r>
          </w:p>
        </w:tc>
        <w:tc>
          <w:tcPr>
            <w:tcW w:w="1559"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276"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59"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1560"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r w:rsidR="002B3018" w:rsidRPr="004F461A" w:rsidTr="0026233D">
        <w:tc>
          <w:tcPr>
            <w:tcW w:w="668" w:type="dxa"/>
            <w:vAlign w:val="center"/>
          </w:tcPr>
          <w:p w:rsidR="002B3018" w:rsidRPr="004F461A" w:rsidRDefault="004F461A" w:rsidP="00085F39">
            <w:pPr>
              <w:tabs>
                <w:tab w:val="left" w:pos="1005"/>
              </w:tabs>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t>5</w:t>
            </w:r>
            <w:r w:rsidR="002B3018" w:rsidRPr="004F461A">
              <w:rPr>
                <w:rFonts w:ascii="Times New Roman" w:eastAsia="Calibri" w:hAnsi="Times New Roman" w:cs="Times New Roman"/>
                <w:sz w:val="24"/>
                <w:szCs w:val="24"/>
              </w:rPr>
              <w:t>.</w:t>
            </w:r>
          </w:p>
        </w:tc>
        <w:tc>
          <w:tcPr>
            <w:tcW w:w="3551" w:type="dxa"/>
            <w:vAlign w:val="center"/>
          </w:tcPr>
          <w:p w:rsidR="002B3018" w:rsidRPr="004F461A" w:rsidRDefault="002B3018" w:rsidP="00085F39">
            <w:pPr>
              <w:tabs>
                <w:tab w:val="left" w:pos="1005"/>
              </w:tabs>
              <w:spacing w:line="276" w:lineRule="auto"/>
              <w:rPr>
                <w:rFonts w:ascii="Times New Roman" w:eastAsia="Calibri" w:hAnsi="Times New Roman" w:cs="Times New Roman"/>
                <w:sz w:val="24"/>
                <w:szCs w:val="24"/>
              </w:rPr>
            </w:pPr>
            <w:r w:rsidRPr="004F461A">
              <w:rPr>
                <w:rFonts w:ascii="Times New Roman" w:eastAsia="Calibri" w:hAnsi="Times New Roman" w:cs="Times New Roman"/>
                <w:sz w:val="24"/>
                <w:szCs w:val="24"/>
              </w:rPr>
              <w:t>Всего ДТП</w:t>
            </w:r>
          </w:p>
        </w:tc>
        <w:tc>
          <w:tcPr>
            <w:tcW w:w="1559"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27</w:t>
            </w:r>
          </w:p>
        </w:tc>
        <w:tc>
          <w:tcPr>
            <w:tcW w:w="1276"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1559"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1560"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r>
      <w:tr w:rsidR="002B3018" w:rsidRPr="002B3018" w:rsidTr="003261CD">
        <w:trPr>
          <w:trHeight w:val="531"/>
        </w:trPr>
        <w:tc>
          <w:tcPr>
            <w:tcW w:w="668" w:type="dxa"/>
            <w:vAlign w:val="center"/>
          </w:tcPr>
          <w:p w:rsidR="002B3018" w:rsidRPr="004F461A" w:rsidRDefault="004F461A" w:rsidP="00085F39">
            <w:pPr>
              <w:tabs>
                <w:tab w:val="left" w:pos="1005"/>
              </w:tabs>
              <w:spacing w:line="276" w:lineRule="auto"/>
              <w:rPr>
                <w:rFonts w:ascii="Times New Roman" w:eastAsia="Calibri" w:hAnsi="Times New Roman" w:cs="Times New Roman"/>
                <w:sz w:val="24"/>
                <w:szCs w:val="24"/>
              </w:rPr>
            </w:pPr>
            <w:r>
              <w:rPr>
                <w:rFonts w:ascii="Times New Roman" w:eastAsia="Calibri" w:hAnsi="Times New Roman" w:cs="Times New Roman"/>
                <w:sz w:val="24"/>
                <w:szCs w:val="24"/>
              </w:rPr>
              <w:t>6</w:t>
            </w:r>
            <w:r w:rsidR="002B3018" w:rsidRPr="004F461A">
              <w:rPr>
                <w:rFonts w:ascii="Times New Roman" w:eastAsia="Calibri" w:hAnsi="Times New Roman" w:cs="Times New Roman"/>
                <w:sz w:val="24"/>
                <w:szCs w:val="24"/>
              </w:rPr>
              <w:t>.</w:t>
            </w:r>
          </w:p>
        </w:tc>
        <w:tc>
          <w:tcPr>
            <w:tcW w:w="3551" w:type="dxa"/>
            <w:vAlign w:val="center"/>
          </w:tcPr>
          <w:p w:rsidR="002B3018" w:rsidRPr="004F461A" w:rsidRDefault="002B3018" w:rsidP="00085F39">
            <w:pPr>
              <w:tabs>
                <w:tab w:val="left" w:pos="1005"/>
              </w:tabs>
              <w:spacing w:line="276" w:lineRule="auto"/>
              <w:rPr>
                <w:rFonts w:ascii="Times New Roman" w:eastAsia="Calibri" w:hAnsi="Times New Roman" w:cs="Times New Roman"/>
                <w:sz w:val="24"/>
                <w:szCs w:val="24"/>
              </w:rPr>
            </w:pPr>
            <w:r w:rsidRPr="004F461A">
              <w:rPr>
                <w:rFonts w:ascii="Times New Roman" w:eastAsia="Calibri" w:hAnsi="Times New Roman" w:cs="Times New Roman"/>
                <w:sz w:val="24"/>
                <w:szCs w:val="24"/>
              </w:rPr>
              <w:t>Тяжесть последствий ДТП в %</w:t>
            </w:r>
          </w:p>
        </w:tc>
        <w:tc>
          <w:tcPr>
            <w:tcW w:w="1559"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sidRPr="000C7788">
              <w:rPr>
                <w:rFonts w:ascii="Times New Roman" w:eastAsia="Calibri" w:hAnsi="Times New Roman" w:cs="Times New Roman"/>
                <w:sz w:val="24"/>
                <w:szCs w:val="24"/>
              </w:rPr>
              <w:t>11,1</w:t>
            </w:r>
          </w:p>
        </w:tc>
        <w:tc>
          <w:tcPr>
            <w:tcW w:w="1276"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sidRPr="000C7788">
              <w:rPr>
                <w:rFonts w:ascii="Times New Roman" w:eastAsia="Calibri" w:hAnsi="Times New Roman" w:cs="Times New Roman"/>
                <w:sz w:val="24"/>
                <w:szCs w:val="24"/>
              </w:rPr>
              <w:t>0</w:t>
            </w:r>
          </w:p>
        </w:tc>
        <w:tc>
          <w:tcPr>
            <w:tcW w:w="1559" w:type="dxa"/>
            <w:vAlign w:val="center"/>
          </w:tcPr>
          <w:p w:rsidR="002B3018" w:rsidRPr="000C7788" w:rsidRDefault="000C7788" w:rsidP="00085F39">
            <w:pPr>
              <w:tabs>
                <w:tab w:val="left" w:pos="1005"/>
              </w:tabs>
              <w:spacing w:line="276" w:lineRule="auto"/>
              <w:jc w:val="center"/>
              <w:rPr>
                <w:rFonts w:ascii="Times New Roman" w:eastAsia="Calibri" w:hAnsi="Times New Roman" w:cs="Times New Roman"/>
                <w:sz w:val="24"/>
                <w:szCs w:val="24"/>
              </w:rPr>
            </w:pPr>
            <w:r w:rsidRPr="000C7788">
              <w:rPr>
                <w:rFonts w:ascii="Times New Roman" w:eastAsia="Calibri" w:hAnsi="Times New Roman" w:cs="Times New Roman"/>
                <w:sz w:val="24"/>
                <w:szCs w:val="24"/>
              </w:rPr>
              <w:t>0</w:t>
            </w:r>
          </w:p>
        </w:tc>
        <w:tc>
          <w:tcPr>
            <w:tcW w:w="1560" w:type="dxa"/>
            <w:vAlign w:val="center"/>
          </w:tcPr>
          <w:p w:rsidR="002B3018" w:rsidRPr="002B3018" w:rsidRDefault="000C7788" w:rsidP="00085F39">
            <w:pPr>
              <w:tabs>
                <w:tab w:val="left" w:pos="1005"/>
              </w:tabs>
              <w:spacing w:line="276"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14,2</w:t>
            </w:r>
          </w:p>
        </w:tc>
      </w:tr>
    </w:tbl>
    <w:p w:rsidR="00CE75D5" w:rsidRDefault="00CE75D5" w:rsidP="00CA285C">
      <w:pPr>
        <w:spacing w:after="0" w:line="360" w:lineRule="auto"/>
        <w:jc w:val="both"/>
        <w:rPr>
          <w:rFonts w:ascii="Times New Roman" w:eastAsia="Times New Roman" w:hAnsi="Times New Roman" w:cs="Times New Roman"/>
          <w:b/>
          <w:sz w:val="24"/>
          <w:szCs w:val="24"/>
        </w:rPr>
      </w:pPr>
    </w:p>
    <w:p w:rsidR="00962306" w:rsidRPr="00962306" w:rsidRDefault="00962306" w:rsidP="00CA285C">
      <w:pPr>
        <w:spacing w:after="0" w:line="360" w:lineRule="auto"/>
        <w:jc w:val="center"/>
        <w:rPr>
          <w:rFonts w:ascii="Times New Roman" w:eastAsia="Times New Roman" w:hAnsi="Times New Roman" w:cs="Times New Roman"/>
          <w:b/>
          <w:sz w:val="24"/>
          <w:szCs w:val="24"/>
        </w:rPr>
      </w:pPr>
      <w:r w:rsidRPr="00962306">
        <w:rPr>
          <w:rFonts w:ascii="Times New Roman" w:eastAsia="Times New Roman" w:hAnsi="Times New Roman" w:cs="Times New Roman"/>
          <w:b/>
          <w:sz w:val="24"/>
          <w:szCs w:val="24"/>
        </w:rPr>
        <w:t>2.10 Оценка уровня негативного воздействия транспортной инфраструктуры на окружающую среду, бе</w:t>
      </w:r>
      <w:r w:rsidR="004E5AA9">
        <w:rPr>
          <w:rFonts w:ascii="Times New Roman" w:eastAsia="Times New Roman" w:hAnsi="Times New Roman" w:cs="Times New Roman"/>
          <w:b/>
          <w:sz w:val="24"/>
          <w:szCs w:val="24"/>
        </w:rPr>
        <w:t>зопасность и здоровье населения</w:t>
      </w:r>
    </w:p>
    <w:p w:rsidR="00EE2513" w:rsidRPr="00587491" w:rsidRDefault="004757E8" w:rsidP="00CA285C">
      <w:pPr>
        <w:suppressAutoHyphens/>
        <w:spacing w:after="0" w:line="360" w:lineRule="auto"/>
        <w:ind w:firstLine="567"/>
        <w:jc w:val="both"/>
        <w:rPr>
          <w:rFonts w:ascii="Times New Roman" w:eastAsia="Times New Roman" w:hAnsi="Times New Roman" w:cs="Times New Roman"/>
          <w:kern w:val="2"/>
          <w:sz w:val="24"/>
          <w:szCs w:val="24"/>
          <w:lang w:eastAsia="ar-SA"/>
        </w:rPr>
      </w:pPr>
      <w:r w:rsidRPr="004757E8">
        <w:rPr>
          <w:rFonts w:ascii="Times New Roman" w:eastAsia="Times New Roman" w:hAnsi="Times New Roman" w:cs="Times New Roman"/>
          <w:kern w:val="2"/>
          <w:sz w:val="24"/>
          <w:szCs w:val="24"/>
          <w:lang w:eastAsia="ar-SA"/>
        </w:rPr>
        <w:t xml:space="preserve">Территория </w:t>
      </w:r>
      <w:r w:rsidR="00CE41B0">
        <w:rPr>
          <w:rFonts w:ascii="Times New Roman" w:eastAsia="Times New Roman" w:hAnsi="Times New Roman" w:cs="Times New Roman"/>
          <w:kern w:val="2"/>
          <w:sz w:val="24"/>
          <w:szCs w:val="24"/>
          <w:lang w:eastAsia="ar-SA"/>
        </w:rPr>
        <w:t xml:space="preserve">СП </w:t>
      </w:r>
      <w:r w:rsidRPr="004757E8">
        <w:rPr>
          <w:rFonts w:ascii="Times New Roman" w:eastAsia="Times New Roman" w:hAnsi="Times New Roman" w:cs="Times New Roman"/>
          <w:kern w:val="2"/>
          <w:sz w:val="24"/>
          <w:szCs w:val="24"/>
          <w:lang w:eastAsia="ar-SA"/>
        </w:rPr>
        <w:t>«</w:t>
      </w:r>
      <w:proofErr w:type="spellStart"/>
      <w:r w:rsidRPr="004757E8">
        <w:rPr>
          <w:rFonts w:ascii="Times New Roman" w:eastAsia="Times New Roman" w:hAnsi="Times New Roman" w:cs="Times New Roman"/>
          <w:kern w:val="2"/>
          <w:sz w:val="24"/>
          <w:szCs w:val="24"/>
          <w:lang w:eastAsia="ar-SA"/>
        </w:rPr>
        <w:t>Каджером</w:t>
      </w:r>
      <w:proofErr w:type="spellEnd"/>
      <w:r w:rsidRPr="004757E8">
        <w:rPr>
          <w:rFonts w:ascii="Times New Roman" w:eastAsia="Times New Roman" w:hAnsi="Times New Roman" w:cs="Times New Roman"/>
          <w:kern w:val="2"/>
          <w:sz w:val="24"/>
          <w:szCs w:val="24"/>
          <w:lang w:eastAsia="ar-SA"/>
        </w:rPr>
        <w:t>» муниципального района «Печора» Республики Коми находится в зоне умеренного потенциала загрязнения атмосферы.</w:t>
      </w:r>
      <w:r w:rsidR="003B0D7A" w:rsidRPr="003B0D7A">
        <w:t xml:space="preserve"> </w:t>
      </w:r>
      <w:r w:rsidR="003B0D7A">
        <w:rPr>
          <w:rFonts w:ascii="Times New Roman" w:eastAsia="Times New Roman" w:hAnsi="Times New Roman" w:cs="Times New Roman"/>
          <w:kern w:val="2"/>
          <w:sz w:val="24"/>
          <w:szCs w:val="24"/>
          <w:lang w:eastAsia="ar-SA"/>
        </w:rPr>
        <w:t>О</w:t>
      </w:r>
      <w:r w:rsidR="003B0D7A" w:rsidRPr="003B0D7A">
        <w:rPr>
          <w:rFonts w:ascii="Times New Roman" w:eastAsia="Times New Roman" w:hAnsi="Times New Roman" w:cs="Times New Roman"/>
          <w:kern w:val="2"/>
          <w:sz w:val="24"/>
          <w:szCs w:val="24"/>
          <w:lang w:eastAsia="ar-SA"/>
        </w:rPr>
        <w:t>сновными источниками выбросов загрязняющих веществ в атмосферный воздух являются: котельные, работающие на угле</w:t>
      </w:r>
      <w:r w:rsidR="00C11E19">
        <w:rPr>
          <w:rFonts w:ascii="Times New Roman" w:eastAsia="Times New Roman" w:hAnsi="Times New Roman" w:cs="Times New Roman"/>
          <w:kern w:val="2"/>
          <w:sz w:val="24"/>
          <w:szCs w:val="24"/>
          <w:lang w:eastAsia="ar-SA"/>
        </w:rPr>
        <w:t xml:space="preserve">, </w:t>
      </w:r>
      <w:r w:rsidR="00C11E19" w:rsidRPr="00853AA6">
        <w:rPr>
          <w:rFonts w:ascii="Times New Roman" w:hAnsi="Times New Roman" w:cs="Times New Roman"/>
          <w:color w:val="000000"/>
          <w:sz w:val="24"/>
          <w:szCs w:val="24"/>
        </w:rPr>
        <w:lastRenderedPageBreak/>
        <w:t>действующие предприятия по добыче, перегонке, хранению нефти</w:t>
      </w:r>
      <w:r w:rsidR="00C11E19" w:rsidRPr="003B0D7A">
        <w:rPr>
          <w:rFonts w:ascii="Times New Roman" w:eastAsia="Times New Roman" w:hAnsi="Times New Roman" w:cs="Times New Roman"/>
          <w:kern w:val="2"/>
          <w:sz w:val="24"/>
          <w:szCs w:val="24"/>
          <w:lang w:eastAsia="ar-SA"/>
        </w:rPr>
        <w:t xml:space="preserve"> </w:t>
      </w:r>
      <w:r w:rsidR="003B0D7A" w:rsidRPr="003B0D7A">
        <w:rPr>
          <w:rFonts w:ascii="Times New Roman" w:eastAsia="Times New Roman" w:hAnsi="Times New Roman" w:cs="Times New Roman"/>
          <w:kern w:val="2"/>
          <w:sz w:val="24"/>
          <w:szCs w:val="24"/>
          <w:lang w:eastAsia="ar-SA"/>
        </w:rPr>
        <w:t>и автомобильный транспорт.</w:t>
      </w:r>
      <w:r w:rsidR="003B0D7A" w:rsidRPr="003B0D7A">
        <w:t xml:space="preserve">  </w:t>
      </w:r>
      <w:r w:rsidR="003B0D7A" w:rsidRPr="003B0D7A">
        <w:rPr>
          <w:rFonts w:ascii="Times New Roman" w:eastAsia="Times New Roman" w:hAnsi="Times New Roman" w:cs="Times New Roman"/>
          <w:kern w:val="2"/>
          <w:sz w:val="24"/>
          <w:szCs w:val="24"/>
          <w:lang w:eastAsia="ar-SA"/>
        </w:rPr>
        <w:t>Предполагается дальнейший рост частного транспорта.</w:t>
      </w:r>
    </w:p>
    <w:p w:rsidR="00EE2513" w:rsidRPr="004E5AA9" w:rsidRDefault="00EE2513" w:rsidP="00CA285C">
      <w:pPr>
        <w:suppressAutoHyphens/>
        <w:spacing w:after="0" w:line="360" w:lineRule="auto"/>
        <w:ind w:firstLine="567"/>
        <w:jc w:val="both"/>
        <w:rPr>
          <w:rFonts w:ascii="Times New Roman" w:eastAsia="Times New Roman" w:hAnsi="Times New Roman" w:cs="Times New Roman"/>
          <w:iCs/>
          <w:kern w:val="2"/>
          <w:sz w:val="24"/>
          <w:szCs w:val="24"/>
          <w:lang w:eastAsia="ar-SA"/>
        </w:rPr>
      </w:pPr>
      <w:r w:rsidRPr="004E5AA9">
        <w:rPr>
          <w:rFonts w:ascii="Times New Roman" w:eastAsia="Times New Roman" w:hAnsi="Times New Roman" w:cs="Times New Roman"/>
          <w:kern w:val="2"/>
          <w:sz w:val="24"/>
          <w:szCs w:val="24"/>
          <w:lang w:eastAsia="ar-SA"/>
        </w:rPr>
        <w:t>Основные характерные факторы, неблагоприятно влияющие на окружающую среду и здоровье</w:t>
      </w:r>
      <w:r w:rsidR="00CE41B0">
        <w:rPr>
          <w:rFonts w:ascii="Times New Roman" w:eastAsia="Times New Roman" w:hAnsi="Times New Roman" w:cs="Times New Roman"/>
          <w:kern w:val="2"/>
          <w:sz w:val="24"/>
          <w:szCs w:val="24"/>
          <w:lang w:eastAsia="ar-SA"/>
        </w:rPr>
        <w:t xml:space="preserve"> населения</w:t>
      </w:r>
      <w:r w:rsidRPr="004E5AA9">
        <w:rPr>
          <w:rFonts w:ascii="Times New Roman" w:eastAsia="Times New Roman" w:hAnsi="Times New Roman" w:cs="Times New Roman"/>
          <w:kern w:val="2"/>
          <w:sz w:val="24"/>
          <w:szCs w:val="24"/>
          <w:lang w:eastAsia="ar-SA"/>
        </w:rPr>
        <w:t>:</w:t>
      </w:r>
    </w:p>
    <w:p w:rsidR="000F5451" w:rsidRDefault="00EE2513" w:rsidP="00CA285C">
      <w:pPr>
        <w:suppressAutoHyphens/>
        <w:spacing w:after="0" w:line="360" w:lineRule="auto"/>
        <w:ind w:firstLine="567"/>
        <w:jc w:val="both"/>
        <w:rPr>
          <w:rFonts w:ascii="Times New Roman" w:eastAsia="Times New Roman" w:hAnsi="Times New Roman" w:cs="Times New Roman"/>
          <w:kern w:val="2"/>
          <w:sz w:val="24"/>
          <w:szCs w:val="24"/>
          <w:lang w:eastAsia="ar-SA"/>
        </w:rPr>
      </w:pPr>
      <w:r w:rsidRPr="00587491">
        <w:rPr>
          <w:rFonts w:ascii="Times New Roman" w:eastAsia="Times New Roman" w:hAnsi="Times New Roman" w:cs="Times New Roman"/>
          <w:b/>
          <w:iCs/>
          <w:kern w:val="2"/>
          <w:sz w:val="24"/>
          <w:szCs w:val="24"/>
          <w:lang w:eastAsia="ar-SA"/>
        </w:rPr>
        <w:t>Загрязнение атмосферы.</w:t>
      </w:r>
    </w:p>
    <w:p w:rsidR="00EE2513" w:rsidRPr="00587491" w:rsidRDefault="00EE2513" w:rsidP="00CA285C">
      <w:pPr>
        <w:suppressAutoHyphens/>
        <w:spacing w:after="0" w:line="360" w:lineRule="auto"/>
        <w:ind w:firstLine="567"/>
        <w:jc w:val="both"/>
        <w:rPr>
          <w:rFonts w:ascii="Times New Roman" w:eastAsia="Times New Roman" w:hAnsi="Times New Roman" w:cs="Times New Roman"/>
          <w:iCs/>
          <w:kern w:val="2"/>
          <w:sz w:val="24"/>
          <w:szCs w:val="24"/>
          <w:lang w:eastAsia="ar-SA"/>
        </w:rPr>
      </w:pPr>
      <w:r w:rsidRPr="00587491">
        <w:rPr>
          <w:rFonts w:ascii="Times New Roman" w:eastAsia="Times New Roman" w:hAnsi="Times New Roman" w:cs="Times New Roman"/>
          <w:kern w:val="2"/>
          <w:sz w:val="24"/>
          <w:szCs w:val="24"/>
          <w:lang w:eastAsia="ar-SA"/>
        </w:rPr>
        <w:t>Выброс в воздух дыма и газообразных загрязняющих веществ (</w:t>
      </w:r>
      <w:proofErr w:type="spellStart"/>
      <w:r w:rsidRPr="00587491">
        <w:rPr>
          <w:rFonts w:ascii="Times New Roman" w:eastAsia="Times New Roman" w:hAnsi="Times New Roman" w:cs="Times New Roman"/>
          <w:kern w:val="2"/>
          <w:sz w:val="24"/>
          <w:szCs w:val="24"/>
          <w:lang w:eastAsia="ar-SA"/>
        </w:rPr>
        <w:t>диоксин</w:t>
      </w:r>
      <w:proofErr w:type="spellEnd"/>
      <w:r w:rsidRPr="00587491">
        <w:rPr>
          <w:rFonts w:ascii="Times New Roman" w:eastAsia="Times New Roman" w:hAnsi="Times New Roman" w:cs="Times New Roman"/>
          <w:kern w:val="2"/>
          <w:sz w:val="24"/>
          <w:szCs w:val="24"/>
          <w:lang w:eastAsia="ar-SA"/>
        </w:rPr>
        <w:t xml:space="preserve"> азота и серы, озон) приводят не только к загрязнению атмосферы, но и к вредным проявлениям для здоровья</w:t>
      </w:r>
      <w:r w:rsidR="0095764E">
        <w:rPr>
          <w:rFonts w:ascii="Times New Roman" w:eastAsia="Times New Roman" w:hAnsi="Times New Roman" w:cs="Times New Roman"/>
          <w:kern w:val="2"/>
          <w:sz w:val="24"/>
          <w:szCs w:val="24"/>
          <w:lang w:eastAsia="ar-SA"/>
        </w:rPr>
        <w:t xml:space="preserve"> населения</w:t>
      </w:r>
      <w:r w:rsidRPr="00587491">
        <w:rPr>
          <w:rFonts w:ascii="Times New Roman" w:eastAsia="Times New Roman" w:hAnsi="Times New Roman" w:cs="Times New Roman"/>
          <w:kern w:val="2"/>
          <w:sz w:val="24"/>
          <w:szCs w:val="24"/>
          <w:lang w:eastAsia="ar-SA"/>
        </w:rPr>
        <w:t>, особенно к респираторным аллергическим заболеваниям.</w:t>
      </w:r>
    </w:p>
    <w:p w:rsidR="000F5451" w:rsidRDefault="00EE2513" w:rsidP="00CA285C">
      <w:pPr>
        <w:suppressAutoHyphens/>
        <w:spacing w:after="0" w:line="360" w:lineRule="auto"/>
        <w:ind w:firstLine="567"/>
        <w:jc w:val="both"/>
        <w:rPr>
          <w:rFonts w:ascii="Times New Roman" w:eastAsia="Times New Roman" w:hAnsi="Times New Roman" w:cs="Times New Roman"/>
          <w:kern w:val="2"/>
          <w:sz w:val="24"/>
          <w:szCs w:val="24"/>
          <w:lang w:eastAsia="ar-SA"/>
        </w:rPr>
      </w:pPr>
      <w:r w:rsidRPr="00587491">
        <w:rPr>
          <w:rFonts w:ascii="Times New Roman" w:eastAsia="Times New Roman" w:hAnsi="Times New Roman" w:cs="Times New Roman"/>
          <w:b/>
          <w:iCs/>
          <w:kern w:val="2"/>
          <w:sz w:val="24"/>
          <w:szCs w:val="24"/>
          <w:lang w:eastAsia="ar-SA"/>
        </w:rPr>
        <w:t>Воздействие шума.</w:t>
      </w:r>
    </w:p>
    <w:p w:rsidR="00EE2513" w:rsidRPr="00587491" w:rsidRDefault="00CE41B0" w:rsidP="00CA285C">
      <w:pPr>
        <w:suppressAutoHyphens/>
        <w:spacing w:after="0" w:line="360" w:lineRule="auto"/>
        <w:ind w:firstLine="567"/>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По статистике, п</w:t>
      </w:r>
      <w:r w:rsidR="00EE2513" w:rsidRPr="00587491">
        <w:rPr>
          <w:rFonts w:ascii="Times New Roman" w:eastAsia="Times New Roman" w:hAnsi="Times New Roman" w:cs="Times New Roman"/>
          <w:kern w:val="2"/>
          <w:sz w:val="24"/>
          <w:szCs w:val="24"/>
          <w:lang w:eastAsia="ar-SA"/>
        </w:rPr>
        <w:t>риблизительно 30% населения России подвергается воздействию шума от автомобильного транспорта с уровнем выше 55 дБ. Это приводит к росту сердечно-сосудистых и эндокринных заболеваний. Воздействие шума влияет на познавательные способности людей, вызывает раздражительность.</w:t>
      </w:r>
    </w:p>
    <w:p w:rsidR="000F5451" w:rsidRDefault="00EE2513" w:rsidP="00CA285C">
      <w:pPr>
        <w:suppressAutoHyphens/>
        <w:spacing w:after="0" w:line="360" w:lineRule="auto"/>
        <w:ind w:firstLine="567"/>
        <w:jc w:val="both"/>
        <w:rPr>
          <w:rFonts w:ascii="Times New Roman" w:eastAsia="Times New Roman" w:hAnsi="Times New Roman" w:cs="Times New Roman"/>
          <w:kern w:val="2"/>
          <w:sz w:val="24"/>
          <w:szCs w:val="24"/>
          <w:lang w:eastAsia="ar-SA"/>
        </w:rPr>
      </w:pPr>
      <w:r w:rsidRPr="00587491">
        <w:rPr>
          <w:rFonts w:ascii="Times New Roman" w:eastAsia="Times New Roman" w:hAnsi="Times New Roman" w:cs="Times New Roman"/>
          <w:b/>
          <w:kern w:val="2"/>
          <w:sz w:val="24"/>
          <w:szCs w:val="24"/>
          <w:lang w:eastAsia="ar-SA"/>
        </w:rPr>
        <w:t>Снижение двигательной активности.</w:t>
      </w:r>
    </w:p>
    <w:p w:rsidR="00EE2513" w:rsidRPr="00587491" w:rsidRDefault="00EE2513" w:rsidP="00CA285C">
      <w:pPr>
        <w:suppressAutoHyphens/>
        <w:spacing w:after="0" w:line="360" w:lineRule="auto"/>
        <w:ind w:firstLine="567"/>
        <w:jc w:val="both"/>
        <w:rPr>
          <w:rFonts w:ascii="Times New Roman" w:eastAsia="Times New Roman" w:hAnsi="Times New Roman" w:cs="Times New Roman"/>
          <w:kern w:val="2"/>
          <w:sz w:val="24"/>
          <w:szCs w:val="24"/>
          <w:lang w:eastAsia="ar-SA"/>
        </w:rPr>
      </w:pPr>
      <w:r w:rsidRPr="00587491">
        <w:rPr>
          <w:rFonts w:ascii="Times New Roman" w:eastAsia="Times New Roman" w:hAnsi="Times New Roman" w:cs="Times New Roman"/>
          <w:kern w:val="2"/>
          <w:sz w:val="24"/>
          <w:szCs w:val="24"/>
          <w:lang w:eastAsia="ar-SA"/>
        </w:rPr>
        <w:t xml:space="preserve">Наблюдается тенденция к снижению уровня активности у людей, в связи с тем, что все больше предпочитают передвигаться при помощи автотранспорта. Недостаточность двигательной активности приводит к таким проблемам со здоровьем как сердечно-сосудистые заболевания, инсульт, диабет, ожирение, некоторые типы рака, остеопороз и вызывают депрессию.   </w:t>
      </w:r>
    </w:p>
    <w:p w:rsidR="00EE2513" w:rsidRDefault="00EE2513" w:rsidP="00CA285C">
      <w:pPr>
        <w:suppressAutoHyphens/>
        <w:spacing w:after="0" w:line="360" w:lineRule="auto"/>
        <w:ind w:firstLine="567"/>
        <w:jc w:val="both"/>
        <w:rPr>
          <w:rFonts w:ascii="Times New Roman" w:eastAsia="Times New Roman" w:hAnsi="Times New Roman" w:cs="Times New Roman"/>
          <w:kern w:val="2"/>
          <w:sz w:val="24"/>
          <w:szCs w:val="24"/>
          <w:lang w:eastAsia="ar-SA"/>
        </w:rPr>
      </w:pPr>
      <w:r w:rsidRPr="00587491">
        <w:rPr>
          <w:rFonts w:ascii="Times New Roman" w:eastAsia="Times New Roman" w:hAnsi="Times New Roman" w:cs="Times New Roman"/>
          <w:kern w:val="2"/>
          <w:sz w:val="24"/>
          <w:szCs w:val="24"/>
          <w:lang w:eastAsia="ar-SA"/>
        </w:rPr>
        <w:t xml:space="preserve">Учитывая сложившуюся планировочную структуру </w:t>
      </w:r>
      <w:r w:rsidR="00EA1250">
        <w:rPr>
          <w:rFonts w:ascii="Times New Roman" w:eastAsia="Times New Roman" w:hAnsi="Times New Roman" w:cs="Times New Roman"/>
          <w:bCs/>
          <w:kern w:val="2"/>
          <w:sz w:val="24"/>
          <w:szCs w:val="24"/>
          <w:lang w:eastAsia="ar-SA"/>
        </w:rPr>
        <w:t xml:space="preserve">МО СП </w:t>
      </w:r>
      <w:r w:rsidRPr="00587491">
        <w:rPr>
          <w:rFonts w:ascii="Times New Roman" w:eastAsia="Times New Roman" w:hAnsi="Times New Roman" w:cs="Times New Roman"/>
          <w:kern w:val="2"/>
          <w:sz w:val="24"/>
          <w:szCs w:val="24"/>
          <w:lang w:eastAsia="ar-SA"/>
        </w:rPr>
        <w:t>«</w:t>
      </w:r>
      <w:proofErr w:type="spellStart"/>
      <w:r w:rsidR="008A3332">
        <w:rPr>
          <w:rFonts w:ascii="Times New Roman" w:eastAsia="Times New Roman" w:hAnsi="Times New Roman" w:cs="Times New Roman"/>
          <w:kern w:val="2"/>
          <w:sz w:val="24"/>
          <w:szCs w:val="24"/>
          <w:lang w:eastAsia="ar-SA"/>
        </w:rPr>
        <w:t>Каджером</w:t>
      </w:r>
      <w:proofErr w:type="spellEnd"/>
      <w:r w:rsidRPr="00587491">
        <w:rPr>
          <w:rFonts w:ascii="Times New Roman" w:eastAsia="Times New Roman" w:hAnsi="Times New Roman" w:cs="Times New Roman"/>
          <w:kern w:val="2"/>
          <w:sz w:val="24"/>
          <w:szCs w:val="24"/>
          <w:lang w:eastAsia="ar-SA"/>
        </w:rPr>
        <w:t xml:space="preserve">» и характер дорожно-транспортной сети, отсутствие дорог с интенсивным движением в районах жилой застройки, можно сделать вывод о </w:t>
      </w:r>
      <w:r w:rsidR="00EA1250" w:rsidRPr="00EA1250">
        <w:rPr>
          <w:rFonts w:ascii="Times New Roman" w:hAnsi="Times New Roman" w:cs="Times New Roman"/>
          <w:sz w:val="24"/>
          <w:szCs w:val="24"/>
        </w:rPr>
        <w:t>сравнительно благополучной</w:t>
      </w:r>
      <w:r w:rsidRPr="00587491">
        <w:rPr>
          <w:rFonts w:ascii="Times New Roman" w:eastAsia="Times New Roman" w:hAnsi="Times New Roman" w:cs="Times New Roman"/>
          <w:kern w:val="2"/>
          <w:sz w:val="24"/>
          <w:szCs w:val="24"/>
          <w:lang w:eastAsia="ar-SA"/>
        </w:rPr>
        <w:t xml:space="preserve"> экологической ситуации в части воздействия транспортной инфраструктуры на окружающую среду, безопасность и здоровье человека.</w:t>
      </w:r>
    </w:p>
    <w:p w:rsidR="007C5C49" w:rsidRPr="000F5451" w:rsidRDefault="007C5C49" w:rsidP="00CA285C">
      <w:pPr>
        <w:suppressAutoHyphens/>
        <w:spacing w:after="0" w:line="360" w:lineRule="auto"/>
        <w:ind w:firstLine="567"/>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Тем не менее, для предупреждения развития негативного влияния автотранспорта на загрязнение окружающей среды, одним из направлений в работе должно являться расширение использования альтернативного топлива – сжатого газа, благоустройство дорог, контроль работы двигателей.</w:t>
      </w:r>
    </w:p>
    <w:p w:rsidR="00587491" w:rsidRPr="00587491" w:rsidRDefault="00587491" w:rsidP="00CA285C">
      <w:pPr>
        <w:spacing w:after="0" w:line="360" w:lineRule="auto"/>
        <w:ind w:firstLine="567"/>
        <w:contextualSpacing/>
        <w:jc w:val="both"/>
        <w:rPr>
          <w:rFonts w:ascii="Times New Roman" w:eastAsia="Calibri" w:hAnsi="Times New Roman" w:cs="Times New Roman"/>
          <w:sz w:val="24"/>
          <w:szCs w:val="24"/>
        </w:rPr>
      </w:pPr>
      <w:r w:rsidRPr="00587491">
        <w:rPr>
          <w:rFonts w:ascii="Times New Roman" w:eastAsia="Calibri" w:hAnsi="Times New Roman" w:cs="Times New Roman"/>
          <w:sz w:val="24"/>
          <w:szCs w:val="24"/>
        </w:rPr>
        <w:t>Для автомобильных дорог</w:t>
      </w:r>
      <w:r w:rsidR="00EE2513" w:rsidRPr="000F5451">
        <w:rPr>
          <w:rFonts w:ascii="Times New Roman" w:eastAsia="Calibri" w:hAnsi="Times New Roman" w:cs="Times New Roman"/>
          <w:sz w:val="24"/>
          <w:szCs w:val="24"/>
        </w:rPr>
        <w:t xml:space="preserve"> районного значения</w:t>
      </w:r>
      <w:r w:rsidR="000F5451" w:rsidRPr="000F5451">
        <w:rPr>
          <w:rFonts w:ascii="Times New Roman" w:eastAsia="Calibri" w:hAnsi="Times New Roman" w:cs="Times New Roman"/>
          <w:sz w:val="24"/>
          <w:szCs w:val="24"/>
        </w:rPr>
        <w:t xml:space="preserve"> необходимо</w:t>
      </w:r>
      <w:r w:rsidRPr="00587491">
        <w:rPr>
          <w:rFonts w:ascii="Times New Roman" w:eastAsia="Calibri" w:hAnsi="Times New Roman" w:cs="Times New Roman"/>
          <w:sz w:val="24"/>
          <w:szCs w:val="24"/>
        </w:rPr>
        <w:t xml:space="preserve"> устанавлива</w:t>
      </w:r>
      <w:r w:rsidR="000F5451" w:rsidRPr="000F5451">
        <w:rPr>
          <w:rFonts w:ascii="Times New Roman" w:eastAsia="Calibri" w:hAnsi="Times New Roman" w:cs="Times New Roman"/>
          <w:sz w:val="24"/>
          <w:szCs w:val="24"/>
        </w:rPr>
        <w:t xml:space="preserve">ть </w:t>
      </w:r>
      <w:r w:rsidRPr="00587491">
        <w:rPr>
          <w:rFonts w:ascii="Times New Roman" w:eastAsia="Calibri" w:hAnsi="Times New Roman" w:cs="Times New Roman"/>
          <w:sz w:val="24"/>
          <w:szCs w:val="24"/>
        </w:rPr>
        <w:t>придорожные полосы.</w:t>
      </w:r>
    </w:p>
    <w:p w:rsidR="00587491" w:rsidRPr="00587491" w:rsidRDefault="00587491" w:rsidP="00CA285C">
      <w:pPr>
        <w:spacing w:after="0" w:line="360" w:lineRule="auto"/>
        <w:ind w:firstLine="709"/>
        <w:contextualSpacing/>
        <w:jc w:val="both"/>
        <w:rPr>
          <w:rFonts w:ascii="Times New Roman" w:eastAsia="Calibri" w:hAnsi="Times New Roman" w:cs="Times New Roman"/>
          <w:sz w:val="24"/>
          <w:szCs w:val="24"/>
        </w:rPr>
      </w:pPr>
      <w:r w:rsidRPr="00587491">
        <w:rPr>
          <w:rFonts w:ascii="Times New Roman" w:eastAsia="Calibri" w:hAnsi="Times New Roman" w:cs="Times New Roman"/>
          <w:sz w:val="24"/>
          <w:szCs w:val="24"/>
        </w:rPr>
        <w:t xml:space="preserve">В соответствии Федеральным законом от 8 ноября 2007 года № 257-ФЗ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(с изменениями от 25 июня 2012 г.) придорожной полосой автомобильной дороги является территория, которая прилегает с обеих сторон к полосе отвода автомобильной дороги, и в границах которых </w:t>
      </w:r>
      <w:r w:rsidRPr="00587491">
        <w:rPr>
          <w:rFonts w:ascii="Times New Roman" w:eastAsia="Calibri" w:hAnsi="Times New Roman" w:cs="Times New Roman"/>
          <w:sz w:val="24"/>
          <w:szCs w:val="24"/>
        </w:rPr>
        <w:lastRenderedPageBreak/>
        <w:t>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учётом перспектив развития автомобильной дороги.</w:t>
      </w:r>
    </w:p>
    <w:p w:rsidR="002B3018" w:rsidRDefault="00587491" w:rsidP="00CA285C">
      <w:pPr>
        <w:spacing w:after="0" w:line="360" w:lineRule="auto"/>
        <w:ind w:firstLine="709"/>
        <w:contextualSpacing/>
        <w:jc w:val="both"/>
        <w:rPr>
          <w:rFonts w:ascii="Times New Roman" w:eastAsia="Calibri" w:hAnsi="Times New Roman" w:cs="Times New Roman"/>
          <w:sz w:val="24"/>
          <w:szCs w:val="24"/>
        </w:rPr>
      </w:pPr>
      <w:r w:rsidRPr="00587491">
        <w:rPr>
          <w:rFonts w:ascii="Times New Roman" w:eastAsia="Calibri" w:hAnsi="Times New Roman" w:cs="Times New Roman"/>
          <w:sz w:val="24"/>
          <w:szCs w:val="24"/>
        </w:rPr>
        <w:t>В соответствии с № 257-ФЗ, проектом «Порядка установления и использования придорожных полос, автомобильных дорог общего пользования регионального или межмуниципального значения» ширина придорожной полосы устанавливается в зависимости от категории автомобильной дороги в размере 75 м – для автомобильных дорог I и II категорий, 50 м для автомобильных дорог III и IV категорий, 25 м для автомобильных дорог V категории.</w:t>
      </w:r>
    </w:p>
    <w:p w:rsidR="000F5451" w:rsidRPr="000F5451" w:rsidRDefault="000F5451" w:rsidP="00CA285C">
      <w:pPr>
        <w:spacing w:after="0" w:line="360" w:lineRule="auto"/>
        <w:ind w:firstLine="709"/>
        <w:contextualSpacing/>
        <w:jc w:val="both"/>
        <w:rPr>
          <w:rFonts w:ascii="Times New Roman" w:eastAsia="Calibri" w:hAnsi="Times New Roman" w:cs="Times New Roman"/>
          <w:sz w:val="24"/>
          <w:szCs w:val="24"/>
        </w:rPr>
      </w:pPr>
    </w:p>
    <w:p w:rsidR="00962306" w:rsidRPr="0072103B" w:rsidRDefault="00962306" w:rsidP="00CA285C">
      <w:pPr>
        <w:spacing w:after="0" w:line="360" w:lineRule="auto"/>
        <w:jc w:val="center"/>
        <w:rPr>
          <w:rFonts w:ascii="Times New Roman" w:eastAsia="Calibri" w:hAnsi="Times New Roman" w:cs="Times New Roman"/>
          <w:b/>
          <w:color w:val="000000" w:themeColor="text1"/>
          <w:sz w:val="24"/>
          <w:szCs w:val="24"/>
        </w:rPr>
      </w:pPr>
      <w:r w:rsidRPr="0072103B">
        <w:rPr>
          <w:rFonts w:ascii="Times New Roman" w:eastAsia="Calibri" w:hAnsi="Times New Roman" w:cs="Times New Roman"/>
          <w:b/>
          <w:color w:val="000000" w:themeColor="text1"/>
          <w:sz w:val="24"/>
          <w:szCs w:val="24"/>
        </w:rPr>
        <w:t>2.11 Характеристика существующих условий и перспектив развития и размещения транспор</w:t>
      </w:r>
      <w:r w:rsidR="0069445C" w:rsidRPr="0072103B">
        <w:rPr>
          <w:rFonts w:ascii="Times New Roman" w:eastAsia="Calibri" w:hAnsi="Times New Roman" w:cs="Times New Roman"/>
          <w:b/>
          <w:color w:val="000000" w:themeColor="text1"/>
          <w:sz w:val="24"/>
          <w:szCs w:val="24"/>
        </w:rPr>
        <w:t xml:space="preserve">тной инфраструктуры </w:t>
      </w:r>
      <w:r w:rsidR="00EA1250">
        <w:rPr>
          <w:rFonts w:ascii="Times New Roman" w:eastAsia="Calibri" w:hAnsi="Times New Roman" w:cs="Times New Roman"/>
          <w:b/>
          <w:color w:val="000000" w:themeColor="text1"/>
          <w:sz w:val="24"/>
          <w:szCs w:val="24"/>
        </w:rPr>
        <w:t>С</w:t>
      </w:r>
      <w:r w:rsidR="0069445C" w:rsidRPr="0072103B">
        <w:rPr>
          <w:rFonts w:ascii="Times New Roman" w:eastAsia="Calibri" w:hAnsi="Times New Roman" w:cs="Times New Roman"/>
          <w:b/>
          <w:color w:val="000000" w:themeColor="text1"/>
          <w:sz w:val="24"/>
          <w:szCs w:val="24"/>
        </w:rPr>
        <w:t>П «</w:t>
      </w:r>
      <w:proofErr w:type="spellStart"/>
      <w:r w:rsidR="00EA1250">
        <w:rPr>
          <w:rFonts w:ascii="Times New Roman" w:eastAsia="Calibri" w:hAnsi="Times New Roman" w:cs="Times New Roman"/>
          <w:b/>
          <w:color w:val="000000" w:themeColor="text1"/>
          <w:sz w:val="24"/>
          <w:szCs w:val="24"/>
        </w:rPr>
        <w:t>Каджером</w:t>
      </w:r>
      <w:proofErr w:type="spellEnd"/>
      <w:r w:rsidR="0069445C" w:rsidRPr="0072103B">
        <w:rPr>
          <w:rFonts w:ascii="Times New Roman" w:eastAsia="Calibri" w:hAnsi="Times New Roman" w:cs="Times New Roman"/>
          <w:b/>
          <w:color w:val="000000" w:themeColor="text1"/>
          <w:sz w:val="24"/>
          <w:szCs w:val="24"/>
        </w:rPr>
        <w:t>»</w:t>
      </w:r>
    </w:p>
    <w:p w:rsidR="00790641" w:rsidRPr="0072103B" w:rsidRDefault="00067BFE" w:rsidP="00CA285C">
      <w:pPr>
        <w:spacing w:after="0" w:line="360" w:lineRule="auto"/>
        <w:ind w:firstLine="708"/>
        <w:jc w:val="both"/>
        <w:rPr>
          <w:rFonts w:ascii="Times New Roman" w:eastAsia="Calibri" w:hAnsi="Times New Roman" w:cs="Times New Roman"/>
          <w:color w:val="000000" w:themeColor="text1"/>
          <w:sz w:val="24"/>
          <w:szCs w:val="28"/>
        </w:rPr>
      </w:pPr>
      <w:proofErr w:type="spellStart"/>
      <w:r w:rsidRPr="0072103B">
        <w:rPr>
          <w:rFonts w:ascii="Times New Roman" w:eastAsia="Calibri" w:hAnsi="Times New Roman" w:cs="Times New Roman"/>
          <w:color w:val="000000" w:themeColor="text1"/>
          <w:sz w:val="24"/>
          <w:szCs w:val="28"/>
        </w:rPr>
        <w:t>Каджером</w:t>
      </w:r>
      <w:proofErr w:type="spellEnd"/>
      <w:r w:rsidR="00C5735A" w:rsidRPr="0072103B">
        <w:rPr>
          <w:rFonts w:ascii="Times New Roman" w:eastAsia="Calibri" w:hAnsi="Times New Roman" w:cs="Times New Roman"/>
          <w:color w:val="000000" w:themeColor="text1"/>
          <w:sz w:val="24"/>
          <w:szCs w:val="28"/>
        </w:rPr>
        <w:t xml:space="preserve"> </w:t>
      </w:r>
      <w:r w:rsidR="009E54C2" w:rsidRPr="0072103B">
        <w:rPr>
          <w:rFonts w:ascii="Times New Roman" w:eastAsia="Calibri" w:hAnsi="Times New Roman" w:cs="Times New Roman"/>
          <w:color w:val="000000" w:themeColor="text1"/>
          <w:sz w:val="24"/>
          <w:szCs w:val="24"/>
        </w:rPr>
        <w:t>–</w:t>
      </w:r>
      <w:r w:rsidR="00C5735A" w:rsidRPr="0072103B">
        <w:rPr>
          <w:rFonts w:ascii="Times New Roman" w:eastAsia="Calibri" w:hAnsi="Times New Roman" w:cs="Times New Roman"/>
          <w:color w:val="000000" w:themeColor="text1"/>
          <w:sz w:val="24"/>
          <w:szCs w:val="28"/>
        </w:rPr>
        <w:t xml:space="preserve"> </w:t>
      </w:r>
      <w:r w:rsidR="00180FB9" w:rsidRPr="0072103B">
        <w:rPr>
          <w:rFonts w:ascii="Times New Roman" w:eastAsia="Calibri" w:hAnsi="Times New Roman" w:cs="Times New Roman"/>
          <w:color w:val="000000" w:themeColor="text1"/>
          <w:sz w:val="24"/>
          <w:szCs w:val="28"/>
        </w:rPr>
        <w:t>в свое время организовывался как поселок лесозаготовителей. В настоящее время г</w:t>
      </w:r>
      <w:r w:rsidR="00D95099" w:rsidRPr="0072103B">
        <w:rPr>
          <w:rFonts w:ascii="Times New Roman" w:eastAsia="Calibri" w:hAnsi="Times New Roman" w:cs="Times New Roman"/>
          <w:color w:val="000000" w:themeColor="text1"/>
          <w:sz w:val="24"/>
          <w:szCs w:val="28"/>
        </w:rPr>
        <w:t>лавны</w:t>
      </w:r>
      <w:r w:rsidR="00180FB9" w:rsidRPr="0072103B">
        <w:rPr>
          <w:rFonts w:ascii="Times New Roman" w:eastAsia="Calibri" w:hAnsi="Times New Roman" w:cs="Times New Roman"/>
          <w:color w:val="000000" w:themeColor="text1"/>
          <w:sz w:val="24"/>
          <w:szCs w:val="28"/>
        </w:rPr>
        <w:t>ми</w:t>
      </w:r>
      <w:r w:rsidR="00D95099" w:rsidRPr="0072103B">
        <w:rPr>
          <w:rFonts w:ascii="Times New Roman" w:eastAsia="Calibri" w:hAnsi="Times New Roman" w:cs="Times New Roman"/>
          <w:color w:val="000000" w:themeColor="text1"/>
          <w:sz w:val="24"/>
          <w:szCs w:val="28"/>
        </w:rPr>
        <w:t xml:space="preserve"> предприятия</w:t>
      </w:r>
      <w:r w:rsidR="00180FB9" w:rsidRPr="0072103B">
        <w:rPr>
          <w:rFonts w:ascii="Times New Roman" w:eastAsia="Calibri" w:hAnsi="Times New Roman" w:cs="Times New Roman"/>
          <w:color w:val="000000" w:themeColor="text1"/>
          <w:sz w:val="24"/>
          <w:szCs w:val="28"/>
        </w:rPr>
        <w:t>ми</w:t>
      </w:r>
      <w:r w:rsidR="00D95099" w:rsidRPr="0072103B">
        <w:rPr>
          <w:rFonts w:ascii="Times New Roman" w:eastAsia="Calibri" w:hAnsi="Times New Roman" w:cs="Times New Roman"/>
          <w:color w:val="000000" w:themeColor="text1"/>
          <w:sz w:val="24"/>
          <w:szCs w:val="28"/>
        </w:rPr>
        <w:t xml:space="preserve"> </w:t>
      </w:r>
      <w:r w:rsidR="00180FB9" w:rsidRPr="0072103B">
        <w:rPr>
          <w:rFonts w:ascii="Times New Roman" w:eastAsia="Calibri" w:hAnsi="Times New Roman" w:cs="Times New Roman"/>
          <w:color w:val="000000" w:themeColor="text1"/>
          <w:sz w:val="24"/>
          <w:szCs w:val="28"/>
        </w:rPr>
        <w:t xml:space="preserve">сельского </w:t>
      </w:r>
      <w:r w:rsidR="00D95099" w:rsidRPr="0072103B">
        <w:rPr>
          <w:rFonts w:ascii="Times New Roman" w:eastAsia="Calibri" w:hAnsi="Times New Roman" w:cs="Times New Roman"/>
          <w:color w:val="000000" w:themeColor="text1"/>
          <w:sz w:val="24"/>
          <w:szCs w:val="28"/>
        </w:rPr>
        <w:t>поселения</w:t>
      </w:r>
      <w:r w:rsidR="000B002B">
        <w:rPr>
          <w:rFonts w:ascii="Times New Roman" w:eastAsia="Calibri" w:hAnsi="Times New Roman" w:cs="Times New Roman"/>
          <w:color w:val="000000" w:themeColor="text1"/>
          <w:sz w:val="24"/>
          <w:szCs w:val="28"/>
        </w:rPr>
        <w:t xml:space="preserve"> являются</w:t>
      </w:r>
      <w:r w:rsidR="00D95099" w:rsidRPr="0072103B">
        <w:rPr>
          <w:rFonts w:ascii="Times New Roman" w:eastAsia="Calibri" w:hAnsi="Times New Roman" w:cs="Times New Roman"/>
          <w:color w:val="000000" w:themeColor="text1"/>
          <w:sz w:val="24"/>
          <w:szCs w:val="28"/>
        </w:rPr>
        <w:t xml:space="preserve">: </w:t>
      </w:r>
      <w:r w:rsidR="00EA1250">
        <w:rPr>
          <w:rFonts w:ascii="Times New Roman" w:eastAsia="Calibri" w:hAnsi="Times New Roman" w:cs="Times New Roman"/>
          <w:color w:val="000000" w:themeColor="text1"/>
          <w:sz w:val="24"/>
          <w:szCs w:val="28"/>
        </w:rPr>
        <w:t>АО «</w:t>
      </w:r>
      <w:proofErr w:type="spellStart"/>
      <w:r w:rsidR="00EA1250">
        <w:rPr>
          <w:rFonts w:ascii="Times New Roman" w:eastAsia="Calibri" w:hAnsi="Times New Roman" w:cs="Times New Roman"/>
          <w:color w:val="000000" w:themeColor="text1"/>
          <w:sz w:val="24"/>
          <w:szCs w:val="28"/>
        </w:rPr>
        <w:t>Печоранефтегаз</w:t>
      </w:r>
      <w:proofErr w:type="spellEnd"/>
      <w:r w:rsidR="00EA1250">
        <w:rPr>
          <w:rFonts w:ascii="Times New Roman" w:eastAsia="Calibri" w:hAnsi="Times New Roman" w:cs="Times New Roman"/>
          <w:color w:val="000000" w:themeColor="text1"/>
          <w:sz w:val="24"/>
          <w:szCs w:val="28"/>
        </w:rPr>
        <w:t xml:space="preserve">», ООО «Новый ПЭК», </w:t>
      </w:r>
      <w:proofErr w:type="spellStart"/>
      <w:r w:rsidR="00EA1250">
        <w:rPr>
          <w:rFonts w:ascii="Times New Roman" w:eastAsia="Calibri" w:hAnsi="Times New Roman" w:cs="Times New Roman"/>
          <w:color w:val="000000" w:themeColor="text1"/>
          <w:sz w:val="24"/>
          <w:szCs w:val="28"/>
        </w:rPr>
        <w:t>Каджеромский</w:t>
      </w:r>
      <w:proofErr w:type="spellEnd"/>
      <w:r w:rsidR="00EA1250">
        <w:rPr>
          <w:rFonts w:ascii="Times New Roman" w:eastAsia="Calibri" w:hAnsi="Times New Roman" w:cs="Times New Roman"/>
          <w:color w:val="000000" w:themeColor="text1"/>
          <w:sz w:val="24"/>
          <w:szCs w:val="28"/>
        </w:rPr>
        <w:t xml:space="preserve"> участок Печорского филиала АО «Коми тепловая компания», </w:t>
      </w:r>
      <w:r w:rsidR="000B002B">
        <w:rPr>
          <w:rFonts w:ascii="Times New Roman" w:eastAsia="Calibri" w:hAnsi="Times New Roman" w:cs="Times New Roman"/>
          <w:color w:val="000000" w:themeColor="text1"/>
          <w:sz w:val="24"/>
          <w:szCs w:val="28"/>
        </w:rPr>
        <w:t>ГУ РК</w:t>
      </w:r>
      <w:r w:rsidR="00790641" w:rsidRPr="0072103B">
        <w:rPr>
          <w:rFonts w:ascii="Times New Roman" w:eastAsia="Calibri" w:hAnsi="Times New Roman" w:cs="Times New Roman"/>
          <w:color w:val="000000" w:themeColor="text1"/>
          <w:sz w:val="24"/>
          <w:szCs w:val="28"/>
        </w:rPr>
        <w:t xml:space="preserve"> «</w:t>
      </w:r>
      <w:proofErr w:type="spellStart"/>
      <w:r w:rsidR="00790641" w:rsidRPr="0072103B">
        <w:rPr>
          <w:rFonts w:ascii="Times New Roman" w:eastAsia="Calibri" w:hAnsi="Times New Roman" w:cs="Times New Roman"/>
          <w:color w:val="000000" w:themeColor="text1"/>
          <w:sz w:val="24"/>
          <w:szCs w:val="28"/>
        </w:rPr>
        <w:t>Каджеромск</w:t>
      </w:r>
      <w:r w:rsidR="000B002B">
        <w:rPr>
          <w:rFonts w:ascii="Times New Roman" w:eastAsia="Calibri" w:hAnsi="Times New Roman" w:cs="Times New Roman"/>
          <w:color w:val="000000" w:themeColor="text1"/>
          <w:sz w:val="24"/>
          <w:szCs w:val="28"/>
        </w:rPr>
        <w:t>ое</w:t>
      </w:r>
      <w:proofErr w:type="spellEnd"/>
      <w:r w:rsidR="00790641" w:rsidRPr="0072103B">
        <w:rPr>
          <w:rFonts w:ascii="Times New Roman" w:eastAsia="Calibri" w:hAnsi="Times New Roman" w:cs="Times New Roman"/>
          <w:color w:val="000000" w:themeColor="text1"/>
          <w:sz w:val="24"/>
          <w:szCs w:val="28"/>
        </w:rPr>
        <w:t xml:space="preserve"> лес</w:t>
      </w:r>
      <w:r w:rsidR="000B002B">
        <w:rPr>
          <w:rFonts w:ascii="Times New Roman" w:eastAsia="Calibri" w:hAnsi="Times New Roman" w:cs="Times New Roman"/>
          <w:color w:val="000000" w:themeColor="text1"/>
          <w:sz w:val="24"/>
          <w:szCs w:val="28"/>
        </w:rPr>
        <w:t>ничество</w:t>
      </w:r>
      <w:r w:rsidR="00790641" w:rsidRPr="0072103B">
        <w:rPr>
          <w:rFonts w:ascii="Times New Roman" w:eastAsia="Calibri" w:hAnsi="Times New Roman" w:cs="Times New Roman"/>
          <w:color w:val="000000" w:themeColor="text1"/>
          <w:sz w:val="24"/>
          <w:szCs w:val="28"/>
        </w:rPr>
        <w:t>»</w:t>
      </w:r>
      <w:r w:rsidR="000B002B">
        <w:rPr>
          <w:rFonts w:ascii="Times New Roman" w:eastAsia="Calibri" w:hAnsi="Times New Roman" w:cs="Times New Roman"/>
          <w:color w:val="000000" w:themeColor="text1"/>
          <w:sz w:val="24"/>
          <w:szCs w:val="28"/>
        </w:rPr>
        <w:t>.</w:t>
      </w:r>
      <w:r w:rsidR="00790641" w:rsidRPr="0072103B">
        <w:rPr>
          <w:color w:val="000000" w:themeColor="text1"/>
        </w:rPr>
        <w:t xml:space="preserve"> </w:t>
      </w:r>
    </w:p>
    <w:p w:rsidR="00CF7AA1" w:rsidRDefault="004757E8" w:rsidP="00CA285C">
      <w:pPr>
        <w:spacing w:after="0" w:line="360" w:lineRule="auto"/>
        <w:ind w:firstLine="708"/>
        <w:jc w:val="both"/>
        <w:rPr>
          <w:rFonts w:ascii="Times New Roman" w:eastAsia="Calibri" w:hAnsi="Times New Roman" w:cs="Times New Roman"/>
          <w:sz w:val="24"/>
          <w:szCs w:val="28"/>
        </w:rPr>
      </w:pPr>
      <w:r w:rsidRPr="004757E8">
        <w:rPr>
          <w:rFonts w:ascii="Times New Roman" w:eastAsia="Calibri" w:hAnsi="Times New Roman" w:cs="Times New Roman"/>
          <w:sz w:val="24"/>
          <w:szCs w:val="28"/>
        </w:rPr>
        <w:t>Район обладает крупными начальными суммарными ресурсами нефти и горючего газа. В СП «</w:t>
      </w:r>
      <w:proofErr w:type="spellStart"/>
      <w:r w:rsidRPr="004757E8">
        <w:rPr>
          <w:rFonts w:ascii="Times New Roman" w:eastAsia="Calibri" w:hAnsi="Times New Roman" w:cs="Times New Roman"/>
          <w:sz w:val="24"/>
          <w:szCs w:val="28"/>
        </w:rPr>
        <w:t>Каджером</w:t>
      </w:r>
      <w:proofErr w:type="spellEnd"/>
      <w:r w:rsidRPr="004757E8">
        <w:rPr>
          <w:rFonts w:ascii="Times New Roman" w:eastAsia="Calibri" w:hAnsi="Times New Roman" w:cs="Times New Roman"/>
          <w:sz w:val="24"/>
          <w:szCs w:val="28"/>
        </w:rPr>
        <w:t>» известно много месторождений и проявлений песков, степень изученности которых очень низкая: только несколько месторождений имеет запасы промышленных категорий.</w:t>
      </w:r>
      <w:r>
        <w:rPr>
          <w:rFonts w:ascii="Times New Roman" w:eastAsia="Calibri" w:hAnsi="Times New Roman" w:cs="Times New Roman"/>
          <w:sz w:val="24"/>
          <w:szCs w:val="28"/>
        </w:rPr>
        <w:t xml:space="preserve"> </w:t>
      </w:r>
    </w:p>
    <w:p w:rsidR="00C7373D" w:rsidRDefault="00C7373D" w:rsidP="00CA285C">
      <w:pPr>
        <w:spacing w:after="0" w:line="360" w:lineRule="auto"/>
        <w:ind w:firstLine="708"/>
        <w:jc w:val="both"/>
        <w:rPr>
          <w:rFonts w:ascii="Times New Roman" w:eastAsia="Calibri" w:hAnsi="Times New Roman" w:cs="Times New Roman"/>
          <w:sz w:val="24"/>
          <w:szCs w:val="28"/>
        </w:rPr>
      </w:pPr>
      <w:r w:rsidRPr="00C7373D">
        <w:rPr>
          <w:rFonts w:ascii="Times New Roman" w:eastAsia="Calibri" w:hAnsi="Times New Roman" w:cs="Times New Roman"/>
          <w:sz w:val="24"/>
          <w:szCs w:val="28"/>
        </w:rPr>
        <w:t>В границах СП «</w:t>
      </w:r>
      <w:proofErr w:type="spellStart"/>
      <w:r w:rsidRPr="00C7373D">
        <w:rPr>
          <w:rFonts w:ascii="Times New Roman" w:eastAsia="Calibri" w:hAnsi="Times New Roman" w:cs="Times New Roman"/>
          <w:sz w:val="24"/>
          <w:szCs w:val="28"/>
        </w:rPr>
        <w:t>Каджером</w:t>
      </w:r>
      <w:proofErr w:type="spellEnd"/>
      <w:r w:rsidRPr="00C7373D">
        <w:rPr>
          <w:rFonts w:ascii="Times New Roman" w:eastAsia="Calibri" w:hAnsi="Times New Roman" w:cs="Times New Roman"/>
          <w:sz w:val="24"/>
          <w:szCs w:val="28"/>
        </w:rPr>
        <w:t>» проходят:</w:t>
      </w:r>
      <w:r>
        <w:rPr>
          <w:rFonts w:ascii="Times New Roman" w:eastAsia="Calibri" w:hAnsi="Times New Roman" w:cs="Times New Roman"/>
          <w:sz w:val="24"/>
          <w:szCs w:val="28"/>
        </w:rPr>
        <w:t xml:space="preserve"> </w:t>
      </w:r>
      <w:r w:rsidRPr="00C7373D">
        <w:rPr>
          <w:rFonts w:ascii="Times New Roman" w:eastAsia="Calibri" w:hAnsi="Times New Roman" w:cs="Times New Roman"/>
          <w:sz w:val="24"/>
          <w:szCs w:val="28"/>
        </w:rPr>
        <w:t>магистральный нефтепровод «Уса-Ухта»;</w:t>
      </w:r>
      <w:r>
        <w:rPr>
          <w:rFonts w:ascii="Times New Roman" w:eastAsia="Calibri" w:hAnsi="Times New Roman" w:cs="Times New Roman"/>
          <w:sz w:val="24"/>
          <w:szCs w:val="28"/>
        </w:rPr>
        <w:t xml:space="preserve"> </w:t>
      </w:r>
      <w:r w:rsidRPr="00C7373D">
        <w:rPr>
          <w:rFonts w:ascii="Times New Roman" w:eastAsia="Calibri" w:hAnsi="Times New Roman" w:cs="Times New Roman"/>
          <w:sz w:val="24"/>
          <w:szCs w:val="28"/>
        </w:rPr>
        <w:t>магистральный газопровод «</w:t>
      </w:r>
      <w:proofErr w:type="spellStart"/>
      <w:r w:rsidRPr="00C7373D">
        <w:rPr>
          <w:rFonts w:ascii="Times New Roman" w:eastAsia="Calibri" w:hAnsi="Times New Roman" w:cs="Times New Roman"/>
          <w:sz w:val="24"/>
          <w:szCs w:val="28"/>
        </w:rPr>
        <w:t>Бованенково</w:t>
      </w:r>
      <w:proofErr w:type="spellEnd"/>
      <w:r w:rsidRPr="00C7373D">
        <w:rPr>
          <w:rFonts w:ascii="Times New Roman" w:eastAsia="Calibri" w:hAnsi="Times New Roman" w:cs="Times New Roman"/>
          <w:sz w:val="24"/>
          <w:szCs w:val="28"/>
        </w:rPr>
        <w:t>-Ухта».</w:t>
      </w:r>
    </w:p>
    <w:p w:rsidR="00C7373D" w:rsidRDefault="00C7373D" w:rsidP="00CA285C">
      <w:pPr>
        <w:spacing w:after="0" w:line="360" w:lineRule="auto"/>
        <w:ind w:firstLine="708"/>
        <w:jc w:val="both"/>
        <w:rPr>
          <w:rFonts w:ascii="Times New Roman" w:eastAsia="Calibri" w:hAnsi="Times New Roman" w:cs="Times New Roman"/>
          <w:sz w:val="24"/>
          <w:szCs w:val="28"/>
        </w:rPr>
      </w:pPr>
      <w:r w:rsidRPr="00C7373D">
        <w:rPr>
          <w:rFonts w:ascii="Times New Roman" w:eastAsia="Calibri" w:hAnsi="Times New Roman" w:cs="Times New Roman"/>
          <w:sz w:val="24"/>
          <w:szCs w:val="28"/>
        </w:rPr>
        <w:t>На территории СП «</w:t>
      </w:r>
      <w:proofErr w:type="spellStart"/>
      <w:r w:rsidRPr="00C7373D">
        <w:rPr>
          <w:rFonts w:ascii="Times New Roman" w:eastAsia="Calibri" w:hAnsi="Times New Roman" w:cs="Times New Roman"/>
          <w:sz w:val="24"/>
          <w:szCs w:val="28"/>
        </w:rPr>
        <w:t>Каджером</w:t>
      </w:r>
      <w:proofErr w:type="spellEnd"/>
      <w:r w:rsidRPr="00C7373D">
        <w:rPr>
          <w:rFonts w:ascii="Times New Roman" w:eastAsia="Calibri" w:hAnsi="Times New Roman" w:cs="Times New Roman"/>
          <w:sz w:val="24"/>
          <w:szCs w:val="28"/>
        </w:rPr>
        <w:t xml:space="preserve">» располагаются 2 вертолетные площадки (п.с.т. </w:t>
      </w:r>
      <w:proofErr w:type="spellStart"/>
      <w:r w:rsidRPr="00C7373D">
        <w:rPr>
          <w:rFonts w:ascii="Times New Roman" w:eastAsia="Calibri" w:hAnsi="Times New Roman" w:cs="Times New Roman"/>
          <w:sz w:val="24"/>
          <w:szCs w:val="28"/>
        </w:rPr>
        <w:t>Каджером</w:t>
      </w:r>
      <w:proofErr w:type="spellEnd"/>
      <w:r w:rsidRPr="00C7373D">
        <w:rPr>
          <w:rFonts w:ascii="Times New Roman" w:eastAsia="Calibri" w:hAnsi="Times New Roman" w:cs="Times New Roman"/>
          <w:sz w:val="24"/>
          <w:szCs w:val="28"/>
        </w:rPr>
        <w:t xml:space="preserve"> и </w:t>
      </w:r>
      <w:proofErr w:type="spellStart"/>
      <w:r w:rsidRPr="00C7373D">
        <w:rPr>
          <w:rFonts w:ascii="Times New Roman" w:eastAsia="Calibri" w:hAnsi="Times New Roman" w:cs="Times New Roman"/>
          <w:sz w:val="24"/>
          <w:szCs w:val="28"/>
        </w:rPr>
        <w:t>п.с.т</w:t>
      </w:r>
      <w:proofErr w:type="spellEnd"/>
      <w:r w:rsidRPr="00C7373D">
        <w:rPr>
          <w:rFonts w:ascii="Times New Roman" w:eastAsia="Calibri" w:hAnsi="Times New Roman" w:cs="Times New Roman"/>
          <w:sz w:val="24"/>
          <w:szCs w:val="28"/>
        </w:rPr>
        <w:t xml:space="preserve">. </w:t>
      </w:r>
      <w:proofErr w:type="spellStart"/>
      <w:r w:rsidRPr="00C7373D">
        <w:rPr>
          <w:rFonts w:ascii="Times New Roman" w:eastAsia="Calibri" w:hAnsi="Times New Roman" w:cs="Times New Roman"/>
          <w:sz w:val="24"/>
          <w:szCs w:val="28"/>
        </w:rPr>
        <w:t>Зеленоборск</w:t>
      </w:r>
      <w:proofErr w:type="spellEnd"/>
      <w:r w:rsidRPr="00C7373D">
        <w:rPr>
          <w:rFonts w:ascii="Times New Roman" w:eastAsia="Calibri" w:hAnsi="Times New Roman" w:cs="Times New Roman"/>
          <w:sz w:val="24"/>
          <w:szCs w:val="28"/>
        </w:rPr>
        <w:t>).</w:t>
      </w:r>
    </w:p>
    <w:p w:rsidR="00682FFE" w:rsidRPr="00D95099" w:rsidRDefault="00C5735A" w:rsidP="00CA285C">
      <w:pPr>
        <w:spacing w:after="0" w:line="360" w:lineRule="auto"/>
        <w:ind w:firstLine="708"/>
        <w:jc w:val="both"/>
        <w:rPr>
          <w:rFonts w:ascii="Times New Roman" w:eastAsia="Calibri" w:hAnsi="Times New Roman" w:cs="Times New Roman"/>
          <w:sz w:val="24"/>
          <w:szCs w:val="24"/>
        </w:rPr>
      </w:pPr>
      <w:r w:rsidRPr="003D3FA6">
        <w:rPr>
          <w:rFonts w:ascii="Times New Roman" w:eastAsia="Calibri" w:hAnsi="Times New Roman" w:cs="Times New Roman"/>
          <w:sz w:val="24"/>
          <w:szCs w:val="24"/>
        </w:rPr>
        <w:t xml:space="preserve">Проектные предложения выработаны на основе оценки современного состояния транспортной инфраструктуры, а также мероприятия, указанные в Генеральном плане </w:t>
      </w:r>
      <w:r w:rsidR="000B002B">
        <w:rPr>
          <w:rFonts w:ascii="Times New Roman" w:eastAsia="Calibri" w:hAnsi="Times New Roman" w:cs="Times New Roman"/>
          <w:sz w:val="24"/>
          <w:szCs w:val="24"/>
        </w:rPr>
        <w:t>МО СП</w:t>
      </w:r>
      <w:r w:rsidRPr="003D3FA6">
        <w:rPr>
          <w:rFonts w:ascii="Times New Roman" w:eastAsia="Calibri" w:hAnsi="Times New Roman" w:cs="Times New Roman"/>
          <w:sz w:val="24"/>
          <w:szCs w:val="24"/>
        </w:rPr>
        <w:t xml:space="preserve"> «</w:t>
      </w:r>
      <w:proofErr w:type="spellStart"/>
      <w:r w:rsidR="003D3FA6" w:rsidRPr="003D3FA6">
        <w:rPr>
          <w:rFonts w:ascii="Times New Roman" w:eastAsia="Calibri" w:hAnsi="Times New Roman" w:cs="Times New Roman"/>
          <w:sz w:val="24"/>
          <w:szCs w:val="24"/>
        </w:rPr>
        <w:t>Каджером</w:t>
      </w:r>
      <w:proofErr w:type="spellEnd"/>
      <w:r w:rsidRPr="003D3FA6">
        <w:rPr>
          <w:rFonts w:ascii="Times New Roman" w:eastAsia="Calibri" w:hAnsi="Times New Roman" w:cs="Times New Roman"/>
          <w:sz w:val="24"/>
          <w:szCs w:val="24"/>
        </w:rPr>
        <w:t>».</w:t>
      </w:r>
    </w:p>
    <w:p w:rsidR="00D95099" w:rsidRDefault="00D95099" w:rsidP="00CA285C">
      <w:pPr>
        <w:autoSpaceDN w:val="0"/>
        <w:spacing w:after="0" w:line="360" w:lineRule="auto"/>
        <w:ind w:firstLine="709"/>
        <w:jc w:val="both"/>
        <w:rPr>
          <w:rFonts w:ascii="Times New Roman" w:eastAsia="Times New Roman" w:hAnsi="Times New Roman" w:cs="Times New Roman"/>
          <w:sz w:val="24"/>
          <w:szCs w:val="24"/>
          <w:lang w:eastAsia="ru-RU"/>
        </w:rPr>
      </w:pPr>
      <w:r w:rsidRPr="004E5AA9">
        <w:rPr>
          <w:rFonts w:ascii="Times New Roman" w:eastAsia="Times New Roman" w:hAnsi="Times New Roman" w:cs="Times New Roman"/>
          <w:sz w:val="24"/>
          <w:szCs w:val="24"/>
          <w:lang w:eastAsia="ru-RU"/>
        </w:rPr>
        <w:t xml:space="preserve">Основными приоритетами развития транспортного комплекса </w:t>
      </w:r>
      <w:r w:rsidR="000B002B">
        <w:rPr>
          <w:rFonts w:ascii="Times New Roman" w:eastAsia="Times New Roman" w:hAnsi="Times New Roman" w:cs="Times New Roman"/>
          <w:sz w:val="24"/>
          <w:szCs w:val="24"/>
          <w:lang w:eastAsia="ru-RU"/>
        </w:rPr>
        <w:t>МО СП «</w:t>
      </w:r>
      <w:proofErr w:type="spellStart"/>
      <w:r w:rsidR="000B002B">
        <w:rPr>
          <w:rFonts w:ascii="Times New Roman" w:eastAsia="Times New Roman" w:hAnsi="Times New Roman" w:cs="Times New Roman"/>
          <w:sz w:val="24"/>
          <w:szCs w:val="24"/>
          <w:lang w:eastAsia="ru-RU"/>
        </w:rPr>
        <w:t>Каджером</w:t>
      </w:r>
      <w:proofErr w:type="spellEnd"/>
      <w:r w:rsidR="000B002B">
        <w:rPr>
          <w:rFonts w:ascii="Times New Roman" w:eastAsia="Times New Roman" w:hAnsi="Times New Roman" w:cs="Times New Roman"/>
          <w:sz w:val="24"/>
          <w:szCs w:val="24"/>
          <w:lang w:eastAsia="ru-RU"/>
        </w:rPr>
        <w:t>»</w:t>
      </w:r>
      <w:r w:rsidR="004E5AA9">
        <w:rPr>
          <w:rFonts w:ascii="Times New Roman" w:eastAsia="Times New Roman" w:hAnsi="Times New Roman" w:cs="Times New Roman"/>
          <w:sz w:val="24"/>
          <w:szCs w:val="24"/>
          <w:lang w:eastAsia="ru-RU"/>
        </w:rPr>
        <w:t xml:space="preserve"> должны стать (</w:t>
      </w:r>
      <w:r w:rsidRPr="00D95099">
        <w:rPr>
          <w:rFonts w:ascii="Times New Roman" w:eastAsia="Times New Roman" w:hAnsi="Times New Roman" w:cs="Times New Roman"/>
          <w:sz w:val="24"/>
          <w:szCs w:val="24"/>
          <w:lang w:eastAsia="ru-RU"/>
        </w:rPr>
        <w:t>на расчетный срок (</w:t>
      </w:r>
      <w:r w:rsidRPr="00EA1250">
        <w:rPr>
          <w:rFonts w:ascii="Times New Roman" w:eastAsia="Times New Roman" w:hAnsi="Times New Roman" w:cs="Times New Roman"/>
          <w:sz w:val="24"/>
          <w:szCs w:val="24"/>
          <w:lang w:eastAsia="ru-RU"/>
        </w:rPr>
        <w:t>20</w:t>
      </w:r>
      <w:r w:rsidR="00EA1250" w:rsidRPr="00EA1250">
        <w:rPr>
          <w:rFonts w:ascii="Times New Roman" w:eastAsia="Times New Roman" w:hAnsi="Times New Roman" w:cs="Times New Roman"/>
          <w:sz w:val="24"/>
          <w:szCs w:val="24"/>
          <w:lang w:eastAsia="ru-RU"/>
        </w:rPr>
        <w:t>27</w:t>
      </w:r>
      <w:r w:rsidRPr="00EA1250">
        <w:rPr>
          <w:rFonts w:ascii="Times New Roman" w:eastAsia="Times New Roman" w:hAnsi="Times New Roman" w:cs="Times New Roman"/>
          <w:sz w:val="24"/>
          <w:szCs w:val="24"/>
          <w:lang w:eastAsia="ru-RU"/>
        </w:rPr>
        <w:t>г.)</w:t>
      </w:r>
      <w:r w:rsidR="004E5AA9" w:rsidRPr="00EA1250">
        <w:rPr>
          <w:rFonts w:ascii="Times New Roman" w:eastAsia="Times New Roman" w:hAnsi="Times New Roman" w:cs="Times New Roman"/>
          <w:sz w:val="24"/>
          <w:szCs w:val="24"/>
          <w:lang w:eastAsia="ru-RU"/>
        </w:rPr>
        <w:t>)</w:t>
      </w:r>
      <w:r w:rsidRPr="00EA1250">
        <w:rPr>
          <w:rFonts w:ascii="Times New Roman" w:eastAsia="Times New Roman" w:hAnsi="Times New Roman" w:cs="Times New Roman"/>
          <w:sz w:val="24"/>
          <w:szCs w:val="24"/>
          <w:lang w:eastAsia="ru-RU"/>
        </w:rPr>
        <w:t>:</w:t>
      </w:r>
    </w:p>
    <w:p w:rsidR="009A5A6A" w:rsidRPr="009A5A6A" w:rsidRDefault="009A5A6A" w:rsidP="009A5A6A">
      <w:pPr>
        <w:pStyle w:val="a8"/>
        <w:numPr>
          <w:ilvl w:val="0"/>
          <w:numId w:val="26"/>
        </w:numPr>
        <w:autoSpaceDN w:val="0"/>
        <w:spacing w:after="0" w:line="360" w:lineRule="auto"/>
        <w:ind w:left="709" w:hanging="425"/>
        <w:jc w:val="both"/>
        <w:rPr>
          <w:rFonts w:ascii="Times New Roman" w:eastAsia="Times New Roman" w:hAnsi="Times New Roman" w:cs="Times New Roman"/>
          <w:sz w:val="24"/>
          <w:szCs w:val="24"/>
          <w:lang w:eastAsia="ru-RU"/>
        </w:rPr>
      </w:pPr>
      <w:r w:rsidRPr="009A5A6A">
        <w:rPr>
          <w:rFonts w:ascii="Times New Roman" w:hAnsi="Times New Roman" w:cs="Times New Roman"/>
          <w:bCs/>
          <w:sz w:val="24"/>
          <w:szCs w:val="24"/>
        </w:rPr>
        <w:t>развитию поселковых дорог и улично-дорожной сети внутри населенных пунктов;</w:t>
      </w:r>
    </w:p>
    <w:p w:rsidR="009A5A6A" w:rsidRPr="00FC2770" w:rsidRDefault="009A5A6A" w:rsidP="00CA285C">
      <w:pPr>
        <w:widowControl w:val="0"/>
        <w:numPr>
          <w:ilvl w:val="0"/>
          <w:numId w:val="3"/>
        </w:numPr>
        <w:autoSpaceDE w:val="0"/>
        <w:autoSpaceDN w:val="0"/>
        <w:adjustRightInd w:val="0"/>
        <w:spacing w:after="0" w:line="360" w:lineRule="auto"/>
        <w:ind w:left="0" w:firstLine="284"/>
        <w:jc w:val="both"/>
        <w:rPr>
          <w:rFonts w:ascii="Times New Roman" w:eastAsia="Times New Roman" w:hAnsi="Times New Roman" w:cs="Times New Roman"/>
          <w:color w:val="C00000"/>
          <w:sz w:val="24"/>
          <w:szCs w:val="24"/>
          <w:lang w:eastAsia="ru-RU"/>
        </w:rPr>
      </w:pPr>
      <w:proofErr w:type="gramStart"/>
      <w:r w:rsidRPr="009A5A6A">
        <w:rPr>
          <w:rFonts w:ascii="Times New Roman" w:hAnsi="Times New Roman" w:cs="Times New Roman"/>
          <w:bCs/>
          <w:sz w:val="24"/>
          <w:szCs w:val="24"/>
        </w:rPr>
        <w:t>реконструкция дорог, улиц и объектов дорожной инфраструктуры</w:t>
      </w:r>
      <w:r w:rsidRPr="009A5A6A">
        <w:rPr>
          <w:rFonts w:ascii="Arial" w:eastAsia="Times New Roman" w:hAnsi="Arial" w:cs="Arial"/>
          <w:color w:val="000000"/>
          <w:lang w:eastAsia="ru-RU"/>
        </w:rPr>
        <w:t xml:space="preserve"> </w:t>
      </w:r>
      <w:r w:rsidRPr="009A5A6A">
        <w:rPr>
          <w:rFonts w:ascii="Times New Roman" w:eastAsia="Times New Roman" w:hAnsi="Times New Roman" w:cs="Times New Roman"/>
          <w:color w:val="000000"/>
          <w:sz w:val="24"/>
          <w:szCs w:val="24"/>
          <w:lang w:eastAsia="ru-RU"/>
        </w:rPr>
        <w:t>(</w:t>
      </w:r>
      <w:r w:rsidRPr="00FC2770">
        <w:rPr>
          <w:rFonts w:ascii="Times New Roman" w:eastAsia="Times New Roman" w:hAnsi="Times New Roman" w:cs="Times New Roman"/>
          <w:color w:val="C00000"/>
          <w:sz w:val="24"/>
          <w:szCs w:val="24"/>
          <w:lang w:eastAsia="ru-RU"/>
        </w:rPr>
        <w:t xml:space="preserve">предусматривается  реконструкция  </w:t>
      </w:r>
      <w:proofErr w:type="spellStart"/>
      <w:r w:rsidRPr="00FC2770">
        <w:rPr>
          <w:rFonts w:ascii="Times New Roman" w:eastAsia="Times New Roman" w:hAnsi="Times New Roman" w:cs="Times New Roman"/>
          <w:color w:val="C00000"/>
          <w:sz w:val="24"/>
          <w:szCs w:val="24"/>
          <w:lang w:eastAsia="ru-RU"/>
        </w:rPr>
        <w:t>улично</w:t>
      </w:r>
      <w:proofErr w:type="spellEnd"/>
      <w:r w:rsidRPr="00FC2770">
        <w:rPr>
          <w:rFonts w:ascii="Times New Roman" w:eastAsia="Times New Roman" w:hAnsi="Times New Roman" w:cs="Times New Roman"/>
          <w:color w:val="C00000"/>
          <w:sz w:val="24"/>
          <w:szCs w:val="24"/>
          <w:lang w:eastAsia="ru-RU"/>
        </w:rPr>
        <w:t xml:space="preserve"> – дорожной сети  с твердым покрытием сети на расчетный срок</w:t>
      </w:r>
      <w:r w:rsidR="000B002B">
        <w:rPr>
          <w:rFonts w:ascii="Times New Roman" w:eastAsia="Times New Roman" w:hAnsi="Times New Roman" w:cs="Times New Roman"/>
          <w:color w:val="C00000"/>
          <w:sz w:val="24"/>
          <w:szCs w:val="24"/>
          <w:lang w:eastAsia="ru-RU"/>
        </w:rPr>
        <w:t xml:space="preserve"> (по генплану до 2033 г.)</w:t>
      </w:r>
      <w:r w:rsidRPr="00FC2770">
        <w:rPr>
          <w:rFonts w:ascii="Times New Roman" w:eastAsia="Times New Roman" w:hAnsi="Times New Roman" w:cs="Times New Roman"/>
          <w:color w:val="C00000"/>
          <w:sz w:val="24"/>
          <w:szCs w:val="24"/>
          <w:lang w:eastAsia="ru-RU"/>
        </w:rPr>
        <w:t xml:space="preserve"> в п.с.т. </w:t>
      </w:r>
      <w:proofErr w:type="spellStart"/>
      <w:r w:rsidRPr="00FC2770">
        <w:rPr>
          <w:rFonts w:ascii="Times New Roman" w:eastAsia="Times New Roman" w:hAnsi="Times New Roman" w:cs="Times New Roman"/>
          <w:color w:val="C00000"/>
          <w:sz w:val="24"/>
          <w:szCs w:val="24"/>
          <w:lang w:eastAsia="ru-RU"/>
        </w:rPr>
        <w:t>Каджером</w:t>
      </w:r>
      <w:proofErr w:type="spellEnd"/>
      <w:r w:rsidRPr="00FC2770">
        <w:rPr>
          <w:rFonts w:ascii="Times New Roman" w:eastAsia="Times New Roman" w:hAnsi="Times New Roman" w:cs="Times New Roman"/>
          <w:color w:val="C00000"/>
          <w:sz w:val="24"/>
          <w:szCs w:val="24"/>
          <w:lang w:eastAsia="ru-RU"/>
        </w:rPr>
        <w:t xml:space="preserve">, </w:t>
      </w:r>
      <w:proofErr w:type="spellStart"/>
      <w:r w:rsidRPr="00FC2770">
        <w:rPr>
          <w:rFonts w:ascii="Times New Roman" w:eastAsia="Times New Roman" w:hAnsi="Times New Roman" w:cs="Times New Roman"/>
          <w:color w:val="C00000"/>
          <w:sz w:val="24"/>
          <w:szCs w:val="24"/>
          <w:lang w:eastAsia="ru-RU"/>
        </w:rPr>
        <w:t>п.с.т</w:t>
      </w:r>
      <w:proofErr w:type="spellEnd"/>
      <w:r w:rsidRPr="00FC2770">
        <w:rPr>
          <w:rFonts w:ascii="Times New Roman" w:eastAsia="Times New Roman" w:hAnsi="Times New Roman" w:cs="Times New Roman"/>
          <w:color w:val="C00000"/>
          <w:sz w:val="24"/>
          <w:szCs w:val="24"/>
          <w:lang w:eastAsia="ru-RU"/>
        </w:rPr>
        <w:t xml:space="preserve">. </w:t>
      </w:r>
      <w:proofErr w:type="spellStart"/>
      <w:r w:rsidRPr="00FC2770">
        <w:rPr>
          <w:rFonts w:ascii="Times New Roman" w:eastAsia="Times New Roman" w:hAnsi="Times New Roman" w:cs="Times New Roman"/>
          <w:color w:val="C00000"/>
          <w:sz w:val="24"/>
          <w:szCs w:val="24"/>
          <w:lang w:eastAsia="ru-RU"/>
        </w:rPr>
        <w:t>Зеленоборск</w:t>
      </w:r>
      <w:proofErr w:type="spellEnd"/>
      <w:r w:rsidRPr="00FC2770">
        <w:rPr>
          <w:rFonts w:ascii="Times New Roman" w:eastAsia="Times New Roman" w:hAnsi="Times New Roman" w:cs="Times New Roman"/>
          <w:color w:val="C00000"/>
          <w:sz w:val="24"/>
          <w:szCs w:val="24"/>
          <w:lang w:eastAsia="ru-RU"/>
        </w:rPr>
        <w:t xml:space="preserve">, </w:t>
      </w:r>
      <w:proofErr w:type="spellStart"/>
      <w:r w:rsidRPr="00FC2770">
        <w:rPr>
          <w:rFonts w:ascii="Times New Roman" w:eastAsia="Times New Roman" w:hAnsi="Times New Roman" w:cs="Times New Roman"/>
          <w:color w:val="C00000"/>
          <w:sz w:val="24"/>
          <w:szCs w:val="24"/>
          <w:lang w:eastAsia="ru-RU"/>
        </w:rPr>
        <w:t>п.с.т</w:t>
      </w:r>
      <w:proofErr w:type="spellEnd"/>
      <w:r w:rsidRPr="00FC2770">
        <w:rPr>
          <w:rFonts w:ascii="Times New Roman" w:eastAsia="Times New Roman" w:hAnsi="Times New Roman" w:cs="Times New Roman"/>
          <w:color w:val="C00000"/>
          <w:sz w:val="24"/>
          <w:szCs w:val="24"/>
          <w:lang w:eastAsia="ru-RU"/>
        </w:rPr>
        <w:t>. Рыбница и п.с.т. Талый)</w:t>
      </w:r>
      <w:r w:rsidRPr="00FC2770">
        <w:rPr>
          <w:rFonts w:ascii="Times New Roman" w:hAnsi="Times New Roman" w:cs="Times New Roman"/>
          <w:bCs/>
          <w:color w:val="C00000"/>
          <w:sz w:val="24"/>
          <w:szCs w:val="24"/>
        </w:rPr>
        <w:t>;</w:t>
      </w:r>
      <w:proofErr w:type="gramEnd"/>
    </w:p>
    <w:p w:rsidR="009A5A6A" w:rsidRPr="00FC2770" w:rsidRDefault="00FC2770" w:rsidP="00CA285C">
      <w:pPr>
        <w:widowControl w:val="0"/>
        <w:numPr>
          <w:ilvl w:val="0"/>
          <w:numId w:val="3"/>
        </w:numPr>
        <w:autoSpaceDE w:val="0"/>
        <w:autoSpaceDN w:val="0"/>
        <w:adjustRightInd w:val="0"/>
        <w:spacing w:after="0" w:line="360" w:lineRule="auto"/>
        <w:ind w:left="0" w:firstLine="284"/>
        <w:jc w:val="both"/>
        <w:rPr>
          <w:rFonts w:ascii="Times New Roman" w:eastAsia="Times New Roman" w:hAnsi="Times New Roman" w:cs="Times New Roman"/>
          <w:color w:val="C00000"/>
          <w:sz w:val="24"/>
          <w:szCs w:val="24"/>
          <w:lang w:eastAsia="ru-RU"/>
        </w:rPr>
      </w:pPr>
      <w:r w:rsidRPr="00FC2770">
        <w:rPr>
          <w:rFonts w:ascii="Times New Roman" w:hAnsi="Times New Roman" w:cs="Times New Roman"/>
          <w:bCs/>
          <w:color w:val="000000" w:themeColor="text1"/>
          <w:sz w:val="24"/>
          <w:szCs w:val="24"/>
        </w:rPr>
        <w:t>строительство дорог, улиц и объектов дорожной инфраструктуры</w:t>
      </w:r>
      <w:r w:rsidRPr="00FC2770">
        <w:rPr>
          <w:rFonts w:ascii="Times New Roman" w:hAnsi="Times New Roman" w:cs="Times New Roman"/>
          <w:color w:val="000000" w:themeColor="text1"/>
          <w:sz w:val="24"/>
          <w:szCs w:val="24"/>
        </w:rPr>
        <w:t xml:space="preserve"> (</w:t>
      </w:r>
      <w:r w:rsidRPr="00FC2770">
        <w:rPr>
          <w:rFonts w:ascii="Times New Roman" w:hAnsi="Times New Roman" w:cs="Times New Roman"/>
          <w:color w:val="C00000"/>
          <w:sz w:val="24"/>
          <w:szCs w:val="24"/>
        </w:rPr>
        <w:t xml:space="preserve">Строительство автомобильного моста через р. </w:t>
      </w:r>
      <w:proofErr w:type="spellStart"/>
      <w:r w:rsidRPr="00FC2770">
        <w:rPr>
          <w:rFonts w:ascii="Times New Roman" w:hAnsi="Times New Roman" w:cs="Times New Roman"/>
          <w:color w:val="C00000"/>
          <w:sz w:val="24"/>
          <w:szCs w:val="24"/>
        </w:rPr>
        <w:t>Каджеромка</w:t>
      </w:r>
      <w:proofErr w:type="spellEnd"/>
      <w:r w:rsidR="000B002B">
        <w:rPr>
          <w:rFonts w:ascii="Times New Roman" w:hAnsi="Times New Roman" w:cs="Times New Roman"/>
          <w:color w:val="C00000"/>
          <w:sz w:val="24"/>
          <w:szCs w:val="24"/>
        </w:rPr>
        <w:t xml:space="preserve"> </w:t>
      </w:r>
      <w:r w:rsidR="000B002B">
        <w:rPr>
          <w:rFonts w:ascii="Times New Roman" w:eastAsia="Times New Roman" w:hAnsi="Times New Roman" w:cs="Times New Roman"/>
          <w:color w:val="C00000"/>
          <w:sz w:val="24"/>
          <w:szCs w:val="24"/>
          <w:lang w:eastAsia="ru-RU"/>
        </w:rPr>
        <w:t>(по генплану до 2033 г.)</w:t>
      </w:r>
      <w:r w:rsidRPr="00FC2770">
        <w:rPr>
          <w:rFonts w:ascii="Times New Roman" w:hAnsi="Times New Roman" w:cs="Times New Roman"/>
          <w:color w:val="C00000"/>
          <w:sz w:val="24"/>
          <w:szCs w:val="24"/>
        </w:rPr>
        <w:t>)</w:t>
      </w:r>
      <w:r w:rsidR="00E10F2D">
        <w:rPr>
          <w:rFonts w:ascii="Times New Roman" w:hAnsi="Times New Roman" w:cs="Times New Roman"/>
          <w:color w:val="C00000"/>
          <w:sz w:val="24"/>
          <w:szCs w:val="24"/>
        </w:rPr>
        <w:t>.</w:t>
      </w:r>
    </w:p>
    <w:p w:rsidR="00962306" w:rsidRPr="00962306" w:rsidRDefault="00962306" w:rsidP="00CA285C">
      <w:pPr>
        <w:spacing w:after="0" w:line="360" w:lineRule="auto"/>
        <w:jc w:val="center"/>
        <w:rPr>
          <w:rFonts w:ascii="Times New Roman" w:eastAsia="Calibri" w:hAnsi="Times New Roman" w:cs="Times New Roman"/>
          <w:b/>
          <w:sz w:val="24"/>
          <w:szCs w:val="24"/>
        </w:rPr>
      </w:pPr>
      <w:r w:rsidRPr="00962306">
        <w:rPr>
          <w:rFonts w:ascii="Times New Roman" w:eastAsia="Calibri" w:hAnsi="Times New Roman" w:cs="Times New Roman"/>
          <w:b/>
          <w:sz w:val="24"/>
          <w:szCs w:val="24"/>
        </w:rPr>
        <w:lastRenderedPageBreak/>
        <w:t xml:space="preserve">2.12 Оценка нормативно-правовой базы, необходимой </w:t>
      </w:r>
      <w:proofErr w:type="gramStart"/>
      <w:r w:rsidRPr="00962306">
        <w:rPr>
          <w:rFonts w:ascii="Times New Roman" w:eastAsia="Calibri" w:hAnsi="Times New Roman" w:cs="Times New Roman"/>
          <w:b/>
          <w:sz w:val="24"/>
          <w:szCs w:val="24"/>
        </w:rPr>
        <w:t>для</w:t>
      </w:r>
      <w:proofErr w:type="gramEnd"/>
    </w:p>
    <w:p w:rsidR="00962306" w:rsidRPr="00962306" w:rsidRDefault="00962306" w:rsidP="00CA285C">
      <w:pPr>
        <w:spacing w:after="0" w:line="360" w:lineRule="auto"/>
        <w:jc w:val="center"/>
        <w:rPr>
          <w:rFonts w:ascii="Times New Roman" w:eastAsia="Calibri" w:hAnsi="Times New Roman" w:cs="Times New Roman"/>
          <w:b/>
          <w:sz w:val="24"/>
          <w:szCs w:val="24"/>
        </w:rPr>
      </w:pPr>
      <w:r w:rsidRPr="00962306">
        <w:rPr>
          <w:rFonts w:ascii="Times New Roman" w:eastAsia="Calibri" w:hAnsi="Times New Roman" w:cs="Times New Roman"/>
          <w:b/>
          <w:sz w:val="24"/>
          <w:szCs w:val="24"/>
        </w:rPr>
        <w:t>функционирования и развития транспор</w:t>
      </w:r>
      <w:r w:rsidR="004E5AA9">
        <w:rPr>
          <w:rFonts w:ascii="Times New Roman" w:eastAsia="Calibri" w:hAnsi="Times New Roman" w:cs="Times New Roman"/>
          <w:b/>
          <w:sz w:val="24"/>
          <w:szCs w:val="24"/>
        </w:rPr>
        <w:t xml:space="preserve">тной инфраструктуры </w:t>
      </w:r>
      <w:r w:rsidR="00BE5C6B">
        <w:rPr>
          <w:rFonts w:ascii="Times New Roman" w:eastAsia="Calibri" w:hAnsi="Times New Roman" w:cs="Times New Roman"/>
          <w:b/>
          <w:sz w:val="24"/>
          <w:szCs w:val="24"/>
        </w:rPr>
        <w:t>МО СП</w:t>
      </w:r>
      <w:r w:rsidR="004E5AA9">
        <w:rPr>
          <w:rFonts w:ascii="Times New Roman" w:eastAsia="Calibri" w:hAnsi="Times New Roman" w:cs="Times New Roman"/>
          <w:b/>
          <w:sz w:val="24"/>
          <w:szCs w:val="24"/>
        </w:rPr>
        <w:t xml:space="preserve"> «</w:t>
      </w:r>
      <w:proofErr w:type="spellStart"/>
      <w:r w:rsidR="00BE5C6B">
        <w:rPr>
          <w:rFonts w:ascii="Times New Roman" w:eastAsia="Calibri" w:hAnsi="Times New Roman" w:cs="Times New Roman"/>
          <w:b/>
          <w:sz w:val="24"/>
          <w:szCs w:val="24"/>
        </w:rPr>
        <w:t>Каджером</w:t>
      </w:r>
      <w:proofErr w:type="spellEnd"/>
      <w:r w:rsidR="004E5AA9">
        <w:rPr>
          <w:rFonts w:ascii="Times New Roman" w:eastAsia="Calibri" w:hAnsi="Times New Roman" w:cs="Times New Roman"/>
          <w:b/>
          <w:sz w:val="24"/>
          <w:szCs w:val="24"/>
        </w:rPr>
        <w:t>»</w:t>
      </w:r>
    </w:p>
    <w:p w:rsidR="00D95099" w:rsidRDefault="00D95099" w:rsidP="00CA285C">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Основными документами, определяющими порядок функционирования и развития транспортной инфраструктуры, являются:</w:t>
      </w:r>
    </w:p>
    <w:p w:rsidR="00D95099" w:rsidRDefault="00D95099" w:rsidP="00CA285C">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1. Градостроительный кодекс Российской Федерации от 29.12.2004 № 190-ФЗ (ред. От 03.07.2016) (с изм. и доп., вступ. в силу с 01.09.2016);</w:t>
      </w:r>
    </w:p>
    <w:p w:rsidR="00D95099" w:rsidRDefault="00D95099" w:rsidP="00CA285C">
      <w:pPr>
        <w:spacing w:after="0" w:line="360" w:lineRule="auto"/>
        <w:ind w:firstLine="709"/>
        <w:jc w:val="both"/>
        <w:rPr>
          <w:rFonts w:ascii="Times New Roman" w:hAnsi="Times New Roman" w:cs="Times New Roman"/>
          <w:sz w:val="24"/>
          <w:szCs w:val="24"/>
        </w:rPr>
      </w:pPr>
      <w:r w:rsidRPr="00BE5C6B">
        <w:rPr>
          <w:rFonts w:ascii="Times New Roman" w:hAnsi="Times New Roman" w:cs="Times New Roman"/>
          <w:sz w:val="24"/>
          <w:szCs w:val="24"/>
        </w:rPr>
        <w:t>2. Воздушный кодекс Российской Федерации от 19.03.1997 № 60-ФЗ</w:t>
      </w:r>
      <w:r w:rsidR="004E5AA9" w:rsidRPr="00BE5C6B">
        <w:rPr>
          <w:rFonts w:ascii="Times New Roman" w:hAnsi="Times New Roman" w:cs="Times New Roman"/>
          <w:sz w:val="24"/>
          <w:szCs w:val="24"/>
        </w:rPr>
        <w:t xml:space="preserve"> </w:t>
      </w:r>
      <w:r w:rsidRPr="00BE5C6B">
        <w:rPr>
          <w:rFonts w:ascii="Times New Roman" w:hAnsi="Times New Roman" w:cs="Times New Roman"/>
          <w:sz w:val="24"/>
          <w:szCs w:val="24"/>
        </w:rPr>
        <w:t>(ред. от 06.07.2016);</w:t>
      </w:r>
    </w:p>
    <w:p w:rsidR="00D95099" w:rsidRDefault="00D95099" w:rsidP="00CA285C">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3. Федеральный закон от 08.11.2007 № 257-ФЗ (ред. от 15.02.2016)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D95099" w:rsidRDefault="00D95099" w:rsidP="00CA285C">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4. Федеральный закон от 10.12.1995 № 196-ФЗ «О безопасности дорожного движения» (ред. от 03.07.2016 с изменениями, вступившими в силу с 15.07.2016);</w:t>
      </w:r>
    </w:p>
    <w:p w:rsidR="00D95099" w:rsidRDefault="00D95099" w:rsidP="00CA285C">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5. Федеральный закон от 10.01.2003 № 17-ФЗ (ред. от 03.07.2016) «О железнодорожном транспорте в Российской Федерации»;</w:t>
      </w:r>
    </w:p>
    <w:p w:rsidR="00D95099" w:rsidRDefault="00D95099" w:rsidP="00CA285C">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6. Федеральный закон от 10.01.2002 г. № 7-ФЗ «Об охране окружающей среды» (в ред. От 03.07.2016);</w:t>
      </w:r>
    </w:p>
    <w:p w:rsidR="00D95099" w:rsidRDefault="00D95099" w:rsidP="00CA285C">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7. Постановление Правительства РФ от 23.10.1993 № 1090 (ред. от 10.09.2016) «О Правилах дорожного движения»;</w:t>
      </w:r>
    </w:p>
    <w:p w:rsidR="00D95099" w:rsidRDefault="00D95099" w:rsidP="00CA285C">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8. Постановление Правительства РФ от 25.12.2015 № 1440 «Об утверждении требований к программам комплексного развития транспортной инфраструктуры поселений, городских округов»;</w:t>
      </w:r>
    </w:p>
    <w:p w:rsidR="000B002B" w:rsidRDefault="000B002B" w:rsidP="000B002B">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9. Постановление Главного государственного санитарного врача РФ от 25.09.2007 № 74 Санитарные правила СанПиН 2.2.1/2.1.1.1200-03 «Санитарно-защитные зоны и санитарная классификация предприятий, сооружений и иных объектов»;</w:t>
      </w:r>
    </w:p>
    <w:p w:rsidR="00D95099" w:rsidRDefault="000B002B" w:rsidP="00CA285C">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D95099">
        <w:rPr>
          <w:rFonts w:ascii="Times New Roman" w:hAnsi="Times New Roman" w:cs="Times New Roman"/>
          <w:sz w:val="24"/>
          <w:szCs w:val="24"/>
        </w:rPr>
        <w:t xml:space="preserve">. Государственный стандарт РФ ГОСТ </w:t>
      </w:r>
      <w:proofErr w:type="gramStart"/>
      <w:r w:rsidR="00D95099">
        <w:rPr>
          <w:rFonts w:ascii="Times New Roman" w:hAnsi="Times New Roman" w:cs="Times New Roman"/>
          <w:sz w:val="24"/>
          <w:szCs w:val="24"/>
        </w:rPr>
        <w:t>Р</w:t>
      </w:r>
      <w:proofErr w:type="gramEnd"/>
      <w:r w:rsidR="00D95099">
        <w:rPr>
          <w:rFonts w:ascii="Times New Roman" w:hAnsi="Times New Roman" w:cs="Times New Roman"/>
          <w:sz w:val="24"/>
          <w:szCs w:val="24"/>
        </w:rPr>
        <w:t xml:space="preserve"> </w:t>
      </w:r>
      <w:r w:rsidR="0095764E">
        <w:rPr>
          <w:rFonts w:ascii="Times New Roman" w:hAnsi="Times New Roman" w:cs="Times New Roman"/>
          <w:sz w:val="24"/>
          <w:szCs w:val="24"/>
        </w:rPr>
        <w:t xml:space="preserve"> </w:t>
      </w:r>
      <w:r w:rsidR="00D95099">
        <w:rPr>
          <w:rFonts w:ascii="Times New Roman" w:hAnsi="Times New Roman" w:cs="Times New Roman"/>
          <w:sz w:val="24"/>
          <w:szCs w:val="24"/>
        </w:rPr>
        <w:t>50597-</w:t>
      </w:r>
      <w:r w:rsidR="0095764E">
        <w:rPr>
          <w:rFonts w:ascii="Times New Roman" w:hAnsi="Times New Roman" w:cs="Times New Roman"/>
          <w:sz w:val="24"/>
          <w:szCs w:val="24"/>
        </w:rPr>
        <w:t>2017</w:t>
      </w:r>
      <w:r w:rsidR="00D95099">
        <w:rPr>
          <w:rFonts w:ascii="Times New Roman" w:hAnsi="Times New Roman" w:cs="Times New Roman"/>
          <w:sz w:val="24"/>
          <w:szCs w:val="24"/>
        </w:rPr>
        <w:t xml:space="preserve"> «</w:t>
      </w:r>
      <w:r w:rsidR="0095764E">
        <w:rPr>
          <w:rFonts w:ascii="Times New Roman" w:hAnsi="Times New Roman" w:cs="Times New Roman"/>
          <w:sz w:val="24"/>
          <w:szCs w:val="24"/>
        </w:rPr>
        <w:t>Дороги а</w:t>
      </w:r>
      <w:r w:rsidR="00D95099">
        <w:rPr>
          <w:rFonts w:ascii="Times New Roman" w:hAnsi="Times New Roman" w:cs="Times New Roman"/>
          <w:sz w:val="24"/>
          <w:szCs w:val="24"/>
        </w:rPr>
        <w:t>втомобильные и улицы. Требования к эксплуатационному состоянию, допустимому по условиям обеспечения безопасности дорожного движения».</w:t>
      </w:r>
    </w:p>
    <w:p w:rsidR="00D95099" w:rsidRDefault="00D95099" w:rsidP="00CA285C">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11. Средства массовой информации (интернет-сайты администраций муниципальных образований и т.д.).</w:t>
      </w:r>
    </w:p>
    <w:p w:rsidR="00D95099" w:rsidRDefault="00D95099" w:rsidP="00CA285C">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Таким образом, следует отметить, что на федеральном и региональном уровне нормативно-правовая база</w:t>
      </w:r>
      <w:r w:rsidR="00540A7D">
        <w:rPr>
          <w:rFonts w:ascii="Times New Roman" w:hAnsi="Times New Roman" w:cs="Times New Roman"/>
          <w:sz w:val="24"/>
          <w:szCs w:val="24"/>
        </w:rPr>
        <w:t>,</w:t>
      </w:r>
      <w:r>
        <w:rPr>
          <w:rFonts w:ascii="Times New Roman" w:hAnsi="Times New Roman" w:cs="Times New Roman"/>
          <w:sz w:val="24"/>
          <w:szCs w:val="24"/>
        </w:rPr>
        <w:t xml:space="preserve"> необходимая для функционирования и развития транспортной инфраструктуры</w:t>
      </w:r>
      <w:r w:rsidR="00540A7D">
        <w:rPr>
          <w:rFonts w:ascii="Times New Roman" w:hAnsi="Times New Roman" w:cs="Times New Roman"/>
          <w:sz w:val="24"/>
          <w:szCs w:val="24"/>
        </w:rPr>
        <w:t>,</w:t>
      </w:r>
      <w:r>
        <w:rPr>
          <w:rFonts w:ascii="Times New Roman" w:hAnsi="Times New Roman" w:cs="Times New Roman"/>
          <w:sz w:val="24"/>
          <w:szCs w:val="24"/>
        </w:rPr>
        <w:t xml:space="preserve"> сформирована.</w:t>
      </w:r>
    </w:p>
    <w:p w:rsidR="00D95099" w:rsidRDefault="00D95099"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proofErr w:type="gramStart"/>
      <w:r>
        <w:rPr>
          <w:rFonts w:ascii="Times New Roman" w:eastAsia="TimesNewRomanPSMT" w:hAnsi="Times New Roman" w:cs="Times New Roman"/>
          <w:sz w:val="24"/>
          <w:szCs w:val="24"/>
        </w:rPr>
        <w:t>В соответствии с п. 27 статьи 1</w:t>
      </w:r>
      <w:r w:rsidR="00BE5C6B">
        <w:rPr>
          <w:rFonts w:ascii="Times New Roman" w:eastAsia="TimesNewRomanPSMT" w:hAnsi="Times New Roman" w:cs="Times New Roman"/>
          <w:sz w:val="24"/>
          <w:szCs w:val="24"/>
        </w:rPr>
        <w:t xml:space="preserve"> </w:t>
      </w:r>
      <w:r>
        <w:rPr>
          <w:rFonts w:ascii="Times New Roman" w:eastAsia="TimesNewRomanPSMT" w:hAnsi="Times New Roman" w:cs="Times New Roman"/>
          <w:sz w:val="24"/>
          <w:szCs w:val="24"/>
        </w:rPr>
        <w:t>от 29 декабря 2004 года №190-ФЗ «Градостроительного кодекса Российской Федерации» (в ред.</w:t>
      </w:r>
      <w:r w:rsidR="00DA6D49">
        <w:rPr>
          <w:rFonts w:ascii="Times New Roman" w:eastAsia="TimesNewRomanPSMT" w:hAnsi="Times New Roman" w:cs="Times New Roman"/>
          <w:sz w:val="24"/>
          <w:szCs w:val="24"/>
        </w:rPr>
        <w:t xml:space="preserve"> </w:t>
      </w:r>
      <w:r w:rsidRPr="00DA6D49">
        <w:rPr>
          <w:rFonts w:ascii="Times New Roman" w:eastAsia="TimesNewRomanPSMT" w:hAnsi="Times New Roman" w:cs="Times New Roman"/>
          <w:sz w:val="24"/>
          <w:szCs w:val="24"/>
        </w:rPr>
        <w:t>03.0</w:t>
      </w:r>
      <w:r w:rsidR="00DA6D49" w:rsidRPr="00DA6D49">
        <w:rPr>
          <w:rFonts w:ascii="Times New Roman" w:eastAsia="TimesNewRomanPSMT" w:hAnsi="Times New Roman" w:cs="Times New Roman"/>
          <w:sz w:val="24"/>
          <w:szCs w:val="24"/>
        </w:rPr>
        <w:t>8</w:t>
      </w:r>
      <w:r w:rsidRPr="00DA6D49">
        <w:rPr>
          <w:rFonts w:ascii="Times New Roman" w:eastAsia="TimesNewRomanPSMT" w:hAnsi="Times New Roman" w:cs="Times New Roman"/>
          <w:sz w:val="24"/>
          <w:szCs w:val="24"/>
        </w:rPr>
        <w:t>.201</w:t>
      </w:r>
      <w:r w:rsidR="00DA6D49" w:rsidRPr="00DA6D49">
        <w:rPr>
          <w:rFonts w:ascii="Times New Roman" w:eastAsia="TimesNewRomanPSMT" w:hAnsi="Times New Roman" w:cs="Times New Roman"/>
          <w:sz w:val="24"/>
          <w:szCs w:val="24"/>
        </w:rPr>
        <w:t xml:space="preserve">8 </w:t>
      </w:r>
      <w:r w:rsidRPr="00DA6D49">
        <w:rPr>
          <w:rFonts w:ascii="Times New Roman" w:eastAsia="TimesNewRomanPSMT" w:hAnsi="Times New Roman" w:cs="Times New Roman"/>
          <w:sz w:val="24"/>
          <w:szCs w:val="24"/>
        </w:rPr>
        <w:t>г</w:t>
      </w:r>
      <w:r>
        <w:rPr>
          <w:rFonts w:ascii="Times New Roman" w:eastAsia="TimesNewRomanPSMT" w:hAnsi="Times New Roman" w:cs="Times New Roman"/>
          <w:sz w:val="24"/>
          <w:szCs w:val="24"/>
        </w:rPr>
        <w:t xml:space="preserve">.) программы комплексного развития транспортной инфраструктуры </w:t>
      </w:r>
      <w:r w:rsidR="00540A7D">
        <w:rPr>
          <w:rFonts w:ascii="Times New Roman" w:eastAsia="TimesNewRomanPSMT" w:hAnsi="Times New Roman" w:cs="Times New Roman"/>
          <w:sz w:val="24"/>
          <w:szCs w:val="24"/>
        </w:rPr>
        <w:t>СП «</w:t>
      </w:r>
      <w:proofErr w:type="spellStart"/>
      <w:r w:rsidR="00540A7D">
        <w:rPr>
          <w:rFonts w:ascii="Times New Roman" w:eastAsia="TimesNewRomanPSMT" w:hAnsi="Times New Roman" w:cs="Times New Roman"/>
          <w:sz w:val="24"/>
          <w:szCs w:val="24"/>
        </w:rPr>
        <w:t>Каджером</w:t>
      </w:r>
      <w:proofErr w:type="spellEnd"/>
      <w:r w:rsidR="00540A7D">
        <w:rPr>
          <w:rFonts w:ascii="Times New Roman" w:eastAsia="TimesNewRomanPSMT" w:hAnsi="Times New Roman" w:cs="Times New Roman"/>
          <w:sz w:val="24"/>
          <w:szCs w:val="24"/>
        </w:rPr>
        <w:t>»</w:t>
      </w:r>
      <w:r>
        <w:rPr>
          <w:rFonts w:ascii="Times New Roman" w:eastAsia="TimesNewRomanPSMT" w:hAnsi="Times New Roman" w:cs="Times New Roman"/>
          <w:sz w:val="24"/>
          <w:szCs w:val="24"/>
        </w:rPr>
        <w:t xml:space="preserve"> - документы, устанавливающие перечни </w:t>
      </w:r>
      <w:r>
        <w:rPr>
          <w:rFonts w:ascii="Times New Roman" w:eastAsia="TimesNewRomanPSMT" w:hAnsi="Times New Roman" w:cs="Times New Roman"/>
          <w:sz w:val="24"/>
          <w:szCs w:val="24"/>
        </w:rPr>
        <w:lastRenderedPageBreak/>
        <w:t xml:space="preserve">мероприятий по проектированию, строительству, реконструкции объектов транспортной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w:t>
      </w:r>
      <w:r w:rsidR="00540A7D">
        <w:rPr>
          <w:rFonts w:ascii="Times New Roman" w:eastAsia="TimesNewRomanPSMT" w:hAnsi="Times New Roman" w:cs="Times New Roman"/>
          <w:sz w:val="24"/>
          <w:szCs w:val="24"/>
        </w:rPr>
        <w:t>МО МР «Печора»</w:t>
      </w:r>
      <w:r>
        <w:rPr>
          <w:rFonts w:ascii="Times New Roman" w:eastAsia="TimesNewRomanPSMT" w:hAnsi="Times New Roman" w:cs="Times New Roman"/>
          <w:sz w:val="24"/>
          <w:szCs w:val="24"/>
        </w:rPr>
        <w:t xml:space="preserve"> и планом мероприятий по реализации</w:t>
      </w:r>
      <w:proofErr w:type="gramEnd"/>
      <w:r>
        <w:rPr>
          <w:rFonts w:ascii="Times New Roman" w:eastAsia="TimesNewRomanPSMT" w:hAnsi="Times New Roman" w:cs="Times New Roman"/>
          <w:sz w:val="24"/>
          <w:szCs w:val="24"/>
        </w:rPr>
        <w:t xml:space="preserve"> стратегии социально-экономического развития </w:t>
      </w:r>
      <w:r w:rsidR="00540A7D">
        <w:rPr>
          <w:rFonts w:ascii="Times New Roman" w:eastAsia="TimesNewRomanPSMT" w:hAnsi="Times New Roman" w:cs="Times New Roman"/>
          <w:sz w:val="24"/>
          <w:szCs w:val="24"/>
        </w:rPr>
        <w:t>МО МР «Печора»</w:t>
      </w:r>
      <w:r>
        <w:rPr>
          <w:rFonts w:ascii="Times New Roman" w:eastAsia="TimesNewRomanPSMT" w:hAnsi="Times New Roman" w:cs="Times New Roman"/>
          <w:sz w:val="24"/>
          <w:szCs w:val="24"/>
        </w:rPr>
        <w:t>. Программ</w:t>
      </w:r>
      <w:r w:rsidR="00540A7D">
        <w:rPr>
          <w:rFonts w:ascii="Times New Roman" w:eastAsia="TimesNewRomanPSMT" w:hAnsi="Times New Roman" w:cs="Times New Roman"/>
          <w:sz w:val="24"/>
          <w:szCs w:val="24"/>
        </w:rPr>
        <w:t>а</w:t>
      </w:r>
      <w:r>
        <w:rPr>
          <w:rFonts w:ascii="Times New Roman" w:eastAsia="TimesNewRomanPSMT" w:hAnsi="Times New Roman" w:cs="Times New Roman"/>
          <w:sz w:val="24"/>
          <w:szCs w:val="24"/>
        </w:rPr>
        <w:t xml:space="preserve"> комплексного развития транспортной инфраструктуры </w:t>
      </w:r>
      <w:r w:rsidR="00540A7D">
        <w:rPr>
          <w:rFonts w:ascii="Times New Roman" w:eastAsia="TimesNewRomanPSMT" w:hAnsi="Times New Roman" w:cs="Times New Roman"/>
          <w:sz w:val="24"/>
          <w:szCs w:val="24"/>
        </w:rPr>
        <w:t>СП «</w:t>
      </w:r>
      <w:proofErr w:type="spellStart"/>
      <w:r w:rsidR="00540A7D">
        <w:rPr>
          <w:rFonts w:ascii="Times New Roman" w:eastAsia="TimesNewRomanPSMT" w:hAnsi="Times New Roman" w:cs="Times New Roman"/>
          <w:sz w:val="24"/>
          <w:szCs w:val="24"/>
        </w:rPr>
        <w:t>Каджером</w:t>
      </w:r>
      <w:proofErr w:type="spellEnd"/>
      <w:r w:rsidR="00540A7D">
        <w:rPr>
          <w:rFonts w:ascii="Times New Roman" w:eastAsia="TimesNewRomanPSMT" w:hAnsi="Times New Roman" w:cs="Times New Roman"/>
          <w:sz w:val="24"/>
          <w:szCs w:val="24"/>
        </w:rPr>
        <w:t>»</w:t>
      </w:r>
      <w:r>
        <w:rPr>
          <w:rFonts w:ascii="Times New Roman" w:eastAsia="TimesNewRomanPSMT" w:hAnsi="Times New Roman" w:cs="Times New Roman"/>
          <w:sz w:val="24"/>
          <w:szCs w:val="24"/>
        </w:rPr>
        <w:t xml:space="preserve"> должн</w:t>
      </w:r>
      <w:r w:rsidR="00540A7D">
        <w:rPr>
          <w:rFonts w:ascii="Times New Roman" w:eastAsia="TimesNewRomanPSMT" w:hAnsi="Times New Roman" w:cs="Times New Roman"/>
          <w:sz w:val="24"/>
          <w:szCs w:val="24"/>
        </w:rPr>
        <w:t>а</w:t>
      </w:r>
      <w:r>
        <w:rPr>
          <w:rFonts w:ascii="Times New Roman" w:eastAsia="TimesNewRomanPSMT" w:hAnsi="Times New Roman" w:cs="Times New Roman"/>
          <w:sz w:val="24"/>
          <w:szCs w:val="24"/>
        </w:rPr>
        <w:t xml:space="preserve"> обеспечивать сбалансированное, перспективное развитие транспортной инфраструктуры </w:t>
      </w:r>
      <w:r w:rsidR="00540A7D">
        <w:rPr>
          <w:rFonts w:ascii="Times New Roman" w:eastAsia="TimesNewRomanPSMT" w:hAnsi="Times New Roman" w:cs="Times New Roman"/>
          <w:sz w:val="24"/>
          <w:szCs w:val="24"/>
        </w:rPr>
        <w:t xml:space="preserve">сельского </w:t>
      </w:r>
      <w:r>
        <w:rPr>
          <w:rFonts w:ascii="Times New Roman" w:eastAsia="TimesNewRomanPSMT" w:hAnsi="Times New Roman" w:cs="Times New Roman"/>
          <w:sz w:val="24"/>
          <w:szCs w:val="24"/>
        </w:rPr>
        <w:t>поселения, в соответствии с потребностями в строительстве, реконструкции объектов транспортной инфраструктуры местного значения.</w:t>
      </w:r>
    </w:p>
    <w:p w:rsidR="00D95099" w:rsidRDefault="00D95099"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Программа позволит обеспечить:</w:t>
      </w:r>
    </w:p>
    <w:p w:rsidR="00D95099" w:rsidRDefault="00D95099" w:rsidP="00CA285C">
      <w:pPr>
        <w:pStyle w:val="a8"/>
        <w:numPr>
          <w:ilvl w:val="0"/>
          <w:numId w:val="4"/>
        </w:numPr>
        <w:autoSpaceDE w:val="0"/>
        <w:autoSpaceDN w:val="0"/>
        <w:adjustRightInd w:val="0"/>
        <w:spacing w:after="0" w:line="360" w:lineRule="auto"/>
        <w:ind w:left="0" w:firstLine="709"/>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безопасность, качество и эффективность транспортного обслуживания населения, а также юридических лиц и индивидуальных предпринимателей, осуществляющих экономическую деятельность</w:t>
      </w:r>
      <w:r w:rsidR="00540A7D">
        <w:rPr>
          <w:rFonts w:ascii="Times New Roman" w:eastAsia="TimesNewRomanPSMT" w:hAnsi="Times New Roman" w:cs="Times New Roman"/>
          <w:sz w:val="24"/>
          <w:szCs w:val="24"/>
        </w:rPr>
        <w:t xml:space="preserve"> на территории СП «</w:t>
      </w:r>
      <w:proofErr w:type="spellStart"/>
      <w:r w:rsidR="00540A7D">
        <w:rPr>
          <w:rFonts w:ascii="Times New Roman" w:eastAsia="TimesNewRomanPSMT" w:hAnsi="Times New Roman" w:cs="Times New Roman"/>
          <w:sz w:val="24"/>
          <w:szCs w:val="24"/>
        </w:rPr>
        <w:t>Каджером</w:t>
      </w:r>
      <w:proofErr w:type="spellEnd"/>
      <w:r w:rsidR="00540A7D">
        <w:rPr>
          <w:rFonts w:ascii="Times New Roman" w:eastAsia="TimesNewRomanPSMT" w:hAnsi="Times New Roman" w:cs="Times New Roman"/>
          <w:sz w:val="24"/>
          <w:szCs w:val="24"/>
        </w:rPr>
        <w:t>»</w:t>
      </w:r>
      <w:r>
        <w:rPr>
          <w:rFonts w:ascii="Times New Roman" w:eastAsia="TimesNewRomanPSMT" w:hAnsi="Times New Roman" w:cs="Times New Roman"/>
          <w:sz w:val="24"/>
          <w:szCs w:val="24"/>
        </w:rPr>
        <w:t>;</w:t>
      </w:r>
    </w:p>
    <w:p w:rsidR="00D95099" w:rsidRDefault="00D95099" w:rsidP="00CA285C">
      <w:pPr>
        <w:pStyle w:val="a8"/>
        <w:numPr>
          <w:ilvl w:val="0"/>
          <w:numId w:val="4"/>
        </w:numPr>
        <w:autoSpaceDE w:val="0"/>
        <w:autoSpaceDN w:val="0"/>
        <w:adjustRightInd w:val="0"/>
        <w:spacing w:after="0" w:line="360" w:lineRule="auto"/>
        <w:ind w:left="0" w:firstLine="709"/>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rsidR="00D95099" w:rsidRDefault="00D95099" w:rsidP="00CA285C">
      <w:pPr>
        <w:pStyle w:val="a8"/>
        <w:numPr>
          <w:ilvl w:val="0"/>
          <w:numId w:val="4"/>
        </w:numPr>
        <w:autoSpaceDE w:val="0"/>
        <w:autoSpaceDN w:val="0"/>
        <w:adjustRightInd w:val="0"/>
        <w:spacing w:after="0" w:line="360" w:lineRule="auto"/>
        <w:ind w:left="0" w:firstLine="709"/>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развитие транспортной инфраструктуры в соответствии с потребностями населения в передвижении, субъектов экономической деятельности </w:t>
      </w:r>
      <w:r w:rsidR="009E54C2" w:rsidRPr="00587491">
        <w:rPr>
          <w:rFonts w:ascii="Times New Roman" w:eastAsia="Calibri" w:hAnsi="Times New Roman" w:cs="Times New Roman"/>
          <w:sz w:val="24"/>
          <w:szCs w:val="24"/>
        </w:rPr>
        <w:t>–</w:t>
      </w:r>
      <w:r>
        <w:rPr>
          <w:rFonts w:ascii="Times New Roman" w:eastAsia="TimesNewRomanPSMT" w:hAnsi="Times New Roman" w:cs="Times New Roman"/>
          <w:sz w:val="24"/>
          <w:szCs w:val="24"/>
        </w:rPr>
        <w:t xml:space="preserve"> в перевозке пассажиров и грузов на территории </w:t>
      </w:r>
      <w:r w:rsidR="00540A7D">
        <w:rPr>
          <w:rFonts w:ascii="Times New Roman" w:eastAsia="TimesNewRomanPSMT" w:hAnsi="Times New Roman" w:cs="Times New Roman"/>
          <w:sz w:val="24"/>
          <w:szCs w:val="24"/>
        </w:rPr>
        <w:t>СП «</w:t>
      </w:r>
      <w:proofErr w:type="spellStart"/>
      <w:r w:rsidR="00540A7D">
        <w:rPr>
          <w:rFonts w:ascii="Times New Roman" w:eastAsia="TimesNewRomanPSMT" w:hAnsi="Times New Roman" w:cs="Times New Roman"/>
          <w:sz w:val="24"/>
          <w:szCs w:val="24"/>
        </w:rPr>
        <w:t>Каджером</w:t>
      </w:r>
      <w:proofErr w:type="spellEnd"/>
      <w:r w:rsidR="00540A7D">
        <w:rPr>
          <w:rFonts w:ascii="Times New Roman" w:eastAsia="TimesNewRomanPSMT" w:hAnsi="Times New Roman" w:cs="Times New Roman"/>
          <w:sz w:val="24"/>
          <w:szCs w:val="24"/>
        </w:rPr>
        <w:t>»</w:t>
      </w:r>
      <w:r>
        <w:rPr>
          <w:rFonts w:ascii="Times New Roman" w:eastAsia="TimesNewRomanPSMT" w:hAnsi="Times New Roman" w:cs="Times New Roman"/>
          <w:sz w:val="24"/>
          <w:szCs w:val="24"/>
        </w:rPr>
        <w:t>;</w:t>
      </w:r>
    </w:p>
    <w:p w:rsidR="00D95099" w:rsidRDefault="00D95099" w:rsidP="00CA285C">
      <w:pPr>
        <w:pStyle w:val="a8"/>
        <w:numPr>
          <w:ilvl w:val="0"/>
          <w:numId w:val="4"/>
        </w:numPr>
        <w:autoSpaceDE w:val="0"/>
        <w:autoSpaceDN w:val="0"/>
        <w:adjustRightInd w:val="0"/>
        <w:spacing w:after="0" w:line="360" w:lineRule="auto"/>
        <w:ind w:left="0" w:firstLine="709"/>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развитие транспортной инфраструктуры, сбалансированное с градостроительной деятельностью;</w:t>
      </w:r>
    </w:p>
    <w:p w:rsidR="00D95099" w:rsidRDefault="00D95099" w:rsidP="00CA285C">
      <w:pPr>
        <w:pStyle w:val="a8"/>
        <w:numPr>
          <w:ilvl w:val="0"/>
          <w:numId w:val="4"/>
        </w:numPr>
        <w:autoSpaceDE w:val="0"/>
        <w:autoSpaceDN w:val="0"/>
        <w:adjustRightInd w:val="0"/>
        <w:spacing w:after="0" w:line="360" w:lineRule="auto"/>
        <w:ind w:left="0" w:firstLine="709"/>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условия для управления транспортным спросом;</w:t>
      </w:r>
    </w:p>
    <w:p w:rsidR="00D95099" w:rsidRDefault="00D95099" w:rsidP="00CA285C">
      <w:pPr>
        <w:pStyle w:val="a8"/>
        <w:numPr>
          <w:ilvl w:val="0"/>
          <w:numId w:val="4"/>
        </w:numPr>
        <w:autoSpaceDE w:val="0"/>
        <w:autoSpaceDN w:val="0"/>
        <w:adjustRightInd w:val="0"/>
        <w:spacing w:after="0" w:line="360" w:lineRule="auto"/>
        <w:ind w:left="0" w:firstLine="709"/>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rsidR="00D95099" w:rsidRDefault="00D95099" w:rsidP="00CA285C">
      <w:pPr>
        <w:pStyle w:val="a8"/>
        <w:numPr>
          <w:ilvl w:val="0"/>
          <w:numId w:val="4"/>
        </w:numPr>
        <w:autoSpaceDE w:val="0"/>
        <w:autoSpaceDN w:val="0"/>
        <w:adjustRightInd w:val="0"/>
        <w:spacing w:after="0" w:line="360" w:lineRule="auto"/>
        <w:ind w:left="0" w:firstLine="709"/>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создание приоритетных условий движения транспортных средств общего пользования по отношению к иным транспортным средствам;</w:t>
      </w:r>
    </w:p>
    <w:p w:rsidR="00D95099" w:rsidRDefault="00D95099" w:rsidP="00CA285C">
      <w:pPr>
        <w:pStyle w:val="a8"/>
        <w:numPr>
          <w:ilvl w:val="0"/>
          <w:numId w:val="4"/>
        </w:numPr>
        <w:autoSpaceDE w:val="0"/>
        <w:autoSpaceDN w:val="0"/>
        <w:adjustRightInd w:val="0"/>
        <w:spacing w:after="0" w:line="360" w:lineRule="auto"/>
        <w:ind w:left="0" w:firstLine="709"/>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условия для пешеходного и велосипедного передвижения населения</w:t>
      </w:r>
      <w:r w:rsidR="003F0920">
        <w:rPr>
          <w:rFonts w:ascii="Times New Roman" w:eastAsia="TimesNewRomanPSMT" w:hAnsi="Times New Roman" w:cs="Times New Roman"/>
          <w:sz w:val="24"/>
          <w:szCs w:val="24"/>
        </w:rPr>
        <w:t xml:space="preserve"> (при их н</w:t>
      </w:r>
      <w:r w:rsidR="00DE56F0">
        <w:rPr>
          <w:rFonts w:ascii="Times New Roman" w:eastAsia="TimesNewRomanPSMT" w:hAnsi="Times New Roman" w:cs="Times New Roman"/>
          <w:sz w:val="24"/>
          <w:szCs w:val="24"/>
        </w:rPr>
        <w:t>а</w:t>
      </w:r>
      <w:r w:rsidR="003F0920">
        <w:rPr>
          <w:rFonts w:ascii="Times New Roman" w:eastAsia="TimesNewRomanPSMT" w:hAnsi="Times New Roman" w:cs="Times New Roman"/>
          <w:sz w:val="24"/>
          <w:szCs w:val="24"/>
        </w:rPr>
        <w:t>личии)</w:t>
      </w:r>
      <w:r>
        <w:rPr>
          <w:rFonts w:ascii="Times New Roman" w:eastAsia="TimesNewRomanPSMT" w:hAnsi="Times New Roman" w:cs="Times New Roman"/>
          <w:sz w:val="24"/>
          <w:szCs w:val="24"/>
        </w:rPr>
        <w:t>;</w:t>
      </w:r>
    </w:p>
    <w:p w:rsidR="00D95099" w:rsidRPr="004E5AA9" w:rsidRDefault="00D95099" w:rsidP="00CA285C">
      <w:pPr>
        <w:pStyle w:val="a8"/>
        <w:numPr>
          <w:ilvl w:val="0"/>
          <w:numId w:val="4"/>
        </w:numPr>
        <w:spacing w:after="0" w:line="360" w:lineRule="auto"/>
        <w:ind w:left="0" w:firstLine="709"/>
        <w:jc w:val="both"/>
      </w:pPr>
      <w:r>
        <w:rPr>
          <w:rFonts w:ascii="Times New Roman" w:eastAsia="TimesNewRomanPSMT" w:hAnsi="Times New Roman" w:cs="Times New Roman"/>
          <w:sz w:val="24"/>
          <w:szCs w:val="24"/>
        </w:rPr>
        <w:t>эффективность функционирования действующей транспортной инфраструктуры.</w:t>
      </w:r>
    </w:p>
    <w:p w:rsidR="004E5AA9" w:rsidRPr="004E5AA9" w:rsidRDefault="004E5AA9" w:rsidP="00CA285C">
      <w:pPr>
        <w:spacing w:after="0" w:line="360" w:lineRule="auto"/>
        <w:jc w:val="both"/>
      </w:pPr>
    </w:p>
    <w:p w:rsidR="00962306" w:rsidRPr="007852B2" w:rsidRDefault="00EF421C" w:rsidP="00CA285C">
      <w:pPr>
        <w:spacing w:after="0" w:line="360" w:lineRule="auto"/>
        <w:jc w:val="center"/>
        <w:rPr>
          <w:rFonts w:ascii="Times New Roman" w:eastAsia="Calibri" w:hAnsi="Times New Roman" w:cs="Times New Roman"/>
          <w:b/>
          <w:sz w:val="24"/>
          <w:szCs w:val="24"/>
        </w:rPr>
      </w:pPr>
      <w:r w:rsidRPr="007852B2">
        <w:rPr>
          <w:rFonts w:ascii="Times New Roman" w:eastAsia="Calibri" w:hAnsi="Times New Roman" w:cs="Times New Roman"/>
          <w:b/>
          <w:sz w:val="24"/>
          <w:szCs w:val="24"/>
        </w:rPr>
        <w:t>2.13</w:t>
      </w:r>
      <w:r w:rsidR="00962306" w:rsidRPr="007852B2">
        <w:rPr>
          <w:rFonts w:ascii="Times New Roman" w:eastAsia="Calibri" w:hAnsi="Times New Roman" w:cs="Times New Roman"/>
          <w:b/>
          <w:sz w:val="24"/>
          <w:szCs w:val="24"/>
        </w:rPr>
        <w:t xml:space="preserve"> Оценка финансировани</w:t>
      </w:r>
      <w:r w:rsidR="0069445C" w:rsidRPr="007852B2">
        <w:rPr>
          <w:rFonts w:ascii="Times New Roman" w:eastAsia="Calibri" w:hAnsi="Times New Roman" w:cs="Times New Roman"/>
          <w:b/>
          <w:sz w:val="24"/>
          <w:szCs w:val="24"/>
        </w:rPr>
        <w:t>я транспортной инфраструктуры</w:t>
      </w:r>
    </w:p>
    <w:p w:rsidR="007B46A5" w:rsidRPr="000C61BE" w:rsidRDefault="007B46A5" w:rsidP="00CA285C">
      <w:pPr>
        <w:spacing w:after="0" w:line="360" w:lineRule="auto"/>
        <w:ind w:firstLine="709"/>
        <w:jc w:val="both"/>
        <w:rPr>
          <w:rFonts w:ascii="Times New Roman" w:eastAsia="Calibri" w:hAnsi="Times New Roman" w:cs="Times New Roman"/>
          <w:color w:val="000000" w:themeColor="text1"/>
          <w:sz w:val="24"/>
          <w:szCs w:val="24"/>
        </w:rPr>
      </w:pPr>
      <w:r w:rsidRPr="00930B35">
        <w:rPr>
          <w:rFonts w:ascii="Times New Roman" w:eastAsia="Calibri" w:hAnsi="Times New Roman" w:cs="Times New Roman"/>
          <w:color w:val="000000" w:themeColor="text1"/>
          <w:sz w:val="24"/>
          <w:szCs w:val="24"/>
        </w:rPr>
        <w:t xml:space="preserve">Финансирование работ по содержанию и ремонту улично-дорожной сети на территории </w:t>
      </w:r>
      <w:r w:rsidR="007852B2" w:rsidRPr="000C61BE">
        <w:rPr>
          <w:rFonts w:ascii="Times New Roman" w:eastAsia="Calibri" w:hAnsi="Times New Roman" w:cs="Times New Roman"/>
          <w:color w:val="000000" w:themeColor="text1"/>
          <w:sz w:val="24"/>
          <w:szCs w:val="24"/>
        </w:rPr>
        <w:t>СП</w:t>
      </w:r>
      <w:r w:rsidRPr="000C61BE">
        <w:rPr>
          <w:rFonts w:ascii="Times New Roman" w:eastAsia="Calibri" w:hAnsi="Times New Roman" w:cs="Times New Roman"/>
          <w:color w:val="000000" w:themeColor="text1"/>
          <w:sz w:val="24"/>
          <w:szCs w:val="24"/>
        </w:rPr>
        <w:t xml:space="preserve"> «</w:t>
      </w:r>
      <w:proofErr w:type="spellStart"/>
      <w:r w:rsidR="003F0920" w:rsidRPr="000C61BE">
        <w:rPr>
          <w:rFonts w:ascii="Times New Roman" w:eastAsia="Calibri" w:hAnsi="Times New Roman" w:cs="Times New Roman"/>
          <w:color w:val="000000" w:themeColor="text1"/>
          <w:sz w:val="24"/>
          <w:szCs w:val="24"/>
        </w:rPr>
        <w:t>Каджером</w:t>
      </w:r>
      <w:proofErr w:type="spellEnd"/>
      <w:r w:rsidRPr="000C61BE">
        <w:rPr>
          <w:rFonts w:ascii="Times New Roman" w:eastAsia="Calibri" w:hAnsi="Times New Roman" w:cs="Times New Roman"/>
          <w:color w:val="000000" w:themeColor="text1"/>
          <w:sz w:val="24"/>
          <w:szCs w:val="24"/>
        </w:rPr>
        <w:t xml:space="preserve">», </w:t>
      </w:r>
      <w:r w:rsidR="00050862" w:rsidRPr="000C61BE">
        <w:rPr>
          <w:rFonts w:ascii="Times New Roman" w:eastAsia="Calibri" w:hAnsi="Times New Roman" w:cs="Times New Roman"/>
          <w:color w:val="000000" w:themeColor="text1"/>
          <w:sz w:val="24"/>
          <w:szCs w:val="24"/>
        </w:rPr>
        <w:t xml:space="preserve">осуществляется </w:t>
      </w:r>
      <w:r w:rsidRPr="000C61BE">
        <w:rPr>
          <w:rFonts w:ascii="Times New Roman" w:eastAsia="Calibri" w:hAnsi="Times New Roman" w:cs="Times New Roman"/>
          <w:color w:val="000000" w:themeColor="text1"/>
          <w:sz w:val="24"/>
          <w:szCs w:val="24"/>
        </w:rPr>
        <w:t xml:space="preserve">из бюджета </w:t>
      </w:r>
      <w:r w:rsidR="00050862" w:rsidRPr="000C61BE">
        <w:rPr>
          <w:rFonts w:ascii="Times New Roman" w:eastAsia="Calibri" w:hAnsi="Times New Roman" w:cs="Times New Roman"/>
          <w:color w:val="000000" w:themeColor="text1"/>
          <w:sz w:val="24"/>
          <w:szCs w:val="24"/>
        </w:rPr>
        <w:t>МО СП «</w:t>
      </w:r>
      <w:proofErr w:type="spellStart"/>
      <w:r w:rsidR="00050862" w:rsidRPr="000C61BE">
        <w:rPr>
          <w:rFonts w:ascii="Times New Roman" w:eastAsia="Calibri" w:hAnsi="Times New Roman" w:cs="Times New Roman"/>
          <w:color w:val="000000" w:themeColor="text1"/>
          <w:sz w:val="24"/>
          <w:szCs w:val="24"/>
        </w:rPr>
        <w:t>Каджером</w:t>
      </w:r>
      <w:proofErr w:type="spellEnd"/>
      <w:r w:rsidR="00050862" w:rsidRPr="000C61BE">
        <w:rPr>
          <w:rFonts w:ascii="Times New Roman" w:eastAsia="Calibri" w:hAnsi="Times New Roman" w:cs="Times New Roman"/>
          <w:color w:val="000000" w:themeColor="text1"/>
          <w:sz w:val="24"/>
          <w:szCs w:val="24"/>
        </w:rPr>
        <w:t xml:space="preserve">» (по внепрограммным </w:t>
      </w:r>
      <w:r w:rsidR="00050862" w:rsidRPr="000C61BE">
        <w:rPr>
          <w:rFonts w:ascii="Times New Roman" w:eastAsia="Calibri" w:hAnsi="Times New Roman" w:cs="Times New Roman"/>
          <w:color w:val="000000" w:themeColor="text1"/>
          <w:sz w:val="24"/>
          <w:szCs w:val="24"/>
        </w:rPr>
        <w:lastRenderedPageBreak/>
        <w:t>мероприятиям)</w:t>
      </w:r>
      <w:r w:rsidR="00A96B40" w:rsidRPr="000C61BE">
        <w:rPr>
          <w:rFonts w:ascii="Times New Roman" w:eastAsia="Calibri" w:hAnsi="Times New Roman" w:cs="Times New Roman"/>
          <w:color w:val="000000" w:themeColor="text1"/>
          <w:sz w:val="24"/>
          <w:szCs w:val="24"/>
        </w:rPr>
        <w:t xml:space="preserve"> и общий объем финансирования, необходимый для реализации мероприятий Программы на весь расчетный срок, уточняется при планировании бюджета</w:t>
      </w:r>
      <w:r w:rsidRPr="000C61BE">
        <w:rPr>
          <w:rFonts w:ascii="Times New Roman" w:eastAsia="Calibri" w:hAnsi="Times New Roman" w:cs="Times New Roman"/>
          <w:color w:val="000000" w:themeColor="text1"/>
          <w:sz w:val="24"/>
          <w:szCs w:val="24"/>
        </w:rPr>
        <w:t>.</w:t>
      </w:r>
    </w:p>
    <w:p w:rsidR="007B46A5" w:rsidRPr="007B46A5" w:rsidRDefault="007B46A5"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7B46A5">
        <w:rPr>
          <w:rFonts w:ascii="Times New Roman" w:eastAsia="Calibri" w:hAnsi="Times New Roman" w:cs="Times New Roman"/>
          <w:sz w:val="24"/>
          <w:szCs w:val="24"/>
        </w:rPr>
        <w:t xml:space="preserve">Содержание и ремонт муниципальных дорог осуществляется по договорам, заключаемым по результатам проведения аукционов, </w:t>
      </w:r>
      <w:r w:rsidRPr="007B46A5">
        <w:rPr>
          <w:rFonts w:ascii="Times New Roman" w:eastAsia="TimesNewRomanPSMT" w:hAnsi="Times New Roman" w:cs="Times New Roman"/>
          <w:sz w:val="24"/>
          <w:szCs w:val="24"/>
        </w:rPr>
        <w:t>капитальный ремонт дорог выполняется в плановом порядке на основании договоров, заключенным по результатам проведения аукционов в объёме выделенных денежных средств.</w:t>
      </w:r>
    </w:p>
    <w:p w:rsidR="007B46A5" w:rsidRPr="007B46A5" w:rsidRDefault="007B46A5"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7B46A5">
        <w:rPr>
          <w:rFonts w:ascii="Times New Roman" w:eastAsia="TimesNewRomanPSMT" w:hAnsi="Times New Roman" w:cs="Times New Roman"/>
          <w:sz w:val="24"/>
          <w:szCs w:val="24"/>
        </w:rPr>
        <w:t xml:space="preserve">Указанные в настоящей Программе средства, необходимые на реализацию мероприятий Программы, рассчитаны для </w:t>
      </w:r>
      <w:r w:rsidR="0095764E" w:rsidRPr="0095764E">
        <w:rPr>
          <w:rFonts w:ascii="Times New Roman" w:eastAsia="TimesNewRomanPSMT" w:hAnsi="Times New Roman" w:cs="Times New Roman"/>
          <w:color w:val="FF0000"/>
          <w:sz w:val="24"/>
          <w:szCs w:val="24"/>
        </w:rPr>
        <w:t>содержания</w:t>
      </w:r>
      <w:r w:rsidRPr="007B46A5">
        <w:rPr>
          <w:rFonts w:ascii="Times New Roman" w:eastAsia="TimesNewRomanPSMT" w:hAnsi="Times New Roman" w:cs="Times New Roman"/>
          <w:sz w:val="24"/>
          <w:szCs w:val="24"/>
        </w:rPr>
        <w:t xml:space="preserve"> автомобильных дорог общего пользования местного</w:t>
      </w:r>
      <w:r w:rsidR="00773C0A">
        <w:rPr>
          <w:rFonts w:ascii="Times New Roman" w:eastAsia="TimesNewRomanPSMT" w:hAnsi="Times New Roman" w:cs="Times New Roman"/>
          <w:sz w:val="24"/>
          <w:szCs w:val="24"/>
        </w:rPr>
        <w:t xml:space="preserve"> </w:t>
      </w:r>
      <w:r w:rsidRPr="007B46A5">
        <w:rPr>
          <w:rFonts w:ascii="Times New Roman" w:eastAsia="TimesNewRomanPSMT" w:hAnsi="Times New Roman" w:cs="Times New Roman"/>
          <w:sz w:val="24"/>
          <w:szCs w:val="24"/>
        </w:rPr>
        <w:t>значения и улично-дорожной сети</w:t>
      </w:r>
      <w:r w:rsidR="00A96B40">
        <w:rPr>
          <w:rFonts w:ascii="Times New Roman" w:eastAsia="TimesNewRomanPSMT" w:hAnsi="Times New Roman" w:cs="Times New Roman"/>
          <w:sz w:val="24"/>
          <w:szCs w:val="24"/>
        </w:rPr>
        <w:t>,</w:t>
      </w:r>
      <w:r w:rsidRPr="007B46A5">
        <w:rPr>
          <w:rFonts w:ascii="Times New Roman" w:eastAsia="TimesNewRomanPSMT" w:hAnsi="Times New Roman" w:cs="Times New Roman"/>
          <w:sz w:val="24"/>
          <w:szCs w:val="24"/>
        </w:rPr>
        <w:t xml:space="preserve"> уровень состояния которых требует дополнительных финансовых вложений к возможностям местного бюджета для изготовления проектной документации и реконструкции дорог улично-дорожной сети.</w:t>
      </w:r>
    </w:p>
    <w:p w:rsidR="007B46A5" w:rsidRPr="007B46A5" w:rsidRDefault="007B46A5"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7B46A5">
        <w:rPr>
          <w:rFonts w:ascii="Times New Roman" w:eastAsia="TimesNewRomanPSMT" w:hAnsi="Times New Roman" w:cs="Times New Roman"/>
          <w:sz w:val="24"/>
          <w:szCs w:val="24"/>
        </w:rPr>
        <w:t xml:space="preserve">Реальная ситуация с возможностями федерального и </w:t>
      </w:r>
      <w:r w:rsidR="000B717C">
        <w:rPr>
          <w:rFonts w:ascii="Times New Roman" w:eastAsia="TimesNewRomanPSMT" w:hAnsi="Times New Roman" w:cs="Times New Roman"/>
          <w:sz w:val="24"/>
          <w:szCs w:val="24"/>
        </w:rPr>
        <w:t>республиканского</w:t>
      </w:r>
      <w:r w:rsidRPr="007B46A5">
        <w:rPr>
          <w:rFonts w:ascii="Times New Roman" w:eastAsia="TimesNewRomanPSMT" w:hAnsi="Times New Roman" w:cs="Times New Roman"/>
          <w:sz w:val="24"/>
          <w:szCs w:val="24"/>
        </w:rPr>
        <w:t xml:space="preserve"> бюджетов пока не позволяет обеспечить конкретное планирование мероприятий такого рода даже в долгосрочной перспективе. Таким образом, возможности органов местного самоуправления поселения должны быть сконцентрированы на решении посильных зада</w:t>
      </w:r>
      <w:r w:rsidR="00773C0A">
        <w:rPr>
          <w:rFonts w:ascii="Times New Roman" w:eastAsia="TimesNewRomanPSMT" w:hAnsi="Times New Roman" w:cs="Times New Roman"/>
          <w:sz w:val="24"/>
          <w:szCs w:val="24"/>
        </w:rPr>
        <w:t xml:space="preserve">ч на доступной финансовой основе </w:t>
      </w:r>
      <w:r w:rsidRPr="007B46A5">
        <w:rPr>
          <w:rFonts w:ascii="Times New Roman" w:eastAsia="TimesNewRomanPSMT" w:hAnsi="Times New Roman" w:cs="Times New Roman"/>
          <w:sz w:val="24"/>
          <w:szCs w:val="24"/>
        </w:rPr>
        <w:t>(содержание, текущий ремонт дорог).</w:t>
      </w:r>
    </w:p>
    <w:p w:rsidR="007B46A5" w:rsidRDefault="007B46A5"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7B46A5">
        <w:rPr>
          <w:rFonts w:ascii="Times New Roman" w:eastAsia="TimesNewRomanPSMT" w:hAnsi="Times New Roman" w:cs="Times New Roman"/>
          <w:sz w:val="24"/>
          <w:szCs w:val="24"/>
        </w:rPr>
        <w:t xml:space="preserve">Расходы на реализацию </w:t>
      </w:r>
      <w:r w:rsidRPr="0069445C">
        <w:rPr>
          <w:rFonts w:ascii="Times New Roman" w:eastAsia="TimesNewRomanPSMT" w:hAnsi="Times New Roman" w:cs="Times New Roman"/>
          <w:sz w:val="24"/>
          <w:szCs w:val="24"/>
        </w:rPr>
        <w:t>Программы представлены в пункте 5 Программы.</w:t>
      </w:r>
      <w:r w:rsidRPr="007B46A5">
        <w:rPr>
          <w:rFonts w:ascii="Times New Roman" w:eastAsia="TimesNewRomanPSMT" w:hAnsi="Times New Roman" w:cs="Times New Roman"/>
          <w:sz w:val="24"/>
          <w:szCs w:val="24"/>
        </w:rPr>
        <w:t xml:space="preserve"> Объемы финансирования </w:t>
      </w:r>
      <w:r w:rsidR="00A96B40">
        <w:rPr>
          <w:rFonts w:ascii="Times New Roman" w:eastAsia="TimesNewRomanPSMT" w:hAnsi="Times New Roman" w:cs="Times New Roman"/>
          <w:sz w:val="24"/>
          <w:szCs w:val="24"/>
        </w:rPr>
        <w:t>П</w:t>
      </w:r>
      <w:r w:rsidRPr="007B46A5">
        <w:rPr>
          <w:rFonts w:ascii="Times New Roman" w:eastAsia="TimesNewRomanPSMT" w:hAnsi="Times New Roman" w:cs="Times New Roman"/>
          <w:sz w:val="24"/>
          <w:szCs w:val="24"/>
        </w:rPr>
        <w:t>рограммы носят прогнозный характер и подлежат уточнению в установленном порядке.</w:t>
      </w:r>
    </w:p>
    <w:p w:rsidR="0069445C" w:rsidRDefault="0069445C"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p>
    <w:p w:rsidR="00773C0A" w:rsidRPr="00022148" w:rsidRDefault="00773C0A" w:rsidP="00CA285C">
      <w:pPr>
        <w:spacing w:after="0" w:line="360" w:lineRule="auto"/>
        <w:jc w:val="center"/>
        <w:rPr>
          <w:rFonts w:ascii="Times New Roman" w:hAnsi="Times New Roman" w:cs="Times New Roman"/>
          <w:b/>
          <w:sz w:val="28"/>
          <w:szCs w:val="28"/>
        </w:rPr>
      </w:pPr>
      <w:r w:rsidRPr="00022148">
        <w:rPr>
          <w:rFonts w:ascii="Times New Roman" w:hAnsi="Times New Roman" w:cs="Times New Roman"/>
          <w:b/>
          <w:sz w:val="28"/>
          <w:szCs w:val="28"/>
        </w:rPr>
        <w:t>3</w:t>
      </w:r>
      <w:r w:rsidRPr="00022148">
        <w:rPr>
          <w:rFonts w:ascii="Times New Roman" w:hAnsi="Times New Roman" w:cs="Times New Roman"/>
          <w:b/>
          <w:sz w:val="28"/>
          <w:szCs w:val="28"/>
        </w:rPr>
        <w:tab/>
        <w:t>Прогноз транспортного спроса, изменения объемов и характера передвижения населения и перевозок грузов на территор</w:t>
      </w:r>
      <w:r w:rsidR="00C51B73">
        <w:rPr>
          <w:rFonts w:ascii="Times New Roman" w:hAnsi="Times New Roman" w:cs="Times New Roman"/>
          <w:b/>
          <w:sz w:val="28"/>
          <w:szCs w:val="28"/>
        </w:rPr>
        <w:t>ии поселения</w:t>
      </w:r>
    </w:p>
    <w:p w:rsidR="00F74478" w:rsidRPr="0069445C" w:rsidRDefault="00F74478" w:rsidP="00CA285C">
      <w:pPr>
        <w:spacing w:after="0" w:line="360" w:lineRule="auto"/>
        <w:jc w:val="center"/>
        <w:rPr>
          <w:rFonts w:ascii="Times New Roman" w:hAnsi="Times New Roman" w:cs="Times New Roman"/>
          <w:b/>
          <w:sz w:val="24"/>
          <w:szCs w:val="24"/>
        </w:rPr>
      </w:pPr>
    </w:p>
    <w:p w:rsidR="00773C0A" w:rsidRPr="0069445C" w:rsidRDefault="00773C0A" w:rsidP="00CA285C">
      <w:pPr>
        <w:spacing w:after="0" w:line="360" w:lineRule="auto"/>
        <w:jc w:val="center"/>
        <w:rPr>
          <w:rFonts w:ascii="Times New Roman" w:hAnsi="Times New Roman" w:cs="Times New Roman"/>
          <w:b/>
          <w:sz w:val="24"/>
          <w:szCs w:val="24"/>
        </w:rPr>
      </w:pPr>
      <w:r w:rsidRPr="0069445C">
        <w:rPr>
          <w:rFonts w:ascii="Times New Roman" w:hAnsi="Times New Roman" w:cs="Times New Roman"/>
          <w:b/>
          <w:sz w:val="24"/>
          <w:szCs w:val="24"/>
        </w:rPr>
        <w:t>3.1 Прогноз социально-экономического и градостроительного развития поселения</w:t>
      </w:r>
    </w:p>
    <w:p w:rsidR="002F5027" w:rsidRPr="0069445C" w:rsidRDefault="002F5027" w:rsidP="00CA285C">
      <w:pPr>
        <w:spacing w:after="0" w:line="360" w:lineRule="auto"/>
        <w:ind w:firstLine="709"/>
        <w:jc w:val="both"/>
        <w:rPr>
          <w:rFonts w:ascii="Times New Roman" w:eastAsia="Times New Roman" w:hAnsi="Times New Roman" w:cs="Times New Roman"/>
          <w:sz w:val="24"/>
          <w:szCs w:val="24"/>
          <w:lang w:eastAsia="ru-RU"/>
        </w:rPr>
      </w:pPr>
      <w:r w:rsidRPr="0069445C">
        <w:rPr>
          <w:rFonts w:ascii="Times New Roman" w:eastAsia="Times New Roman" w:hAnsi="Times New Roman" w:cs="Times New Roman"/>
          <w:sz w:val="24"/>
          <w:szCs w:val="24"/>
          <w:lang w:eastAsia="ru-RU"/>
        </w:rPr>
        <w:t xml:space="preserve">К приоритетным сферам социально-экономического развития </w:t>
      </w:r>
      <w:r w:rsidR="00A96B40">
        <w:rPr>
          <w:rFonts w:ascii="Times New Roman" w:eastAsia="Times New Roman" w:hAnsi="Times New Roman" w:cs="Times New Roman"/>
          <w:sz w:val="24"/>
          <w:szCs w:val="24"/>
          <w:lang w:eastAsia="ru-RU"/>
        </w:rPr>
        <w:t xml:space="preserve">МО СП </w:t>
      </w:r>
      <w:r w:rsidR="00766317" w:rsidRPr="0069445C">
        <w:rPr>
          <w:rFonts w:ascii="Times New Roman" w:eastAsia="Times New Roman" w:hAnsi="Times New Roman" w:cs="Times New Roman"/>
          <w:sz w:val="24"/>
          <w:szCs w:val="24"/>
          <w:lang w:eastAsia="ru-RU"/>
        </w:rPr>
        <w:t>«</w:t>
      </w:r>
      <w:proofErr w:type="spellStart"/>
      <w:r w:rsidR="000B717C">
        <w:rPr>
          <w:rFonts w:ascii="Times New Roman" w:eastAsia="Times New Roman" w:hAnsi="Times New Roman" w:cs="Times New Roman"/>
          <w:sz w:val="24"/>
          <w:szCs w:val="24"/>
          <w:lang w:eastAsia="ru-RU"/>
        </w:rPr>
        <w:t>Каджером</w:t>
      </w:r>
      <w:proofErr w:type="spellEnd"/>
      <w:r w:rsidR="00766317" w:rsidRPr="0069445C">
        <w:rPr>
          <w:rFonts w:ascii="Times New Roman" w:eastAsia="Times New Roman" w:hAnsi="Times New Roman" w:cs="Times New Roman"/>
          <w:sz w:val="24"/>
          <w:szCs w:val="24"/>
          <w:lang w:eastAsia="ru-RU"/>
        </w:rPr>
        <w:t>»</w:t>
      </w:r>
      <w:r w:rsidRPr="0069445C">
        <w:rPr>
          <w:rFonts w:ascii="Times New Roman" w:eastAsia="Times New Roman" w:hAnsi="Times New Roman" w:cs="Times New Roman"/>
          <w:sz w:val="24"/>
          <w:szCs w:val="24"/>
          <w:lang w:eastAsia="ru-RU"/>
        </w:rPr>
        <w:t xml:space="preserve"> относятся:</w:t>
      </w:r>
    </w:p>
    <w:p w:rsidR="002F5027" w:rsidRPr="0069445C" w:rsidRDefault="002F5027" w:rsidP="00CA285C">
      <w:pPr>
        <w:numPr>
          <w:ilvl w:val="0"/>
          <w:numId w:val="5"/>
        </w:numPr>
        <w:spacing w:after="0" w:line="360" w:lineRule="auto"/>
        <w:ind w:left="0" w:firstLine="709"/>
        <w:jc w:val="both"/>
        <w:rPr>
          <w:rFonts w:ascii="Times New Roman" w:eastAsia="Times New Roman" w:hAnsi="Times New Roman" w:cs="Times New Roman"/>
          <w:sz w:val="24"/>
          <w:szCs w:val="24"/>
          <w:lang w:eastAsia="ru-RU"/>
        </w:rPr>
      </w:pPr>
      <w:r w:rsidRPr="0069445C">
        <w:rPr>
          <w:rFonts w:ascii="Times New Roman" w:eastAsia="Times New Roman" w:hAnsi="Times New Roman" w:cs="Times New Roman"/>
          <w:sz w:val="24"/>
          <w:szCs w:val="24"/>
          <w:lang w:eastAsia="ru-RU"/>
        </w:rPr>
        <w:t>жилищное строительство;</w:t>
      </w:r>
    </w:p>
    <w:p w:rsidR="002F5027" w:rsidRPr="0069445C" w:rsidRDefault="002F5027" w:rsidP="00CA285C">
      <w:pPr>
        <w:numPr>
          <w:ilvl w:val="0"/>
          <w:numId w:val="5"/>
        </w:numPr>
        <w:spacing w:after="0" w:line="360" w:lineRule="auto"/>
        <w:ind w:left="0" w:firstLine="709"/>
        <w:jc w:val="both"/>
        <w:rPr>
          <w:rFonts w:ascii="Times New Roman" w:eastAsia="Times New Roman" w:hAnsi="Times New Roman" w:cs="Times New Roman"/>
          <w:sz w:val="24"/>
          <w:szCs w:val="24"/>
          <w:lang w:eastAsia="ru-RU"/>
        </w:rPr>
      </w:pPr>
      <w:r w:rsidRPr="0069445C">
        <w:rPr>
          <w:rFonts w:ascii="Times New Roman" w:eastAsia="Times New Roman" w:hAnsi="Times New Roman" w:cs="Times New Roman"/>
          <w:sz w:val="24"/>
          <w:szCs w:val="24"/>
          <w:lang w:eastAsia="ru-RU"/>
        </w:rPr>
        <w:t>благоустройство;</w:t>
      </w:r>
    </w:p>
    <w:p w:rsidR="002F5027" w:rsidRPr="0069445C" w:rsidRDefault="002F5027" w:rsidP="00CA285C">
      <w:pPr>
        <w:numPr>
          <w:ilvl w:val="0"/>
          <w:numId w:val="5"/>
        </w:numPr>
        <w:spacing w:after="0" w:line="360" w:lineRule="auto"/>
        <w:ind w:left="0" w:firstLine="709"/>
        <w:jc w:val="both"/>
        <w:rPr>
          <w:rFonts w:ascii="Times New Roman" w:eastAsia="Times New Roman" w:hAnsi="Times New Roman" w:cs="Times New Roman"/>
          <w:sz w:val="24"/>
          <w:szCs w:val="24"/>
          <w:lang w:eastAsia="ru-RU"/>
        </w:rPr>
      </w:pPr>
      <w:r w:rsidRPr="0069445C">
        <w:rPr>
          <w:rFonts w:ascii="Times New Roman" w:eastAsia="Times New Roman" w:hAnsi="Times New Roman" w:cs="Times New Roman"/>
          <w:sz w:val="24"/>
          <w:szCs w:val="24"/>
          <w:lang w:eastAsia="ru-RU"/>
        </w:rPr>
        <w:t>малое предпринимательство;</w:t>
      </w:r>
    </w:p>
    <w:p w:rsidR="002F5027" w:rsidRPr="0069445C" w:rsidRDefault="002F5027" w:rsidP="00CA285C">
      <w:pPr>
        <w:numPr>
          <w:ilvl w:val="0"/>
          <w:numId w:val="5"/>
        </w:numPr>
        <w:spacing w:after="0" w:line="360" w:lineRule="auto"/>
        <w:ind w:left="0" w:firstLine="709"/>
        <w:jc w:val="both"/>
        <w:rPr>
          <w:rFonts w:ascii="Times New Roman" w:eastAsia="Times New Roman" w:hAnsi="Times New Roman" w:cs="Times New Roman"/>
          <w:sz w:val="24"/>
          <w:szCs w:val="24"/>
          <w:lang w:eastAsia="ru-RU"/>
        </w:rPr>
      </w:pPr>
      <w:r w:rsidRPr="0069445C">
        <w:rPr>
          <w:rFonts w:ascii="Times New Roman" w:eastAsia="Times New Roman" w:hAnsi="Times New Roman" w:cs="Times New Roman"/>
          <w:sz w:val="24"/>
          <w:szCs w:val="24"/>
          <w:lang w:eastAsia="ru-RU"/>
        </w:rPr>
        <w:t>инженерная инфраструктура.</w:t>
      </w:r>
    </w:p>
    <w:p w:rsidR="006E432E" w:rsidRDefault="006E432E" w:rsidP="00CA285C">
      <w:pPr>
        <w:spacing w:after="0" w:line="360" w:lineRule="auto"/>
        <w:jc w:val="right"/>
        <w:rPr>
          <w:rFonts w:ascii="Times New Roman" w:hAnsi="Times New Roman" w:cs="Times New Roman"/>
          <w:sz w:val="24"/>
          <w:szCs w:val="24"/>
        </w:rPr>
      </w:pPr>
    </w:p>
    <w:p w:rsidR="006E432E" w:rsidRDefault="006E432E" w:rsidP="00CA285C">
      <w:pPr>
        <w:spacing w:after="0" w:line="360" w:lineRule="auto"/>
        <w:jc w:val="right"/>
        <w:rPr>
          <w:rFonts w:ascii="Times New Roman" w:hAnsi="Times New Roman" w:cs="Times New Roman"/>
          <w:sz w:val="24"/>
          <w:szCs w:val="24"/>
        </w:rPr>
      </w:pPr>
    </w:p>
    <w:p w:rsidR="006E432E" w:rsidRDefault="006E432E" w:rsidP="00CA285C">
      <w:pPr>
        <w:spacing w:after="0" w:line="360" w:lineRule="auto"/>
        <w:jc w:val="right"/>
        <w:rPr>
          <w:rFonts w:ascii="Times New Roman" w:hAnsi="Times New Roman" w:cs="Times New Roman"/>
          <w:sz w:val="24"/>
          <w:szCs w:val="24"/>
        </w:rPr>
      </w:pPr>
    </w:p>
    <w:p w:rsidR="00C51B73" w:rsidRDefault="00C51B73" w:rsidP="006E432E">
      <w:pPr>
        <w:spacing w:after="0" w:line="360" w:lineRule="auto"/>
        <w:jc w:val="center"/>
        <w:rPr>
          <w:rFonts w:ascii="Times New Roman" w:hAnsi="Times New Roman" w:cs="Times New Roman"/>
          <w:sz w:val="24"/>
          <w:szCs w:val="24"/>
        </w:rPr>
      </w:pPr>
    </w:p>
    <w:p w:rsidR="006E432E" w:rsidRDefault="00F74478" w:rsidP="006E432E">
      <w:pPr>
        <w:spacing w:after="0" w:line="360" w:lineRule="auto"/>
        <w:jc w:val="center"/>
        <w:rPr>
          <w:rFonts w:ascii="Times New Roman" w:hAnsi="Times New Roman" w:cs="Times New Roman"/>
          <w:sz w:val="24"/>
          <w:szCs w:val="24"/>
        </w:rPr>
      </w:pPr>
      <w:r w:rsidRPr="0069445C">
        <w:rPr>
          <w:rFonts w:ascii="Times New Roman" w:hAnsi="Times New Roman" w:cs="Times New Roman"/>
          <w:sz w:val="24"/>
          <w:szCs w:val="24"/>
        </w:rPr>
        <w:lastRenderedPageBreak/>
        <w:t>Перечень наиболее крупных объектов</w:t>
      </w:r>
    </w:p>
    <w:p w:rsidR="006E432E" w:rsidRDefault="006E432E" w:rsidP="006E432E">
      <w:pPr>
        <w:spacing w:after="0" w:line="360" w:lineRule="auto"/>
        <w:jc w:val="center"/>
      </w:pPr>
      <w:r>
        <w:rPr>
          <w:rFonts w:ascii="Times New Roman" w:hAnsi="Times New Roman" w:cs="Times New Roman"/>
          <w:sz w:val="24"/>
          <w:szCs w:val="24"/>
        </w:rPr>
        <w:t xml:space="preserve">и </w:t>
      </w:r>
      <w:r w:rsidR="00F74478" w:rsidRPr="0069445C">
        <w:rPr>
          <w:rFonts w:ascii="Times New Roman" w:hAnsi="Times New Roman" w:cs="Times New Roman"/>
          <w:sz w:val="24"/>
          <w:szCs w:val="24"/>
        </w:rPr>
        <w:t>предприятий обслуживания, предлагаемых к размещению на расчетный срок</w:t>
      </w:r>
      <w:r>
        <w:rPr>
          <w:rFonts w:ascii="Times New Roman" w:hAnsi="Times New Roman" w:cs="Times New Roman"/>
          <w:sz w:val="24"/>
          <w:szCs w:val="24"/>
        </w:rPr>
        <w:t>.</w:t>
      </w:r>
    </w:p>
    <w:p w:rsidR="00F74478" w:rsidRPr="0069445C" w:rsidRDefault="006E432E" w:rsidP="006E432E">
      <w:pPr>
        <w:spacing w:after="0" w:line="360" w:lineRule="auto"/>
        <w:jc w:val="right"/>
        <w:rPr>
          <w:rFonts w:ascii="Times New Roman" w:hAnsi="Times New Roman" w:cs="Times New Roman"/>
          <w:sz w:val="24"/>
          <w:szCs w:val="24"/>
        </w:rPr>
      </w:pPr>
      <w:r w:rsidRPr="006E432E">
        <w:rPr>
          <w:rFonts w:ascii="Times New Roman" w:hAnsi="Times New Roman" w:cs="Times New Roman"/>
          <w:sz w:val="24"/>
          <w:szCs w:val="24"/>
        </w:rPr>
        <w:t xml:space="preserve">Таблица 3.1 </w:t>
      </w:r>
    </w:p>
    <w:tbl>
      <w:tblPr>
        <w:tblW w:w="5000" w:type="pct"/>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
        <w:gridCol w:w="3805"/>
        <w:gridCol w:w="1277"/>
        <w:gridCol w:w="4500"/>
      </w:tblGrid>
      <w:tr w:rsidR="00F74478" w:rsidRPr="0069445C" w:rsidTr="00A3114E">
        <w:trPr>
          <w:jc w:val="center"/>
        </w:trPr>
        <w:tc>
          <w:tcPr>
            <w:tcW w:w="339" w:type="pct"/>
            <w:shd w:val="clear" w:color="auto" w:fill="F2F2F2" w:themeFill="background1" w:themeFillShade="F2"/>
            <w:vAlign w:val="center"/>
          </w:tcPr>
          <w:p w:rsidR="00F74478" w:rsidRPr="0069445C" w:rsidRDefault="00F74478" w:rsidP="00CA285C">
            <w:pPr>
              <w:pStyle w:val="2"/>
              <w:spacing w:line="360" w:lineRule="auto"/>
              <w:ind w:left="0"/>
              <w:jc w:val="center"/>
              <w:rPr>
                <w:sz w:val="24"/>
                <w:szCs w:val="24"/>
              </w:rPr>
            </w:pPr>
            <w:r w:rsidRPr="0069445C">
              <w:rPr>
                <w:sz w:val="24"/>
                <w:szCs w:val="24"/>
              </w:rPr>
              <w:t xml:space="preserve">№ </w:t>
            </w:r>
            <w:proofErr w:type="gramStart"/>
            <w:r w:rsidRPr="0069445C">
              <w:rPr>
                <w:sz w:val="24"/>
                <w:szCs w:val="24"/>
              </w:rPr>
              <w:t>п</w:t>
            </w:r>
            <w:proofErr w:type="gramEnd"/>
            <w:r w:rsidRPr="0069445C">
              <w:rPr>
                <w:sz w:val="24"/>
                <w:szCs w:val="24"/>
              </w:rPr>
              <w:t>/п</w:t>
            </w:r>
          </w:p>
        </w:tc>
        <w:tc>
          <w:tcPr>
            <w:tcW w:w="1851" w:type="pct"/>
            <w:shd w:val="clear" w:color="auto" w:fill="F2F2F2" w:themeFill="background1" w:themeFillShade="F2"/>
            <w:vAlign w:val="center"/>
          </w:tcPr>
          <w:p w:rsidR="00F74478" w:rsidRPr="0069445C" w:rsidRDefault="00F74478" w:rsidP="00CA285C">
            <w:pPr>
              <w:pStyle w:val="2"/>
              <w:spacing w:line="360" w:lineRule="auto"/>
              <w:ind w:left="0"/>
              <w:jc w:val="center"/>
              <w:rPr>
                <w:sz w:val="24"/>
                <w:szCs w:val="24"/>
              </w:rPr>
            </w:pPr>
            <w:r w:rsidRPr="0069445C">
              <w:rPr>
                <w:sz w:val="24"/>
                <w:szCs w:val="24"/>
              </w:rPr>
              <w:t>Наименование</w:t>
            </w:r>
          </w:p>
        </w:tc>
        <w:tc>
          <w:tcPr>
            <w:tcW w:w="621" w:type="pct"/>
            <w:shd w:val="clear" w:color="auto" w:fill="F2F2F2" w:themeFill="background1" w:themeFillShade="F2"/>
            <w:vAlign w:val="center"/>
          </w:tcPr>
          <w:p w:rsidR="00F74478" w:rsidRPr="0069445C" w:rsidRDefault="00F74478" w:rsidP="00CA285C">
            <w:pPr>
              <w:pStyle w:val="2"/>
              <w:spacing w:line="360" w:lineRule="auto"/>
              <w:ind w:left="0"/>
              <w:jc w:val="center"/>
              <w:rPr>
                <w:sz w:val="24"/>
                <w:szCs w:val="24"/>
              </w:rPr>
            </w:pPr>
            <w:r w:rsidRPr="0069445C">
              <w:rPr>
                <w:sz w:val="24"/>
                <w:szCs w:val="24"/>
              </w:rPr>
              <w:t>Емкость</w:t>
            </w:r>
          </w:p>
        </w:tc>
        <w:tc>
          <w:tcPr>
            <w:tcW w:w="2189" w:type="pct"/>
            <w:shd w:val="clear" w:color="auto" w:fill="F2F2F2" w:themeFill="background1" w:themeFillShade="F2"/>
            <w:vAlign w:val="center"/>
          </w:tcPr>
          <w:p w:rsidR="00F74478" w:rsidRPr="0069445C" w:rsidRDefault="00F74478" w:rsidP="00CA285C">
            <w:pPr>
              <w:pStyle w:val="2"/>
              <w:spacing w:line="360" w:lineRule="auto"/>
              <w:ind w:left="0"/>
              <w:jc w:val="center"/>
              <w:rPr>
                <w:sz w:val="24"/>
                <w:szCs w:val="24"/>
              </w:rPr>
            </w:pPr>
            <w:r w:rsidRPr="0069445C">
              <w:rPr>
                <w:sz w:val="24"/>
                <w:szCs w:val="24"/>
              </w:rPr>
              <w:t>Район размещения</w:t>
            </w:r>
          </w:p>
        </w:tc>
      </w:tr>
      <w:tr w:rsidR="00F74478" w:rsidRPr="0069445C" w:rsidTr="00A3114E">
        <w:tblPrEx>
          <w:tblBorders>
            <w:bottom w:val="single" w:sz="4" w:space="0" w:color="auto"/>
          </w:tblBorders>
        </w:tblPrEx>
        <w:trPr>
          <w:cantSplit/>
          <w:tblHeader/>
          <w:jc w:val="center"/>
        </w:trPr>
        <w:tc>
          <w:tcPr>
            <w:tcW w:w="339" w:type="pct"/>
            <w:shd w:val="clear" w:color="auto" w:fill="F2F2F2" w:themeFill="background1" w:themeFillShade="F2"/>
            <w:vAlign w:val="center"/>
          </w:tcPr>
          <w:p w:rsidR="00F74478" w:rsidRPr="0069445C" w:rsidRDefault="00F74478" w:rsidP="00CA285C">
            <w:pPr>
              <w:pStyle w:val="2"/>
              <w:spacing w:after="0" w:line="360" w:lineRule="auto"/>
              <w:ind w:left="0"/>
              <w:jc w:val="center"/>
              <w:rPr>
                <w:i/>
                <w:sz w:val="24"/>
                <w:szCs w:val="24"/>
              </w:rPr>
            </w:pPr>
            <w:r w:rsidRPr="0069445C">
              <w:rPr>
                <w:i/>
                <w:sz w:val="24"/>
                <w:szCs w:val="24"/>
              </w:rPr>
              <w:t>1</w:t>
            </w:r>
          </w:p>
        </w:tc>
        <w:tc>
          <w:tcPr>
            <w:tcW w:w="1851" w:type="pct"/>
            <w:shd w:val="clear" w:color="auto" w:fill="F2F2F2" w:themeFill="background1" w:themeFillShade="F2"/>
            <w:vAlign w:val="center"/>
          </w:tcPr>
          <w:p w:rsidR="00F74478" w:rsidRPr="0069445C" w:rsidRDefault="00F74478" w:rsidP="00CA285C">
            <w:pPr>
              <w:pStyle w:val="2"/>
              <w:spacing w:after="0" w:line="360" w:lineRule="auto"/>
              <w:ind w:left="0"/>
              <w:jc w:val="center"/>
              <w:rPr>
                <w:i/>
                <w:sz w:val="24"/>
                <w:szCs w:val="24"/>
              </w:rPr>
            </w:pPr>
            <w:r w:rsidRPr="0069445C">
              <w:rPr>
                <w:i/>
                <w:sz w:val="24"/>
                <w:szCs w:val="24"/>
              </w:rPr>
              <w:t>2</w:t>
            </w:r>
          </w:p>
        </w:tc>
        <w:tc>
          <w:tcPr>
            <w:tcW w:w="621" w:type="pct"/>
            <w:shd w:val="clear" w:color="auto" w:fill="F2F2F2" w:themeFill="background1" w:themeFillShade="F2"/>
            <w:vAlign w:val="center"/>
          </w:tcPr>
          <w:p w:rsidR="00F74478" w:rsidRPr="0069445C" w:rsidRDefault="00F74478" w:rsidP="00CA285C">
            <w:pPr>
              <w:pStyle w:val="2"/>
              <w:spacing w:after="0" w:line="360" w:lineRule="auto"/>
              <w:ind w:left="0"/>
              <w:jc w:val="center"/>
              <w:rPr>
                <w:i/>
                <w:sz w:val="24"/>
                <w:szCs w:val="24"/>
              </w:rPr>
            </w:pPr>
            <w:r w:rsidRPr="0069445C">
              <w:rPr>
                <w:i/>
                <w:sz w:val="24"/>
                <w:szCs w:val="24"/>
              </w:rPr>
              <w:t>3</w:t>
            </w:r>
          </w:p>
        </w:tc>
        <w:tc>
          <w:tcPr>
            <w:tcW w:w="2189" w:type="pct"/>
            <w:shd w:val="clear" w:color="auto" w:fill="F2F2F2" w:themeFill="background1" w:themeFillShade="F2"/>
            <w:vAlign w:val="center"/>
          </w:tcPr>
          <w:p w:rsidR="00F74478" w:rsidRPr="0069445C" w:rsidRDefault="00F74478" w:rsidP="00CA285C">
            <w:pPr>
              <w:pStyle w:val="2"/>
              <w:spacing w:after="0" w:line="360" w:lineRule="auto"/>
              <w:ind w:left="0"/>
              <w:jc w:val="center"/>
              <w:rPr>
                <w:i/>
                <w:sz w:val="24"/>
                <w:szCs w:val="24"/>
              </w:rPr>
            </w:pPr>
            <w:r w:rsidRPr="0069445C">
              <w:rPr>
                <w:i/>
                <w:sz w:val="24"/>
                <w:szCs w:val="24"/>
              </w:rPr>
              <w:t>4</w:t>
            </w:r>
          </w:p>
        </w:tc>
      </w:tr>
      <w:tr w:rsidR="00F74478" w:rsidRPr="0069445C" w:rsidTr="0069445C">
        <w:tblPrEx>
          <w:tblBorders>
            <w:bottom w:val="single" w:sz="4" w:space="0" w:color="auto"/>
          </w:tblBorders>
        </w:tblPrEx>
        <w:trPr>
          <w:cantSplit/>
          <w:jc w:val="center"/>
        </w:trPr>
        <w:tc>
          <w:tcPr>
            <w:tcW w:w="5000" w:type="pct"/>
            <w:gridSpan w:val="4"/>
            <w:shd w:val="clear" w:color="auto" w:fill="auto"/>
            <w:vAlign w:val="center"/>
          </w:tcPr>
          <w:p w:rsidR="00F74478" w:rsidRPr="0069445C" w:rsidRDefault="00F74478" w:rsidP="00CA285C">
            <w:pPr>
              <w:pStyle w:val="2"/>
              <w:spacing w:after="0" w:line="360" w:lineRule="auto"/>
              <w:ind w:left="0"/>
              <w:jc w:val="center"/>
              <w:rPr>
                <w:sz w:val="24"/>
                <w:szCs w:val="24"/>
              </w:rPr>
            </w:pPr>
            <w:r w:rsidRPr="0069445C">
              <w:rPr>
                <w:b/>
                <w:sz w:val="24"/>
                <w:szCs w:val="24"/>
              </w:rPr>
              <w:t>Спортивные сооружения</w:t>
            </w:r>
          </w:p>
        </w:tc>
      </w:tr>
      <w:tr w:rsidR="00F74478" w:rsidRPr="0069445C" w:rsidTr="00A3114E">
        <w:tblPrEx>
          <w:tblBorders>
            <w:bottom w:val="single" w:sz="4" w:space="0" w:color="auto"/>
          </w:tblBorders>
        </w:tblPrEx>
        <w:trPr>
          <w:cantSplit/>
          <w:jc w:val="center"/>
        </w:trPr>
        <w:tc>
          <w:tcPr>
            <w:tcW w:w="339" w:type="pct"/>
            <w:shd w:val="clear" w:color="auto" w:fill="auto"/>
            <w:vAlign w:val="center"/>
          </w:tcPr>
          <w:p w:rsidR="00F74478" w:rsidRPr="0069445C" w:rsidRDefault="00F74478" w:rsidP="00CA285C">
            <w:pPr>
              <w:pStyle w:val="2"/>
              <w:spacing w:after="0" w:line="360" w:lineRule="auto"/>
              <w:ind w:left="0"/>
              <w:jc w:val="center"/>
              <w:rPr>
                <w:sz w:val="24"/>
                <w:szCs w:val="24"/>
              </w:rPr>
            </w:pPr>
            <w:r w:rsidRPr="0069445C">
              <w:rPr>
                <w:sz w:val="24"/>
                <w:szCs w:val="24"/>
              </w:rPr>
              <w:t>1</w:t>
            </w:r>
          </w:p>
        </w:tc>
        <w:tc>
          <w:tcPr>
            <w:tcW w:w="1851" w:type="pct"/>
            <w:shd w:val="clear" w:color="auto" w:fill="auto"/>
            <w:vAlign w:val="center"/>
          </w:tcPr>
          <w:p w:rsidR="00F74478" w:rsidRPr="0069445C" w:rsidRDefault="00F74478" w:rsidP="00CA285C">
            <w:pPr>
              <w:pStyle w:val="2"/>
              <w:spacing w:after="0" w:line="360" w:lineRule="auto"/>
              <w:ind w:left="0"/>
              <w:rPr>
                <w:sz w:val="24"/>
                <w:szCs w:val="24"/>
              </w:rPr>
            </w:pPr>
            <w:r w:rsidRPr="0069445C">
              <w:rPr>
                <w:sz w:val="24"/>
                <w:szCs w:val="24"/>
              </w:rPr>
              <w:t xml:space="preserve">Спортивный </w:t>
            </w:r>
            <w:r w:rsidR="00E52355">
              <w:rPr>
                <w:sz w:val="24"/>
                <w:szCs w:val="24"/>
              </w:rPr>
              <w:t>зал при МОУ СОШ</w:t>
            </w:r>
            <w:r w:rsidRPr="0069445C">
              <w:rPr>
                <w:sz w:val="24"/>
                <w:szCs w:val="24"/>
              </w:rPr>
              <w:t xml:space="preserve"> </w:t>
            </w:r>
          </w:p>
        </w:tc>
        <w:tc>
          <w:tcPr>
            <w:tcW w:w="621" w:type="pct"/>
            <w:shd w:val="clear" w:color="auto" w:fill="auto"/>
            <w:vAlign w:val="center"/>
          </w:tcPr>
          <w:p w:rsidR="00F74478" w:rsidRPr="0069445C" w:rsidRDefault="00F74478" w:rsidP="00CA285C">
            <w:pPr>
              <w:pStyle w:val="2"/>
              <w:spacing w:after="0" w:line="360" w:lineRule="auto"/>
              <w:ind w:left="0"/>
              <w:jc w:val="center"/>
              <w:rPr>
                <w:sz w:val="24"/>
                <w:szCs w:val="24"/>
              </w:rPr>
            </w:pPr>
            <w:r w:rsidRPr="0069445C">
              <w:rPr>
                <w:sz w:val="24"/>
                <w:szCs w:val="24"/>
              </w:rPr>
              <w:t>1 объект</w:t>
            </w:r>
          </w:p>
        </w:tc>
        <w:tc>
          <w:tcPr>
            <w:tcW w:w="2189" w:type="pct"/>
            <w:shd w:val="clear" w:color="auto" w:fill="auto"/>
            <w:vAlign w:val="center"/>
          </w:tcPr>
          <w:p w:rsidR="00E52355" w:rsidRDefault="00E52355" w:rsidP="00CA285C">
            <w:pPr>
              <w:pStyle w:val="2"/>
              <w:spacing w:after="0" w:line="360" w:lineRule="auto"/>
              <w:ind w:left="0"/>
              <w:rPr>
                <w:sz w:val="24"/>
                <w:szCs w:val="24"/>
              </w:rPr>
            </w:pPr>
            <w:r w:rsidRPr="00E52355">
              <w:rPr>
                <w:sz w:val="24"/>
                <w:szCs w:val="24"/>
              </w:rPr>
              <w:t xml:space="preserve">п.с.т. </w:t>
            </w:r>
            <w:proofErr w:type="spellStart"/>
            <w:r w:rsidRPr="00E52355">
              <w:rPr>
                <w:sz w:val="24"/>
                <w:szCs w:val="24"/>
              </w:rPr>
              <w:t>Каджером</w:t>
            </w:r>
            <w:proofErr w:type="spellEnd"/>
            <w:r w:rsidRPr="00E52355">
              <w:rPr>
                <w:sz w:val="24"/>
                <w:szCs w:val="24"/>
              </w:rPr>
              <w:t xml:space="preserve">, </w:t>
            </w:r>
          </w:p>
          <w:p w:rsidR="00F74478" w:rsidRPr="0069445C" w:rsidRDefault="00E52355" w:rsidP="00CA285C">
            <w:pPr>
              <w:pStyle w:val="2"/>
              <w:spacing w:after="0" w:line="360" w:lineRule="auto"/>
              <w:ind w:left="0"/>
              <w:rPr>
                <w:sz w:val="24"/>
                <w:szCs w:val="24"/>
              </w:rPr>
            </w:pPr>
            <w:r w:rsidRPr="00E52355">
              <w:rPr>
                <w:sz w:val="24"/>
                <w:szCs w:val="24"/>
              </w:rPr>
              <w:t>ул. Театральная, д. 2</w:t>
            </w:r>
            <w:r w:rsidR="00A3114E">
              <w:rPr>
                <w:sz w:val="24"/>
                <w:szCs w:val="24"/>
              </w:rPr>
              <w:t>3</w:t>
            </w:r>
          </w:p>
        </w:tc>
      </w:tr>
      <w:tr w:rsidR="00A3114E" w:rsidRPr="0069445C" w:rsidTr="00A3114E">
        <w:tblPrEx>
          <w:tblBorders>
            <w:bottom w:val="single" w:sz="4" w:space="0" w:color="auto"/>
          </w:tblBorders>
        </w:tblPrEx>
        <w:trPr>
          <w:cantSplit/>
          <w:jc w:val="center"/>
        </w:trPr>
        <w:tc>
          <w:tcPr>
            <w:tcW w:w="339" w:type="pct"/>
            <w:shd w:val="clear" w:color="auto" w:fill="auto"/>
            <w:vAlign w:val="center"/>
          </w:tcPr>
          <w:p w:rsidR="00A3114E" w:rsidRPr="0069445C" w:rsidRDefault="00A3114E" w:rsidP="00CA285C">
            <w:pPr>
              <w:pStyle w:val="2"/>
              <w:spacing w:after="0" w:line="360" w:lineRule="auto"/>
              <w:ind w:left="0"/>
              <w:jc w:val="center"/>
              <w:rPr>
                <w:sz w:val="24"/>
                <w:szCs w:val="24"/>
              </w:rPr>
            </w:pPr>
            <w:r>
              <w:rPr>
                <w:sz w:val="24"/>
                <w:szCs w:val="24"/>
              </w:rPr>
              <w:t>2</w:t>
            </w:r>
          </w:p>
        </w:tc>
        <w:tc>
          <w:tcPr>
            <w:tcW w:w="1851" w:type="pct"/>
            <w:shd w:val="clear" w:color="auto" w:fill="auto"/>
            <w:vAlign w:val="center"/>
          </w:tcPr>
          <w:p w:rsidR="00A3114E" w:rsidRPr="0069445C" w:rsidRDefault="00A3114E" w:rsidP="00CA285C">
            <w:pPr>
              <w:pStyle w:val="2"/>
              <w:spacing w:after="0" w:line="360" w:lineRule="auto"/>
              <w:ind w:left="0"/>
              <w:rPr>
                <w:sz w:val="24"/>
                <w:szCs w:val="24"/>
              </w:rPr>
            </w:pPr>
            <w:r>
              <w:rPr>
                <w:sz w:val="24"/>
                <w:szCs w:val="24"/>
              </w:rPr>
              <w:t>Спортивная площадка</w:t>
            </w:r>
          </w:p>
        </w:tc>
        <w:tc>
          <w:tcPr>
            <w:tcW w:w="621" w:type="pct"/>
            <w:shd w:val="clear" w:color="auto" w:fill="auto"/>
            <w:vAlign w:val="center"/>
          </w:tcPr>
          <w:p w:rsidR="00A3114E" w:rsidRPr="0069445C" w:rsidRDefault="00A3114E" w:rsidP="00CA285C">
            <w:pPr>
              <w:pStyle w:val="2"/>
              <w:spacing w:after="0" w:line="360" w:lineRule="auto"/>
              <w:ind w:left="0"/>
              <w:jc w:val="center"/>
              <w:rPr>
                <w:sz w:val="24"/>
                <w:szCs w:val="24"/>
              </w:rPr>
            </w:pPr>
            <w:r w:rsidRPr="00A3114E">
              <w:rPr>
                <w:sz w:val="24"/>
                <w:szCs w:val="24"/>
              </w:rPr>
              <w:t>1 объект</w:t>
            </w:r>
          </w:p>
        </w:tc>
        <w:tc>
          <w:tcPr>
            <w:tcW w:w="2189" w:type="pct"/>
            <w:shd w:val="clear" w:color="auto" w:fill="auto"/>
            <w:vAlign w:val="center"/>
          </w:tcPr>
          <w:p w:rsidR="00A3114E" w:rsidRPr="00E52355" w:rsidRDefault="00A3114E" w:rsidP="00CA285C">
            <w:pPr>
              <w:pStyle w:val="2"/>
              <w:spacing w:after="0" w:line="360" w:lineRule="auto"/>
              <w:ind w:hanging="250"/>
              <w:rPr>
                <w:sz w:val="24"/>
                <w:szCs w:val="24"/>
              </w:rPr>
            </w:pPr>
            <w:r w:rsidRPr="00A3114E">
              <w:rPr>
                <w:sz w:val="24"/>
                <w:szCs w:val="24"/>
              </w:rPr>
              <w:t xml:space="preserve">п.с.т. </w:t>
            </w:r>
            <w:proofErr w:type="spellStart"/>
            <w:r w:rsidRPr="00A3114E">
              <w:rPr>
                <w:sz w:val="24"/>
                <w:szCs w:val="24"/>
              </w:rPr>
              <w:t>Каджером</w:t>
            </w:r>
            <w:proofErr w:type="spellEnd"/>
            <w:r w:rsidRPr="00A3114E">
              <w:rPr>
                <w:sz w:val="24"/>
                <w:szCs w:val="24"/>
              </w:rPr>
              <w:t>, ул. Театральная</w:t>
            </w:r>
            <w:r w:rsidR="00A96B40">
              <w:rPr>
                <w:sz w:val="24"/>
                <w:szCs w:val="24"/>
              </w:rPr>
              <w:t>, 15а</w:t>
            </w:r>
          </w:p>
        </w:tc>
      </w:tr>
      <w:tr w:rsidR="00047900" w:rsidRPr="0069445C" w:rsidTr="00047900">
        <w:tblPrEx>
          <w:tblBorders>
            <w:bottom w:val="single" w:sz="4" w:space="0" w:color="auto"/>
          </w:tblBorders>
        </w:tblPrEx>
        <w:trPr>
          <w:cantSplit/>
          <w:jc w:val="center"/>
        </w:trPr>
        <w:tc>
          <w:tcPr>
            <w:tcW w:w="5000" w:type="pct"/>
            <w:gridSpan w:val="4"/>
            <w:shd w:val="clear" w:color="auto" w:fill="auto"/>
            <w:vAlign w:val="center"/>
          </w:tcPr>
          <w:p w:rsidR="00047900" w:rsidRPr="00047900" w:rsidRDefault="00047900" w:rsidP="00CA285C">
            <w:pPr>
              <w:pStyle w:val="2"/>
              <w:spacing w:after="0" w:line="360" w:lineRule="auto"/>
              <w:ind w:left="0"/>
              <w:jc w:val="center"/>
              <w:rPr>
                <w:b/>
                <w:sz w:val="24"/>
                <w:szCs w:val="24"/>
              </w:rPr>
            </w:pPr>
            <w:r w:rsidRPr="00047900">
              <w:rPr>
                <w:b/>
                <w:sz w:val="24"/>
                <w:szCs w:val="24"/>
              </w:rPr>
              <w:t>Объекты образования</w:t>
            </w:r>
          </w:p>
        </w:tc>
      </w:tr>
      <w:tr w:rsidR="00047900" w:rsidRPr="0069445C" w:rsidTr="00A3114E">
        <w:tblPrEx>
          <w:tblBorders>
            <w:bottom w:val="single" w:sz="4" w:space="0" w:color="auto"/>
          </w:tblBorders>
        </w:tblPrEx>
        <w:trPr>
          <w:cantSplit/>
          <w:jc w:val="center"/>
        </w:trPr>
        <w:tc>
          <w:tcPr>
            <w:tcW w:w="339" w:type="pct"/>
            <w:shd w:val="clear" w:color="auto" w:fill="auto"/>
            <w:vAlign w:val="center"/>
          </w:tcPr>
          <w:p w:rsidR="00047900" w:rsidRPr="0069445C" w:rsidRDefault="00047900" w:rsidP="00CA285C">
            <w:pPr>
              <w:pStyle w:val="2"/>
              <w:spacing w:after="0" w:line="360" w:lineRule="auto"/>
              <w:ind w:left="0"/>
              <w:jc w:val="center"/>
              <w:rPr>
                <w:sz w:val="24"/>
                <w:szCs w:val="24"/>
              </w:rPr>
            </w:pPr>
            <w:r>
              <w:rPr>
                <w:sz w:val="24"/>
                <w:szCs w:val="24"/>
              </w:rPr>
              <w:t>1</w:t>
            </w:r>
          </w:p>
        </w:tc>
        <w:tc>
          <w:tcPr>
            <w:tcW w:w="1851" w:type="pct"/>
            <w:shd w:val="clear" w:color="auto" w:fill="auto"/>
            <w:vAlign w:val="center"/>
          </w:tcPr>
          <w:p w:rsidR="00047900" w:rsidRPr="0069445C" w:rsidRDefault="00047900" w:rsidP="00CA285C">
            <w:pPr>
              <w:pStyle w:val="2"/>
              <w:spacing w:after="0" w:line="360" w:lineRule="auto"/>
              <w:ind w:left="0"/>
              <w:rPr>
                <w:sz w:val="24"/>
                <w:szCs w:val="24"/>
              </w:rPr>
            </w:pPr>
            <w:r>
              <w:rPr>
                <w:sz w:val="24"/>
                <w:szCs w:val="24"/>
              </w:rPr>
              <w:t>М</w:t>
            </w:r>
            <w:r w:rsidRPr="00047900">
              <w:rPr>
                <w:sz w:val="24"/>
                <w:szCs w:val="24"/>
              </w:rPr>
              <w:t>униципальное общеобразовательное учреждение</w:t>
            </w:r>
          </w:p>
        </w:tc>
        <w:tc>
          <w:tcPr>
            <w:tcW w:w="621" w:type="pct"/>
            <w:shd w:val="clear" w:color="auto" w:fill="auto"/>
            <w:vAlign w:val="center"/>
          </w:tcPr>
          <w:p w:rsidR="00047900" w:rsidRPr="0069445C" w:rsidRDefault="00A96B40" w:rsidP="00CA285C">
            <w:pPr>
              <w:pStyle w:val="2"/>
              <w:spacing w:after="0" w:line="360" w:lineRule="auto"/>
              <w:ind w:left="0"/>
              <w:jc w:val="center"/>
              <w:rPr>
                <w:sz w:val="24"/>
                <w:szCs w:val="24"/>
              </w:rPr>
            </w:pPr>
            <w:r>
              <w:rPr>
                <w:sz w:val="24"/>
                <w:szCs w:val="24"/>
              </w:rPr>
              <w:t>3</w:t>
            </w:r>
            <w:r w:rsidR="00047900">
              <w:rPr>
                <w:sz w:val="24"/>
                <w:szCs w:val="24"/>
              </w:rPr>
              <w:t xml:space="preserve"> объекта</w:t>
            </w:r>
          </w:p>
        </w:tc>
        <w:tc>
          <w:tcPr>
            <w:tcW w:w="2189" w:type="pct"/>
            <w:shd w:val="clear" w:color="auto" w:fill="auto"/>
            <w:vAlign w:val="center"/>
          </w:tcPr>
          <w:p w:rsidR="00047900" w:rsidRDefault="00047900" w:rsidP="00CA285C">
            <w:pPr>
              <w:pStyle w:val="2"/>
              <w:spacing w:after="0" w:line="360" w:lineRule="auto"/>
              <w:ind w:left="0"/>
              <w:rPr>
                <w:sz w:val="24"/>
                <w:szCs w:val="24"/>
              </w:rPr>
            </w:pPr>
            <w:r w:rsidRPr="00047900">
              <w:rPr>
                <w:sz w:val="24"/>
                <w:szCs w:val="24"/>
              </w:rPr>
              <w:t>п.</w:t>
            </w:r>
            <w:r>
              <w:rPr>
                <w:sz w:val="24"/>
                <w:szCs w:val="24"/>
              </w:rPr>
              <w:t>с.</w:t>
            </w:r>
            <w:r w:rsidRPr="00047900">
              <w:rPr>
                <w:sz w:val="24"/>
                <w:szCs w:val="24"/>
              </w:rPr>
              <w:t xml:space="preserve">т. </w:t>
            </w:r>
            <w:proofErr w:type="spellStart"/>
            <w:r w:rsidRPr="00047900">
              <w:rPr>
                <w:sz w:val="24"/>
                <w:szCs w:val="24"/>
              </w:rPr>
              <w:t>Каджером</w:t>
            </w:r>
            <w:proofErr w:type="spellEnd"/>
            <w:r w:rsidRPr="00047900">
              <w:rPr>
                <w:sz w:val="24"/>
                <w:szCs w:val="24"/>
              </w:rPr>
              <w:t>,</w:t>
            </w:r>
            <w:r w:rsidR="00A3114E">
              <w:t xml:space="preserve"> </w:t>
            </w:r>
            <w:r w:rsidR="00A3114E" w:rsidRPr="00A3114E">
              <w:rPr>
                <w:sz w:val="24"/>
                <w:szCs w:val="24"/>
              </w:rPr>
              <w:t>ул. Театральная, д. 23</w:t>
            </w:r>
            <w:r w:rsidR="00A3114E">
              <w:rPr>
                <w:sz w:val="24"/>
                <w:szCs w:val="24"/>
              </w:rPr>
              <w:t>;</w:t>
            </w:r>
            <w:r w:rsidRPr="00047900">
              <w:rPr>
                <w:sz w:val="24"/>
                <w:szCs w:val="24"/>
              </w:rPr>
              <w:t xml:space="preserve"> </w:t>
            </w:r>
          </w:p>
          <w:p w:rsidR="00A3114E" w:rsidRDefault="00047900" w:rsidP="00CA285C">
            <w:pPr>
              <w:pStyle w:val="2"/>
              <w:spacing w:after="0" w:line="360" w:lineRule="auto"/>
              <w:ind w:left="0"/>
              <w:rPr>
                <w:sz w:val="24"/>
                <w:szCs w:val="24"/>
              </w:rPr>
            </w:pPr>
            <w:r w:rsidRPr="00047900">
              <w:rPr>
                <w:sz w:val="24"/>
                <w:szCs w:val="24"/>
              </w:rPr>
              <w:t>п.с.т. Талый</w:t>
            </w:r>
            <w:r>
              <w:rPr>
                <w:sz w:val="24"/>
                <w:szCs w:val="24"/>
              </w:rPr>
              <w:t xml:space="preserve">, </w:t>
            </w:r>
            <w:r w:rsidR="00A3114E" w:rsidRPr="00A3114E">
              <w:rPr>
                <w:sz w:val="24"/>
                <w:szCs w:val="24"/>
              </w:rPr>
              <w:t>пер. Заречный, д. 3</w:t>
            </w:r>
            <w:r w:rsidR="00A3114E">
              <w:rPr>
                <w:sz w:val="24"/>
                <w:szCs w:val="24"/>
              </w:rPr>
              <w:t xml:space="preserve">; </w:t>
            </w:r>
          </w:p>
          <w:p w:rsidR="00047900" w:rsidRPr="0069445C" w:rsidRDefault="00047900" w:rsidP="00CA285C">
            <w:pPr>
              <w:pStyle w:val="2"/>
              <w:spacing w:after="0" w:line="360" w:lineRule="auto"/>
              <w:ind w:left="0"/>
              <w:rPr>
                <w:sz w:val="24"/>
                <w:szCs w:val="24"/>
              </w:rPr>
            </w:pPr>
            <w:r w:rsidRPr="00047900">
              <w:rPr>
                <w:sz w:val="24"/>
                <w:szCs w:val="24"/>
              </w:rPr>
              <w:t xml:space="preserve">п.с.т. </w:t>
            </w:r>
            <w:proofErr w:type="spellStart"/>
            <w:r w:rsidRPr="00047900">
              <w:rPr>
                <w:sz w:val="24"/>
                <w:szCs w:val="24"/>
              </w:rPr>
              <w:t>Зеленоборск</w:t>
            </w:r>
            <w:proofErr w:type="spellEnd"/>
            <w:r w:rsidR="00A3114E">
              <w:rPr>
                <w:sz w:val="24"/>
                <w:szCs w:val="24"/>
              </w:rPr>
              <w:t>,</w:t>
            </w:r>
            <w:r w:rsidR="00A3114E" w:rsidRPr="00A3114E">
              <w:rPr>
                <w:sz w:val="24"/>
                <w:szCs w:val="24"/>
              </w:rPr>
              <w:t xml:space="preserve"> ул. Школьная, д. 10</w:t>
            </w:r>
          </w:p>
        </w:tc>
      </w:tr>
      <w:tr w:rsidR="00047900" w:rsidRPr="0069445C" w:rsidTr="00A3114E">
        <w:tblPrEx>
          <w:tblBorders>
            <w:bottom w:val="single" w:sz="4" w:space="0" w:color="auto"/>
          </w:tblBorders>
        </w:tblPrEx>
        <w:trPr>
          <w:cantSplit/>
          <w:jc w:val="center"/>
        </w:trPr>
        <w:tc>
          <w:tcPr>
            <w:tcW w:w="339" w:type="pct"/>
            <w:shd w:val="clear" w:color="auto" w:fill="auto"/>
            <w:vAlign w:val="center"/>
          </w:tcPr>
          <w:p w:rsidR="00047900" w:rsidRPr="0069445C" w:rsidRDefault="00047900" w:rsidP="00CA285C">
            <w:pPr>
              <w:pStyle w:val="2"/>
              <w:spacing w:after="0" w:line="360" w:lineRule="auto"/>
              <w:ind w:left="0"/>
              <w:jc w:val="center"/>
              <w:rPr>
                <w:sz w:val="24"/>
                <w:szCs w:val="24"/>
              </w:rPr>
            </w:pPr>
            <w:r>
              <w:rPr>
                <w:sz w:val="24"/>
                <w:szCs w:val="24"/>
              </w:rPr>
              <w:t>2</w:t>
            </w:r>
          </w:p>
        </w:tc>
        <w:tc>
          <w:tcPr>
            <w:tcW w:w="1851" w:type="pct"/>
            <w:shd w:val="clear" w:color="auto" w:fill="auto"/>
            <w:vAlign w:val="center"/>
          </w:tcPr>
          <w:p w:rsidR="00047900" w:rsidRPr="0069445C" w:rsidRDefault="00047900" w:rsidP="00CA285C">
            <w:pPr>
              <w:pStyle w:val="2"/>
              <w:spacing w:after="0" w:line="360" w:lineRule="auto"/>
              <w:ind w:left="0"/>
              <w:rPr>
                <w:sz w:val="24"/>
                <w:szCs w:val="24"/>
              </w:rPr>
            </w:pPr>
            <w:r>
              <w:rPr>
                <w:sz w:val="24"/>
                <w:szCs w:val="24"/>
              </w:rPr>
              <w:t>М</w:t>
            </w:r>
            <w:r w:rsidRPr="00047900">
              <w:rPr>
                <w:sz w:val="24"/>
                <w:szCs w:val="24"/>
              </w:rPr>
              <w:t>униципальное дошкольное образовательное учреждение</w:t>
            </w:r>
          </w:p>
        </w:tc>
        <w:tc>
          <w:tcPr>
            <w:tcW w:w="621" w:type="pct"/>
            <w:shd w:val="clear" w:color="auto" w:fill="auto"/>
            <w:vAlign w:val="center"/>
          </w:tcPr>
          <w:p w:rsidR="00047900" w:rsidRPr="0069445C" w:rsidRDefault="00047900" w:rsidP="00CA285C">
            <w:pPr>
              <w:pStyle w:val="2"/>
              <w:spacing w:after="0" w:line="360" w:lineRule="auto"/>
              <w:ind w:left="0"/>
              <w:jc w:val="center"/>
              <w:rPr>
                <w:sz w:val="24"/>
                <w:szCs w:val="24"/>
              </w:rPr>
            </w:pPr>
            <w:r w:rsidRPr="00047900">
              <w:rPr>
                <w:sz w:val="24"/>
                <w:szCs w:val="24"/>
              </w:rPr>
              <w:t>1 объект</w:t>
            </w:r>
          </w:p>
        </w:tc>
        <w:tc>
          <w:tcPr>
            <w:tcW w:w="2189" w:type="pct"/>
            <w:shd w:val="clear" w:color="auto" w:fill="auto"/>
            <w:vAlign w:val="center"/>
          </w:tcPr>
          <w:p w:rsidR="00047900" w:rsidRPr="0069445C" w:rsidRDefault="00047900" w:rsidP="00CA285C">
            <w:pPr>
              <w:pStyle w:val="2"/>
              <w:spacing w:after="0" w:line="360" w:lineRule="auto"/>
              <w:ind w:left="0"/>
              <w:rPr>
                <w:sz w:val="24"/>
                <w:szCs w:val="24"/>
              </w:rPr>
            </w:pPr>
            <w:r w:rsidRPr="00047900">
              <w:rPr>
                <w:sz w:val="24"/>
                <w:szCs w:val="24"/>
              </w:rPr>
              <w:t>п.</w:t>
            </w:r>
            <w:r>
              <w:rPr>
                <w:sz w:val="24"/>
                <w:szCs w:val="24"/>
              </w:rPr>
              <w:t>с.</w:t>
            </w:r>
            <w:r w:rsidRPr="00047900">
              <w:rPr>
                <w:sz w:val="24"/>
                <w:szCs w:val="24"/>
              </w:rPr>
              <w:t xml:space="preserve">т. </w:t>
            </w:r>
            <w:proofErr w:type="spellStart"/>
            <w:r w:rsidRPr="00047900">
              <w:rPr>
                <w:sz w:val="24"/>
                <w:szCs w:val="24"/>
              </w:rPr>
              <w:t>Каджером</w:t>
            </w:r>
            <w:proofErr w:type="spellEnd"/>
            <w:r w:rsidRPr="00047900">
              <w:rPr>
                <w:sz w:val="24"/>
                <w:szCs w:val="24"/>
              </w:rPr>
              <w:t>, ул. Театральная, д. 4</w:t>
            </w:r>
          </w:p>
        </w:tc>
      </w:tr>
      <w:tr w:rsidR="00047900" w:rsidRPr="0069445C" w:rsidTr="00047900">
        <w:tblPrEx>
          <w:tblBorders>
            <w:bottom w:val="single" w:sz="4" w:space="0" w:color="auto"/>
          </w:tblBorders>
        </w:tblPrEx>
        <w:trPr>
          <w:cantSplit/>
          <w:jc w:val="center"/>
        </w:trPr>
        <w:tc>
          <w:tcPr>
            <w:tcW w:w="5000" w:type="pct"/>
            <w:gridSpan w:val="4"/>
            <w:shd w:val="clear" w:color="auto" w:fill="auto"/>
            <w:vAlign w:val="center"/>
          </w:tcPr>
          <w:p w:rsidR="00047900" w:rsidRPr="00047900" w:rsidRDefault="00047900" w:rsidP="00CA285C">
            <w:pPr>
              <w:pStyle w:val="2"/>
              <w:spacing w:after="0" w:line="360" w:lineRule="auto"/>
              <w:ind w:left="0"/>
              <w:jc w:val="center"/>
              <w:rPr>
                <w:sz w:val="24"/>
                <w:szCs w:val="24"/>
              </w:rPr>
            </w:pPr>
            <w:r w:rsidRPr="00047900">
              <w:rPr>
                <w:b/>
                <w:sz w:val="24"/>
                <w:szCs w:val="24"/>
              </w:rPr>
              <w:t xml:space="preserve">Объекты </w:t>
            </w:r>
            <w:r w:rsidR="00E52355" w:rsidRPr="00E52355">
              <w:rPr>
                <w:b/>
                <w:sz w:val="24"/>
                <w:szCs w:val="24"/>
              </w:rPr>
              <w:t>здравоохранения</w:t>
            </w:r>
          </w:p>
        </w:tc>
      </w:tr>
      <w:tr w:rsidR="00047900" w:rsidRPr="0069445C" w:rsidTr="00A3114E">
        <w:tblPrEx>
          <w:tblBorders>
            <w:bottom w:val="single" w:sz="4" w:space="0" w:color="auto"/>
          </w:tblBorders>
        </w:tblPrEx>
        <w:trPr>
          <w:cantSplit/>
          <w:jc w:val="center"/>
        </w:trPr>
        <w:tc>
          <w:tcPr>
            <w:tcW w:w="339" w:type="pct"/>
            <w:shd w:val="clear" w:color="auto" w:fill="auto"/>
            <w:vAlign w:val="center"/>
          </w:tcPr>
          <w:p w:rsidR="00047900" w:rsidRDefault="00047900" w:rsidP="00CA285C">
            <w:pPr>
              <w:pStyle w:val="2"/>
              <w:spacing w:after="0" w:line="360" w:lineRule="auto"/>
              <w:ind w:left="0"/>
              <w:jc w:val="center"/>
              <w:rPr>
                <w:sz w:val="24"/>
                <w:szCs w:val="24"/>
              </w:rPr>
            </w:pPr>
            <w:r>
              <w:rPr>
                <w:sz w:val="24"/>
                <w:szCs w:val="24"/>
              </w:rPr>
              <w:t>1</w:t>
            </w:r>
          </w:p>
        </w:tc>
        <w:tc>
          <w:tcPr>
            <w:tcW w:w="1851" w:type="pct"/>
            <w:shd w:val="clear" w:color="auto" w:fill="auto"/>
            <w:vAlign w:val="center"/>
          </w:tcPr>
          <w:p w:rsidR="00047900" w:rsidRDefault="00E52355" w:rsidP="00CA285C">
            <w:pPr>
              <w:pStyle w:val="2"/>
              <w:spacing w:after="0" w:line="360" w:lineRule="auto"/>
              <w:ind w:left="0"/>
              <w:rPr>
                <w:sz w:val="24"/>
                <w:szCs w:val="24"/>
              </w:rPr>
            </w:pPr>
            <w:r>
              <w:rPr>
                <w:sz w:val="24"/>
                <w:szCs w:val="24"/>
              </w:rPr>
              <w:t>Участковая больница</w:t>
            </w:r>
          </w:p>
        </w:tc>
        <w:tc>
          <w:tcPr>
            <w:tcW w:w="621" w:type="pct"/>
            <w:shd w:val="clear" w:color="auto" w:fill="auto"/>
            <w:vAlign w:val="center"/>
          </w:tcPr>
          <w:p w:rsidR="00047900" w:rsidRPr="00047900" w:rsidRDefault="00047900" w:rsidP="00CA285C">
            <w:pPr>
              <w:pStyle w:val="2"/>
              <w:spacing w:after="0" w:line="360" w:lineRule="auto"/>
              <w:ind w:left="0"/>
              <w:jc w:val="center"/>
              <w:rPr>
                <w:sz w:val="24"/>
                <w:szCs w:val="24"/>
              </w:rPr>
            </w:pPr>
          </w:p>
        </w:tc>
        <w:tc>
          <w:tcPr>
            <w:tcW w:w="2189" w:type="pct"/>
            <w:shd w:val="clear" w:color="auto" w:fill="auto"/>
            <w:vAlign w:val="center"/>
          </w:tcPr>
          <w:p w:rsidR="00047900" w:rsidRPr="00047900" w:rsidRDefault="00E52355" w:rsidP="00CA285C">
            <w:pPr>
              <w:pStyle w:val="2"/>
              <w:spacing w:after="0" w:line="360" w:lineRule="auto"/>
              <w:ind w:left="0"/>
              <w:rPr>
                <w:sz w:val="24"/>
                <w:szCs w:val="24"/>
              </w:rPr>
            </w:pPr>
            <w:r w:rsidRPr="00E52355">
              <w:rPr>
                <w:sz w:val="24"/>
                <w:szCs w:val="24"/>
              </w:rPr>
              <w:t xml:space="preserve">п.с.т. </w:t>
            </w:r>
            <w:proofErr w:type="spellStart"/>
            <w:r w:rsidRPr="00E52355">
              <w:rPr>
                <w:sz w:val="24"/>
                <w:szCs w:val="24"/>
              </w:rPr>
              <w:t>Каджером</w:t>
            </w:r>
            <w:proofErr w:type="spellEnd"/>
            <w:r w:rsidR="00A3114E">
              <w:rPr>
                <w:sz w:val="24"/>
                <w:szCs w:val="24"/>
              </w:rPr>
              <w:t xml:space="preserve">, </w:t>
            </w:r>
            <w:r w:rsidR="00A3114E">
              <w:t xml:space="preserve"> </w:t>
            </w:r>
            <w:r w:rsidR="00A3114E" w:rsidRPr="00A3114E">
              <w:rPr>
                <w:sz w:val="24"/>
                <w:szCs w:val="24"/>
              </w:rPr>
              <w:t>ул. Театральная, д.7</w:t>
            </w:r>
          </w:p>
        </w:tc>
      </w:tr>
      <w:tr w:rsidR="00047900" w:rsidRPr="0069445C" w:rsidTr="00A3114E">
        <w:tblPrEx>
          <w:tblBorders>
            <w:bottom w:val="single" w:sz="4" w:space="0" w:color="auto"/>
          </w:tblBorders>
        </w:tblPrEx>
        <w:trPr>
          <w:cantSplit/>
          <w:jc w:val="center"/>
        </w:trPr>
        <w:tc>
          <w:tcPr>
            <w:tcW w:w="339" w:type="pct"/>
            <w:shd w:val="clear" w:color="auto" w:fill="auto"/>
            <w:vAlign w:val="center"/>
          </w:tcPr>
          <w:p w:rsidR="00047900" w:rsidRDefault="00047900" w:rsidP="00CA285C">
            <w:pPr>
              <w:pStyle w:val="2"/>
              <w:spacing w:after="0" w:line="360" w:lineRule="auto"/>
              <w:ind w:left="0"/>
              <w:jc w:val="center"/>
              <w:rPr>
                <w:sz w:val="24"/>
                <w:szCs w:val="24"/>
              </w:rPr>
            </w:pPr>
            <w:r>
              <w:rPr>
                <w:sz w:val="24"/>
                <w:szCs w:val="24"/>
              </w:rPr>
              <w:t>2</w:t>
            </w:r>
          </w:p>
        </w:tc>
        <w:tc>
          <w:tcPr>
            <w:tcW w:w="1851" w:type="pct"/>
            <w:shd w:val="clear" w:color="auto" w:fill="auto"/>
            <w:vAlign w:val="center"/>
          </w:tcPr>
          <w:p w:rsidR="00047900" w:rsidRDefault="00E52355" w:rsidP="00CA285C">
            <w:pPr>
              <w:pStyle w:val="2"/>
              <w:spacing w:after="0" w:line="360" w:lineRule="auto"/>
              <w:ind w:left="0"/>
              <w:rPr>
                <w:sz w:val="24"/>
                <w:szCs w:val="24"/>
              </w:rPr>
            </w:pPr>
            <w:r>
              <w:rPr>
                <w:sz w:val="24"/>
                <w:szCs w:val="24"/>
              </w:rPr>
              <w:t>ФАП</w:t>
            </w:r>
          </w:p>
        </w:tc>
        <w:tc>
          <w:tcPr>
            <w:tcW w:w="621" w:type="pct"/>
            <w:shd w:val="clear" w:color="auto" w:fill="auto"/>
            <w:vAlign w:val="center"/>
          </w:tcPr>
          <w:p w:rsidR="00047900" w:rsidRPr="00047900" w:rsidRDefault="00FF717D" w:rsidP="00FF717D">
            <w:pPr>
              <w:pStyle w:val="2"/>
              <w:spacing w:after="0" w:line="360" w:lineRule="auto"/>
              <w:ind w:left="0"/>
              <w:jc w:val="center"/>
              <w:rPr>
                <w:sz w:val="24"/>
                <w:szCs w:val="24"/>
              </w:rPr>
            </w:pPr>
            <w:r>
              <w:rPr>
                <w:sz w:val="24"/>
                <w:szCs w:val="24"/>
              </w:rPr>
              <w:t>2</w:t>
            </w:r>
            <w:r w:rsidR="00E52355">
              <w:rPr>
                <w:sz w:val="24"/>
                <w:szCs w:val="24"/>
              </w:rPr>
              <w:t xml:space="preserve"> объект</w:t>
            </w:r>
            <w:r>
              <w:rPr>
                <w:sz w:val="24"/>
                <w:szCs w:val="24"/>
              </w:rPr>
              <w:t>а</w:t>
            </w:r>
          </w:p>
        </w:tc>
        <w:tc>
          <w:tcPr>
            <w:tcW w:w="2189" w:type="pct"/>
            <w:shd w:val="clear" w:color="auto" w:fill="auto"/>
            <w:vAlign w:val="center"/>
          </w:tcPr>
          <w:p w:rsidR="00E52355" w:rsidRPr="00FF717D" w:rsidRDefault="00E52355" w:rsidP="00CA285C">
            <w:pPr>
              <w:pStyle w:val="2"/>
              <w:spacing w:after="0" w:line="360" w:lineRule="auto"/>
              <w:ind w:left="0"/>
              <w:jc w:val="both"/>
              <w:rPr>
                <w:color w:val="000000" w:themeColor="text1"/>
                <w:sz w:val="24"/>
                <w:szCs w:val="24"/>
              </w:rPr>
            </w:pPr>
            <w:r w:rsidRPr="00FF717D">
              <w:rPr>
                <w:color w:val="000000" w:themeColor="text1"/>
                <w:sz w:val="24"/>
                <w:szCs w:val="24"/>
              </w:rPr>
              <w:t xml:space="preserve">п.с.т. Талый, </w:t>
            </w:r>
            <w:r w:rsidR="00A3114E" w:rsidRPr="00FF717D">
              <w:rPr>
                <w:color w:val="000000" w:themeColor="text1"/>
                <w:sz w:val="24"/>
                <w:szCs w:val="24"/>
              </w:rPr>
              <w:t>ул. Станционная, д. 1;</w:t>
            </w:r>
          </w:p>
          <w:p w:rsidR="00047900" w:rsidRPr="00047900" w:rsidRDefault="00E52355" w:rsidP="00FF717D">
            <w:pPr>
              <w:pStyle w:val="2"/>
              <w:spacing w:after="0" w:line="360" w:lineRule="auto"/>
              <w:ind w:left="0"/>
              <w:jc w:val="both"/>
              <w:rPr>
                <w:sz w:val="24"/>
                <w:szCs w:val="24"/>
              </w:rPr>
            </w:pPr>
            <w:r w:rsidRPr="00FF717D">
              <w:rPr>
                <w:color w:val="000000" w:themeColor="text1"/>
                <w:sz w:val="24"/>
                <w:szCs w:val="24"/>
              </w:rPr>
              <w:t xml:space="preserve">п.с.т. </w:t>
            </w:r>
            <w:proofErr w:type="spellStart"/>
            <w:r w:rsidRPr="00FF717D">
              <w:rPr>
                <w:color w:val="000000" w:themeColor="text1"/>
                <w:sz w:val="24"/>
                <w:szCs w:val="24"/>
              </w:rPr>
              <w:t>Зеленоборск</w:t>
            </w:r>
            <w:proofErr w:type="spellEnd"/>
            <w:r w:rsidRPr="00FF717D">
              <w:rPr>
                <w:color w:val="000000" w:themeColor="text1"/>
                <w:sz w:val="24"/>
                <w:szCs w:val="24"/>
              </w:rPr>
              <w:t>,</w:t>
            </w:r>
            <w:r w:rsidR="00A3114E" w:rsidRPr="00FF717D">
              <w:rPr>
                <w:color w:val="000000" w:themeColor="text1"/>
              </w:rPr>
              <w:t xml:space="preserve"> </w:t>
            </w:r>
            <w:r w:rsidR="00A3114E" w:rsidRPr="00FF717D">
              <w:rPr>
                <w:color w:val="000000" w:themeColor="text1"/>
                <w:sz w:val="24"/>
                <w:szCs w:val="24"/>
              </w:rPr>
              <w:t>ул. Центральная, д.1</w:t>
            </w:r>
          </w:p>
        </w:tc>
      </w:tr>
      <w:tr w:rsidR="00F74478" w:rsidRPr="0069445C" w:rsidTr="0069445C">
        <w:tblPrEx>
          <w:tblBorders>
            <w:bottom w:val="single" w:sz="4" w:space="0" w:color="auto"/>
          </w:tblBorders>
        </w:tblPrEx>
        <w:trPr>
          <w:cantSplit/>
          <w:jc w:val="center"/>
        </w:trPr>
        <w:tc>
          <w:tcPr>
            <w:tcW w:w="5000" w:type="pct"/>
            <w:gridSpan w:val="4"/>
            <w:shd w:val="clear" w:color="auto" w:fill="auto"/>
            <w:vAlign w:val="center"/>
          </w:tcPr>
          <w:p w:rsidR="00F74478" w:rsidRPr="0069445C" w:rsidRDefault="00F74478" w:rsidP="00CA285C">
            <w:pPr>
              <w:pStyle w:val="2"/>
              <w:spacing w:after="0" w:line="360" w:lineRule="auto"/>
              <w:ind w:left="0"/>
              <w:jc w:val="center"/>
              <w:rPr>
                <w:sz w:val="24"/>
                <w:szCs w:val="24"/>
              </w:rPr>
            </w:pPr>
            <w:r w:rsidRPr="0069445C">
              <w:rPr>
                <w:b/>
                <w:sz w:val="24"/>
                <w:szCs w:val="24"/>
              </w:rPr>
              <w:t>Учреждения культуры</w:t>
            </w:r>
          </w:p>
        </w:tc>
      </w:tr>
      <w:tr w:rsidR="00F74478" w:rsidRPr="0069445C" w:rsidTr="00A3114E">
        <w:tblPrEx>
          <w:tblBorders>
            <w:bottom w:val="single" w:sz="4" w:space="0" w:color="auto"/>
          </w:tblBorders>
        </w:tblPrEx>
        <w:trPr>
          <w:cantSplit/>
          <w:jc w:val="center"/>
        </w:trPr>
        <w:tc>
          <w:tcPr>
            <w:tcW w:w="339" w:type="pct"/>
            <w:shd w:val="clear" w:color="auto" w:fill="auto"/>
            <w:vAlign w:val="center"/>
          </w:tcPr>
          <w:p w:rsidR="00F74478" w:rsidRPr="0069445C" w:rsidRDefault="00F74478" w:rsidP="00CA285C">
            <w:pPr>
              <w:pStyle w:val="2"/>
              <w:spacing w:after="0" w:line="360" w:lineRule="auto"/>
              <w:ind w:left="0"/>
              <w:jc w:val="center"/>
              <w:rPr>
                <w:sz w:val="24"/>
                <w:szCs w:val="24"/>
              </w:rPr>
            </w:pPr>
            <w:r w:rsidRPr="0069445C">
              <w:rPr>
                <w:sz w:val="24"/>
                <w:szCs w:val="24"/>
              </w:rPr>
              <w:t>1</w:t>
            </w:r>
          </w:p>
        </w:tc>
        <w:tc>
          <w:tcPr>
            <w:tcW w:w="1851" w:type="pct"/>
            <w:shd w:val="clear" w:color="auto" w:fill="auto"/>
            <w:vAlign w:val="center"/>
          </w:tcPr>
          <w:p w:rsidR="00F74478" w:rsidRPr="0069445C" w:rsidRDefault="00E52355" w:rsidP="00CA285C">
            <w:pPr>
              <w:pStyle w:val="2"/>
              <w:spacing w:after="0" w:line="360" w:lineRule="auto"/>
              <w:ind w:left="0"/>
              <w:rPr>
                <w:sz w:val="24"/>
                <w:szCs w:val="24"/>
              </w:rPr>
            </w:pPr>
            <w:r w:rsidRPr="00E52355">
              <w:rPr>
                <w:sz w:val="24"/>
                <w:szCs w:val="24"/>
              </w:rPr>
              <w:t>Дом культуры</w:t>
            </w:r>
            <w:r>
              <w:rPr>
                <w:sz w:val="24"/>
                <w:szCs w:val="24"/>
              </w:rPr>
              <w:t xml:space="preserve"> и д</w:t>
            </w:r>
            <w:r w:rsidRPr="00E52355">
              <w:rPr>
                <w:sz w:val="24"/>
                <w:szCs w:val="24"/>
              </w:rPr>
              <w:t>ом</w:t>
            </w:r>
            <w:r>
              <w:rPr>
                <w:sz w:val="24"/>
                <w:szCs w:val="24"/>
              </w:rPr>
              <w:t>а</w:t>
            </w:r>
            <w:r w:rsidRPr="00E52355">
              <w:rPr>
                <w:sz w:val="24"/>
                <w:szCs w:val="24"/>
              </w:rPr>
              <w:t xml:space="preserve"> досуга</w:t>
            </w:r>
          </w:p>
        </w:tc>
        <w:tc>
          <w:tcPr>
            <w:tcW w:w="621" w:type="pct"/>
            <w:shd w:val="clear" w:color="auto" w:fill="auto"/>
            <w:vAlign w:val="center"/>
          </w:tcPr>
          <w:p w:rsidR="00F74478" w:rsidRPr="0069445C" w:rsidRDefault="00E52355" w:rsidP="00CA285C">
            <w:pPr>
              <w:pStyle w:val="2"/>
              <w:spacing w:after="0" w:line="360" w:lineRule="auto"/>
              <w:ind w:left="0"/>
              <w:jc w:val="center"/>
              <w:rPr>
                <w:sz w:val="24"/>
                <w:szCs w:val="24"/>
              </w:rPr>
            </w:pPr>
            <w:r>
              <w:rPr>
                <w:sz w:val="24"/>
                <w:szCs w:val="24"/>
              </w:rPr>
              <w:t>4</w:t>
            </w:r>
            <w:r w:rsidR="00F74478" w:rsidRPr="0069445C">
              <w:rPr>
                <w:sz w:val="24"/>
                <w:szCs w:val="24"/>
              </w:rPr>
              <w:t xml:space="preserve"> объект</w:t>
            </w:r>
            <w:r>
              <w:rPr>
                <w:sz w:val="24"/>
                <w:szCs w:val="24"/>
              </w:rPr>
              <w:t>а</w:t>
            </w:r>
          </w:p>
        </w:tc>
        <w:tc>
          <w:tcPr>
            <w:tcW w:w="2189" w:type="pct"/>
            <w:shd w:val="clear" w:color="auto" w:fill="auto"/>
            <w:vAlign w:val="center"/>
          </w:tcPr>
          <w:p w:rsidR="00F74478" w:rsidRDefault="00E52355" w:rsidP="00CA285C">
            <w:pPr>
              <w:pStyle w:val="2"/>
              <w:spacing w:after="0" w:line="360" w:lineRule="auto"/>
              <w:ind w:left="0"/>
              <w:rPr>
                <w:sz w:val="24"/>
                <w:szCs w:val="24"/>
              </w:rPr>
            </w:pPr>
            <w:r w:rsidRPr="00E52355">
              <w:rPr>
                <w:sz w:val="24"/>
                <w:szCs w:val="24"/>
              </w:rPr>
              <w:t xml:space="preserve">п.с.т. </w:t>
            </w:r>
            <w:proofErr w:type="spellStart"/>
            <w:r w:rsidRPr="00E52355">
              <w:rPr>
                <w:sz w:val="24"/>
                <w:szCs w:val="24"/>
              </w:rPr>
              <w:t>Каджером</w:t>
            </w:r>
            <w:proofErr w:type="spellEnd"/>
            <w:r>
              <w:rPr>
                <w:sz w:val="24"/>
                <w:szCs w:val="24"/>
              </w:rPr>
              <w:t>,</w:t>
            </w:r>
            <w:r w:rsidR="003C17B3">
              <w:t xml:space="preserve"> </w:t>
            </w:r>
            <w:r w:rsidR="003C17B3" w:rsidRPr="003C17B3">
              <w:rPr>
                <w:sz w:val="24"/>
                <w:szCs w:val="24"/>
              </w:rPr>
              <w:t>ул. Театральная, д. 15</w:t>
            </w:r>
            <w:r w:rsidR="00FF717D">
              <w:rPr>
                <w:sz w:val="24"/>
                <w:szCs w:val="24"/>
              </w:rPr>
              <w:t>а</w:t>
            </w:r>
            <w:r w:rsidR="003C17B3">
              <w:rPr>
                <w:sz w:val="24"/>
                <w:szCs w:val="24"/>
              </w:rPr>
              <w:t>;</w:t>
            </w:r>
          </w:p>
          <w:p w:rsidR="003C17B3" w:rsidRDefault="00E52355" w:rsidP="00CA285C">
            <w:pPr>
              <w:pStyle w:val="2"/>
              <w:spacing w:after="0" w:line="360" w:lineRule="auto"/>
              <w:ind w:left="0"/>
              <w:rPr>
                <w:sz w:val="24"/>
                <w:szCs w:val="24"/>
              </w:rPr>
            </w:pPr>
            <w:r w:rsidRPr="00E52355">
              <w:rPr>
                <w:sz w:val="24"/>
                <w:szCs w:val="24"/>
              </w:rPr>
              <w:t xml:space="preserve">п.с.т. Талый, </w:t>
            </w:r>
            <w:r w:rsidR="003C17B3" w:rsidRPr="003C17B3">
              <w:rPr>
                <w:sz w:val="24"/>
                <w:szCs w:val="24"/>
              </w:rPr>
              <w:t xml:space="preserve">ул. </w:t>
            </w:r>
            <w:r w:rsidR="00FF717D">
              <w:rPr>
                <w:sz w:val="24"/>
                <w:szCs w:val="24"/>
              </w:rPr>
              <w:t>Центральная</w:t>
            </w:r>
            <w:r w:rsidR="003C17B3" w:rsidRPr="003C17B3">
              <w:rPr>
                <w:sz w:val="24"/>
                <w:szCs w:val="24"/>
              </w:rPr>
              <w:t>, д. 1</w:t>
            </w:r>
            <w:r w:rsidR="003C17B3">
              <w:rPr>
                <w:sz w:val="24"/>
                <w:szCs w:val="24"/>
              </w:rPr>
              <w:t>;</w:t>
            </w:r>
          </w:p>
          <w:p w:rsidR="00E52355" w:rsidRPr="00E52355" w:rsidRDefault="00E52355" w:rsidP="00CA285C">
            <w:pPr>
              <w:pStyle w:val="2"/>
              <w:spacing w:after="0" w:line="360" w:lineRule="auto"/>
              <w:ind w:left="0"/>
              <w:rPr>
                <w:sz w:val="24"/>
                <w:szCs w:val="24"/>
              </w:rPr>
            </w:pPr>
            <w:r w:rsidRPr="00E52355">
              <w:rPr>
                <w:sz w:val="24"/>
                <w:szCs w:val="24"/>
              </w:rPr>
              <w:t>п</w:t>
            </w:r>
            <w:r w:rsidR="0019309C">
              <w:rPr>
                <w:sz w:val="24"/>
                <w:szCs w:val="24"/>
              </w:rPr>
              <w:t>.</w:t>
            </w:r>
            <w:r w:rsidRPr="00E52355">
              <w:rPr>
                <w:sz w:val="24"/>
                <w:szCs w:val="24"/>
              </w:rPr>
              <w:t>с.т. Рыбница,</w:t>
            </w:r>
            <w:r w:rsidR="003C17B3">
              <w:t xml:space="preserve"> </w:t>
            </w:r>
            <w:r w:rsidR="003C17B3" w:rsidRPr="003C17B3">
              <w:rPr>
                <w:sz w:val="24"/>
                <w:szCs w:val="24"/>
              </w:rPr>
              <w:t>ул. Речная</w:t>
            </w:r>
            <w:r w:rsidR="00FF717D">
              <w:rPr>
                <w:sz w:val="24"/>
                <w:szCs w:val="24"/>
              </w:rPr>
              <w:t>, д.1</w:t>
            </w:r>
            <w:r w:rsidR="003C17B3">
              <w:rPr>
                <w:sz w:val="24"/>
                <w:szCs w:val="24"/>
              </w:rPr>
              <w:t>;</w:t>
            </w:r>
          </w:p>
          <w:p w:rsidR="00E52355" w:rsidRPr="0069445C" w:rsidRDefault="00E52355" w:rsidP="00FF717D">
            <w:pPr>
              <w:pStyle w:val="2"/>
              <w:spacing w:after="0" w:line="360" w:lineRule="auto"/>
              <w:ind w:left="0"/>
              <w:rPr>
                <w:sz w:val="24"/>
                <w:szCs w:val="24"/>
              </w:rPr>
            </w:pPr>
            <w:r w:rsidRPr="00E52355">
              <w:rPr>
                <w:sz w:val="24"/>
                <w:szCs w:val="24"/>
              </w:rPr>
              <w:t xml:space="preserve">п.с.т. </w:t>
            </w:r>
            <w:proofErr w:type="spellStart"/>
            <w:r w:rsidRPr="00E52355">
              <w:rPr>
                <w:sz w:val="24"/>
                <w:szCs w:val="24"/>
              </w:rPr>
              <w:t>Зеленоборск</w:t>
            </w:r>
            <w:proofErr w:type="spellEnd"/>
            <w:r w:rsidRPr="00E52355">
              <w:rPr>
                <w:sz w:val="24"/>
                <w:szCs w:val="24"/>
              </w:rPr>
              <w:t>,</w:t>
            </w:r>
            <w:r w:rsidR="003C17B3">
              <w:t xml:space="preserve"> </w:t>
            </w:r>
            <w:r w:rsidR="003C17B3" w:rsidRPr="003C17B3">
              <w:rPr>
                <w:sz w:val="24"/>
                <w:szCs w:val="24"/>
              </w:rPr>
              <w:t xml:space="preserve">ул. Рабочая, д. </w:t>
            </w:r>
            <w:r w:rsidR="00FF717D">
              <w:rPr>
                <w:sz w:val="24"/>
                <w:szCs w:val="24"/>
              </w:rPr>
              <w:t>3</w:t>
            </w:r>
          </w:p>
        </w:tc>
      </w:tr>
      <w:tr w:rsidR="00F74478" w:rsidRPr="0069445C" w:rsidTr="0069445C">
        <w:tblPrEx>
          <w:tblBorders>
            <w:bottom w:val="single" w:sz="4" w:space="0" w:color="auto"/>
          </w:tblBorders>
        </w:tblPrEx>
        <w:trPr>
          <w:cantSplit/>
          <w:tblHeader/>
          <w:jc w:val="center"/>
        </w:trPr>
        <w:tc>
          <w:tcPr>
            <w:tcW w:w="5000" w:type="pct"/>
            <w:gridSpan w:val="4"/>
            <w:shd w:val="clear" w:color="auto" w:fill="auto"/>
            <w:vAlign w:val="center"/>
          </w:tcPr>
          <w:p w:rsidR="00F74478" w:rsidRPr="0069445C" w:rsidRDefault="00F74478" w:rsidP="00CA285C">
            <w:pPr>
              <w:pStyle w:val="2"/>
              <w:spacing w:after="0" w:line="360" w:lineRule="auto"/>
              <w:ind w:left="0"/>
              <w:jc w:val="center"/>
              <w:rPr>
                <w:sz w:val="24"/>
                <w:szCs w:val="24"/>
              </w:rPr>
            </w:pPr>
            <w:r w:rsidRPr="0069445C">
              <w:rPr>
                <w:b/>
                <w:sz w:val="24"/>
                <w:szCs w:val="24"/>
              </w:rPr>
              <w:t>Прочие объекты</w:t>
            </w:r>
          </w:p>
        </w:tc>
      </w:tr>
      <w:tr w:rsidR="00F74478" w:rsidRPr="0069445C" w:rsidTr="00A3114E">
        <w:tblPrEx>
          <w:tblBorders>
            <w:bottom w:val="single" w:sz="4" w:space="0" w:color="auto"/>
          </w:tblBorders>
        </w:tblPrEx>
        <w:trPr>
          <w:cantSplit/>
          <w:jc w:val="center"/>
        </w:trPr>
        <w:tc>
          <w:tcPr>
            <w:tcW w:w="339" w:type="pct"/>
            <w:shd w:val="clear" w:color="auto" w:fill="auto"/>
            <w:vAlign w:val="center"/>
          </w:tcPr>
          <w:p w:rsidR="00F74478" w:rsidRPr="0069445C" w:rsidRDefault="00F74478" w:rsidP="00CA285C">
            <w:pPr>
              <w:pStyle w:val="2"/>
              <w:spacing w:after="0" w:line="360" w:lineRule="auto"/>
              <w:ind w:left="0"/>
              <w:jc w:val="center"/>
              <w:rPr>
                <w:sz w:val="24"/>
                <w:szCs w:val="24"/>
              </w:rPr>
            </w:pPr>
            <w:r w:rsidRPr="0069445C">
              <w:rPr>
                <w:sz w:val="24"/>
                <w:szCs w:val="24"/>
              </w:rPr>
              <w:t>1</w:t>
            </w:r>
          </w:p>
        </w:tc>
        <w:tc>
          <w:tcPr>
            <w:tcW w:w="1851" w:type="pct"/>
            <w:shd w:val="clear" w:color="auto" w:fill="auto"/>
          </w:tcPr>
          <w:p w:rsidR="00F74478" w:rsidRPr="0069445C" w:rsidRDefault="003C17B3" w:rsidP="00CA285C">
            <w:pPr>
              <w:pStyle w:val="2"/>
              <w:spacing w:after="0" w:line="360" w:lineRule="auto"/>
              <w:ind w:left="0"/>
              <w:rPr>
                <w:sz w:val="24"/>
                <w:szCs w:val="24"/>
              </w:rPr>
            </w:pPr>
            <w:r w:rsidRPr="003C17B3">
              <w:rPr>
                <w:sz w:val="24"/>
                <w:szCs w:val="24"/>
              </w:rPr>
              <w:t>Администрация СП «</w:t>
            </w:r>
            <w:proofErr w:type="spellStart"/>
            <w:r w:rsidRPr="003C17B3">
              <w:rPr>
                <w:sz w:val="24"/>
                <w:szCs w:val="24"/>
              </w:rPr>
              <w:t>Каджером</w:t>
            </w:r>
            <w:proofErr w:type="spellEnd"/>
            <w:r w:rsidRPr="003C17B3">
              <w:rPr>
                <w:sz w:val="24"/>
                <w:szCs w:val="24"/>
              </w:rPr>
              <w:t>»</w:t>
            </w:r>
          </w:p>
        </w:tc>
        <w:tc>
          <w:tcPr>
            <w:tcW w:w="621" w:type="pct"/>
            <w:shd w:val="clear" w:color="auto" w:fill="auto"/>
            <w:vAlign w:val="center"/>
          </w:tcPr>
          <w:p w:rsidR="00F74478" w:rsidRPr="0069445C" w:rsidRDefault="00F74478" w:rsidP="00CA285C">
            <w:pPr>
              <w:pStyle w:val="2"/>
              <w:spacing w:after="0" w:line="360" w:lineRule="auto"/>
              <w:ind w:left="0"/>
              <w:jc w:val="center"/>
              <w:rPr>
                <w:sz w:val="24"/>
                <w:szCs w:val="24"/>
              </w:rPr>
            </w:pPr>
            <w:r w:rsidRPr="0069445C">
              <w:rPr>
                <w:sz w:val="24"/>
                <w:szCs w:val="24"/>
              </w:rPr>
              <w:t>1 объект</w:t>
            </w:r>
          </w:p>
        </w:tc>
        <w:tc>
          <w:tcPr>
            <w:tcW w:w="2189" w:type="pct"/>
            <w:shd w:val="clear" w:color="auto" w:fill="auto"/>
            <w:vAlign w:val="center"/>
          </w:tcPr>
          <w:p w:rsidR="00F74478" w:rsidRPr="0069445C" w:rsidRDefault="003C17B3" w:rsidP="00CA285C">
            <w:pPr>
              <w:pStyle w:val="2"/>
              <w:spacing w:after="0" w:line="360" w:lineRule="auto"/>
              <w:ind w:left="0"/>
              <w:rPr>
                <w:sz w:val="24"/>
                <w:szCs w:val="24"/>
              </w:rPr>
            </w:pPr>
            <w:r w:rsidRPr="003C17B3">
              <w:rPr>
                <w:sz w:val="24"/>
                <w:szCs w:val="24"/>
              </w:rPr>
              <w:t xml:space="preserve">п.с.т. </w:t>
            </w:r>
            <w:proofErr w:type="spellStart"/>
            <w:r w:rsidRPr="003C17B3">
              <w:rPr>
                <w:sz w:val="24"/>
                <w:szCs w:val="24"/>
              </w:rPr>
              <w:t>Каджером</w:t>
            </w:r>
            <w:proofErr w:type="spellEnd"/>
            <w:r w:rsidRPr="003C17B3">
              <w:rPr>
                <w:sz w:val="24"/>
                <w:szCs w:val="24"/>
              </w:rPr>
              <w:t xml:space="preserve">, ул. Лесная, </w:t>
            </w:r>
            <w:r>
              <w:rPr>
                <w:sz w:val="24"/>
                <w:szCs w:val="24"/>
              </w:rPr>
              <w:t>д.</w:t>
            </w:r>
            <w:r w:rsidRPr="003C17B3">
              <w:rPr>
                <w:sz w:val="24"/>
                <w:szCs w:val="24"/>
              </w:rPr>
              <w:t>17а</w:t>
            </w:r>
          </w:p>
        </w:tc>
      </w:tr>
      <w:tr w:rsidR="00F74478" w:rsidRPr="0069445C" w:rsidTr="00A3114E">
        <w:tblPrEx>
          <w:tblBorders>
            <w:bottom w:val="single" w:sz="4" w:space="0" w:color="auto"/>
          </w:tblBorders>
        </w:tblPrEx>
        <w:trPr>
          <w:cantSplit/>
          <w:jc w:val="center"/>
        </w:trPr>
        <w:tc>
          <w:tcPr>
            <w:tcW w:w="339" w:type="pct"/>
            <w:shd w:val="clear" w:color="auto" w:fill="auto"/>
            <w:vAlign w:val="center"/>
          </w:tcPr>
          <w:p w:rsidR="00F74478" w:rsidRPr="0069445C" w:rsidRDefault="00F74478" w:rsidP="00CA285C">
            <w:pPr>
              <w:pStyle w:val="2"/>
              <w:spacing w:after="0" w:line="360" w:lineRule="auto"/>
              <w:ind w:left="0"/>
              <w:jc w:val="center"/>
              <w:rPr>
                <w:sz w:val="24"/>
                <w:szCs w:val="24"/>
              </w:rPr>
            </w:pPr>
            <w:r w:rsidRPr="0069445C">
              <w:rPr>
                <w:sz w:val="24"/>
                <w:szCs w:val="24"/>
              </w:rPr>
              <w:t>2</w:t>
            </w:r>
          </w:p>
        </w:tc>
        <w:tc>
          <w:tcPr>
            <w:tcW w:w="1851" w:type="pct"/>
            <w:shd w:val="clear" w:color="auto" w:fill="auto"/>
          </w:tcPr>
          <w:p w:rsidR="00F74478" w:rsidRPr="0069445C" w:rsidRDefault="00FF717D" w:rsidP="00CA285C">
            <w:pPr>
              <w:pStyle w:val="2"/>
              <w:spacing w:after="0" w:line="360" w:lineRule="auto"/>
              <w:ind w:left="0"/>
              <w:rPr>
                <w:sz w:val="24"/>
                <w:szCs w:val="24"/>
              </w:rPr>
            </w:pPr>
            <w:proofErr w:type="spellStart"/>
            <w:r>
              <w:rPr>
                <w:sz w:val="24"/>
                <w:szCs w:val="24"/>
              </w:rPr>
              <w:t>Каджеромский</w:t>
            </w:r>
            <w:proofErr w:type="spellEnd"/>
            <w:r>
              <w:rPr>
                <w:sz w:val="24"/>
                <w:szCs w:val="24"/>
              </w:rPr>
              <w:t xml:space="preserve"> участок Печорского филиала АО «Коми тепловая компания»</w:t>
            </w:r>
          </w:p>
        </w:tc>
        <w:tc>
          <w:tcPr>
            <w:tcW w:w="621" w:type="pct"/>
            <w:shd w:val="clear" w:color="auto" w:fill="auto"/>
            <w:vAlign w:val="center"/>
          </w:tcPr>
          <w:p w:rsidR="00F74478" w:rsidRPr="0069445C" w:rsidRDefault="00F74478" w:rsidP="00CA285C">
            <w:pPr>
              <w:pStyle w:val="2"/>
              <w:spacing w:after="0" w:line="360" w:lineRule="auto"/>
              <w:ind w:left="0"/>
              <w:jc w:val="center"/>
              <w:rPr>
                <w:sz w:val="24"/>
                <w:szCs w:val="24"/>
              </w:rPr>
            </w:pPr>
            <w:r w:rsidRPr="0069445C">
              <w:rPr>
                <w:sz w:val="24"/>
                <w:szCs w:val="24"/>
              </w:rPr>
              <w:t>1 объект</w:t>
            </w:r>
          </w:p>
        </w:tc>
        <w:tc>
          <w:tcPr>
            <w:tcW w:w="2189" w:type="pct"/>
            <w:shd w:val="clear" w:color="auto" w:fill="auto"/>
            <w:vAlign w:val="center"/>
          </w:tcPr>
          <w:p w:rsidR="00F74478" w:rsidRPr="0069445C" w:rsidRDefault="00FF717D" w:rsidP="00FF717D">
            <w:pPr>
              <w:pStyle w:val="2"/>
              <w:spacing w:after="0" w:line="360" w:lineRule="auto"/>
              <w:ind w:left="0"/>
              <w:rPr>
                <w:sz w:val="24"/>
                <w:szCs w:val="24"/>
              </w:rPr>
            </w:pPr>
            <w:r>
              <w:rPr>
                <w:sz w:val="24"/>
                <w:szCs w:val="24"/>
              </w:rPr>
              <w:t xml:space="preserve">п.с.т. </w:t>
            </w:r>
            <w:proofErr w:type="spellStart"/>
            <w:r>
              <w:rPr>
                <w:sz w:val="24"/>
                <w:szCs w:val="24"/>
              </w:rPr>
              <w:t>Каджером</w:t>
            </w:r>
            <w:proofErr w:type="spellEnd"/>
          </w:p>
        </w:tc>
      </w:tr>
      <w:tr w:rsidR="00F74478" w:rsidRPr="0069445C" w:rsidTr="00A3114E">
        <w:tblPrEx>
          <w:tblBorders>
            <w:bottom w:val="single" w:sz="4" w:space="0" w:color="auto"/>
          </w:tblBorders>
        </w:tblPrEx>
        <w:trPr>
          <w:cantSplit/>
          <w:jc w:val="center"/>
        </w:trPr>
        <w:tc>
          <w:tcPr>
            <w:tcW w:w="339" w:type="pct"/>
            <w:shd w:val="clear" w:color="auto" w:fill="auto"/>
            <w:vAlign w:val="center"/>
          </w:tcPr>
          <w:p w:rsidR="00F74478" w:rsidRPr="0069445C" w:rsidRDefault="00F74478" w:rsidP="00CA285C">
            <w:pPr>
              <w:pStyle w:val="2"/>
              <w:spacing w:after="0" w:line="360" w:lineRule="auto"/>
              <w:ind w:left="0"/>
              <w:jc w:val="center"/>
              <w:rPr>
                <w:sz w:val="24"/>
                <w:szCs w:val="24"/>
              </w:rPr>
            </w:pPr>
            <w:r w:rsidRPr="0069445C">
              <w:rPr>
                <w:sz w:val="24"/>
                <w:szCs w:val="24"/>
              </w:rPr>
              <w:t>3</w:t>
            </w:r>
          </w:p>
        </w:tc>
        <w:tc>
          <w:tcPr>
            <w:tcW w:w="1851" w:type="pct"/>
            <w:shd w:val="clear" w:color="auto" w:fill="auto"/>
            <w:vAlign w:val="center"/>
          </w:tcPr>
          <w:p w:rsidR="00F74478" w:rsidRPr="0069445C" w:rsidRDefault="003C17B3" w:rsidP="00CA285C">
            <w:pPr>
              <w:pStyle w:val="2"/>
              <w:spacing w:after="0" w:line="360" w:lineRule="auto"/>
              <w:ind w:left="0"/>
              <w:rPr>
                <w:sz w:val="24"/>
                <w:szCs w:val="24"/>
              </w:rPr>
            </w:pPr>
            <w:r w:rsidRPr="003C17B3">
              <w:rPr>
                <w:sz w:val="24"/>
                <w:szCs w:val="24"/>
              </w:rPr>
              <w:t>ФГУП «Почта России»</w:t>
            </w:r>
          </w:p>
        </w:tc>
        <w:tc>
          <w:tcPr>
            <w:tcW w:w="621" w:type="pct"/>
            <w:shd w:val="clear" w:color="auto" w:fill="auto"/>
            <w:vAlign w:val="center"/>
          </w:tcPr>
          <w:p w:rsidR="00F74478" w:rsidRPr="0069445C" w:rsidRDefault="00F74478" w:rsidP="00CA285C">
            <w:pPr>
              <w:pStyle w:val="2"/>
              <w:spacing w:after="0" w:line="360" w:lineRule="auto"/>
              <w:ind w:left="0"/>
              <w:jc w:val="center"/>
              <w:rPr>
                <w:sz w:val="24"/>
                <w:szCs w:val="24"/>
              </w:rPr>
            </w:pPr>
            <w:r w:rsidRPr="0069445C">
              <w:rPr>
                <w:sz w:val="24"/>
                <w:szCs w:val="24"/>
              </w:rPr>
              <w:t>1 объект</w:t>
            </w:r>
          </w:p>
        </w:tc>
        <w:tc>
          <w:tcPr>
            <w:tcW w:w="2189" w:type="pct"/>
            <w:shd w:val="clear" w:color="auto" w:fill="auto"/>
            <w:vAlign w:val="center"/>
          </w:tcPr>
          <w:p w:rsidR="003C17B3" w:rsidRDefault="003C17B3" w:rsidP="00CA285C">
            <w:pPr>
              <w:pStyle w:val="2"/>
              <w:spacing w:after="0" w:line="360" w:lineRule="auto"/>
              <w:ind w:left="0"/>
              <w:rPr>
                <w:sz w:val="24"/>
                <w:szCs w:val="24"/>
              </w:rPr>
            </w:pPr>
            <w:r w:rsidRPr="003C17B3">
              <w:rPr>
                <w:sz w:val="24"/>
                <w:szCs w:val="24"/>
              </w:rPr>
              <w:t>п.</w:t>
            </w:r>
            <w:r>
              <w:rPr>
                <w:sz w:val="24"/>
                <w:szCs w:val="24"/>
              </w:rPr>
              <w:t>с.</w:t>
            </w:r>
            <w:r w:rsidRPr="003C17B3">
              <w:rPr>
                <w:sz w:val="24"/>
                <w:szCs w:val="24"/>
              </w:rPr>
              <w:t xml:space="preserve">т. </w:t>
            </w:r>
            <w:proofErr w:type="spellStart"/>
            <w:r w:rsidRPr="003C17B3">
              <w:rPr>
                <w:sz w:val="24"/>
                <w:szCs w:val="24"/>
              </w:rPr>
              <w:t>Каджером</w:t>
            </w:r>
            <w:proofErr w:type="spellEnd"/>
            <w:r w:rsidRPr="003C17B3">
              <w:rPr>
                <w:sz w:val="24"/>
                <w:szCs w:val="24"/>
              </w:rPr>
              <w:t xml:space="preserve">, </w:t>
            </w:r>
          </w:p>
          <w:p w:rsidR="00F74478" w:rsidRPr="0069445C" w:rsidRDefault="003C17B3" w:rsidP="00CA285C">
            <w:pPr>
              <w:pStyle w:val="2"/>
              <w:spacing w:after="0" w:line="360" w:lineRule="auto"/>
              <w:ind w:left="0"/>
              <w:rPr>
                <w:sz w:val="24"/>
                <w:szCs w:val="24"/>
              </w:rPr>
            </w:pPr>
            <w:r w:rsidRPr="003C17B3">
              <w:rPr>
                <w:sz w:val="24"/>
                <w:szCs w:val="24"/>
              </w:rPr>
              <w:t>ул. Интернациональная, д. 13</w:t>
            </w:r>
          </w:p>
        </w:tc>
      </w:tr>
      <w:tr w:rsidR="00F74478" w:rsidRPr="0069445C" w:rsidTr="00A3114E">
        <w:tblPrEx>
          <w:tblBorders>
            <w:bottom w:val="single" w:sz="4" w:space="0" w:color="auto"/>
          </w:tblBorders>
        </w:tblPrEx>
        <w:trPr>
          <w:cantSplit/>
          <w:jc w:val="center"/>
        </w:trPr>
        <w:tc>
          <w:tcPr>
            <w:tcW w:w="339" w:type="pct"/>
            <w:shd w:val="clear" w:color="auto" w:fill="auto"/>
            <w:vAlign w:val="center"/>
          </w:tcPr>
          <w:p w:rsidR="00F74478" w:rsidRPr="0069445C" w:rsidRDefault="00F74478" w:rsidP="00CA285C">
            <w:pPr>
              <w:pStyle w:val="2"/>
              <w:spacing w:after="0" w:line="360" w:lineRule="auto"/>
              <w:ind w:left="0"/>
              <w:jc w:val="center"/>
              <w:rPr>
                <w:sz w:val="24"/>
                <w:szCs w:val="24"/>
              </w:rPr>
            </w:pPr>
            <w:r w:rsidRPr="0069445C">
              <w:rPr>
                <w:sz w:val="24"/>
                <w:szCs w:val="24"/>
              </w:rPr>
              <w:t>4</w:t>
            </w:r>
          </w:p>
        </w:tc>
        <w:tc>
          <w:tcPr>
            <w:tcW w:w="1851" w:type="pct"/>
            <w:shd w:val="clear" w:color="auto" w:fill="auto"/>
            <w:vAlign w:val="center"/>
          </w:tcPr>
          <w:p w:rsidR="00F74478" w:rsidRPr="0069445C" w:rsidRDefault="003C17B3" w:rsidP="00CA285C">
            <w:pPr>
              <w:pStyle w:val="2"/>
              <w:spacing w:after="0" w:line="360" w:lineRule="auto"/>
              <w:ind w:left="0"/>
              <w:rPr>
                <w:sz w:val="24"/>
                <w:szCs w:val="24"/>
              </w:rPr>
            </w:pPr>
            <w:r>
              <w:rPr>
                <w:sz w:val="24"/>
                <w:szCs w:val="24"/>
              </w:rPr>
              <w:t>Объекты пожарной охраны</w:t>
            </w:r>
          </w:p>
        </w:tc>
        <w:tc>
          <w:tcPr>
            <w:tcW w:w="621" w:type="pct"/>
            <w:shd w:val="clear" w:color="auto" w:fill="auto"/>
            <w:vAlign w:val="center"/>
          </w:tcPr>
          <w:p w:rsidR="00F74478" w:rsidRPr="0069445C" w:rsidRDefault="003C17B3" w:rsidP="00CA285C">
            <w:pPr>
              <w:pStyle w:val="2"/>
              <w:spacing w:after="0" w:line="360" w:lineRule="auto"/>
              <w:ind w:left="0"/>
              <w:jc w:val="center"/>
              <w:rPr>
                <w:sz w:val="24"/>
                <w:szCs w:val="24"/>
              </w:rPr>
            </w:pPr>
            <w:r>
              <w:rPr>
                <w:sz w:val="24"/>
                <w:szCs w:val="24"/>
              </w:rPr>
              <w:t>4 объекта</w:t>
            </w:r>
          </w:p>
        </w:tc>
        <w:tc>
          <w:tcPr>
            <w:tcW w:w="2189" w:type="pct"/>
            <w:shd w:val="clear" w:color="auto" w:fill="auto"/>
            <w:vAlign w:val="center"/>
          </w:tcPr>
          <w:p w:rsidR="00F74478" w:rsidRPr="0069445C" w:rsidRDefault="003C17B3" w:rsidP="00CA285C">
            <w:pPr>
              <w:pStyle w:val="2"/>
              <w:spacing w:after="0" w:line="360" w:lineRule="auto"/>
              <w:ind w:left="0"/>
              <w:rPr>
                <w:sz w:val="24"/>
                <w:szCs w:val="24"/>
              </w:rPr>
            </w:pPr>
            <w:r>
              <w:rPr>
                <w:sz w:val="24"/>
                <w:szCs w:val="24"/>
              </w:rPr>
              <w:t>МО СП «</w:t>
            </w:r>
            <w:proofErr w:type="spellStart"/>
            <w:r>
              <w:rPr>
                <w:sz w:val="24"/>
                <w:szCs w:val="24"/>
              </w:rPr>
              <w:t>Каджером</w:t>
            </w:r>
            <w:proofErr w:type="spellEnd"/>
            <w:r>
              <w:rPr>
                <w:sz w:val="24"/>
                <w:szCs w:val="24"/>
              </w:rPr>
              <w:t>»</w:t>
            </w:r>
          </w:p>
        </w:tc>
      </w:tr>
      <w:tr w:rsidR="00CD125C" w:rsidRPr="0069445C" w:rsidTr="00A3114E">
        <w:tblPrEx>
          <w:tblBorders>
            <w:bottom w:val="single" w:sz="4" w:space="0" w:color="auto"/>
          </w:tblBorders>
        </w:tblPrEx>
        <w:trPr>
          <w:cantSplit/>
          <w:jc w:val="center"/>
        </w:trPr>
        <w:tc>
          <w:tcPr>
            <w:tcW w:w="339" w:type="pct"/>
            <w:shd w:val="clear" w:color="auto" w:fill="auto"/>
            <w:vAlign w:val="center"/>
          </w:tcPr>
          <w:p w:rsidR="00CD125C" w:rsidRPr="0069445C" w:rsidRDefault="00CD125C" w:rsidP="00CA285C">
            <w:pPr>
              <w:pStyle w:val="2"/>
              <w:spacing w:after="0" w:line="360" w:lineRule="auto"/>
              <w:ind w:left="0"/>
              <w:jc w:val="center"/>
              <w:rPr>
                <w:sz w:val="24"/>
                <w:szCs w:val="24"/>
              </w:rPr>
            </w:pPr>
            <w:r>
              <w:rPr>
                <w:sz w:val="24"/>
                <w:szCs w:val="24"/>
              </w:rPr>
              <w:lastRenderedPageBreak/>
              <w:t>5</w:t>
            </w:r>
          </w:p>
        </w:tc>
        <w:tc>
          <w:tcPr>
            <w:tcW w:w="1851" w:type="pct"/>
            <w:shd w:val="clear" w:color="auto" w:fill="auto"/>
            <w:vAlign w:val="center"/>
          </w:tcPr>
          <w:p w:rsidR="00CD125C" w:rsidRDefault="00CD125C" w:rsidP="00CA285C">
            <w:pPr>
              <w:pStyle w:val="2"/>
              <w:spacing w:after="0" w:line="360" w:lineRule="auto"/>
              <w:ind w:left="0"/>
              <w:rPr>
                <w:sz w:val="24"/>
                <w:szCs w:val="24"/>
              </w:rPr>
            </w:pPr>
            <w:r>
              <w:rPr>
                <w:sz w:val="24"/>
                <w:szCs w:val="24"/>
              </w:rPr>
              <w:t>ПО «ПЭС» филиал ПАО «МРСК Северо-Запад» «Комиэнерго»</w:t>
            </w:r>
          </w:p>
        </w:tc>
        <w:tc>
          <w:tcPr>
            <w:tcW w:w="621" w:type="pct"/>
            <w:shd w:val="clear" w:color="auto" w:fill="auto"/>
            <w:vAlign w:val="center"/>
          </w:tcPr>
          <w:p w:rsidR="00CD125C" w:rsidRDefault="00CD125C" w:rsidP="00CA285C">
            <w:pPr>
              <w:pStyle w:val="2"/>
              <w:spacing w:after="0" w:line="360" w:lineRule="auto"/>
              <w:ind w:left="0"/>
              <w:jc w:val="center"/>
              <w:rPr>
                <w:sz w:val="24"/>
                <w:szCs w:val="24"/>
              </w:rPr>
            </w:pPr>
          </w:p>
        </w:tc>
        <w:tc>
          <w:tcPr>
            <w:tcW w:w="2189" w:type="pct"/>
            <w:shd w:val="clear" w:color="auto" w:fill="auto"/>
            <w:vAlign w:val="center"/>
          </w:tcPr>
          <w:p w:rsidR="00CD125C" w:rsidRDefault="00CD125C" w:rsidP="00CA285C">
            <w:pPr>
              <w:pStyle w:val="2"/>
              <w:spacing w:after="0" w:line="360" w:lineRule="auto"/>
              <w:ind w:left="0"/>
              <w:rPr>
                <w:sz w:val="24"/>
                <w:szCs w:val="24"/>
              </w:rPr>
            </w:pPr>
            <w:r>
              <w:rPr>
                <w:sz w:val="24"/>
                <w:szCs w:val="24"/>
              </w:rPr>
              <w:t xml:space="preserve">п.с.т. </w:t>
            </w:r>
            <w:proofErr w:type="spellStart"/>
            <w:r>
              <w:rPr>
                <w:sz w:val="24"/>
                <w:szCs w:val="24"/>
              </w:rPr>
              <w:t>Каджером</w:t>
            </w:r>
            <w:proofErr w:type="spellEnd"/>
          </w:p>
        </w:tc>
      </w:tr>
    </w:tbl>
    <w:p w:rsidR="00145786" w:rsidRDefault="00145786" w:rsidP="00CA285C">
      <w:pPr>
        <w:spacing w:after="0" w:line="360" w:lineRule="auto"/>
        <w:jc w:val="center"/>
        <w:rPr>
          <w:rFonts w:ascii="Times New Roman" w:hAnsi="Times New Roman" w:cs="Times New Roman"/>
          <w:b/>
          <w:sz w:val="24"/>
        </w:rPr>
      </w:pPr>
    </w:p>
    <w:p w:rsidR="00773C0A" w:rsidRPr="00022148" w:rsidRDefault="00773C0A" w:rsidP="00CA285C">
      <w:pPr>
        <w:spacing w:after="0" w:line="360" w:lineRule="auto"/>
        <w:jc w:val="center"/>
        <w:rPr>
          <w:rFonts w:ascii="Times New Roman" w:hAnsi="Times New Roman" w:cs="Times New Roman"/>
          <w:b/>
          <w:sz w:val="24"/>
        </w:rPr>
      </w:pPr>
      <w:r w:rsidRPr="00022148">
        <w:rPr>
          <w:rFonts w:ascii="Times New Roman" w:hAnsi="Times New Roman" w:cs="Times New Roman"/>
          <w:b/>
          <w:sz w:val="24"/>
        </w:rPr>
        <w:t>3.2 Прогноз транспортного спроса поселения, объемов и характера передвижения населения и перевозок грузов по видам транспорта, имеющегося на территории поселения</w:t>
      </w:r>
    </w:p>
    <w:p w:rsidR="00F74478" w:rsidRPr="00F74478" w:rsidRDefault="00F74478" w:rsidP="00CA285C">
      <w:pPr>
        <w:autoSpaceDE w:val="0"/>
        <w:autoSpaceDN w:val="0"/>
        <w:adjustRightInd w:val="0"/>
        <w:spacing w:after="0" w:line="360" w:lineRule="auto"/>
        <w:ind w:firstLine="708"/>
        <w:jc w:val="both"/>
        <w:rPr>
          <w:rFonts w:ascii="Times New Roman" w:eastAsia="TimesNewRomanPSMT" w:hAnsi="Times New Roman" w:cs="Times New Roman"/>
          <w:sz w:val="24"/>
          <w:szCs w:val="24"/>
        </w:rPr>
      </w:pPr>
      <w:r w:rsidRPr="00F74478">
        <w:rPr>
          <w:rFonts w:ascii="Times New Roman" w:eastAsia="TimesNewRomanPSMT" w:hAnsi="Times New Roman" w:cs="Times New Roman"/>
          <w:sz w:val="24"/>
          <w:szCs w:val="24"/>
        </w:rPr>
        <w:t>Учитывая сдержанные темпы роста демографической ситуации в поселени</w:t>
      </w:r>
      <w:r w:rsidR="0087599E">
        <w:rPr>
          <w:rFonts w:ascii="Times New Roman" w:eastAsia="TimesNewRomanPSMT" w:hAnsi="Times New Roman" w:cs="Times New Roman"/>
          <w:sz w:val="24"/>
          <w:szCs w:val="24"/>
        </w:rPr>
        <w:t>ях</w:t>
      </w:r>
      <w:r w:rsidRPr="00F74478">
        <w:rPr>
          <w:rFonts w:ascii="Times New Roman" w:eastAsia="TimesNewRomanPSMT" w:hAnsi="Times New Roman" w:cs="Times New Roman"/>
          <w:sz w:val="24"/>
          <w:szCs w:val="24"/>
        </w:rPr>
        <w:t xml:space="preserve"> можно сделать</w:t>
      </w:r>
      <w:r w:rsidR="00693BE5">
        <w:rPr>
          <w:rFonts w:ascii="Times New Roman" w:eastAsia="TimesNewRomanPSMT" w:hAnsi="Times New Roman" w:cs="Times New Roman"/>
          <w:sz w:val="24"/>
          <w:szCs w:val="24"/>
        </w:rPr>
        <w:t xml:space="preserve"> </w:t>
      </w:r>
      <w:r w:rsidRPr="00F74478">
        <w:rPr>
          <w:rFonts w:ascii="Times New Roman" w:eastAsia="TimesNewRomanPSMT" w:hAnsi="Times New Roman" w:cs="Times New Roman"/>
          <w:sz w:val="24"/>
          <w:szCs w:val="24"/>
        </w:rPr>
        <w:t>вывод, что значительного изменения транспортного спроса, о</w:t>
      </w:r>
      <w:r w:rsidR="00693BE5">
        <w:rPr>
          <w:rFonts w:ascii="Times New Roman" w:eastAsia="TimesNewRomanPSMT" w:hAnsi="Times New Roman" w:cs="Times New Roman"/>
          <w:sz w:val="24"/>
          <w:szCs w:val="24"/>
        </w:rPr>
        <w:t xml:space="preserve">бъемов и характера передвижения </w:t>
      </w:r>
      <w:r w:rsidRPr="00F74478">
        <w:rPr>
          <w:rFonts w:ascii="Times New Roman" w:eastAsia="TimesNewRomanPSMT" w:hAnsi="Times New Roman" w:cs="Times New Roman"/>
          <w:sz w:val="24"/>
          <w:szCs w:val="24"/>
        </w:rPr>
        <w:t xml:space="preserve">населения на территории </w:t>
      </w:r>
      <w:r w:rsidR="00145786">
        <w:rPr>
          <w:rFonts w:ascii="Times New Roman" w:eastAsia="TimesNewRomanPSMT" w:hAnsi="Times New Roman" w:cs="Times New Roman"/>
          <w:sz w:val="24"/>
          <w:szCs w:val="24"/>
        </w:rPr>
        <w:t>МО СП</w:t>
      </w:r>
      <w:r w:rsidR="00693BE5">
        <w:rPr>
          <w:rFonts w:ascii="Times New Roman" w:eastAsia="Calibri" w:hAnsi="Times New Roman" w:cs="Times New Roman"/>
          <w:sz w:val="24"/>
          <w:szCs w:val="24"/>
        </w:rPr>
        <w:t xml:space="preserve"> «</w:t>
      </w:r>
      <w:proofErr w:type="spellStart"/>
      <w:r w:rsidR="0087599E">
        <w:rPr>
          <w:rFonts w:ascii="Times New Roman" w:eastAsia="Calibri" w:hAnsi="Times New Roman" w:cs="Times New Roman"/>
          <w:sz w:val="24"/>
          <w:szCs w:val="24"/>
        </w:rPr>
        <w:t>Каджером</w:t>
      </w:r>
      <w:proofErr w:type="spellEnd"/>
      <w:r w:rsidR="00693BE5">
        <w:rPr>
          <w:rFonts w:ascii="Times New Roman" w:eastAsia="Calibri" w:hAnsi="Times New Roman" w:cs="Times New Roman"/>
          <w:sz w:val="24"/>
          <w:szCs w:val="24"/>
        </w:rPr>
        <w:t>»</w:t>
      </w:r>
      <w:r w:rsidRPr="00F74478">
        <w:rPr>
          <w:rFonts w:ascii="Times New Roman" w:eastAsia="TimesNewRomanPSMT" w:hAnsi="Times New Roman" w:cs="Times New Roman"/>
          <w:sz w:val="24"/>
          <w:szCs w:val="24"/>
        </w:rPr>
        <w:t xml:space="preserve"> не планируется.</w:t>
      </w:r>
    </w:p>
    <w:p w:rsidR="00F74478" w:rsidRPr="00FE6CCB" w:rsidRDefault="00F74478" w:rsidP="00CA285C">
      <w:pPr>
        <w:autoSpaceDE w:val="0"/>
        <w:autoSpaceDN w:val="0"/>
        <w:adjustRightInd w:val="0"/>
        <w:spacing w:after="0" w:line="360" w:lineRule="auto"/>
        <w:ind w:firstLine="708"/>
        <w:jc w:val="both"/>
        <w:rPr>
          <w:rFonts w:ascii="Times New Roman" w:eastAsia="TimesNewRomanPSMT" w:hAnsi="Times New Roman" w:cs="Times New Roman"/>
          <w:sz w:val="24"/>
          <w:szCs w:val="24"/>
        </w:rPr>
      </w:pPr>
      <w:r w:rsidRPr="00FE6CCB">
        <w:rPr>
          <w:rFonts w:ascii="Times New Roman" w:eastAsia="TimesNewRomanPSMT" w:hAnsi="Times New Roman" w:cs="Times New Roman"/>
          <w:sz w:val="24"/>
          <w:szCs w:val="24"/>
        </w:rPr>
        <w:t>Уделяется внимание поддержанию в нормативном сост</w:t>
      </w:r>
      <w:r w:rsidR="00693BE5" w:rsidRPr="00FE6CCB">
        <w:rPr>
          <w:rFonts w:ascii="Times New Roman" w:eastAsia="TimesNewRomanPSMT" w:hAnsi="Times New Roman" w:cs="Times New Roman"/>
          <w:sz w:val="24"/>
          <w:szCs w:val="24"/>
        </w:rPr>
        <w:t xml:space="preserve">оянии </w:t>
      </w:r>
      <w:r w:rsidRPr="00FE6CCB">
        <w:rPr>
          <w:rFonts w:ascii="Times New Roman" w:eastAsia="TimesNewRomanPSMT" w:hAnsi="Times New Roman" w:cs="Times New Roman"/>
          <w:sz w:val="24"/>
          <w:szCs w:val="24"/>
        </w:rPr>
        <w:t>улично-дорожной сети поселк</w:t>
      </w:r>
      <w:r w:rsidR="0087599E">
        <w:rPr>
          <w:rFonts w:ascii="Times New Roman" w:eastAsia="TimesNewRomanPSMT" w:hAnsi="Times New Roman" w:cs="Times New Roman"/>
          <w:sz w:val="24"/>
          <w:szCs w:val="24"/>
        </w:rPr>
        <w:t>ов</w:t>
      </w:r>
      <w:r w:rsidRPr="00FE6CCB">
        <w:rPr>
          <w:rFonts w:ascii="Times New Roman" w:eastAsia="TimesNewRomanPSMT" w:hAnsi="Times New Roman" w:cs="Times New Roman"/>
          <w:sz w:val="24"/>
          <w:szCs w:val="24"/>
        </w:rPr>
        <w:t>. Предлагается п</w:t>
      </w:r>
      <w:r w:rsidR="00D0362C" w:rsidRPr="00FE6CCB">
        <w:rPr>
          <w:rFonts w:ascii="Times New Roman" w:eastAsia="TimesNewRomanPSMT" w:hAnsi="Times New Roman" w:cs="Times New Roman"/>
          <w:sz w:val="24"/>
          <w:szCs w:val="24"/>
        </w:rPr>
        <w:t xml:space="preserve">оэтапное оборудование всех улиц </w:t>
      </w:r>
      <w:r w:rsidRPr="00FE6CCB">
        <w:rPr>
          <w:rFonts w:ascii="Times New Roman" w:eastAsia="TimesNewRomanPSMT" w:hAnsi="Times New Roman" w:cs="Times New Roman"/>
          <w:sz w:val="24"/>
          <w:szCs w:val="24"/>
        </w:rPr>
        <w:t>средствами наружного искусственного освещения.</w:t>
      </w:r>
    </w:p>
    <w:p w:rsidR="00F74478" w:rsidRPr="00FE6CCB" w:rsidRDefault="00F74478" w:rsidP="00CA285C">
      <w:pPr>
        <w:spacing w:after="0" w:line="360" w:lineRule="auto"/>
        <w:jc w:val="both"/>
        <w:rPr>
          <w:rFonts w:ascii="Times New Roman" w:hAnsi="Times New Roman" w:cs="Times New Roman"/>
          <w:b/>
          <w:sz w:val="24"/>
          <w:szCs w:val="24"/>
        </w:rPr>
      </w:pPr>
    </w:p>
    <w:p w:rsidR="00385912" w:rsidRPr="0069445C" w:rsidRDefault="00773C0A" w:rsidP="00CA285C">
      <w:pPr>
        <w:spacing w:after="0" w:line="360" w:lineRule="auto"/>
        <w:jc w:val="center"/>
        <w:rPr>
          <w:rFonts w:ascii="Times New Roman" w:hAnsi="Times New Roman" w:cs="Times New Roman"/>
          <w:b/>
          <w:sz w:val="24"/>
          <w:szCs w:val="24"/>
        </w:rPr>
      </w:pPr>
      <w:r w:rsidRPr="00FE6CCB">
        <w:rPr>
          <w:rFonts w:ascii="Times New Roman" w:hAnsi="Times New Roman" w:cs="Times New Roman"/>
          <w:b/>
          <w:sz w:val="24"/>
          <w:szCs w:val="24"/>
        </w:rPr>
        <w:t>3.3 Прогноз развития транспортной инф</w:t>
      </w:r>
      <w:bookmarkStart w:id="1" w:name="_Toc244311458"/>
      <w:bookmarkStart w:id="2" w:name="_Toc244411177"/>
      <w:bookmarkStart w:id="3" w:name="_Toc341362260"/>
      <w:r w:rsidR="0069445C">
        <w:rPr>
          <w:rFonts w:ascii="Times New Roman" w:hAnsi="Times New Roman" w:cs="Times New Roman"/>
          <w:b/>
          <w:sz w:val="24"/>
          <w:szCs w:val="24"/>
        </w:rPr>
        <w:t>раструктуры по видам транспорта</w:t>
      </w:r>
    </w:p>
    <w:p w:rsidR="00385912" w:rsidRPr="00385912" w:rsidRDefault="00385912" w:rsidP="00CA285C">
      <w:pPr>
        <w:widowControl w:val="0"/>
        <w:adjustRightInd w:val="0"/>
        <w:spacing w:after="0" w:line="360" w:lineRule="auto"/>
        <w:ind w:left="567" w:hanging="283"/>
        <w:jc w:val="both"/>
        <w:textAlignment w:val="baseline"/>
        <w:rPr>
          <w:rFonts w:ascii="Times New Roman" w:eastAsia="Times New Roman" w:hAnsi="Times New Roman" w:cs="Times New Roman"/>
          <w:b/>
          <w:i/>
          <w:sz w:val="24"/>
          <w:szCs w:val="24"/>
          <w:u w:val="single"/>
          <w:lang w:eastAsia="ru-RU"/>
        </w:rPr>
      </w:pPr>
      <w:r w:rsidRPr="00385912">
        <w:rPr>
          <w:rFonts w:ascii="Times New Roman" w:eastAsia="Times New Roman" w:hAnsi="Times New Roman" w:cs="Times New Roman"/>
          <w:b/>
          <w:i/>
          <w:sz w:val="24"/>
          <w:szCs w:val="24"/>
          <w:u w:val="single"/>
          <w:lang w:eastAsia="ru-RU"/>
        </w:rPr>
        <w:t>По железнодорожному транспорту:</w:t>
      </w:r>
    </w:p>
    <w:p w:rsidR="00385912" w:rsidRPr="00FC2770" w:rsidRDefault="003D1033" w:rsidP="00FC2770">
      <w:pPr>
        <w:tabs>
          <w:tab w:val="left" w:pos="301"/>
        </w:tabs>
        <w:suppressAutoHyphens/>
        <w:spacing w:after="40" w:line="360" w:lineRule="auto"/>
        <w:ind w:left="142"/>
        <w:jc w:val="both"/>
        <w:rPr>
          <w:rFonts w:ascii="Times New Roman" w:eastAsia="Times New Roman" w:hAnsi="Times New Roman" w:cs="Times New Roman"/>
          <w:sz w:val="24"/>
          <w:szCs w:val="24"/>
          <w:lang w:eastAsia="ru-RU"/>
        </w:rPr>
      </w:pPr>
      <w:r>
        <w:rPr>
          <w:rFonts w:ascii="Times New Roman" w:eastAsia="Arial" w:hAnsi="Times New Roman" w:cs="Times New Roman"/>
          <w:kern w:val="1"/>
          <w:sz w:val="24"/>
          <w:szCs w:val="24"/>
          <w:lang w:eastAsia="ar-SA"/>
        </w:rPr>
        <w:t>В период реализации Программы транспортная инфраструктура по железнодорожному транспорту н</w:t>
      </w:r>
      <w:r w:rsidR="00930B35" w:rsidRPr="006C4AF3">
        <w:rPr>
          <w:rFonts w:ascii="Times New Roman" w:eastAsia="Arial" w:hAnsi="Times New Roman" w:cs="Times New Roman"/>
          <w:kern w:val="1"/>
          <w:sz w:val="24"/>
          <w:szCs w:val="24"/>
          <w:lang w:eastAsia="ar-SA"/>
        </w:rPr>
        <w:t>е претерпит существенных изменений.</w:t>
      </w:r>
    </w:p>
    <w:p w:rsidR="00385912" w:rsidRPr="00385912" w:rsidRDefault="00385912" w:rsidP="00CA285C">
      <w:pPr>
        <w:widowControl w:val="0"/>
        <w:adjustRightInd w:val="0"/>
        <w:spacing w:after="0" w:line="360" w:lineRule="auto"/>
        <w:ind w:left="567" w:hanging="283"/>
        <w:jc w:val="both"/>
        <w:textAlignment w:val="baseline"/>
        <w:rPr>
          <w:rFonts w:ascii="Times New Roman" w:hAnsi="Times New Roman" w:cs="Times New Roman"/>
          <w:b/>
          <w:i/>
          <w:sz w:val="24"/>
          <w:szCs w:val="24"/>
          <w:u w:val="single"/>
        </w:rPr>
      </w:pPr>
      <w:r w:rsidRPr="00385912">
        <w:rPr>
          <w:rFonts w:ascii="Times New Roman" w:hAnsi="Times New Roman" w:cs="Times New Roman"/>
          <w:b/>
          <w:i/>
          <w:sz w:val="24"/>
          <w:szCs w:val="24"/>
          <w:u w:val="single"/>
        </w:rPr>
        <w:t>По автодорожной сети и транспорту:</w:t>
      </w:r>
    </w:p>
    <w:p w:rsidR="00385912" w:rsidRPr="00C123A4" w:rsidRDefault="00B92576" w:rsidP="00CA285C">
      <w:pPr>
        <w:numPr>
          <w:ilvl w:val="0"/>
          <w:numId w:val="11"/>
        </w:numPr>
        <w:tabs>
          <w:tab w:val="left" w:pos="301"/>
        </w:tabs>
        <w:suppressAutoHyphens/>
        <w:spacing w:after="0" w:line="360" w:lineRule="auto"/>
        <w:ind w:left="567" w:hanging="283"/>
        <w:jc w:val="both"/>
        <w:rPr>
          <w:rFonts w:ascii="Times New Roman" w:hAnsi="Times New Roman" w:cs="Times New Roman"/>
          <w:color w:val="000000" w:themeColor="text1"/>
          <w:sz w:val="24"/>
          <w:szCs w:val="24"/>
        </w:rPr>
      </w:pPr>
      <w:r w:rsidRPr="00C123A4">
        <w:rPr>
          <w:rFonts w:ascii="Times New Roman" w:hAnsi="Times New Roman" w:cs="Times New Roman"/>
          <w:color w:val="000000" w:themeColor="text1"/>
          <w:sz w:val="24"/>
          <w:szCs w:val="24"/>
        </w:rPr>
        <w:t>Р</w:t>
      </w:r>
      <w:r w:rsidR="00385912" w:rsidRPr="00C123A4">
        <w:rPr>
          <w:rFonts w:ascii="Times New Roman" w:hAnsi="Times New Roman" w:cs="Times New Roman"/>
          <w:color w:val="000000" w:themeColor="text1"/>
          <w:sz w:val="24"/>
          <w:szCs w:val="24"/>
        </w:rPr>
        <w:t>е</w:t>
      </w:r>
      <w:r w:rsidR="00B9642C" w:rsidRPr="00C123A4">
        <w:rPr>
          <w:rFonts w:ascii="Times New Roman" w:hAnsi="Times New Roman" w:cs="Times New Roman"/>
          <w:color w:val="000000" w:themeColor="text1"/>
          <w:sz w:val="24"/>
          <w:szCs w:val="24"/>
        </w:rPr>
        <w:t>монт</w:t>
      </w:r>
      <w:r w:rsidR="00385912" w:rsidRPr="00C123A4">
        <w:rPr>
          <w:rFonts w:ascii="Times New Roman" w:hAnsi="Times New Roman" w:cs="Times New Roman"/>
          <w:color w:val="000000" w:themeColor="text1"/>
          <w:sz w:val="24"/>
          <w:szCs w:val="24"/>
        </w:rPr>
        <w:t xml:space="preserve"> автодорог </w:t>
      </w:r>
      <w:proofErr w:type="spellStart"/>
      <w:r w:rsidR="00B9642C" w:rsidRPr="00C123A4">
        <w:rPr>
          <w:rFonts w:ascii="Times New Roman" w:hAnsi="Times New Roman" w:cs="Times New Roman"/>
          <w:color w:val="000000" w:themeColor="text1"/>
          <w:sz w:val="24"/>
          <w:szCs w:val="24"/>
        </w:rPr>
        <w:t>пст</w:t>
      </w:r>
      <w:proofErr w:type="spellEnd"/>
      <w:r w:rsidR="00B9642C" w:rsidRPr="00C123A4">
        <w:rPr>
          <w:rFonts w:ascii="Times New Roman" w:hAnsi="Times New Roman" w:cs="Times New Roman"/>
          <w:color w:val="000000" w:themeColor="text1"/>
          <w:sz w:val="24"/>
          <w:szCs w:val="24"/>
        </w:rPr>
        <w:t xml:space="preserve"> </w:t>
      </w:r>
      <w:proofErr w:type="spellStart"/>
      <w:r w:rsidR="005609E1" w:rsidRPr="00C123A4">
        <w:rPr>
          <w:rFonts w:ascii="Times New Roman" w:hAnsi="Times New Roman" w:cs="Times New Roman"/>
          <w:color w:val="000000" w:themeColor="text1"/>
          <w:sz w:val="24"/>
          <w:szCs w:val="24"/>
        </w:rPr>
        <w:t>Каджером</w:t>
      </w:r>
      <w:proofErr w:type="spellEnd"/>
      <w:r w:rsidR="00B9642C" w:rsidRPr="00C123A4">
        <w:rPr>
          <w:rFonts w:ascii="Times New Roman" w:hAnsi="Times New Roman" w:cs="Times New Roman"/>
          <w:color w:val="000000" w:themeColor="text1"/>
          <w:sz w:val="24"/>
          <w:szCs w:val="24"/>
        </w:rPr>
        <w:t xml:space="preserve">, </w:t>
      </w:r>
      <w:proofErr w:type="spellStart"/>
      <w:r w:rsidR="00B9642C" w:rsidRPr="00C123A4">
        <w:rPr>
          <w:rFonts w:ascii="Times New Roman" w:hAnsi="Times New Roman" w:cs="Times New Roman"/>
          <w:color w:val="000000" w:themeColor="text1"/>
          <w:sz w:val="24"/>
          <w:szCs w:val="24"/>
        </w:rPr>
        <w:t>пст</w:t>
      </w:r>
      <w:proofErr w:type="spellEnd"/>
      <w:r w:rsidR="00B9642C" w:rsidRPr="00C123A4">
        <w:rPr>
          <w:rFonts w:ascii="Times New Roman" w:hAnsi="Times New Roman" w:cs="Times New Roman"/>
          <w:color w:val="000000" w:themeColor="text1"/>
          <w:sz w:val="24"/>
          <w:szCs w:val="24"/>
        </w:rPr>
        <w:t xml:space="preserve"> Талый, </w:t>
      </w:r>
      <w:proofErr w:type="spellStart"/>
      <w:r w:rsidR="00B9642C" w:rsidRPr="00C123A4">
        <w:rPr>
          <w:rFonts w:ascii="Times New Roman" w:hAnsi="Times New Roman" w:cs="Times New Roman"/>
          <w:color w:val="000000" w:themeColor="text1"/>
          <w:sz w:val="24"/>
          <w:szCs w:val="24"/>
        </w:rPr>
        <w:t>пст</w:t>
      </w:r>
      <w:proofErr w:type="spellEnd"/>
      <w:r w:rsidR="00B9642C" w:rsidRPr="00C123A4">
        <w:rPr>
          <w:rFonts w:ascii="Times New Roman" w:hAnsi="Times New Roman" w:cs="Times New Roman"/>
          <w:color w:val="000000" w:themeColor="text1"/>
          <w:sz w:val="24"/>
          <w:szCs w:val="24"/>
        </w:rPr>
        <w:t xml:space="preserve"> Рыбница, </w:t>
      </w:r>
      <w:proofErr w:type="spellStart"/>
      <w:r w:rsidR="00B9642C" w:rsidRPr="00C123A4">
        <w:rPr>
          <w:rFonts w:ascii="Times New Roman" w:hAnsi="Times New Roman" w:cs="Times New Roman"/>
          <w:color w:val="000000" w:themeColor="text1"/>
          <w:sz w:val="24"/>
          <w:szCs w:val="24"/>
        </w:rPr>
        <w:t>пст</w:t>
      </w:r>
      <w:proofErr w:type="spellEnd"/>
      <w:r w:rsidR="00B9642C" w:rsidRPr="00C123A4">
        <w:rPr>
          <w:rFonts w:ascii="Times New Roman" w:hAnsi="Times New Roman" w:cs="Times New Roman"/>
          <w:color w:val="000000" w:themeColor="text1"/>
          <w:sz w:val="24"/>
          <w:szCs w:val="24"/>
        </w:rPr>
        <w:t xml:space="preserve"> </w:t>
      </w:r>
      <w:proofErr w:type="spellStart"/>
      <w:r w:rsidR="00B9642C" w:rsidRPr="00C123A4">
        <w:rPr>
          <w:rFonts w:ascii="Times New Roman" w:hAnsi="Times New Roman" w:cs="Times New Roman"/>
          <w:color w:val="000000" w:themeColor="text1"/>
          <w:sz w:val="24"/>
          <w:szCs w:val="24"/>
        </w:rPr>
        <w:t>Зеленоборск</w:t>
      </w:r>
      <w:proofErr w:type="spellEnd"/>
      <w:r w:rsidR="00B9642C" w:rsidRPr="00C123A4">
        <w:rPr>
          <w:rFonts w:ascii="Times New Roman" w:hAnsi="Times New Roman" w:cs="Times New Roman"/>
          <w:color w:val="000000" w:themeColor="text1"/>
          <w:sz w:val="24"/>
          <w:szCs w:val="24"/>
        </w:rPr>
        <w:t xml:space="preserve"> </w:t>
      </w:r>
      <w:r w:rsidR="00385912" w:rsidRPr="00C123A4">
        <w:rPr>
          <w:rFonts w:ascii="Times New Roman" w:hAnsi="Times New Roman" w:cs="Times New Roman"/>
          <w:color w:val="000000" w:themeColor="text1"/>
          <w:sz w:val="24"/>
          <w:szCs w:val="24"/>
        </w:rPr>
        <w:t xml:space="preserve"> – </w:t>
      </w:r>
      <w:r w:rsidR="005609E1" w:rsidRPr="00C123A4">
        <w:rPr>
          <w:rFonts w:ascii="Times New Roman" w:hAnsi="Times New Roman" w:cs="Times New Roman"/>
          <w:color w:val="000000" w:themeColor="text1"/>
          <w:sz w:val="24"/>
          <w:szCs w:val="24"/>
        </w:rPr>
        <w:t>подъезд</w:t>
      </w:r>
      <w:r w:rsidRPr="00C123A4">
        <w:rPr>
          <w:rFonts w:ascii="Times New Roman" w:hAnsi="Times New Roman" w:cs="Times New Roman"/>
          <w:color w:val="000000" w:themeColor="text1"/>
          <w:sz w:val="24"/>
          <w:szCs w:val="24"/>
        </w:rPr>
        <w:t>ы</w:t>
      </w:r>
      <w:r w:rsidR="005609E1" w:rsidRPr="00C123A4">
        <w:rPr>
          <w:rFonts w:ascii="Times New Roman" w:hAnsi="Times New Roman" w:cs="Times New Roman"/>
          <w:color w:val="000000" w:themeColor="text1"/>
          <w:sz w:val="24"/>
          <w:szCs w:val="24"/>
        </w:rPr>
        <w:t xml:space="preserve"> к автомобильной дороге регионального и (или) межмуниципального значения 87Р-001</w:t>
      </w:r>
      <w:r w:rsidR="00385912" w:rsidRPr="00C123A4">
        <w:rPr>
          <w:rFonts w:ascii="Times New Roman" w:hAnsi="Times New Roman" w:cs="Times New Roman"/>
          <w:color w:val="000000" w:themeColor="text1"/>
          <w:sz w:val="24"/>
          <w:szCs w:val="24"/>
        </w:rPr>
        <w:t xml:space="preserve"> с дальнейшей ее «привязкой» в перспективе к новой федеральной автодороге – автодорожный маршрута на направлении северного продолжения </w:t>
      </w:r>
      <w:proofErr w:type="gramStart"/>
      <w:r w:rsidR="00385912" w:rsidRPr="00C123A4">
        <w:rPr>
          <w:rFonts w:ascii="Times New Roman" w:hAnsi="Times New Roman" w:cs="Times New Roman"/>
          <w:color w:val="000000" w:themeColor="text1"/>
          <w:sz w:val="24"/>
          <w:szCs w:val="24"/>
        </w:rPr>
        <w:t>федеральной</w:t>
      </w:r>
      <w:proofErr w:type="gramEnd"/>
      <w:r w:rsidR="00385912" w:rsidRPr="00C123A4">
        <w:rPr>
          <w:rFonts w:ascii="Times New Roman" w:hAnsi="Times New Roman" w:cs="Times New Roman"/>
          <w:color w:val="000000" w:themeColor="text1"/>
          <w:sz w:val="24"/>
          <w:szCs w:val="24"/>
        </w:rPr>
        <w:t xml:space="preserve"> а/д «Вятка» «Северо-Восток – Полярный Урал»: Сыктывкар – Ухта – Печора – Воркута с ответвлением на Нарьян-Мар и </w:t>
      </w:r>
      <w:proofErr w:type="spellStart"/>
      <w:r w:rsidR="00385912" w:rsidRPr="00C123A4">
        <w:rPr>
          <w:rFonts w:ascii="Times New Roman" w:hAnsi="Times New Roman" w:cs="Times New Roman"/>
          <w:color w:val="000000" w:themeColor="text1"/>
          <w:sz w:val="24"/>
          <w:szCs w:val="24"/>
        </w:rPr>
        <w:t>Лабытнанги</w:t>
      </w:r>
      <w:proofErr w:type="spellEnd"/>
      <w:r w:rsidR="00385912" w:rsidRPr="00C123A4">
        <w:rPr>
          <w:rFonts w:ascii="Times New Roman" w:hAnsi="Times New Roman" w:cs="Times New Roman"/>
          <w:color w:val="000000" w:themeColor="text1"/>
          <w:sz w:val="24"/>
          <w:szCs w:val="24"/>
        </w:rPr>
        <w:t xml:space="preserve">, предложенный в программах и стратегиях федерального уровня, а также в проекте «Схема территориального планирования Республики Коми». Данная трасса свяжет </w:t>
      </w:r>
      <w:r w:rsidR="00B9642C" w:rsidRPr="00C123A4">
        <w:rPr>
          <w:rFonts w:ascii="Times New Roman" w:hAnsi="Times New Roman" w:cs="Times New Roman"/>
          <w:color w:val="000000" w:themeColor="text1"/>
          <w:sz w:val="24"/>
          <w:szCs w:val="24"/>
        </w:rPr>
        <w:t>населенные пункты</w:t>
      </w:r>
      <w:r w:rsidR="00385912" w:rsidRPr="00C123A4">
        <w:rPr>
          <w:rFonts w:ascii="Times New Roman" w:hAnsi="Times New Roman" w:cs="Times New Roman"/>
          <w:color w:val="000000" w:themeColor="text1"/>
          <w:sz w:val="24"/>
          <w:szCs w:val="24"/>
        </w:rPr>
        <w:t xml:space="preserve"> с Сыктывкаром и другими городами Республики Коми, а также обеспечит постоянную качественную автодорожную связь с соседними населенными пунктами</w:t>
      </w:r>
      <w:r w:rsidR="001640C0" w:rsidRPr="00C123A4">
        <w:rPr>
          <w:rFonts w:ascii="Times New Roman" w:hAnsi="Times New Roman" w:cs="Times New Roman"/>
          <w:color w:val="000000" w:themeColor="text1"/>
          <w:sz w:val="24"/>
          <w:szCs w:val="24"/>
        </w:rPr>
        <w:t>.</w:t>
      </w:r>
    </w:p>
    <w:p w:rsidR="00385912" w:rsidRPr="00385912" w:rsidRDefault="00B92576" w:rsidP="00CA285C">
      <w:pPr>
        <w:numPr>
          <w:ilvl w:val="0"/>
          <w:numId w:val="11"/>
        </w:numPr>
        <w:tabs>
          <w:tab w:val="clear" w:pos="-360"/>
          <w:tab w:val="left" w:pos="301"/>
        </w:tabs>
        <w:suppressAutoHyphens/>
        <w:spacing w:after="40" w:line="360" w:lineRule="auto"/>
        <w:ind w:left="567" w:hanging="283"/>
        <w:jc w:val="both"/>
        <w:rPr>
          <w:rFonts w:ascii="Times New Roman" w:hAnsi="Times New Roman" w:cs="Times New Roman"/>
          <w:sz w:val="24"/>
          <w:szCs w:val="24"/>
        </w:rPr>
      </w:pPr>
      <w:r>
        <w:rPr>
          <w:rFonts w:ascii="Times New Roman" w:hAnsi="Times New Roman" w:cs="Times New Roman"/>
          <w:sz w:val="24"/>
          <w:szCs w:val="24"/>
        </w:rPr>
        <w:t>Р</w:t>
      </w:r>
      <w:r w:rsidR="00385912" w:rsidRPr="00385912">
        <w:rPr>
          <w:rFonts w:ascii="Times New Roman" w:hAnsi="Times New Roman" w:cs="Times New Roman"/>
          <w:sz w:val="24"/>
          <w:szCs w:val="24"/>
        </w:rPr>
        <w:t>емонт и реконструкция подъездов к локальным селитебным зонам на территории</w:t>
      </w:r>
      <w:r w:rsidR="00B9642C">
        <w:rPr>
          <w:rFonts w:ascii="Times New Roman" w:hAnsi="Times New Roman" w:cs="Times New Roman"/>
          <w:sz w:val="24"/>
          <w:szCs w:val="24"/>
        </w:rPr>
        <w:t xml:space="preserve"> сельских</w:t>
      </w:r>
      <w:r w:rsidR="00385912" w:rsidRPr="00385912">
        <w:rPr>
          <w:rFonts w:ascii="Times New Roman" w:hAnsi="Times New Roman" w:cs="Times New Roman"/>
          <w:sz w:val="24"/>
          <w:szCs w:val="24"/>
        </w:rPr>
        <w:t xml:space="preserve"> поселени</w:t>
      </w:r>
      <w:r w:rsidR="00B9642C">
        <w:rPr>
          <w:rFonts w:ascii="Times New Roman" w:hAnsi="Times New Roman" w:cs="Times New Roman"/>
          <w:sz w:val="24"/>
          <w:szCs w:val="24"/>
        </w:rPr>
        <w:t>й</w:t>
      </w:r>
      <w:r w:rsidR="00385912" w:rsidRPr="00385912">
        <w:rPr>
          <w:rFonts w:ascii="Times New Roman" w:hAnsi="Times New Roman" w:cs="Times New Roman"/>
          <w:sz w:val="24"/>
          <w:szCs w:val="24"/>
        </w:rPr>
        <w:t xml:space="preserve"> и района</w:t>
      </w:r>
      <w:r w:rsidR="001640C0">
        <w:rPr>
          <w:rFonts w:ascii="Times New Roman" w:hAnsi="Times New Roman" w:cs="Times New Roman"/>
          <w:sz w:val="24"/>
          <w:szCs w:val="24"/>
        </w:rPr>
        <w:t>.</w:t>
      </w:r>
    </w:p>
    <w:p w:rsidR="00385912" w:rsidRPr="00385912" w:rsidRDefault="00385912" w:rsidP="00CA285C">
      <w:pPr>
        <w:widowControl w:val="0"/>
        <w:adjustRightInd w:val="0"/>
        <w:spacing w:after="0" w:line="360" w:lineRule="auto"/>
        <w:ind w:left="567" w:hanging="283"/>
        <w:jc w:val="both"/>
        <w:textAlignment w:val="baseline"/>
        <w:rPr>
          <w:rFonts w:ascii="Times New Roman" w:hAnsi="Times New Roman" w:cs="Times New Roman"/>
          <w:b/>
          <w:i/>
          <w:sz w:val="24"/>
          <w:szCs w:val="24"/>
          <w:u w:val="single"/>
        </w:rPr>
      </w:pPr>
      <w:r w:rsidRPr="00385912">
        <w:rPr>
          <w:rFonts w:ascii="Times New Roman" w:hAnsi="Times New Roman" w:cs="Times New Roman"/>
          <w:b/>
          <w:i/>
          <w:sz w:val="24"/>
          <w:szCs w:val="24"/>
          <w:u w:val="single"/>
        </w:rPr>
        <w:t>По воздушному транспорту:</w:t>
      </w:r>
    </w:p>
    <w:p w:rsidR="00385912" w:rsidRPr="00385912" w:rsidRDefault="001640C0" w:rsidP="00CA285C">
      <w:pPr>
        <w:tabs>
          <w:tab w:val="left" w:pos="301"/>
        </w:tabs>
        <w:suppressAutoHyphen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Сохранение вертолетных площадок в нормативном состоянии. </w:t>
      </w:r>
    </w:p>
    <w:bookmarkEnd w:id="1"/>
    <w:bookmarkEnd w:id="2"/>
    <w:bookmarkEnd w:id="3"/>
    <w:p w:rsidR="0069445C" w:rsidRPr="0069445C" w:rsidRDefault="0069445C" w:rsidP="00CA285C">
      <w:pPr>
        <w:tabs>
          <w:tab w:val="left" w:pos="301"/>
        </w:tabs>
        <w:suppressAutoHyphens/>
        <w:spacing w:after="0" w:line="360" w:lineRule="auto"/>
        <w:ind w:left="284"/>
        <w:jc w:val="both"/>
        <w:rPr>
          <w:rFonts w:ascii="Times New Roman" w:hAnsi="Times New Roman" w:cs="Times New Roman"/>
          <w:sz w:val="24"/>
          <w:szCs w:val="24"/>
        </w:rPr>
      </w:pPr>
    </w:p>
    <w:p w:rsidR="00773C0A" w:rsidRPr="00DB626B" w:rsidRDefault="00773C0A" w:rsidP="00CA285C">
      <w:pPr>
        <w:pStyle w:val="a8"/>
        <w:numPr>
          <w:ilvl w:val="1"/>
          <w:numId w:val="20"/>
        </w:numPr>
        <w:spacing w:after="0" w:line="360" w:lineRule="auto"/>
        <w:jc w:val="center"/>
        <w:rPr>
          <w:rFonts w:ascii="Times New Roman" w:hAnsi="Times New Roman" w:cs="Times New Roman"/>
          <w:b/>
          <w:sz w:val="24"/>
          <w:szCs w:val="24"/>
        </w:rPr>
      </w:pPr>
      <w:r w:rsidRPr="00DB626B">
        <w:rPr>
          <w:rFonts w:ascii="Times New Roman" w:hAnsi="Times New Roman" w:cs="Times New Roman"/>
          <w:b/>
          <w:sz w:val="24"/>
          <w:szCs w:val="24"/>
        </w:rPr>
        <w:t xml:space="preserve">Прогноз развития дорожной сети </w:t>
      </w:r>
      <w:r w:rsidR="001640C0" w:rsidRPr="00DB626B">
        <w:rPr>
          <w:rFonts w:ascii="Times New Roman" w:hAnsi="Times New Roman" w:cs="Times New Roman"/>
          <w:b/>
          <w:sz w:val="24"/>
          <w:szCs w:val="24"/>
        </w:rPr>
        <w:t>СП</w:t>
      </w:r>
      <w:r w:rsidRPr="00DB626B">
        <w:rPr>
          <w:rFonts w:ascii="Times New Roman" w:hAnsi="Times New Roman" w:cs="Times New Roman"/>
          <w:b/>
          <w:sz w:val="24"/>
          <w:szCs w:val="24"/>
        </w:rPr>
        <w:t xml:space="preserve"> «</w:t>
      </w:r>
      <w:proofErr w:type="spellStart"/>
      <w:r w:rsidR="001640C0" w:rsidRPr="00DB626B">
        <w:rPr>
          <w:rFonts w:ascii="Times New Roman" w:hAnsi="Times New Roman" w:cs="Times New Roman"/>
          <w:b/>
          <w:sz w:val="24"/>
          <w:szCs w:val="24"/>
        </w:rPr>
        <w:t>Каджером</w:t>
      </w:r>
      <w:proofErr w:type="spellEnd"/>
      <w:r w:rsidRPr="00DB626B">
        <w:rPr>
          <w:rFonts w:ascii="Times New Roman" w:hAnsi="Times New Roman" w:cs="Times New Roman"/>
          <w:b/>
          <w:sz w:val="24"/>
          <w:szCs w:val="24"/>
        </w:rPr>
        <w:t>»</w:t>
      </w:r>
    </w:p>
    <w:p w:rsidR="00DB626B" w:rsidRPr="00440FB1" w:rsidRDefault="00DB626B" w:rsidP="00CA285C">
      <w:pPr>
        <w:tabs>
          <w:tab w:val="left" w:pos="301"/>
        </w:tabs>
        <w:suppressAutoHyphens/>
        <w:spacing w:after="0" w:line="360" w:lineRule="auto"/>
        <w:jc w:val="both"/>
        <w:rPr>
          <w:rFonts w:ascii="Times New Roman" w:hAnsi="Times New Roman" w:cs="Times New Roman"/>
          <w:sz w:val="24"/>
          <w:szCs w:val="24"/>
        </w:rPr>
      </w:pPr>
      <w:r w:rsidRPr="00DB626B">
        <w:rPr>
          <w:rFonts w:ascii="Times New Roman" w:hAnsi="Times New Roman" w:cs="Times New Roman"/>
          <w:sz w:val="24"/>
          <w:szCs w:val="24"/>
        </w:rPr>
        <w:t xml:space="preserve">      Основными направлениями развития  дорожной сети поселений в период реализации </w:t>
      </w:r>
      <w:r w:rsidRPr="00440FB1">
        <w:rPr>
          <w:rFonts w:ascii="Times New Roman" w:hAnsi="Times New Roman" w:cs="Times New Roman"/>
          <w:sz w:val="24"/>
          <w:szCs w:val="24"/>
        </w:rPr>
        <w:t>Программы будет являться:</w:t>
      </w:r>
    </w:p>
    <w:p w:rsidR="00DB626B" w:rsidRPr="00440FB1" w:rsidRDefault="00DB626B" w:rsidP="00CA285C">
      <w:pPr>
        <w:pStyle w:val="a8"/>
        <w:numPr>
          <w:ilvl w:val="0"/>
          <w:numId w:val="22"/>
        </w:numPr>
        <w:tabs>
          <w:tab w:val="left" w:pos="301"/>
        </w:tabs>
        <w:suppressAutoHyphens/>
        <w:spacing w:after="0" w:line="360" w:lineRule="auto"/>
        <w:ind w:left="0" w:firstLine="423"/>
        <w:jc w:val="both"/>
        <w:rPr>
          <w:rFonts w:ascii="Times New Roman" w:hAnsi="Times New Roman" w:cs="Times New Roman"/>
          <w:sz w:val="24"/>
          <w:szCs w:val="24"/>
        </w:rPr>
      </w:pPr>
      <w:r w:rsidRPr="00440FB1">
        <w:rPr>
          <w:rFonts w:ascii="Times New Roman" w:hAnsi="Times New Roman" w:cs="Times New Roman"/>
          <w:sz w:val="24"/>
          <w:szCs w:val="24"/>
        </w:rPr>
        <w:lastRenderedPageBreak/>
        <w:t>обеспечение удобных транспортных связей с наименьшими затратами времени поселков между собой</w:t>
      </w:r>
      <w:r w:rsidR="003D1033">
        <w:rPr>
          <w:rFonts w:ascii="Times New Roman" w:hAnsi="Times New Roman" w:cs="Times New Roman"/>
          <w:sz w:val="24"/>
          <w:szCs w:val="24"/>
        </w:rPr>
        <w:t xml:space="preserve"> и районным центром г. Печора</w:t>
      </w:r>
      <w:r w:rsidRPr="00440FB1">
        <w:rPr>
          <w:rFonts w:ascii="Times New Roman" w:hAnsi="Times New Roman" w:cs="Times New Roman"/>
          <w:sz w:val="24"/>
          <w:szCs w:val="24"/>
        </w:rPr>
        <w:t>;</w:t>
      </w:r>
    </w:p>
    <w:p w:rsidR="00DB626B" w:rsidRPr="00440FB1" w:rsidRDefault="00440FB1" w:rsidP="00CA285C">
      <w:pPr>
        <w:pStyle w:val="a8"/>
        <w:numPr>
          <w:ilvl w:val="0"/>
          <w:numId w:val="22"/>
        </w:numPr>
        <w:tabs>
          <w:tab w:val="left" w:pos="301"/>
        </w:tabs>
        <w:suppressAutoHyphens/>
        <w:spacing w:after="0" w:line="360" w:lineRule="auto"/>
        <w:ind w:left="0" w:firstLine="426"/>
        <w:jc w:val="both"/>
        <w:rPr>
          <w:rFonts w:ascii="Times New Roman" w:hAnsi="Times New Roman" w:cs="Times New Roman"/>
          <w:sz w:val="24"/>
          <w:szCs w:val="24"/>
        </w:rPr>
      </w:pPr>
      <w:r w:rsidRPr="00440FB1">
        <w:rPr>
          <w:rFonts w:ascii="Times New Roman" w:hAnsi="Times New Roman" w:cs="Times New Roman"/>
          <w:sz w:val="24"/>
          <w:szCs w:val="24"/>
        </w:rPr>
        <w:t>у</w:t>
      </w:r>
      <w:r w:rsidR="00DB626B" w:rsidRPr="00440FB1">
        <w:rPr>
          <w:rFonts w:ascii="Times New Roman" w:hAnsi="Times New Roman" w:cs="Times New Roman"/>
          <w:sz w:val="24"/>
          <w:szCs w:val="24"/>
        </w:rPr>
        <w:t>величение доли протяженности автомобильных дорог, соответствующих нормативным требованиям к транспортно-эксплуатационным показателям (в случае прироста населения);</w:t>
      </w:r>
    </w:p>
    <w:p w:rsidR="00DB626B" w:rsidRPr="00440FB1" w:rsidRDefault="00DB626B" w:rsidP="00CA285C">
      <w:pPr>
        <w:pStyle w:val="a8"/>
        <w:numPr>
          <w:ilvl w:val="0"/>
          <w:numId w:val="22"/>
        </w:numPr>
        <w:tabs>
          <w:tab w:val="left" w:pos="301"/>
        </w:tabs>
        <w:suppressAutoHyphens/>
        <w:spacing w:after="0" w:line="360" w:lineRule="auto"/>
        <w:ind w:left="0" w:firstLine="423"/>
        <w:jc w:val="both"/>
        <w:rPr>
          <w:rFonts w:ascii="Times New Roman" w:hAnsi="Times New Roman" w:cs="Times New Roman"/>
          <w:sz w:val="24"/>
          <w:szCs w:val="24"/>
        </w:rPr>
      </w:pPr>
      <w:r w:rsidRPr="00440FB1">
        <w:rPr>
          <w:rFonts w:ascii="Times New Roman" w:hAnsi="Times New Roman" w:cs="Times New Roman"/>
          <w:sz w:val="24"/>
          <w:szCs w:val="24"/>
        </w:rPr>
        <w:t>содержание автомобильных дорог общего пользования местного значения и искусственных сооружений на них в полном объёме;</w:t>
      </w:r>
    </w:p>
    <w:p w:rsidR="00DB626B" w:rsidRPr="00440FB1" w:rsidRDefault="00DB626B" w:rsidP="003D1033">
      <w:pPr>
        <w:pStyle w:val="a8"/>
        <w:numPr>
          <w:ilvl w:val="0"/>
          <w:numId w:val="23"/>
        </w:numPr>
        <w:tabs>
          <w:tab w:val="left" w:pos="301"/>
        </w:tabs>
        <w:suppressAutoHyphens/>
        <w:spacing w:after="0" w:line="360" w:lineRule="auto"/>
        <w:jc w:val="both"/>
        <w:rPr>
          <w:rFonts w:ascii="Times New Roman" w:hAnsi="Times New Roman" w:cs="Times New Roman"/>
          <w:sz w:val="24"/>
          <w:szCs w:val="24"/>
        </w:rPr>
      </w:pPr>
      <w:r w:rsidRPr="00440FB1">
        <w:rPr>
          <w:rFonts w:ascii="Times New Roman" w:hAnsi="Times New Roman" w:cs="Times New Roman"/>
          <w:sz w:val="24"/>
          <w:szCs w:val="24"/>
        </w:rPr>
        <w:t>проведение паспортизации бесхозяйных участков дорог</w:t>
      </w:r>
      <w:r w:rsidR="003D1033" w:rsidRPr="003D1033">
        <w:t xml:space="preserve"> </w:t>
      </w:r>
      <w:r w:rsidR="003D1033" w:rsidRPr="00731FE5">
        <w:rPr>
          <w:rFonts w:ascii="Times New Roman" w:hAnsi="Times New Roman" w:cs="Times New Roman"/>
          <w:sz w:val="24"/>
          <w:szCs w:val="24"/>
        </w:rPr>
        <w:t>и</w:t>
      </w:r>
      <w:r w:rsidR="003D1033">
        <w:t xml:space="preserve"> </w:t>
      </w:r>
      <w:r w:rsidR="003D1033" w:rsidRPr="003D1033">
        <w:rPr>
          <w:rFonts w:ascii="Times New Roman" w:hAnsi="Times New Roman" w:cs="Times New Roman"/>
          <w:sz w:val="24"/>
          <w:szCs w:val="24"/>
        </w:rPr>
        <w:t>искусственных сооружений на них</w:t>
      </w:r>
      <w:r w:rsidRPr="00440FB1">
        <w:rPr>
          <w:rFonts w:ascii="Times New Roman" w:hAnsi="Times New Roman" w:cs="Times New Roman"/>
          <w:sz w:val="24"/>
          <w:szCs w:val="24"/>
        </w:rPr>
        <w:t>;</w:t>
      </w:r>
    </w:p>
    <w:p w:rsidR="00DB626B" w:rsidRPr="00440FB1" w:rsidRDefault="00DB626B" w:rsidP="00CA285C">
      <w:pPr>
        <w:pStyle w:val="a8"/>
        <w:numPr>
          <w:ilvl w:val="0"/>
          <w:numId w:val="24"/>
        </w:numPr>
        <w:tabs>
          <w:tab w:val="left" w:pos="301"/>
        </w:tabs>
        <w:suppressAutoHyphens/>
        <w:spacing w:after="0" w:line="360" w:lineRule="auto"/>
        <w:ind w:left="0" w:firstLine="360"/>
        <w:jc w:val="both"/>
        <w:rPr>
          <w:rFonts w:ascii="Times New Roman" w:hAnsi="Times New Roman" w:cs="Times New Roman"/>
          <w:sz w:val="24"/>
          <w:szCs w:val="24"/>
        </w:rPr>
      </w:pPr>
      <w:r w:rsidRPr="00440FB1">
        <w:rPr>
          <w:rFonts w:ascii="Times New Roman" w:hAnsi="Times New Roman" w:cs="Times New Roman"/>
          <w:sz w:val="24"/>
          <w:szCs w:val="24"/>
        </w:rPr>
        <w:t xml:space="preserve"> проектирование и строительство тротуаров в центральных частях населённых пунктов </w:t>
      </w:r>
      <w:r w:rsidR="003D1033">
        <w:rPr>
          <w:rFonts w:ascii="Times New Roman" w:hAnsi="Times New Roman" w:cs="Times New Roman"/>
          <w:sz w:val="24"/>
          <w:szCs w:val="24"/>
        </w:rPr>
        <w:t>СП «</w:t>
      </w:r>
      <w:proofErr w:type="spellStart"/>
      <w:r w:rsidR="003D1033">
        <w:rPr>
          <w:rFonts w:ascii="Times New Roman" w:hAnsi="Times New Roman" w:cs="Times New Roman"/>
          <w:sz w:val="24"/>
          <w:szCs w:val="24"/>
        </w:rPr>
        <w:t>Каджером</w:t>
      </w:r>
      <w:proofErr w:type="spellEnd"/>
      <w:r w:rsidR="003D1033">
        <w:rPr>
          <w:rFonts w:ascii="Times New Roman" w:hAnsi="Times New Roman" w:cs="Times New Roman"/>
          <w:sz w:val="24"/>
          <w:szCs w:val="24"/>
        </w:rPr>
        <w:t>» (при достаточном финансировании)</w:t>
      </w:r>
      <w:r w:rsidRPr="00440FB1">
        <w:rPr>
          <w:rFonts w:ascii="Times New Roman" w:hAnsi="Times New Roman" w:cs="Times New Roman"/>
          <w:sz w:val="24"/>
          <w:szCs w:val="24"/>
        </w:rPr>
        <w:t xml:space="preserve">. </w:t>
      </w:r>
    </w:p>
    <w:p w:rsidR="00DB626B" w:rsidRPr="00FE6CCB" w:rsidRDefault="00DB626B" w:rsidP="00CA285C">
      <w:pPr>
        <w:spacing w:after="0" w:line="360" w:lineRule="auto"/>
        <w:jc w:val="center"/>
        <w:rPr>
          <w:rFonts w:ascii="Times New Roman" w:hAnsi="Times New Roman" w:cs="Times New Roman"/>
          <w:b/>
          <w:sz w:val="24"/>
          <w:szCs w:val="24"/>
        </w:rPr>
      </w:pPr>
    </w:p>
    <w:p w:rsidR="00773C0A" w:rsidRPr="00EF421C" w:rsidRDefault="00773C0A" w:rsidP="00CA285C">
      <w:pPr>
        <w:spacing w:after="0" w:line="360" w:lineRule="auto"/>
        <w:jc w:val="both"/>
        <w:rPr>
          <w:rFonts w:ascii="Times New Roman" w:hAnsi="Times New Roman" w:cs="Times New Roman"/>
          <w:b/>
          <w:sz w:val="24"/>
        </w:rPr>
      </w:pPr>
      <w:r w:rsidRPr="0069445C">
        <w:rPr>
          <w:rFonts w:ascii="Times New Roman" w:hAnsi="Times New Roman" w:cs="Times New Roman"/>
          <w:b/>
          <w:sz w:val="24"/>
        </w:rPr>
        <w:tab/>
      </w:r>
      <w:r w:rsidR="0069445C" w:rsidRPr="00EF421C">
        <w:rPr>
          <w:rFonts w:ascii="Times New Roman" w:hAnsi="Times New Roman" w:cs="Times New Roman"/>
          <w:b/>
          <w:sz w:val="24"/>
        </w:rPr>
        <w:t>3.5</w:t>
      </w:r>
      <w:r w:rsidRPr="00EF421C">
        <w:rPr>
          <w:rFonts w:ascii="Times New Roman" w:hAnsi="Times New Roman" w:cs="Times New Roman"/>
          <w:b/>
          <w:sz w:val="24"/>
        </w:rPr>
        <w:t xml:space="preserve"> Прогноз уровня автомобилизации, параметров дорожного движения</w:t>
      </w:r>
    </w:p>
    <w:p w:rsidR="00EF421C" w:rsidRPr="00EF421C" w:rsidRDefault="00EF421C"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EF421C">
        <w:rPr>
          <w:rFonts w:ascii="Times New Roman" w:eastAsia="TimesNewRomanPSMT" w:hAnsi="Times New Roman" w:cs="Times New Roman"/>
          <w:sz w:val="24"/>
          <w:szCs w:val="24"/>
        </w:rPr>
        <w:t>С учетом прогнозируемого увеличения количества транспортных средств, без изменения пропускной способности дорог, возможно, повышение интенсивности движения на отдельных участках дорог.</w:t>
      </w:r>
    </w:p>
    <w:p w:rsidR="00EF421C" w:rsidRPr="00EF421C" w:rsidRDefault="00EF421C"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EF421C">
        <w:rPr>
          <w:rFonts w:ascii="Times New Roman" w:eastAsia="TimesNewRomanPSMT" w:hAnsi="Times New Roman" w:cs="Times New Roman"/>
          <w:sz w:val="24"/>
          <w:szCs w:val="24"/>
        </w:rPr>
        <w:t>Определение параметров дорожного движения является неотъемлемой частью при определении мероприятий по снижен</w:t>
      </w:r>
      <w:r>
        <w:rPr>
          <w:rFonts w:ascii="Times New Roman" w:eastAsia="TimesNewRomanPSMT" w:hAnsi="Times New Roman" w:cs="Times New Roman"/>
          <w:sz w:val="24"/>
          <w:szCs w:val="24"/>
        </w:rPr>
        <w:t>ию аварийности на дороге, а так</w:t>
      </w:r>
      <w:r w:rsidRPr="00EF421C">
        <w:rPr>
          <w:rFonts w:ascii="Times New Roman" w:eastAsia="TimesNewRomanPSMT" w:hAnsi="Times New Roman" w:cs="Times New Roman"/>
          <w:sz w:val="24"/>
          <w:szCs w:val="24"/>
        </w:rPr>
        <w:t>же для совершенствования регулирования дорожного движения на перекрестке. К основным параметрам дорожного движения относят: интенсивность движения, интенсивность прибытия на зеленый сигнал, динамический коэффициент приведения состава транспортного потока, поток насыщения, установившийся интервал убытия очереди автомобилей, коэффициент загрузки полосы движением, доля зеленого сигнала в цикле, коэффициент приращения очереди, средняя длина очереди в автомобилях и метрах, удельное число остановок автомобиля, коэффициент безостановочной проходимости.</w:t>
      </w:r>
    </w:p>
    <w:p w:rsidR="00EF421C" w:rsidRPr="00EF421C" w:rsidRDefault="00EF421C"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EF421C">
        <w:rPr>
          <w:rFonts w:ascii="Times New Roman" w:eastAsia="TimesNewRomanPSMT" w:hAnsi="Times New Roman" w:cs="Times New Roman"/>
          <w:sz w:val="24"/>
          <w:szCs w:val="24"/>
        </w:rPr>
        <w:t xml:space="preserve">В </w:t>
      </w:r>
      <w:r w:rsidR="003D1033">
        <w:rPr>
          <w:rFonts w:ascii="Times New Roman" w:eastAsia="TimesNewRomanPSMT" w:hAnsi="Times New Roman" w:cs="Times New Roman"/>
          <w:sz w:val="24"/>
          <w:szCs w:val="24"/>
        </w:rPr>
        <w:t>СП «</w:t>
      </w:r>
      <w:proofErr w:type="spellStart"/>
      <w:r w:rsidR="003D1033">
        <w:rPr>
          <w:rFonts w:ascii="Times New Roman" w:eastAsia="TimesNewRomanPSMT" w:hAnsi="Times New Roman" w:cs="Times New Roman"/>
          <w:sz w:val="24"/>
          <w:szCs w:val="24"/>
        </w:rPr>
        <w:t>Каджером</w:t>
      </w:r>
      <w:proofErr w:type="spellEnd"/>
      <w:r w:rsidR="003D1033">
        <w:rPr>
          <w:rFonts w:ascii="Times New Roman" w:eastAsia="TimesNewRomanPSMT" w:hAnsi="Times New Roman" w:cs="Times New Roman"/>
          <w:sz w:val="24"/>
          <w:szCs w:val="24"/>
        </w:rPr>
        <w:t>»</w:t>
      </w:r>
      <w:r w:rsidRPr="00EF421C">
        <w:rPr>
          <w:rFonts w:ascii="Times New Roman" w:eastAsia="TimesNewRomanPSMT" w:hAnsi="Times New Roman" w:cs="Times New Roman"/>
          <w:sz w:val="24"/>
          <w:szCs w:val="24"/>
        </w:rPr>
        <w:t xml:space="preserve"> на расчетный срок изменений параметров дорожного движения не прогнозируется.</w:t>
      </w:r>
    </w:p>
    <w:p w:rsidR="0078431C" w:rsidRPr="0069445C" w:rsidRDefault="0078431C" w:rsidP="00CA285C">
      <w:pPr>
        <w:spacing w:after="0" w:line="360" w:lineRule="auto"/>
        <w:jc w:val="both"/>
        <w:rPr>
          <w:rFonts w:ascii="Times New Roman" w:hAnsi="Times New Roman" w:cs="Times New Roman"/>
          <w:b/>
          <w:sz w:val="24"/>
        </w:rPr>
      </w:pPr>
    </w:p>
    <w:p w:rsidR="00C44285" w:rsidRPr="0069445C" w:rsidRDefault="0069445C" w:rsidP="00CA285C">
      <w:pPr>
        <w:spacing w:after="0" w:line="360" w:lineRule="auto"/>
        <w:jc w:val="center"/>
        <w:rPr>
          <w:rFonts w:ascii="Times New Roman" w:hAnsi="Times New Roman" w:cs="Times New Roman"/>
          <w:b/>
          <w:sz w:val="24"/>
        </w:rPr>
      </w:pPr>
      <w:r w:rsidRPr="0069445C">
        <w:rPr>
          <w:rFonts w:ascii="Times New Roman" w:hAnsi="Times New Roman" w:cs="Times New Roman"/>
          <w:b/>
          <w:sz w:val="24"/>
        </w:rPr>
        <w:t>3.6</w:t>
      </w:r>
      <w:r w:rsidR="00773C0A" w:rsidRPr="0069445C">
        <w:rPr>
          <w:rFonts w:ascii="Times New Roman" w:hAnsi="Times New Roman" w:cs="Times New Roman"/>
          <w:b/>
          <w:sz w:val="24"/>
        </w:rPr>
        <w:t xml:space="preserve"> Прогноз показателей </w:t>
      </w:r>
      <w:r w:rsidRPr="0069445C">
        <w:rPr>
          <w:rFonts w:ascii="Times New Roman" w:hAnsi="Times New Roman" w:cs="Times New Roman"/>
          <w:b/>
          <w:sz w:val="24"/>
        </w:rPr>
        <w:t>безопасности дорожного движения</w:t>
      </w:r>
    </w:p>
    <w:p w:rsidR="00C44285" w:rsidRPr="00234CFA" w:rsidRDefault="00C342DD" w:rsidP="00CA285C">
      <w:pPr>
        <w:autoSpaceDE w:val="0"/>
        <w:autoSpaceDN w:val="0"/>
        <w:adjustRightInd w:val="0"/>
        <w:spacing w:after="0" w:line="360" w:lineRule="auto"/>
        <w:ind w:firstLine="708"/>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У</w:t>
      </w:r>
      <w:r w:rsidR="00C44285" w:rsidRPr="00234CFA">
        <w:rPr>
          <w:rFonts w:ascii="Times New Roman" w:eastAsia="TimesNewRomanPSMT" w:hAnsi="Times New Roman" w:cs="Times New Roman"/>
          <w:sz w:val="24"/>
          <w:szCs w:val="24"/>
        </w:rPr>
        <w:t xml:space="preserve">худшение </w:t>
      </w:r>
      <w:r>
        <w:rPr>
          <w:rFonts w:ascii="Times New Roman" w:eastAsia="TimesNewRomanPSMT" w:hAnsi="Times New Roman" w:cs="Times New Roman"/>
          <w:sz w:val="24"/>
          <w:szCs w:val="24"/>
        </w:rPr>
        <w:t>безопасности дорожного движения в будущем возможно из</w:t>
      </w:r>
      <w:r w:rsidR="00C44285" w:rsidRPr="00234CFA">
        <w:rPr>
          <w:rFonts w:ascii="Times New Roman" w:eastAsia="TimesNewRomanPSMT" w:hAnsi="Times New Roman" w:cs="Times New Roman"/>
          <w:sz w:val="24"/>
          <w:szCs w:val="24"/>
        </w:rPr>
        <w:t xml:space="preserve"> из-за следующих причин:</w:t>
      </w:r>
    </w:p>
    <w:p w:rsidR="00C44285" w:rsidRPr="00A0662E" w:rsidRDefault="00C44285" w:rsidP="00CA285C">
      <w:pPr>
        <w:pStyle w:val="a8"/>
        <w:numPr>
          <w:ilvl w:val="0"/>
          <w:numId w:val="14"/>
        </w:numPr>
        <w:autoSpaceDE w:val="0"/>
        <w:autoSpaceDN w:val="0"/>
        <w:adjustRightInd w:val="0"/>
        <w:spacing w:after="0" w:line="360" w:lineRule="auto"/>
        <w:ind w:left="0" w:firstLine="0"/>
        <w:jc w:val="both"/>
        <w:rPr>
          <w:rFonts w:ascii="Times New Roman" w:eastAsia="TimesNewRomanPSMT" w:hAnsi="Times New Roman" w:cs="Times New Roman"/>
          <w:sz w:val="24"/>
          <w:szCs w:val="24"/>
        </w:rPr>
      </w:pPr>
      <w:r w:rsidRPr="00A0662E">
        <w:rPr>
          <w:rFonts w:ascii="Times New Roman" w:eastAsia="TimesNewRomanPSMT" w:hAnsi="Times New Roman" w:cs="Times New Roman"/>
          <w:sz w:val="24"/>
          <w:szCs w:val="24"/>
        </w:rPr>
        <w:t>возрастающая мобильность населения;</w:t>
      </w:r>
    </w:p>
    <w:p w:rsidR="00C44285" w:rsidRPr="00A0662E" w:rsidRDefault="00C44285" w:rsidP="00CA285C">
      <w:pPr>
        <w:pStyle w:val="a8"/>
        <w:numPr>
          <w:ilvl w:val="0"/>
          <w:numId w:val="14"/>
        </w:numPr>
        <w:autoSpaceDE w:val="0"/>
        <w:autoSpaceDN w:val="0"/>
        <w:adjustRightInd w:val="0"/>
        <w:spacing w:after="0" w:line="360" w:lineRule="auto"/>
        <w:ind w:left="0" w:firstLine="0"/>
        <w:jc w:val="both"/>
        <w:rPr>
          <w:rFonts w:ascii="Times New Roman" w:eastAsia="TimesNewRomanPSMT" w:hAnsi="Times New Roman" w:cs="Times New Roman"/>
          <w:sz w:val="24"/>
          <w:szCs w:val="24"/>
        </w:rPr>
      </w:pPr>
      <w:r w:rsidRPr="00A0662E">
        <w:rPr>
          <w:rFonts w:ascii="Times New Roman" w:eastAsia="TimesNewRomanPSMT" w:hAnsi="Times New Roman" w:cs="Times New Roman"/>
          <w:sz w:val="24"/>
          <w:szCs w:val="24"/>
        </w:rPr>
        <w:t xml:space="preserve">массовое пренебрежение требованиями безопасности дорожного движения </w:t>
      </w:r>
      <w:r>
        <w:rPr>
          <w:rFonts w:ascii="Times New Roman" w:eastAsia="TimesNewRomanPSMT" w:hAnsi="Times New Roman" w:cs="Times New Roman"/>
          <w:sz w:val="24"/>
          <w:szCs w:val="24"/>
        </w:rPr>
        <w:t xml:space="preserve">со </w:t>
      </w:r>
      <w:r w:rsidRPr="00A0662E">
        <w:rPr>
          <w:rFonts w:ascii="Times New Roman" w:eastAsia="TimesNewRomanPSMT" w:hAnsi="Times New Roman" w:cs="Times New Roman"/>
          <w:sz w:val="24"/>
          <w:szCs w:val="24"/>
        </w:rPr>
        <w:t>стороны</w:t>
      </w:r>
      <w:r>
        <w:rPr>
          <w:rFonts w:ascii="Times New Roman" w:eastAsia="TimesNewRomanPSMT" w:hAnsi="Times New Roman" w:cs="Times New Roman"/>
          <w:sz w:val="24"/>
          <w:szCs w:val="24"/>
        </w:rPr>
        <w:t xml:space="preserve"> </w:t>
      </w:r>
      <w:r w:rsidRPr="00A0662E">
        <w:rPr>
          <w:rFonts w:ascii="Times New Roman" w:eastAsia="TimesNewRomanPSMT" w:hAnsi="Times New Roman" w:cs="Times New Roman"/>
          <w:sz w:val="24"/>
          <w:szCs w:val="24"/>
        </w:rPr>
        <w:t>участников движения;</w:t>
      </w:r>
    </w:p>
    <w:p w:rsidR="00C44285" w:rsidRPr="00A0662E" w:rsidRDefault="00C44285" w:rsidP="00CA285C">
      <w:pPr>
        <w:pStyle w:val="a8"/>
        <w:numPr>
          <w:ilvl w:val="0"/>
          <w:numId w:val="14"/>
        </w:numPr>
        <w:autoSpaceDE w:val="0"/>
        <w:autoSpaceDN w:val="0"/>
        <w:adjustRightInd w:val="0"/>
        <w:spacing w:after="0" w:line="360" w:lineRule="auto"/>
        <w:ind w:left="0" w:firstLine="0"/>
        <w:jc w:val="both"/>
        <w:rPr>
          <w:rFonts w:ascii="Times New Roman" w:eastAsia="TimesNewRomanPSMT" w:hAnsi="Times New Roman" w:cs="Times New Roman"/>
          <w:sz w:val="24"/>
          <w:szCs w:val="24"/>
        </w:rPr>
      </w:pPr>
      <w:r w:rsidRPr="00A0662E">
        <w:rPr>
          <w:rFonts w:ascii="Times New Roman" w:eastAsia="TimesNewRomanPSMT" w:hAnsi="Times New Roman" w:cs="Times New Roman"/>
          <w:sz w:val="24"/>
          <w:szCs w:val="24"/>
        </w:rPr>
        <w:t>неудовлетворительное состояние автомобильных дорог</w:t>
      </w:r>
      <w:r w:rsidR="00B12A29">
        <w:rPr>
          <w:rFonts w:ascii="Times New Roman" w:eastAsia="TimesNewRomanPSMT" w:hAnsi="Times New Roman" w:cs="Times New Roman"/>
          <w:sz w:val="24"/>
          <w:szCs w:val="24"/>
        </w:rPr>
        <w:t xml:space="preserve"> СП «</w:t>
      </w:r>
      <w:proofErr w:type="spellStart"/>
      <w:r w:rsidR="00B12A29">
        <w:rPr>
          <w:rFonts w:ascii="Times New Roman" w:eastAsia="TimesNewRomanPSMT" w:hAnsi="Times New Roman" w:cs="Times New Roman"/>
          <w:sz w:val="24"/>
          <w:szCs w:val="24"/>
        </w:rPr>
        <w:t>Каджером</w:t>
      </w:r>
      <w:proofErr w:type="spellEnd"/>
      <w:r w:rsidR="00B12A29">
        <w:rPr>
          <w:rFonts w:ascii="Times New Roman" w:eastAsia="TimesNewRomanPSMT" w:hAnsi="Times New Roman" w:cs="Times New Roman"/>
          <w:sz w:val="24"/>
          <w:szCs w:val="24"/>
        </w:rPr>
        <w:t>»</w:t>
      </w:r>
      <w:r w:rsidRPr="00A0662E">
        <w:rPr>
          <w:rFonts w:ascii="Times New Roman" w:eastAsia="TimesNewRomanPSMT" w:hAnsi="Times New Roman" w:cs="Times New Roman"/>
          <w:sz w:val="24"/>
          <w:szCs w:val="24"/>
        </w:rPr>
        <w:t>;</w:t>
      </w:r>
    </w:p>
    <w:p w:rsidR="00C44285" w:rsidRPr="00A0662E" w:rsidRDefault="00C44285" w:rsidP="00CA285C">
      <w:pPr>
        <w:pStyle w:val="a8"/>
        <w:numPr>
          <w:ilvl w:val="0"/>
          <w:numId w:val="14"/>
        </w:numPr>
        <w:autoSpaceDE w:val="0"/>
        <w:autoSpaceDN w:val="0"/>
        <w:adjustRightInd w:val="0"/>
        <w:spacing w:after="0" w:line="360" w:lineRule="auto"/>
        <w:ind w:left="0" w:firstLine="0"/>
        <w:jc w:val="both"/>
        <w:rPr>
          <w:rFonts w:ascii="Times New Roman" w:eastAsia="TimesNewRomanPSMT" w:hAnsi="Times New Roman" w:cs="Times New Roman"/>
          <w:sz w:val="24"/>
          <w:szCs w:val="24"/>
        </w:rPr>
      </w:pPr>
      <w:r w:rsidRPr="00A0662E">
        <w:rPr>
          <w:rFonts w:ascii="Times New Roman" w:eastAsia="TimesNewRomanPSMT" w:hAnsi="Times New Roman" w:cs="Times New Roman"/>
          <w:sz w:val="24"/>
          <w:szCs w:val="24"/>
        </w:rPr>
        <w:t>недостаточный технический уровень дорожного хозяйства;</w:t>
      </w:r>
    </w:p>
    <w:p w:rsidR="00C44285" w:rsidRPr="00A0662E" w:rsidRDefault="00C44285" w:rsidP="00CA285C">
      <w:pPr>
        <w:pStyle w:val="a8"/>
        <w:numPr>
          <w:ilvl w:val="0"/>
          <w:numId w:val="14"/>
        </w:numPr>
        <w:autoSpaceDE w:val="0"/>
        <w:autoSpaceDN w:val="0"/>
        <w:adjustRightInd w:val="0"/>
        <w:spacing w:after="0" w:line="360" w:lineRule="auto"/>
        <w:ind w:left="0" w:firstLine="0"/>
        <w:jc w:val="both"/>
        <w:rPr>
          <w:rFonts w:ascii="Times New Roman" w:eastAsia="TimesNewRomanPSMT" w:hAnsi="Times New Roman" w:cs="Times New Roman"/>
          <w:sz w:val="24"/>
          <w:szCs w:val="24"/>
        </w:rPr>
      </w:pPr>
      <w:r w:rsidRPr="00A0662E">
        <w:rPr>
          <w:rFonts w:ascii="Times New Roman" w:eastAsia="TimesNewRomanPSMT" w:hAnsi="Times New Roman" w:cs="Times New Roman"/>
          <w:sz w:val="24"/>
          <w:szCs w:val="24"/>
        </w:rPr>
        <w:lastRenderedPageBreak/>
        <w:t>несовершенство технических средств организации дорожного движения.</w:t>
      </w:r>
    </w:p>
    <w:p w:rsidR="00C44285" w:rsidRPr="00234CFA" w:rsidRDefault="006359B6" w:rsidP="00CA285C">
      <w:pPr>
        <w:autoSpaceDE w:val="0"/>
        <w:autoSpaceDN w:val="0"/>
        <w:adjustRightInd w:val="0"/>
        <w:spacing w:after="0" w:line="360" w:lineRule="auto"/>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           </w:t>
      </w:r>
      <w:r w:rsidR="00C44285" w:rsidRPr="00234CFA">
        <w:rPr>
          <w:rFonts w:ascii="Times New Roman" w:eastAsia="TimesNewRomanPSMT" w:hAnsi="Times New Roman" w:cs="Times New Roman"/>
          <w:sz w:val="24"/>
          <w:szCs w:val="24"/>
        </w:rPr>
        <w:t>Чтобы не допустить негативного развития ситуации,</w:t>
      </w:r>
      <w:r w:rsidR="00C44285">
        <w:rPr>
          <w:rFonts w:ascii="Times New Roman" w:eastAsia="TimesNewRomanPSMT" w:hAnsi="Times New Roman" w:cs="Times New Roman"/>
          <w:sz w:val="24"/>
          <w:szCs w:val="24"/>
        </w:rPr>
        <w:t xml:space="preserve"> </w:t>
      </w:r>
      <w:r w:rsidR="00C44285" w:rsidRPr="00234CFA">
        <w:rPr>
          <w:rFonts w:ascii="Times New Roman" w:eastAsia="TimesNewRomanPSMT" w:hAnsi="Times New Roman" w:cs="Times New Roman"/>
          <w:sz w:val="24"/>
          <w:szCs w:val="24"/>
        </w:rPr>
        <w:t>необходимо:</w:t>
      </w:r>
    </w:p>
    <w:p w:rsidR="00C44285" w:rsidRPr="00A0662E" w:rsidRDefault="006359B6" w:rsidP="00CA285C">
      <w:pPr>
        <w:pStyle w:val="a8"/>
        <w:numPr>
          <w:ilvl w:val="0"/>
          <w:numId w:val="15"/>
        </w:numPr>
        <w:autoSpaceDE w:val="0"/>
        <w:autoSpaceDN w:val="0"/>
        <w:adjustRightInd w:val="0"/>
        <w:spacing w:after="0" w:line="360" w:lineRule="auto"/>
        <w:ind w:left="0" w:firstLine="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с</w:t>
      </w:r>
      <w:r w:rsidR="00C44285" w:rsidRPr="00A0662E">
        <w:rPr>
          <w:rFonts w:ascii="Times New Roman" w:eastAsia="TimesNewRomanPSMT" w:hAnsi="Times New Roman" w:cs="Times New Roman"/>
          <w:sz w:val="24"/>
          <w:szCs w:val="24"/>
        </w:rPr>
        <w:t xml:space="preserve">оздание современной системы обеспечения безопасности дорожного движения </w:t>
      </w:r>
      <w:proofErr w:type="gramStart"/>
      <w:r w:rsidR="00C44285" w:rsidRPr="00A0662E">
        <w:rPr>
          <w:rFonts w:ascii="Times New Roman" w:eastAsia="TimesNewRomanPSMT" w:hAnsi="Times New Roman" w:cs="Times New Roman"/>
          <w:sz w:val="24"/>
          <w:szCs w:val="24"/>
        </w:rPr>
        <w:t>на</w:t>
      </w:r>
      <w:proofErr w:type="gramEnd"/>
    </w:p>
    <w:p w:rsidR="00C44285" w:rsidRPr="00A0662E" w:rsidRDefault="00C44285" w:rsidP="00CA285C">
      <w:pPr>
        <w:autoSpaceDE w:val="0"/>
        <w:autoSpaceDN w:val="0"/>
        <w:adjustRightInd w:val="0"/>
        <w:spacing w:after="0" w:line="360" w:lineRule="auto"/>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 xml:space="preserve"> </w:t>
      </w:r>
      <w:r w:rsidRPr="00A0662E">
        <w:rPr>
          <w:rFonts w:ascii="Times New Roman" w:eastAsia="TimesNewRomanPSMT" w:hAnsi="Times New Roman" w:cs="Times New Roman"/>
          <w:sz w:val="24"/>
          <w:szCs w:val="24"/>
        </w:rPr>
        <w:t>автомобильных дорогах общего пользования и улично-дорожной сети населенных пунктов</w:t>
      </w:r>
      <w:r>
        <w:rPr>
          <w:rFonts w:ascii="Times New Roman" w:eastAsia="TimesNewRomanPSMT" w:hAnsi="Times New Roman" w:cs="Times New Roman"/>
          <w:sz w:val="24"/>
          <w:szCs w:val="24"/>
        </w:rPr>
        <w:t xml:space="preserve"> </w:t>
      </w:r>
      <w:r w:rsidRPr="00A0662E">
        <w:rPr>
          <w:rFonts w:ascii="Times New Roman" w:eastAsia="TimesNewRomanPSMT" w:hAnsi="Times New Roman" w:cs="Times New Roman"/>
          <w:sz w:val="24"/>
          <w:szCs w:val="24"/>
        </w:rPr>
        <w:t>поселения;</w:t>
      </w:r>
    </w:p>
    <w:p w:rsidR="00C44285" w:rsidRPr="00A0662E" w:rsidRDefault="006359B6" w:rsidP="00CA285C">
      <w:pPr>
        <w:pStyle w:val="a8"/>
        <w:numPr>
          <w:ilvl w:val="0"/>
          <w:numId w:val="15"/>
        </w:numPr>
        <w:autoSpaceDE w:val="0"/>
        <w:autoSpaceDN w:val="0"/>
        <w:adjustRightInd w:val="0"/>
        <w:spacing w:after="0" w:line="360" w:lineRule="auto"/>
        <w:ind w:left="0" w:firstLine="0"/>
        <w:jc w:val="both"/>
        <w:rPr>
          <w:rFonts w:ascii="Times New Roman" w:eastAsia="TimesNewRomanPSMT" w:hAnsi="Times New Roman" w:cs="Times New Roman"/>
          <w:sz w:val="24"/>
          <w:szCs w:val="24"/>
        </w:rPr>
      </w:pPr>
      <w:r>
        <w:rPr>
          <w:rFonts w:ascii="Times New Roman" w:eastAsia="TimesNewRomanPSMT" w:hAnsi="Times New Roman" w:cs="Times New Roman"/>
          <w:sz w:val="24"/>
          <w:szCs w:val="24"/>
        </w:rPr>
        <w:t>п</w:t>
      </w:r>
      <w:r w:rsidR="00C44285" w:rsidRPr="00A0662E">
        <w:rPr>
          <w:rFonts w:ascii="Times New Roman" w:eastAsia="TimesNewRomanPSMT" w:hAnsi="Times New Roman" w:cs="Times New Roman"/>
          <w:sz w:val="24"/>
          <w:szCs w:val="24"/>
        </w:rPr>
        <w:t xml:space="preserve">овышение правового сознания и предупреждения опасного поведения </w:t>
      </w:r>
      <w:r w:rsidR="00C44285">
        <w:rPr>
          <w:rFonts w:ascii="Times New Roman" w:eastAsia="TimesNewRomanPSMT" w:hAnsi="Times New Roman" w:cs="Times New Roman"/>
          <w:sz w:val="24"/>
          <w:szCs w:val="24"/>
        </w:rPr>
        <w:t xml:space="preserve">среди </w:t>
      </w:r>
      <w:r w:rsidR="00C44285" w:rsidRPr="00A0662E">
        <w:rPr>
          <w:rFonts w:ascii="Times New Roman" w:eastAsia="TimesNewRomanPSMT" w:hAnsi="Times New Roman" w:cs="Times New Roman"/>
          <w:sz w:val="24"/>
          <w:szCs w:val="24"/>
        </w:rPr>
        <w:t>населения, в</w:t>
      </w:r>
      <w:r w:rsidR="00C44285">
        <w:rPr>
          <w:rFonts w:ascii="Times New Roman" w:eastAsia="TimesNewRomanPSMT" w:hAnsi="Times New Roman" w:cs="Times New Roman"/>
          <w:sz w:val="24"/>
          <w:szCs w:val="24"/>
        </w:rPr>
        <w:t xml:space="preserve"> </w:t>
      </w:r>
      <w:r w:rsidR="00C44285" w:rsidRPr="00A0662E">
        <w:rPr>
          <w:rFonts w:ascii="Times New Roman" w:eastAsia="TimesNewRomanPSMT" w:hAnsi="Times New Roman" w:cs="Times New Roman"/>
          <w:sz w:val="24"/>
          <w:szCs w:val="24"/>
        </w:rPr>
        <w:t>том числе среди несовершеннолетних;</w:t>
      </w:r>
    </w:p>
    <w:p w:rsidR="00C44285" w:rsidRPr="00A0662E" w:rsidRDefault="006359B6" w:rsidP="00CA285C">
      <w:pPr>
        <w:pStyle w:val="a8"/>
        <w:numPr>
          <w:ilvl w:val="0"/>
          <w:numId w:val="15"/>
        </w:numPr>
        <w:spacing w:after="0" w:line="360" w:lineRule="auto"/>
        <w:ind w:left="0" w:firstLine="0"/>
        <w:jc w:val="both"/>
        <w:rPr>
          <w:sz w:val="24"/>
          <w:szCs w:val="24"/>
        </w:rPr>
      </w:pPr>
      <w:r>
        <w:rPr>
          <w:rFonts w:ascii="Times New Roman" w:eastAsia="TimesNewRomanPSMT" w:hAnsi="Times New Roman" w:cs="Times New Roman"/>
          <w:sz w:val="24"/>
          <w:szCs w:val="24"/>
        </w:rPr>
        <w:t>п</w:t>
      </w:r>
      <w:r w:rsidR="00C44285" w:rsidRPr="00234CFA">
        <w:rPr>
          <w:rFonts w:ascii="Times New Roman" w:eastAsia="TimesNewRomanPSMT" w:hAnsi="Times New Roman" w:cs="Times New Roman"/>
          <w:sz w:val="24"/>
          <w:szCs w:val="24"/>
        </w:rPr>
        <w:t>овышение уровня обустройства автомобильных дорог общего пользования.</w:t>
      </w:r>
    </w:p>
    <w:p w:rsidR="00C44285" w:rsidRPr="00A0662E" w:rsidRDefault="00C44285" w:rsidP="00CA285C">
      <w:pPr>
        <w:autoSpaceDE w:val="0"/>
        <w:autoSpaceDN w:val="0"/>
        <w:adjustRightInd w:val="0"/>
        <w:spacing w:after="0" w:line="360" w:lineRule="auto"/>
        <w:jc w:val="both"/>
        <w:rPr>
          <w:rFonts w:ascii="Times New Roman" w:eastAsia="TimesNewRomanPSMT" w:hAnsi="Times New Roman" w:cs="Times New Roman"/>
          <w:sz w:val="24"/>
          <w:szCs w:val="24"/>
        </w:rPr>
      </w:pPr>
      <w:r w:rsidRPr="00A0662E">
        <w:rPr>
          <w:rFonts w:ascii="Times New Roman" w:eastAsia="TimesNewRomanPSMT" w:hAnsi="Times New Roman" w:cs="Times New Roman"/>
          <w:sz w:val="24"/>
          <w:szCs w:val="24"/>
        </w:rPr>
        <w:t>Активная разъяснительная и пропагандистская работа среди населения позволит сохранить</w:t>
      </w:r>
      <w:r>
        <w:rPr>
          <w:rFonts w:ascii="Times New Roman" w:eastAsia="TimesNewRomanPSMT" w:hAnsi="Times New Roman" w:cs="Times New Roman"/>
          <w:sz w:val="24"/>
          <w:szCs w:val="24"/>
        </w:rPr>
        <w:t xml:space="preserve"> </w:t>
      </w:r>
      <w:r w:rsidR="006359B6">
        <w:rPr>
          <w:rFonts w:ascii="Times New Roman" w:eastAsia="TimesNewRomanPSMT" w:hAnsi="Times New Roman" w:cs="Times New Roman"/>
          <w:sz w:val="24"/>
          <w:szCs w:val="24"/>
        </w:rPr>
        <w:t>отсутствие аварийных ситуаций с</w:t>
      </w:r>
      <w:r w:rsidRPr="00A0662E">
        <w:rPr>
          <w:rFonts w:ascii="Times New Roman" w:eastAsia="TimesNewRomanPSMT" w:hAnsi="Times New Roman" w:cs="Times New Roman"/>
          <w:sz w:val="24"/>
          <w:szCs w:val="24"/>
        </w:rPr>
        <w:t xml:space="preserve"> участи</w:t>
      </w:r>
      <w:r w:rsidR="006359B6">
        <w:rPr>
          <w:rFonts w:ascii="Times New Roman" w:eastAsia="TimesNewRomanPSMT" w:hAnsi="Times New Roman" w:cs="Times New Roman"/>
          <w:sz w:val="24"/>
          <w:szCs w:val="24"/>
        </w:rPr>
        <w:t>ем</w:t>
      </w:r>
      <w:r w:rsidRPr="00A0662E">
        <w:rPr>
          <w:rFonts w:ascii="Times New Roman" w:eastAsia="TimesNewRomanPSMT" w:hAnsi="Times New Roman" w:cs="Times New Roman"/>
          <w:sz w:val="24"/>
          <w:szCs w:val="24"/>
        </w:rPr>
        <w:t xml:space="preserve"> пешеходов в ДТП.</w:t>
      </w:r>
    </w:p>
    <w:p w:rsidR="00C44285" w:rsidRPr="00773C0A" w:rsidRDefault="00C44285" w:rsidP="00CA285C">
      <w:pPr>
        <w:spacing w:after="0" w:line="360" w:lineRule="auto"/>
        <w:jc w:val="both"/>
        <w:rPr>
          <w:b/>
          <w:sz w:val="24"/>
        </w:rPr>
      </w:pPr>
    </w:p>
    <w:p w:rsidR="00C44285" w:rsidRPr="0069445C" w:rsidRDefault="00773C0A" w:rsidP="00CA285C">
      <w:pPr>
        <w:pStyle w:val="a8"/>
        <w:numPr>
          <w:ilvl w:val="1"/>
          <w:numId w:val="19"/>
        </w:numPr>
        <w:spacing w:after="0" w:line="360" w:lineRule="auto"/>
        <w:jc w:val="center"/>
        <w:rPr>
          <w:rFonts w:ascii="Times New Roman" w:hAnsi="Times New Roman" w:cs="Times New Roman"/>
          <w:b/>
          <w:sz w:val="24"/>
        </w:rPr>
      </w:pPr>
      <w:r w:rsidRPr="0069445C">
        <w:rPr>
          <w:rFonts w:ascii="Times New Roman" w:hAnsi="Times New Roman" w:cs="Times New Roman"/>
          <w:b/>
          <w:sz w:val="24"/>
        </w:rPr>
        <w:t>Прогноз негативного воздействия транспортной инфраструктуры на окружа</w:t>
      </w:r>
      <w:r w:rsidR="0069445C" w:rsidRPr="0069445C">
        <w:rPr>
          <w:rFonts w:ascii="Times New Roman" w:hAnsi="Times New Roman" w:cs="Times New Roman"/>
          <w:b/>
          <w:sz w:val="24"/>
        </w:rPr>
        <w:t>ющую среду и здоровье населения</w:t>
      </w:r>
    </w:p>
    <w:p w:rsidR="00C44285" w:rsidRPr="00C44285" w:rsidRDefault="00C44285"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C44285">
        <w:rPr>
          <w:rFonts w:ascii="Times New Roman" w:eastAsia="TimesNewRomanPSMT" w:hAnsi="Times New Roman" w:cs="Times New Roman"/>
          <w:sz w:val="24"/>
          <w:szCs w:val="24"/>
        </w:rPr>
        <w:t xml:space="preserve">В период действия </w:t>
      </w:r>
      <w:r w:rsidR="008E6E4D">
        <w:rPr>
          <w:rFonts w:ascii="Times New Roman" w:eastAsia="TimesNewRomanPSMT" w:hAnsi="Times New Roman" w:cs="Times New Roman"/>
          <w:sz w:val="24"/>
          <w:szCs w:val="24"/>
        </w:rPr>
        <w:t>П</w:t>
      </w:r>
      <w:r w:rsidRPr="00C44285">
        <w:rPr>
          <w:rFonts w:ascii="Times New Roman" w:eastAsia="TimesNewRomanPSMT" w:hAnsi="Times New Roman" w:cs="Times New Roman"/>
          <w:sz w:val="24"/>
          <w:szCs w:val="24"/>
        </w:rPr>
        <w:t>рограммы, не предполагается изменение структуры, маршрутов и объемов грузовых перевозок.</w:t>
      </w:r>
    </w:p>
    <w:p w:rsidR="00C44285" w:rsidRPr="00C44285" w:rsidRDefault="00C44285"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C44285">
        <w:rPr>
          <w:rFonts w:ascii="Times New Roman" w:eastAsia="TimesNewRomanPSMT" w:hAnsi="Times New Roman" w:cs="Times New Roman"/>
          <w:sz w:val="24"/>
          <w:szCs w:val="24"/>
        </w:rPr>
        <w:t>Изменения центров транспортного тяготения не предвидится. Возможной причиной увеличения негативного воздействия на окружающую среду и здоровье населения, станет рост автомобилизации населения в совокупности с ростом его численности в связи с чем, усилится влияние факторов, рассмотренных в п. 2.10.</w:t>
      </w:r>
    </w:p>
    <w:p w:rsidR="00C44285" w:rsidRPr="00C44285" w:rsidRDefault="00C44285"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C44285">
        <w:rPr>
          <w:rFonts w:ascii="Times New Roman" w:eastAsia="TimesNewRomanPSMT" w:hAnsi="Times New Roman" w:cs="Times New Roman"/>
          <w:sz w:val="24"/>
          <w:szCs w:val="24"/>
        </w:rPr>
        <w:t>Для снижения негативного воздействия транспортно-дорожного комплекса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w:t>
      </w:r>
    </w:p>
    <w:p w:rsidR="00C44285" w:rsidRPr="00C44285" w:rsidRDefault="00C44285" w:rsidP="00CA285C">
      <w:pPr>
        <w:numPr>
          <w:ilvl w:val="0"/>
          <w:numId w:val="16"/>
        </w:numPr>
        <w:autoSpaceDE w:val="0"/>
        <w:autoSpaceDN w:val="0"/>
        <w:adjustRightInd w:val="0"/>
        <w:spacing w:after="0" w:line="360" w:lineRule="auto"/>
        <w:ind w:left="0" w:firstLine="0"/>
        <w:contextualSpacing/>
        <w:jc w:val="both"/>
        <w:rPr>
          <w:rFonts w:ascii="Times New Roman" w:eastAsia="TimesNewRomanPSMT" w:hAnsi="Times New Roman" w:cs="Times New Roman"/>
          <w:sz w:val="24"/>
          <w:szCs w:val="24"/>
        </w:rPr>
      </w:pPr>
      <w:r w:rsidRPr="00C44285">
        <w:rPr>
          <w:rFonts w:ascii="Times New Roman" w:eastAsia="TimesNewRomanPSMT" w:hAnsi="Times New Roman" w:cs="Times New Roman"/>
          <w:sz w:val="24"/>
          <w:szCs w:val="24"/>
        </w:rPr>
        <w:t xml:space="preserve">разработка и внедрение новых способов содержания, особенно в зимний период, автомобильных дорог общего пользования, позволяющих уменьшить отрицательное влияние </w:t>
      </w:r>
      <w:proofErr w:type="spellStart"/>
      <w:r w:rsidRPr="00C44285">
        <w:rPr>
          <w:rFonts w:ascii="Times New Roman" w:eastAsia="TimesNewRomanPSMT" w:hAnsi="Times New Roman" w:cs="Times New Roman"/>
          <w:sz w:val="24"/>
          <w:szCs w:val="24"/>
        </w:rPr>
        <w:t>противогололедных</w:t>
      </w:r>
      <w:proofErr w:type="spellEnd"/>
      <w:r w:rsidRPr="00C44285">
        <w:rPr>
          <w:rFonts w:ascii="Times New Roman" w:eastAsia="TimesNewRomanPSMT" w:hAnsi="Times New Roman" w:cs="Times New Roman"/>
          <w:sz w:val="24"/>
          <w:szCs w:val="24"/>
        </w:rPr>
        <w:t xml:space="preserve"> материалов;</w:t>
      </w:r>
    </w:p>
    <w:p w:rsidR="00C44285" w:rsidRPr="00C44285" w:rsidRDefault="00C44285" w:rsidP="00CA285C">
      <w:pPr>
        <w:numPr>
          <w:ilvl w:val="0"/>
          <w:numId w:val="16"/>
        </w:numPr>
        <w:autoSpaceDE w:val="0"/>
        <w:autoSpaceDN w:val="0"/>
        <w:adjustRightInd w:val="0"/>
        <w:spacing w:after="0" w:line="360" w:lineRule="auto"/>
        <w:ind w:left="0" w:firstLine="0"/>
        <w:contextualSpacing/>
        <w:jc w:val="both"/>
        <w:rPr>
          <w:rFonts w:ascii="Times New Roman" w:eastAsia="TimesNewRomanPSMT" w:hAnsi="Times New Roman" w:cs="Times New Roman"/>
          <w:sz w:val="24"/>
          <w:szCs w:val="24"/>
        </w:rPr>
      </w:pPr>
      <w:r w:rsidRPr="00C44285">
        <w:rPr>
          <w:rFonts w:ascii="Times New Roman" w:eastAsia="TimesNewRomanPSMT" w:hAnsi="Times New Roman" w:cs="Times New Roman"/>
          <w:sz w:val="24"/>
          <w:szCs w:val="24"/>
        </w:rPr>
        <w:t>обустройство автомобильных дорог средствами защиты окружающей среды от вредных воздействий, включая применение искусственных и растительных барьеров вдоль автомагистралей для снижения уровня шумового воздействия и загрязнения прилегающих территорий.</w:t>
      </w:r>
    </w:p>
    <w:p w:rsidR="00C44285" w:rsidRPr="00C44285" w:rsidRDefault="00C44285"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C44285">
        <w:rPr>
          <w:rFonts w:ascii="Times New Roman" w:eastAsia="TimesNewRomanPSMT" w:hAnsi="Times New Roman" w:cs="Times New Roman"/>
          <w:sz w:val="24"/>
          <w:szCs w:val="24"/>
        </w:rPr>
        <w:t>Реализация указанных мер будет осуществляться на основе повышения экологических требований к проектированию, строительству, ремонту и содержанию автомобильных дорог.</w:t>
      </w:r>
    </w:p>
    <w:p w:rsidR="00EF421C" w:rsidRDefault="00C44285"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C44285">
        <w:rPr>
          <w:rFonts w:ascii="Times New Roman" w:eastAsia="TimesNewRomanPSMT" w:hAnsi="Times New Roman" w:cs="Times New Roman"/>
          <w:sz w:val="24"/>
          <w:szCs w:val="24"/>
        </w:rPr>
        <w:t xml:space="preserve">Основной задачей в этой области является сокращение объемов выбросов автотранспортных средств, количества отходов при строительстве, реконструкции, ремонте и содержании автомобильных дорог. Для снижения вредного воздействия автомобильного </w:t>
      </w:r>
      <w:r w:rsidRPr="00C44285">
        <w:rPr>
          <w:rFonts w:ascii="Times New Roman" w:eastAsia="TimesNewRomanPSMT" w:hAnsi="Times New Roman" w:cs="Times New Roman"/>
          <w:sz w:val="24"/>
          <w:szCs w:val="24"/>
        </w:rPr>
        <w:lastRenderedPageBreak/>
        <w:t>транспорта на окружающую среду необходимо обеспечить увеличение применения более экономичных автомобилей с более низким расходом моторного топлива.</w:t>
      </w:r>
    </w:p>
    <w:p w:rsidR="00C51B73" w:rsidRDefault="00C51B73"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p>
    <w:p w:rsidR="00773C0A" w:rsidRDefault="00773C0A" w:rsidP="00CA285C">
      <w:pPr>
        <w:spacing w:after="0" w:line="360" w:lineRule="auto"/>
        <w:jc w:val="center"/>
        <w:rPr>
          <w:rFonts w:ascii="Times New Roman" w:hAnsi="Times New Roman" w:cs="Times New Roman"/>
          <w:b/>
          <w:sz w:val="28"/>
          <w:szCs w:val="28"/>
        </w:rPr>
      </w:pPr>
      <w:r w:rsidRPr="00EB11FF">
        <w:rPr>
          <w:rFonts w:ascii="Times New Roman" w:hAnsi="Times New Roman" w:cs="Times New Roman"/>
          <w:b/>
          <w:sz w:val="28"/>
          <w:szCs w:val="28"/>
        </w:rPr>
        <w:t>4</w:t>
      </w:r>
      <w:r w:rsidRPr="00EB11FF">
        <w:rPr>
          <w:rFonts w:ascii="Times New Roman" w:hAnsi="Times New Roman" w:cs="Times New Roman"/>
          <w:b/>
          <w:sz w:val="28"/>
          <w:szCs w:val="28"/>
        </w:rPr>
        <w:tab/>
        <w:t xml:space="preserve">Принципиальные варианты развития транспортной инфраструктуры и их укрупненную оценку по целевым показателям (индикаторам) развития транспортной </w:t>
      </w:r>
      <w:proofErr w:type="gramStart"/>
      <w:r w:rsidRPr="00EB11FF">
        <w:rPr>
          <w:rFonts w:ascii="Times New Roman" w:hAnsi="Times New Roman" w:cs="Times New Roman"/>
          <w:b/>
          <w:sz w:val="28"/>
          <w:szCs w:val="28"/>
        </w:rPr>
        <w:t>инфраструктуры</w:t>
      </w:r>
      <w:proofErr w:type="gramEnd"/>
      <w:r w:rsidRPr="00EB11FF">
        <w:rPr>
          <w:rFonts w:ascii="Times New Roman" w:hAnsi="Times New Roman" w:cs="Times New Roman"/>
          <w:b/>
          <w:sz w:val="28"/>
          <w:szCs w:val="28"/>
        </w:rPr>
        <w:t xml:space="preserve"> с последующим выбором пред</w:t>
      </w:r>
      <w:r w:rsidR="0069445C" w:rsidRPr="00EB11FF">
        <w:rPr>
          <w:rFonts w:ascii="Times New Roman" w:hAnsi="Times New Roman" w:cs="Times New Roman"/>
          <w:b/>
          <w:sz w:val="28"/>
          <w:szCs w:val="28"/>
        </w:rPr>
        <w:t>лагаемого к реализации варианта</w:t>
      </w:r>
    </w:p>
    <w:p w:rsidR="00EB11FF" w:rsidRPr="00EB11FF" w:rsidRDefault="00EB11FF" w:rsidP="00CA285C">
      <w:pPr>
        <w:spacing w:after="0" w:line="360" w:lineRule="auto"/>
        <w:jc w:val="center"/>
        <w:rPr>
          <w:rFonts w:ascii="Times New Roman" w:hAnsi="Times New Roman" w:cs="Times New Roman"/>
          <w:b/>
          <w:sz w:val="28"/>
          <w:szCs w:val="28"/>
        </w:rPr>
      </w:pPr>
    </w:p>
    <w:p w:rsidR="0078431C" w:rsidRPr="0078431C" w:rsidRDefault="0078431C"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78431C">
        <w:rPr>
          <w:rFonts w:ascii="Times New Roman" w:eastAsia="TimesNewRomanPSMT" w:hAnsi="Times New Roman" w:cs="Times New Roman"/>
          <w:sz w:val="24"/>
          <w:szCs w:val="24"/>
        </w:rPr>
        <w:t>При рассмотрении принципиальных вариантов</w:t>
      </w:r>
      <w:r w:rsidR="00505638">
        <w:rPr>
          <w:rFonts w:ascii="Times New Roman" w:eastAsia="TimesNewRomanPSMT" w:hAnsi="Times New Roman" w:cs="Times New Roman"/>
          <w:sz w:val="24"/>
          <w:szCs w:val="24"/>
        </w:rPr>
        <w:t xml:space="preserve"> (их три:</w:t>
      </w:r>
      <w:r w:rsidR="00505638" w:rsidRPr="00505638">
        <w:rPr>
          <w:rFonts w:ascii="Times New Roman" w:hAnsi="Times New Roman" w:cs="Times New Roman"/>
          <w:sz w:val="28"/>
          <w:szCs w:val="28"/>
        </w:rPr>
        <w:t xml:space="preserve"> </w:t>
      </w:r>
      <w:r w:rsidR="00505638" w:rsidRPr="00505638">
        <w:rPr>
          <w:rFonts w:ascii="Times New Roman" w:hAnsi="Times New Roman" w:cs="Times New Roman"/>
          <w:sz w:val="24"/>
          <w:szCs w:val="24"/>
        </w:rPr>
        <w:t>консервативный сценари</w:t>
      </w:r>
      <w:r w:rsidR="00505638" w:rsidRPr="00505638">
        <w:rPr>
          <w:rFonts w:ascii="Times New Roman" w:hAnsi="Times New Roman" w:cs="Times New Roman"/>
          <w:color w:val="000000"/>
          <w:sz w:val="24"/>
          <w:szCs w:val="24"/>
        </w:rPr>
        <w:t>й,</w:t>
      </w:r>
      <w:r w:rsidRPr="00505638">
        <w:rPr>
          <w:rFonts w:ascii="Times New Roman" w:eastAsia="TimesNewRomanPSMT" w:hAnsi="Times New Roman" w:cs="Times New Roman"/>
          <w:sz w:val="24"/>
          <w:szCs w:val="24"/>
        </w:rPr>
        <w:t xml:space="preserve"> </w:t>
      </w:r>
      <w:r w:rsidR="00505638" w:rsidRPr="00505638">
        <w:rPr>
          <w:rFonts w:ascii="Times New Roman" w:hAnsi="Times New Roman" w:cs="Times New Roman"/>
          <w:sz w:val="24"/>
          <w:szCs w:val="24"/>
        </w:rPr>
        <w:t>инновационный сценарий,</w:t>
      </w:r>
      <w:r w:rsidR="00505638" w:rsidRPr="00505638">
        <w:rPr>
          <w:rFonts w:ascii="Times New Roman" w:eastAsia="TimesNewRomanPSMT" w:hAnsi="Times New Roman" w:cs="Times New Roman"/>
          <w:sz w:val="24"/>
          <w:szCs w:val="24"/>
        </w:rPr>
        <w:t xml:space="preserve"> </w:t>
      </w:r>
      <w:r w:rsidR="00505638" w:rsidRPr="00505638">
        <w:rPr>
          <w:rFonts w:ascii="Times New Roman" w:hAnsi="Times New Roman" w:cs="Times New Roman"/>
          <w:sz w:val="24"/>
          <w:szCs w:val="24"/>
        </w:rPr>
        <w:t>реалистичный</w:t>
      </w:r>
      <w:r w:rsidR="00505638">
        <w:rPr>
          <w:rFonts w:ascii="Times New Roman" w:hAnsi="Times New Roman" w:cs="Times New Roman"/>
          <w:sz w:val="24"/>
          <w:szCs w:val="24"/>
        </w:rPr>
        <w:t>)</w:t>
      </w:r>
      <w:r w:rsidR="00505638" w:rsidRPr="00505638">
        <w:rPr>
          <w:rFonts w:ascii="Times New Roman" w:eastAsia="TimesNewRomanPSMT" w:hAnsi="Times New Roman" w:cs="Times New Roman"/>
          <w:sz w:val="24"/>
          <w:szCs w:val="24"/>
        </w:rPr>
        <w:t xml:space="preserve"> </w:t>
      </w:r>
      <w:r w:rsidRPr="0078431C">
        <w:rPr>
          <w:rFonts w:ascii="Times New Roman" w:eastAsia="TimesNewRomanPSMT" w:hAnsi="Times New Roman" w:cs="Times New Roman"/>
          <w:sz w:val="24"/>
          <w:szCs w:val="24"/>
        </w:rPr>
        <w:t xml:space="preserve">развития транспортной инфраструктуры МО </w:t>
      </w:r>
      <w:r w:rsidR="00EB11FF">
        <w:rPr>
          <w:rFonts w:ascii="Times New Roman" w:eastAsia="TimesNewRomanPSMT" w:hAnsi="Times New Roman" w:cs="Times New Roman"/>
          <w:sz w:val="24"/>
          <w:szCs w:val="24"/>
        </w:rPr>
        <w:t>СП</w:t>
      </w:r>
      <w:r w:rsidRPr="0078431C">
        <w:rPr>
          <w:rFonts w:ascii="Times New Roman" w:eastAsia="TimesNewRomanPSMT" w:hAnsi="Times New Roman" w:cs="Times New Roman"/>
          <w:sz w:val="24"/>
          <w:szCs w:val="24"/>
        </w:rPr>
        <w:t xml:space="preserve"> </w:t>
      </w:r>
      <w:r>
        <w:rPr>
          <w:rFonts w:ascii="Times New Roman" w:eastAsia="TimesNewRomanPSMT" w:hAnsi="Times New Roman" w:cs="Times New Roman"/>
          <w:sz w:val="24"/>
          <w:szCs w:val="24"/>
        </w:rPr>
        <w:t>«</w:t>
      </w:r>
      <w:proofErr w:type="spellStart"/>
      <w:r w:rsidR="00EB11FF">
        <w:rPr>
          <w:rFonts w:ascii="Times New Roman" w:eastAsia="TimesNewRomanPSMT" w:hAnsi="Times New Roman" w:cs="Times New Roman"/>
          <w:sz w:val="24"/>
          <w:szCs w:val="24"/>
        </w:rPr>
        <w:t>Каджером</w:t>
      </w:r>
      <w:proofErr w:type="spellEnd"/>
      <w:r>
        <w:rPr>
          <w:rFonts w:ascii="Times New Roman" w:eastAsia="TimesNewRomanPSMT" w:hAnsi="Times New Roman" w:cs="Times New Roman"/>
          <w:sz w:val="24"/>
          <w:szCs w:val="24"/>
        </w:rPr>
        <w:t>»</w:t>
      </w:r>
      <w:r w:rsidRPr="0078431C">
        <w:rPr>
          <w:rFonts w:ascii="Times New Roman" w:eastAsia="TimesNewRomanPSMT" w:hAnsi="Times New Roman" w:cs="Times New Roman"/>
          <w:sz w:val="24"/>
          <w:szCs w:val="24"/>
        </w:rPr>
        <w:t xml:space="preserve"> необходимо учитывать прогноз численности населения, прогноз социально-экономического и градостроительного развития, деловую активность на территории поселения.</w:t>
      </w:r>
    </w:p>
    <w:p w:rsidR="0078431C" w:rsidRDefault="0078431C"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78431C">
        <w:rPr>
          <w:rFonts w:ascii="Times New Roman" w:eastAsia="TimesNewRomanPSMT" w:hAnsi="Times New Roman" w:cs="Times New Roman"/>
          <w:sz w:val="24"/>
          <w:szCs w:val="24"/>
        </w:rPr>
        <w:t>Сценарий развития предполагает реконструкцию автодорог, комплексную реализацию основных мероприятий по развитию улично-дорожной сети, предполагает рост транспортной инфраструктуры опережающими темпами, расширение индивидуального жилищного строительства, развитие инфраструктуры пассажирских перевозок.</w:t>
      </w:r>
    </w:p>
    <w:p w:rsidR="006C2AEB" w:rsidRPr="0078431C" w:rsidRDefault="006C2AEB"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6C2AEB">
        <w:rPr>
          <w:rFonts w:ascii="Times New Roman" w:eastAsia="TimesNewRomanPSMT" w:hAnsi="Times New Roman" w:cs="Times New Roman"/>
          <w:sz w:val="24"/>
          <w:szCs w:val="24"/>
        </w:rPr>
        <w:t>В условиях, когда объем инвестиций в дорожной комплекс является явно недостаточным, а рост уровня автомобилизации значительно опережает темпы роста развития дорожной инфраструктуры на первый план выходят работы по содержанию и эксплуатации дорог.  Поэтому в Программе выбирается вариант качественного содержания и капитального ремонта дорог.</w:t>
      </w:r>
    </w:p>
    <w:p w:rsidR="0078431C" w:rsidRDefault="0078431C"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78431C">
        <w:rPr>
          <w:rFonts w:ascii="Times New Roman" w:eastAsia="TimesNewRomanPSMT" w:hAnsi="Times New Roman" w:cs="Times New Roman"/>
          <w:sz w:val="24"/>
          <w:szCs w:val="24"/>
        </w:rPr>
        <w:t>Результаты реализации Программы определяются уровнем достижения запланированных целевых показателей (индикаторов).</w:t>
      </w:r>
    </w:p>
    <w:p w:rsidR="0069445C" w:rsidRPr="0078431C" w:rsidRDefault="0069445C" w:rsidP="00CA285C">
      <w:pPr>
        <w:autoSpaceDE w:val="0"/>
        <w:autoSpaceDN w:val="0"/>
        <w:adjustRightInd w:val="0"/>
        <w:spacing w:after="0" w:line="360" w:lineRule="auto"/>
        <w:ind w:firstLine="709"/>
        <w:jc w:val="right"/>
        <w:rPr>
          <w:rFonts w:ascii="Times New Roman" w:eastAsia="TimesNewRomanPSMT" w:hAnsi="Times New Roman" w:cs="Times New Roman"/>
          <w:sz w:val="24"/>
          <w:szCs w:val="24"/>
        </w:rPr>
      </w:pPr>
      <w:r>
        <w:rPr>
          <w:rFonts w:ascii="Times New Roman" w:eastAsia="TimesNewRomanPSMT" w:hAnsi="Times New Roman" w:cs="Times New Roman"/>
          <w:sz w:val="24"/>
          <w:szCs w:val="24"/>
        </w:rPr>
        <w:t>Таблица 4.1</w:t>
      </w:r>
    </w:p>
    <w:p w:rsidR="0078431C" w:rsidRPr="00A6754C" w:rsidRDefault="0078431C" w:rsidP="00CA285C">
      <w:pPr>
        <w:spacing w:after="0" w:line="360" w:lineRule="auto"/>
        <w:ind w:firstLine="709"/>
        <w:jc w:val="center"/>
        <w:rPr>
          <w:rFonts w:ascii="Times New Roman" w:eastAsia="Calibri" w:hAnsi="Times New Roman" w:cs="Times New Roman"/>
          <w:b/>
          <w:sz w:val="24"/>
          <w:szCs w:val="24"/>
          <w:highlight w:val="yellow"/>
        </w:rPr>
      </w:pPr>
      <w:r w:rsidRPr="006C2AEB">
        <w:rPr>
          <w:rFonts w:ascii="Times New Roman" w:eastAsia="Calibri" w:hAnsi="Times New Roman" w:cs="Times New Roman"/>
          <w:b/>
          <w:sz w:val="24"/>
          <w:szCs w:val="24"/>
        </w:rPr>
        <w:t>Целевые показатели (индикаторы) развития транспортной инфраструктуры</w:t>
      </w:r>
    </w:p>
    <w:tbl>
      <w:tblPr>
        <w:tblStyle w:val="21"/>
        <w:tblW w:w="0" w:type="auto"/>
        <w:tblLayout w:type="fixed"/>
        <w:tblLook w:val="04A0" w:firstRow="1" w:lastRow="0" w:firstColumn="1" w:lastColumn="0" w:noHBand="0" w:noVBand="1"/>
      </w:tblPr>
      <w:tblGrid>
        <w:gridCol w:w="2943"/>
        <w:gridCol w:w="851"/>
        <w:gridCol w:w="987"/>
        <w:gridCol w:w="904"/>
        <w:gridCol w:w="905"/>
        <w:gridCol w:w="973"/>
        <w:gridCol w:w="949"/>
        <w:gridCol w:w="896"/>
        <w:gridCol w:w="871"/>
      </w:tblGrid>
      <w:tr w:rsidR="0078431C" w:rsidRPr="00A6754C" w:rsidTr="00C41E6E">
        <w:tc>
          <w:tcPr>
            <w:tcW w:w="2943" w:type="dxa"/>
            <w:vMerge w:val="restart"/>
            <w:shd w:val="clear" w:color="auto" w:fill="F2F2F2" w:themeFill="background1" w:themeFillShade="F2"/>
            <w:vAlign w:val="center"/>
          </w:tcPr>
          <w:p w:rsidR="0078431C" w:rsidRPr="00A45358" w:rsidRDefault="0078431C" w:rsidP="00E10F2D">
            <w:pPr>
              <w:tabs>
                <w:tab w:val="left" w:pos="3624"/>
              </w:tabs>
              <w:spacing w:line="276" w:lineRule="auto"/>
              <w:jc w:val="center"/>
              <w:rPr>
                <w:sz w:val="24"/>
                <w:szCs w:val="24"/>
              </w:rPr>
            </w:pPr>
            <w:r w:rsidRPr="00A45358">
              <w:rPr>
                <w:sz w:val="24"/>
                <w:szCs w:val="24"/>
              </w:rPr>
              <w:t>Наименование целевого показателя</w:t>
            </w:r>
          </w:p>
        </w:tc>
        <w:tc>
          <w:tcPr>
            <w:tcW w:w="851" w:type="dxa"/>
            <w:vMerge w:val="restart"/>
            <w:shd w:val="clear" w:color="auto" w:fill="F2F2F2" w:themeFill="background1" w:themeFillShade="F2"/>
            <w:vAlign w:val="center"/>
          </w:tcPr>
          <w:p w:rsidR="00A45358" w:rsidRDefault="0078431C" w:rsidP="00E10F2D">
            <w:pPr>
              <w:tabs>
                <w:tab w:val="left" w:pos="3624"/>
              </w:tabs>
              <w:spacing w:line="276" w:lineRule="auto"/>
              <w:jc w:val="center"/>
              <w:rPr>
                <w:sz w:val="24"/>
                <w:szCs w:val="24"/>
              </w:rPr>
            </w:pPr>
            <w:r w:rsidRPr="00A45358">
              <w:rPr>
                <w:sz w:val="24"/>
                <w:szCs w:val="24"/>
              </w:rPr>
              <w:t>Ед.</w:t>
            </w:r>
          </w:p>
          <w:p w:rsidR="0078431C" w:rsidRPr="00A45358" w:rsidRDefault="0078431C" w:rsidP="00E10F2D">
            <w:pPr>
              <w:tabs>
                <w:tab w:val="left" w:pos="3624"/>
              </w:tabs>
              <w:spacing w:line="276" w:lineRule="auto"/>
              <w:jc w:val="center"/>
              <w:rPr>
                <w:sz w:val="24"/>
                <w:szCs w:val="24"/>
              </w:rPr>
            </w:pPr>
            <w:r w:rsidRPr="00A45358">
              <w:rPr>
                <w:sz w:val="24"/>
                <w:szCs w:val="24"/>
              </w:rPr>
              <w:t>изм.</w:t>
            </w:r>
          </w:p>
        </w:tc>
        <w:tc>
          <w:tcPr>
            <w:tcW w:w="4718" w:type="dxa"/>
            <w:gridSpan w:val="5"/>
            <w:shd w:val="clear" w:color="auto" w:fill="F2F2F2" w:themeFill="background1" w:themeFillShade="F2"/>
            <w:vAlign w:val="center"/>
          </w:tcPr>
          <w:p w:rsidR="0078431C" w:rsidRPr="00A45358" w:rsidRDefault="0078431C" w:rsidP="00E10F2D">
            <w:pPr>
              <w:tabs>
                <w:tab w:val="left" w:pos="3624"/>
              </w:tabs>
              <w:spacing w:line="276" w:lineRule="auto"/>
              <w:jc w:val="center"/>
              <w:rPr>
                <w:sz w:val="24"/>
                <w:szCs w:val="24"/>
              </w:rPr>
            </w:pPr>
            <w:r w:rsidRPr="00A45358">
              <w:rPr>
                <w:sz w:val="24"/>
                <w:szCs w:val="24"/>
                <w:lang w:val="en-US"/>
              </w:rPr>
              <w:t xml:space="preserve">I </w:t>
            </w:r>
            <w:r w:rsidRPr="00A45358">
              <w:rPr>
                <w:sz w:val="24"/>
                <w:szCs w:val="24"/>
              </w:rPr>
              <w:t>этап</w:t>
            </w:r>
          </w:p>
        </w:tc>
        <w:tc>
          <w:tcPr>
            <w:tcW w:w="896" w:type="dxa"/>
            <w:shd w:val="clear" w:color="auto" w:fill="F2F2F2" w:themeFill="background1" w:themeFillShade="F2"/>
            <w:vAlign w:val="center"/>
          </w:tcPr>
          <w:p w:rsidR="0078431C" w:rsidRPr="00A45358" w:rsidRDefault="0078431C" w:rsidP="00E10F2D">
            <w:pPr>
              <w:tabs>
                <w:tab w:val="left" w:pos="3624"/>
              </w:tabs>
              <w:spacing w:line="276" w:lineRule="auto"/>
              <w:jc w:val="center"/>
              <w:rPr>
                <w:sz w:val="24"/>
                <w:szCs w:val="24"/>
              </w:rPr>
            </w:pPr>
            <w:r w:rsidRPr="00A45358">
              <w:rPr>
                <w:sz w:val="24"/>
                <w:szCs w:val="24"/>
                <w:lang w:val="en-US"/>
              </w:rPr>
              <w:t>II</w:t>
            </w:r>
            <w:r w:rsidRPr="00A45358">
              <w:rPr>
                <w:sz w:val="24"/>
                <w:szCs w:val="24"/>
              </w:rPr>
              <w:t xml:space="preserve"> этап</w:t>
            </w:r>
          </w:p>
        </w:tc>
        <w:tc>
          <w:tcPr>
            <w:tcW w:w="871" w:type="dxa"/>
            <w:shd w:val="clear" w:color="auto" w:fill="F2F2F2" w:themeFill="background1" w:themeFillShade="F2"/>
            <w:vAlign w:val="center"/>
          </w:tcPr>
          <w:p w:rsidR="0078431C" w:rsidRPr="00A45358" w:rsidRDefault="0078431C" w:rsidP="00E10F2D">
            <w:pPr>
              <w:tabs>
                <w:tab w:val="left" w:pos="3624"/>
              </w:tabs>
              <w:spacing w:line="276" w:lineRule="auto"/>
              <w:jc w:val="center"/>
              <w:rPr>
                <w:sz w:val="24"/>
                <w:szCs w:val="24"/>
              </w:rPr>
            </w:pPr>
            <w:r w:rsidRPr="00A45358">
              <w:rPr>
                <w:sz w:val="24"/>
                <w:szCs w:val="24"/>
                <w:lang w:val="en-US"/>
              </w:rPr>
              <w:t>III</w:t>
            </w:r>
            <w:r w:rsidRPr="00A45358">
              <w:rPr>
                <w:sz w:val="24"/>
                <w:szCs w:val="24"/>
              </w:rPr>
              <w:t xml:space="preserve"> этап</w:t>
            </w:r>
          </w:p>
        </w:tc>
      </w:tr>
      <w:tr w:rsidR="0078431C" w:rsidRPr="00A6754C" w:rsidTr="00C41E6E">
        <w:tc>
          <w:tcPr>
            <w:tcW w:w="2943" w:type="dxa"/>
            <w:vMerge/>
            <w:shd w:val="clear" w:color="auto" w:fill="F2F2F2" w:themeFill="background1" w:themeFillShade="F2"/>
            <w:vAlign w:val="center"/>
          </w:tcPr>
          <w:p w:rsidR="0078431C" w:rsidRPr="00A45358" w:rsidRDefault="0078431C" w:rsidP="00E10F2D">
            <w:pPr>
              <w:tabs>
                <w:tab w:val="left" w:pos="3624"/>
              </w:tabs>
              <w:spacing w:line="276" w:lineRule="auto"/>
              <w:jc w:val="center"/>
              <w:rPr>
                <w:sz w:val="24"/>
                <w:szCs w:val="24"/>
              </w:rPr>
            </w:pPr>
          </w:p>
        </w:tc>
        <w:tc>
          <w:tcPr>
            <w:tcW w:w="851" w:type="dxa"/>
            <w:vMerge/>
            <w:shd w:val="clear" w:color="auto" w:fill="F2F2F2" w:themeFill="background1" w:themeFillShade="F2"/>
            <w:vAlign w:val="center"/>
          </w:tcPr>
          <w:p w:rsidR="0078431C" w:rsidRPr="00A45358" w:rsidRDefault="0078431C" w:rsidP="00E10F2D">
            <w:pPr>
              <w:tabs>
                <w:tab w:val="left" w:pos="3624"/>
              </w:tabs>
              <w:spacing w:line="276" w:lineRule="auto"/>
              <w:jc w:val="center"/>
              <w:rPr>
                <w:sz w:val="24"/>
                <w:szCs w:val="24"/>
              </w:rPr>
            </w:pPr>
          </w:p>
        </w:tc>
        <w:tc>
          <w:tcPr>
            <w:tcW w:w="987" w:type="dxa"/>
            <w:shd w:val="clear" w:color="auto" w:fill="F2F2F2" w:themeFill="background1" w:themeFillShade="F2"/>
            <w:vAlign w:val="center"/>
          </w:tcPr>
          <w:p w:rsidR="0078431C" w:rsidRPr="00A45358" w:rsidRDefault="0078431C" w:rsidP="00E10F2D">
            <w:pPr>
              <w:tabs>
                <w:tab w:val="left" w:pos="3624"/>
              </w:tabs>
              <w:spacing w:line="276" w:lineRule="auto"/>
              <w:jc w:val="center"/>
              <w:rPr>
                <w:sz w:val="24"/>
                <w:szCs w:val="24"/>
              </w:rPr>
            </w:pPr>
            <w:r w:rsidRPr="00A45358">
              <w:rPr>
                <w:sz w:val="24"/>
                <w:szCs w:val="24"/>
              </w:rPr>
              <w:t>2018</w:t>
            </w:r>
          </w:p>
        </w:tc>
        <w:tc>
          <w:tcPr>
            <w:tcW w:w="904" w:type="dxa"/>
            <w:shd w:val="clear" w:color="auto" w:fill="F2F2F2" w:themeFill="background1" w:themeFillShade="F2"/>
            <w:vAlign w:val="center"/>
          </w:tcPr>
          <w:p w:rsidR="0078431C" w:rsidRPr="00A45358" w:rsidRDefault="0078431C" w:rsidP="00E10F2D">
            <w:pPr>
              <w:tabs>
                <w:tab w:val="left" w:pos="3624"/>
              </w:tabs>
              <w:spacing w:line="276" w:lineRule="auto"/>
              <w:jc w:val="center"/>
              <w:rPr>
                <w:sz w:val="24"/>
                <w:szCs w:val="24"/>
              </w:rPr>
            </w:pPr>
            <w:r w:rsidRPr="00A45358">
              <w:rPr>
                <w:sz w:val="24"/>
                <w:szCs w:val="24"/>
              </w:rPr>
              <w:t>2019</w:t>
            </w:r>
          </w:p>
        </w:tc>
        <w:tc>
          <w:tcPr>
            <w:tcW w:w="905" w:type="dxa"/>
            <w:shd w:val="clear" w:color="auto" w:fill="F2F2F2" w:themeFill="background1" w:themeFillShade="F2"/>
            <w:vAlign w:val="center"/>
          </w:tcPr>
          <w:p w:rsidR="0078431C" w:rsidRPr="00A45358" w:rsidRDefault="0078431C" w:rsidP="00E10F2D">
            <w:pPr>
              <w:tabs>
                <w:tab w:val="left" w:pos="3624"/>
              </w:tabs>
              <w:spacing w:line="276" w:lineRule="auto"/>
              <w:jc w:val="center"/>
              <w:rPr>
                <w:sz w:val="24"/>
                <w:szCs w:val="24"/>
              </w:rPr>
            </w:pPr>
            <w:r w:rsidRPr="00A45358">
              <w:rPr>
                <w:sz w:val="24"/>
                <w:szCs w:val="24"/>
              </w:rPr>
              <w:t>2020</w:t>
            </w:r>
          </w:p>
        </w:tc>
        <w:tc>
          <w:tcPr>
            <w:tcW w:w="973" w:type="dxa"/>
            <w:shd w:val="clear" w:color="auto" w:fill="F2F2F2" w:themeFill="background1" w:themeFillShade="F2"/>
            <w:vAlign w:val="center"/>
          </w:tcPr>
          <w:p w:rsidR="0078431C" w:rsidRPr="00A45358" w:rsidRDefault="0078431C" w:rsidP="00E10F2D">
            <w:pPr>
              <w:tabs>
                <w:tab w:val="left" w:pos="3624"/>
              </w:tabs>
              <w:spacing w:line="276" w:lineRule="auto"/>
              <w:jc w:val="center"/>
              <w:rPr>
                <w:sz w:val="24"/>
                <w:szCs w:val="24"/>
              </w:rPr>
            </w:pPr>
            <w:r w:rsidRPr="00A45358">
              <w:rPr>
                <w:sz w:val="24"/>
                <w:szCs w:val="24"/>
              </w:rPr>
              <w:t>2021</w:t>
            </w:r>
          </w:p>
        </w:tc>
        <w:tc>
          <w:tcPr>
            <w:tcW w:w="949" w:type="dxa"/>
            <w:shd w:val="clear" w:color="auto" w:fill="F2F2F2" w:themeFill="background1" w:themeFillShade="F2"/>
            <w:vAlign w:val="center"/>
          </w:tcPr>
          <w:p w:rsidR="0078431C" w:rsidRPr="00A45358" w:rsidRDefault="0078431C" w:rsidP="00E10F2D">
            <w:pPr>
              <w:tabs>
                <w:tab w:val="left" w:pos="3624"/>
              </w:tabs>
              <w:spacing w:line="276" w:lineRule="auto"/>
              <w:jc w:val="center"/>
              <w:rPr>
                <w:sz w:val="24"/>
                <w:szCs w:val="24"/>
              </w:rPr>
            </w:pPr>
            <w:r w:rsidRPr="00A45358">
              <w:rPr>
                <w:sz w:val="24"/>
                <w:szCs w:val="24"/>
              </w:rPr>
              <w:t>2022</w:t>
            </w:r>
          </w:p>
        </w:tc>
        <w:tc>
          <w:tcPr>
            <w:tcW w:w="896" w:type="dxa"/>
            <w:shd w:val="clear" w:color="auto" w:fill="F2F2F2" w:themeFill="background1" w:themeFillShade="F2"/>
            <w:vAlign w:val="center"/>
          </w:tcPr>
          <w:p w:rsidR="0078431C" w:rsidRPr="00A45358" w:rsidRDefault="0078431C" w:rsidP="00E10F2D">
            <w:pPr>
              <w:tabs>
                <w:tab w:val="left" w:pos="3624"/>
              </w:tabs>
              <w:spacing w:line="276" w:lineRule="auto"/>
              <w:jc w:val="center"/>
              <w:rPr>
                <w:sz w:val="24"/>
                <w:szCs w:val="24"/>
              </w:rPr>
            </w:pPr>
            <w:r w:rsidRPr="00A45358">
              <w:rPr>
                <w:sz w:val="24"/>
                <w:szCs w:val="24"/>
              </w:rPr>
              <w:t>2023 - 2024</w:t>
            </w:r>
          </w:p>
        </w:tc>
        <w:tc>
          <w:tcPr>
            <w:tcW w:w="871" w:type="dxa"/>
            <w:shd w:val="clear" w:color="auto" w:fill="F2F2F2" w:themeFill="background1" w:themeFillShade="F2"/>
            <w:vAlign w:val="center"/>
          </w:tcPr>
          <w:p w:rsidR="0078431C" w:rsidRPr="00A45358" w:rsidRDefault="0078431C" w:rsidP="00E10F2D">
            <w:pPr>
              <w:tabs>
                <w:tab w:val="left" w:pos="3624"/>
              </w:tabs>
              <w:spacing w:line="276" w:lineRule="auto"/>
              <w:jc w:val="center"/>
              <w:rPr>
                <w:sz w:val="24"/>
                <w:szCs w:val="24"/>
              </w:rPr>
            </w:pPr>
            <w:r w:rsidRPr="00A45358">
              <w:rPr>
                <w:sz w:val="24"/>
                <w:szCs w:val="24"/>
              </w:rPr>
              <w:t>2025 - 2027</w:t>
            </w:r>
          </w:p>
        </w:tc>
      </w:tr>
      <w:tr w:rsidR="0078431C" w:rsidRPr="00A6754C" w:rsidTr="00C41E6E">
        <w:tc>
          <w:tcPr>
            <w:tcW w:w="2943" w:type="dxa"/>
          </w:tcPr>
          <w:p w:rsidR="00392B6D" w:rsidRDefault="0078431C" w:rsidP="00E10F2D">
            <w:pPr>
              <w:tabs>
                <w:tab w:val="left" w:pos="3624"/>
              </w:tabs>
              <w:spacing w:line="276" w:lineRule="auto"/>
              <w:rPr>
                <w:rFonts w:eastAsia="TimesNewRomanPSMT"/>
                <w:sz w:val="24"/>
                <w:szCs w:val="24"/>
              </w:rPr>
            </w:pPr>
            <w:r w:rsidRPr="00A45358">
              <w:rPr>
                <w:rFonts w:eastAsia="TimesNewRomanPSMT"/>
                <w:sz w:val="24"/>
                <w:szCs w:val="24"/>
              </w:rPr>
              <w:t xml:space="preserve">Численность </w:t>
            </w:r>
          </w:p>
          <w:p w:rsidR="0078431C" w:rsidRPr="00A45358" w:rsidRDefault="0078431C" w:rsidP="00E10F2D">
            <w:pPr>
              <w:tabs>
                <w:tab w:val="left" w:pos="3624"/>
              </w:tabs>
              <w:spacing w:line="276" w:lineRule="auto"/>
              <w:rPr>
                <w:sz w:val="24"/>
                <w:szCs w:val="24"/>
              </w:rPr>
            </w:pPr>
            <w:r w:rsidRPr="00A45358">
              <w:rPr>
                <w:rFonts w:eastAsia="TimesNewRomanPSMT"/>
                <w:sz w:val="24"/>
                <w:szCs w:val="24"/>
              </w:rPr>
              <w:t>населения МО</w:t>
            </w:r>
            <w:r w:rsidR="006C2AEB">
              <w:rPr>
                <w:rFonts w:eastAsia="TimesNewRomanPSMT"/>
                <w:sz w:val="24"/>
                <w:szCs w:val="24"/>
              </w:rPr>
              <w:t xml:space="preserve"> СП «</w:t>
            </w:r>
            <w:proofErr w:type="spellStart"/>
            <w:r w:rsidR="006C2AEB">
              <w:rPr>
                <w:rFonts w:eastAsia="TimesNewRomanPSMT"/>
                <w:sz w:val="24"/>
                <w:szCs w:val="24"/>
              </w:rPr>
              <w:t>Каджером</w:t>
            </w:r>
            <w:proofErr w:type="spellEnd"/>
            <w:r w:rsidR="006C2AEB">
              <w:rPr>
                <w:rFonts w:eastAsia="TimesNewRomanPSMT"/>
                <w:sz w:val="24"/>
                <w:szCs w:val="24"/>
              </w:rPr>
              <w:t>»</w:t>
            </w:r>
          </w:p>
        </w:tc>
        <w:tc>
          <w:tcPr>
            <w:tcW w:w="851" w:type="dxa"/>
            <w:vAlign w:val="center"/>
          </w:tcPr>
          <w:p w:rsidR="0078431C" w:rsidRPr="00A45358" w:rsidRDefault="0078431C" w:rsidP="00E10F2D">
            <w:pPr>
              <w:tabs>
                <w:tab w:val="left" w:pos="3624"/>
              </w:tabs>
              <w:spacing w:line="276" w:lineRule="auto"/>
              <w:jc w:val="center"/>
              <w:rPr>
                <w:sz w:val="24"/>
                <w:szCs w:val="24"/>
              </w:rPr>
            </w:pPr>
            <w:r w:rsidRPr="00A45358">
              <w:rPr>
                <w:sz w:val="24"/>
                <w:szCs w:val="24"/>
              </w:rPr>
              <w:t>тыс. чел.</w:t>
            </w:r>
          </w:p>
        </w:tc>
        <w:tc>
          <w:tcPr>
            <w:tcW w:w="987" w:type="dxa"/>
            <w:vAlign w:val="center"/>
          </w:tcPr>
          <w:p w:rsidR="0078431C" w:rsidRPr="00A6754C" w:rsidRDefault="00930B35" w:rsidP="00E10F2D">
            <w:pPr>
              <w:tabs>
                <w:tab w:val="left" w:pos="3624"/>
              </w:tabs>
              <w:spacing w:line="276" w:lineRule="auto"/>
              <w:jc w:val="center"/>
              <w:rPr>
                <w:sz w:val="24"/>
                <w:szCs w:val="24"/>
                <w:highlight w:val="yellow"/>
              </w:rPr>
            </w:pPr>
            <w:r w:rsidRPr="00930B35">
              <w:rPr>
                <w:sz w:val="24"/>
                <w:szCs w:val="24"/>
              </w:rPr>
              <w:t>2,237</w:t>
            </w:r>
          </w:p>
        </w:tc>
        <w:tc>
          <w:tcPr>
            <w:tcW w:w="904" w:type="dxa"/>
            <w:vAlign w:val="center"/>
          </w:tcPr>
          <w:p w:rsidR="0078431C" w:rsidRPr="006C2AEB" w:rsidRDefault="006C2AEB" w:rsidP="00E10F2D">
            <w:pPr>
              <w:tabs>
                <w:tab w:val="left" w:pos="3624"/>
              </w:tabs>
              <w:spacing w:line="276" w:lineRule="auto"/>
              <w:jc w:val="center"/>
              <w:rPr>
                <w:sz w:val="24"/>
                <w:szCs w:val="24"/>
              </w:rPr>
            </w:pPr>
            <w:r>
              <w:rPr>
                <w:sz w:val="24"/>
                <w:szCs w:val="24"/>
              </w:rPr>
              <w:t>2,160</w:t>
            </w:r>
          </w:p>
        </w:tc>
        <w:tc>
          <w:tcPr>
            <w:tcW w:w="905" w:type="dxa"/>
            <w:vAlign w:val="center"/>
          </w:tcPr>
          <w:p w:rsidR="0078431C" w:rsidRPr="006C2AEB" w:rsidRDefault="006C2AEB" w:rsidP="00E10F2D">
            <w:pPr>
              <w:tabs>
                <w:tab w:val="left" w:pos="3624"/>
              </w:tabs>
              <w:spacing w:line="276" w:lineRule="auto"/>
              <w:jc w:val="center"/>
              <w:rPr>
                <w:sz w:val="24"/>
                <w:szCs w:val="24"/>
              </w:rPr>
            </w:pPr>
            <w:r>
              <w:rPr>
                <w:sz w:val="24"/>
                <w:szCs w:val="24"/>
              </w:rPr>
              <w:t>2,083</w:t>
            </w:r>
          </w:p>
        </w:tc>
        <w:tc>
          <w:tcPr>
            <w:tcW w:w="973" w:type="dxa"/>
            <w:vAlign w:val="center"/>
          </w:tcPr>
          <w:p w:rsidR="0078431C" w:rsidRPr="006C2AEB" w:rsidRDefault="006C2AEB" w:rsidP="00E10F2D">
            <w:pPr>
              <w:tabs>
                <w:tab w:val="left" w:pos="3624"/>
              </w:tabs>
              <w:spacing w:line="276" w:lineRule="auto"/>
              <w:jc w:val="center"/>
              <w:rPr>
                <w:sz w:val="24"/>
                <w:szCs w:val="24"/>
              </w:rPr>
            </w:pPr>
            <w:r>
              <w:rPr>
                <w:sz w:val="24"/>
                <w:szCs w:val="24"/>
              </w:rPr>
              <w:t>2,006</w:t>
            </w:r>
          </w:p>
        </w:tc>
        <w:tc>
          <w:tcPr>
            <w:tcW w:w="949" w:type="dxa"/>
            <w:vAlign w:val="center"/>
          </w:tcPr>
          <w:p w:rsidR="0078431C" w:rsidRPr="006C2AEB" w:rsidRDefault="006C2AEB" w:rsidP="00E10F2D">
            <w:pPr>
              <w:tabs>
                <w:tab w:val="left" w:pos="3624"/>
              </w:tabs>
              <w:spacing w:line="276" w:lineRule="auto"/>
              <w:jc w:val="center"/>
              <w:rPr>
                <w:sz w:val="24"/>
                <w:szCs w:val="24"/>
              </w:rPr>
            </w:pPr>
            <w:r>
              <w:rPr>
                <w:sz w:val="24"/>
                <w:szCs w:val="24"/>
              </w:rPr>
              <w:t>1,929</w:t>
            </w:r>
          </w:p>
        </w:tc>
        <w:tc>
          <w:tcPr>
            <w:tcW w:w="896" w:type="dxa"/>
            <w:vAlign w:val="center"/>
          </w:tcPr>
          <w:p w:rsidR="0078431C" w:rsidRPr="006C2AEB" w:rsidRDefault="006C2AEB" w:rsidP="00E10F2D">
            <w:pPr>
              <w:tabs>
                <w:tab w:val="left" w:pos="3624"/>
              </w:tabs>
              <w:spacing w:line="276" w:lineRule="auto"/>
              <w:jc w:val="center"/>
              <w:rPr>
                <w:sz w:val="24"/>
                <w:szCs w:val="24"/>
              </w:rPr>
            </w:pPr>
            <w:r>
              <w:rPr>
                <w:sz w:val="24"/>
                <w:szCs w:val="24"/>
              </w:rPr>
              <w:t>1,852</w:t>
            </w:r>
          </w:p>
        </w:tc>
        <w:tc>
          <w:tcPr>
            <w:tcW w:w="871" w:type="dxa"/>
            <w:vAlign w:val="center"/>
          </w:tcPr>
          <w:p w:rsidR="0078431C" w:rsidRPr="006C2AEB" w:rsidRDefault="006C2AEB" w:rsidP="00E10F2D">
            <w:pPr>
              <w:tabs>
                <w:tab w:val="left" w:pos="3624"/>
              </w:tabs>
              <w:spacing w:line="276" w:lineRule="auto"/>
              <w:jc w:val="center"/>
              <w:rPr>
                <w:sz w:val="24"/>
                <w:szCs w:val="24"/>
              </w:rPr>
            </w:pPr>
            <w:r>
              <w:rPr>
                <w:sz w:val="24"/>
                <w:szCs w:val="24"/>
              </w:rPr>
              <w:t>1,775</w:t>
            </w:r>
          </w:p>
        </w:tc>
      </w:tr>
      <w:tr w:rsidR="0078431C" w:rsidRPr="00A6754C" w:rsidTr="00C41E6E">
        <w:tc>
          <w:tcPr>
            <w:tcW w:w="2943" w:type="dxa"/>
          </w:tcPr>
          <w:p w:rsidR="0078431C" w:rsidRPr="00A45358" w:rsidRDefault="0078431C" w:rsidP="00E10F2D">
            <w:pPr>
              <w:autoSpaceDE w:val="0"/>
              <w:autoSpaceDN w:val="0"/>
              <w:adjustRightInd w:val="0"/>
              <w:spacing w:line="276" w:lineRule="auto"/>
              <w:rPr>
                <w:sz w:val="24"/>
                <w:szCs w:val="24"/>
              </w:rPr>
            </w:pPr>
            <w:r w:rsidRPr="00A45358">
              <w:rPr>
                <w:rFonts w:eastAsia="TimesNewRomanPSMT"/>
                <w:sz w:val="24"/>
                <w:szCs w:val="24"/>
              </w:rPr>
              <w:t>Количество автомобилей у</w:t>
            </w:r>
            <w:r w:rsidR="00392B6D">
              <w:rPr>
                <w:rFonts w:eastAsia="TimesNewRomanPSMT"/>
                <w:sz w:val="24"/>
                <w:szCs w:val="24"/>
              </w:rPr>
              <w:t xml:space="preserve"> </w:t>
            </w:r>
            <w:r w:rsidRPr="00A45358">
              <w:rPr>
                <w:rFonts w:eastAsia="TimesNewRomanPSMT"/>
                <w:sz w:val="24"/>
                <w:szCs w:val="24"/>
              </w:rPr>
              <w:t>населения</w:t>
            </w:r>
          </w:p>
        </w:tc>
        <w:tc>
          <w:tcPr>
            <w:tcW w:w="851" w:type="dxa"/>
            <w:vAlign w:val="center"/>
          </w:tcPr>
          <w:p w:rsidR="0078431C" w:rsidRPr="00A45358" w:rsidRDefault="0078431C" w:rsidP="00E10F2D">
            <w:pPr>
              <w:tabs>
                <w:tab w:val="left" w:pos="3624"/>
              </w:tabs>
              <w:spacing w:line="276" w:lineRule="auto"/>
              <w:jc w:val="center"/>
              <w:rPr>
                <w:sz w:val="24"/>
                <w:szCs w:val="24"/>
              </w:rPr>
            </w:pPr>
            <w:r w:rsidRPr="00A45358">
              <w:rPr>
                <w:sz w:val="24"/>
                <w:szCs w:val="24"/>
              </w:rPr>
              <w:t>тыс.ед.</w:t>
            </w:r>
          </w:p>
        </w:tc>
        <w:tc>
          <w:tcPr>
            <w:tcW w:w="987" w:type="dxa"/>
            <w:vAlign w:val="center"/>
          </w:tcPr>
          <w:p w:rsidR="0078431C" w:rsidRPr="00A6754C" w:rsidRDefault="00930B35" w:rsidP="00E10F2D">
            <w:pPr>
              <w:tabs>
                <w:tab w:val="left" w:pos="3624"/>
              </w:tabs>
              <w:spacing w:line="276" w:lineRule="auto"/>
              <w:jc w:val="center"/>
              <w:rPr>
                <w:sz w:val="24"/>
                <w:szCs w:val="24"/>
                <w:highlight w:val="yellow"/>
              </w:rPr>
            </w:pPr>
            <w:r w:rsidRPr="00930B35">
              <w:rPr>
                <w:sz w:val="24"/>
                <w:szCs w:val="24"/>
              </w:rPr>
              <w:t>н/д</w:t>
            </w:r>
          </w:p>
        </w:tc>
        <w:tc>
          <w:tcPr>
            <w:tcW w:w="904" w:type="dxa"/>
            <w:vAlign w:val="center"/>
          </w:tcPr>
          <w:p w:rsidR="0078431C" w:rsidRPr="00A6754C" w:rsidRDefault="00930B35" w:rsidP="00E10F2D">
            <w:pPr>
              <w:tabs>
                <w:tab w:val="left" w:pos="3624"/>
              </w:tabs>
              <w:spacing w:line="276" w:lineRule="auto"/>
              <w:jc w:val="center"/>
              <w:rPr>
                <w:sz w:val="24"/>
                <w:szCs w:val="24"/>
                <w:highlight w:val="yellow"/>
              </w:rPr>
            </w:pPr>
            <w:r w:rsidRPr="00930B35">
              <w:rPr>
                <w:sz w:val="24"/>
                <w:szCs w:val="24"/>
              </w:rPr>
              <w:t>н/д</w:t>
            </w:r>
          </w:p>
        </w:tc>
        <w:tc>
          <w:tcPr>
            <w:tcW w:w="905" w:type="dxa"/>
            <w:vAlign w:val="center"/>
          </w:tcPr>
          <w:p w:rsidR="0078431C" w:rsidRPr="00A6754C" w:rsidRDefault="00930B35" w:rsidP="00E10F2D">
            <w:pPr>
              <w:tabs>
                <w:tab w:val="left" w:pos="3624"/>
              </w:tabs>
              <w:spacing w:line="276" w:lineRule="auto"/>
              <w:jc w:val="center"/>
              <w:rPr>
                <w:sz w:val="24"/>
                <w:szCs w:val="24"/>
                <w:highlight w:val="yellow"/>
              </w:rPr>
            </w:pPr>
            <w:r w:rsidRPr="00930B35">
              <w:rPr>
                <w:sz w:val="24"/>
                <w:szCs w:val="24"/>
              </w:rPr>
              <w:t>н/д</w:t>
            </w:r>
          </w:p>
        </w:tc>
        <w:tc>
          <w:tcPr>
            <w:tcW w:w="973" w:type="dxa"/>
            <w:vAlign w:val="center"/>
          </w:tcPr>
          <w:p w:rsidR="0078431C" w:rsidRPr="00A6754C" w:rsidRDefault="00930B35" w:rsidP="00E10F2D">
            <w:pPr>
              <w:tabs>
                <w:tab w:val="left" w:pos="3624"/>
              </w:tabs>
              <w:spacing w:line="276" w:lineRule="auto"/>
              <w:jc w:val="center"/>
              <w:rPr>
                <w:sz w:val="24"/>
                <w:szCs w:val="24"/>
                <w:highlight w:val="yellow"/>
              </w:rPr>
            </w:pPr>
            <w:r w:rsidRPr="00930B35">
              <w:rPr>
                <w:sz w:val="24"/>
                <w:szCs w:val="24"/>
              </w:rPr>
              <w:t>н/д</w:t>
            </w:r>
          </w:p>
        </w:tc>
        <w:tc>
          <w:tcPr>
            <w:tcW w:w="949" w:type="dxa"/>
            <w:vAlign w:val="center"/>
          </w:tcPr>
          <w:p w:rsidR="0078431C" w:rsidRPr="00A6754C" w:rsidRDefault="00930B35" w:rsidP="00E10F2D">
            <w:pPr>
              <w:tabs>
                <w:tab w:val="left" w:pos="3624"/>
              </w:tabs>
              <w:spacing w:line="276" w:lineRule="auto"/>
              <w:jc w:val="center"/>
              <w:rPr>
                <w:sz w:val="24"/>
                <w:szCs w:val="24"/>
                <w:highlight w:val="yellow"/>
              </w:rPr>
            </w:pPr>
            <w:r w:rsidRPr="00930B35">
              <w:rPr>
                <w:sz w:val="24"/>
                <w:szCs w:val="24"/>
              </w:rPr>
              <w:t>н/д</w:t>
            </w:r>
          </w:p>
        </w:tc>
        <w:tc>
          <w:tcPr>
            <w:tcW w:w="896" w:type="dxa"/>
            <w:vAlign w:val="center"/>
          </w:tcPr>
          <w:p w:rsidR="0078431C" w:rsidRPr="00A6754C" w:rsidRDefault="00930B35" w:rsidP="00E10F2D">
            <w:pPr>
              <w:tabs>
                <w:tab w:val="left" w:pos="3624"/>
              </w:tabs>
              <w:spacing w:line="276" w:lineRule="auto"/>
              <w:jc w:val="center"/>
              <w:rPr>
                <w:sz w:val="24"/>
                <w:szCs w:val="24"/>
                <w:highlight w:val="yellow"/>
              </w:rPr>
            </w:pPr>
            <w:r w:rsidRPr="00930B35">
              <w:rPr>
                <w:sz w:val="24"/>
                <w:szCs w:val="24"/>
              </w:rPr>
              <w:t>н/д</w:t>
            </w:r>
          </w:p>
        </w:tc>
        <w:tc>
          <w:tcPr>
            <w:tcW w:w="871" w:type="dxa"/>
            <w:vAlign w:val="center"/>
          </w:tcPr>
          <w:p w:rsidR="0078431C" w:rsidRPr="00A6754C" w:rsidRDefault="00930B35" w:rsidP="00E10F2D">
            <w:pPr>
              <w:tabs>
                <w:tab w:val="left" w:pos="3624"/>
              </w:tabs>
              <w:spacing w:line="276" w:lineRule="auto"/>
              <w:jc w:val="center"/>
              <w:rPr>
                <w:sz w:val="24"/>
                <w:szCs w:val="24"/>
                <w:highlight w:val="yellow"/>
              </w:rPr>
            </w:pPr>
            <w:r w:rsidRPr="00930B35">
              <w:rPr>
                <w:sz w:val="24"/>
                <w:szCs w:val="24"/>
              </w:rPr>
              <w:t>н/д</w:t>
            </w:r>
          </w:p>
        </w:tc>
      </w:tr>
      <w:tr w:rsidR="0078431C" w:rsidRPr="00A6754C" w:rsidTr="00C41E6E">
        <w:tc>
          <w:tcPr>
            <w:tcW w:w="2943" w:type="dxa"/>
          </w:tcPr>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Уровень автомобилизации</w:t>
            </w:r>
          </w:p>
          <w:p w:rsidR="0078431C" w:rsidRPr="00A45358" w:rsidRDefault="0078431C" w:rsidP="00E10F2D">
            <w:pPr>
              <w:tabs>
                <w:tab w:val="left" w:pos="3624"/>
              </w:tabs>
              <w:spacing w:line="276" w:lineRule="auto"/>
              <w:rPr>
                <w:sz w:val="24"/>
                <w:szCs w:val="24"/>
              </w:rPr>
            </w:pPr>
            <w:r w:rsidRPr="00A45358">
              <w:rPr>
                <w:rFonts w:eastAsia="TimesNewRomanPSMT"/>
                <w:sz w:val="24"/>
                <w:szCs w:val="24"/>
              </w:rPr>
              <w:lastRenderedPageBreak/>
              <w:t>населения</w:t>
            </w:r>
          </w:p>
        </w:tc>
        <w:tc>
          <w:tcPr>
            <w:tcW w:w="851" w:type="dxa"/>
            <w:vAlign w:val="center"/>
          </w:tcPr>
          <w:p w:rsidR="00392B6D" w:rsidRDefault="0078431C" w:rsidP="00E10F2D">
            <w:pPr>
              <w:tabs>
                <w:tab w:val="left" w:pos="3624"/>
              </w:tabs>
              <w:spacing w:line="276" w:lineRule="auto"/>
              <w:jc w:val="center"/>
              <w:rPr>
                <w:sz w:val="24"/>
                <w:szCs w:val="24"/>
              </w:rPr>
            </w:pPr>
            <w:r w:rsidRPr="00A45358">
              <w:rPr>
                <w:sz w:val="24"/>
                <w:szCs w:val="24"/>
              </w:rPr>
              <w:lastRenderedPageBreak/>
              <w:t>ед.</w:t>
            </w:r>
            <w:r w:rsidRPr="00A45358">
              <w:rPr>
                <w:sz w:val="24"/>
                <w:szCs w:val="24"/>
                <w:lang w:val="en-US"/>
              </w:rPr>
              <w:t>/</w:t>
            </w:r>
          </w:p>
          <w:p w:rsidR="0078431C" w:rsidRPr="00A45358" w:rsidRDefault="0078431C" w:rsidP="00E10F2D">
            <w:pPr>
              <w:tabs>
                <w:tab w:val="left" w:pos="3624"/>
              </w:tabs>
              <w:spacing w:line="276" w:lineRule="auto"/>
              <w:jc w:val="center"/>
              <w:rPr>
                <w:sz w:val="24"/>
                <w:szCs w:val="24"/>
              </w:rPr>
            </w:pPr>
            <w:r w:rsidRPr="00A45358">
              <w:rPr>
                <w:sz w:val="24"/>
                <w:szCs w:val="24"/>
              </w:rPr>
              <w:t xml:space="preserve">1000 </w:t>
            </w:r>
            <w:r w:rsidRPr="00A45358">
              <w:rPr>
                <w:sz w:val="24"/>
                <w:szCs w:val="24"/>
              </w:rPr>
              <w:lastRenderedPageBreak/>
              <w:t>чел.</w:t>
            </w:r>
          </w:p>
        </w:tc>
        <w:tc>
          <w:tcPr>
            <w:tcW w:w="987" w:type="dxa"/>
            <w:vAlign w:val="center"/>
          </w:tcPr>
          <w:p w:rsidR="0078431C" w:rsidRPr="00930B35" w:rsidRDefault="00930B35" w:rsidP="00E10F2D">
            <w:pPr>
              <w:spacing w:line="276" w:lineRule="auto"/>
              <w:jc w:val="center"/>
              <w:rPr>
                <w:color w:val="000000"/>
                <w:sz w:val="24"/>
                <w:szCs w:val="24"/>
              </w:rPr>
            </w:pPr>
            <w:r w:rsidRPr="00930B35">
              <w:rPr>
                <w:color w:val="000000"/>
                <w:sz w:val="24"/>
                <w:szCs w:val="24"/>
              </w:rPr>
              <w:lastRenderedPageBreak/>
              <w:t>-</w:t>
            </w:r>
          </w:p>
        </w:tc>
        <w:tc>
          <w:tcPr>
            <w:tcW w:w="904" w:type="dxa"/>
            <w:vAlign w:val="center"/>
          </w:tcPr>
          <w:p w:rsidR="0078431C" w:rsidRPr="00930B35" w:rsidRDefault="00930B35" w:rsidP="00E10F2D">
            <w:pPr>
              <w:spacing w:line="276" w:lineRule="auto"/>
              <w:jc w:val="center"/>
              <w:rPr>
                <w:color w:val="000000"/>
                <w:sz w:val="24"/>
                <w:szCs w:val="24"/>
              </w:rPr>
            </w:pPr>
            <w:r w:rsidRPr="00930B35">
              <w:rPr>
                <w:color w:val="000000"/>
                <w:sz w:val="24"/>
                <w:szCs w:val="24"/>
              </w:rPr>
              <w:t>-</w:t>
            </w:r>
          </w:p>
        </w:tc>
        <w:tc>
          <w:tcPr>
            <w:tcW w:w="905" w:type="dxa"/>
            <w:vAlign w:val="center"/>
          </w:tcPr>
          <w:p w:rsidR="0078431C" w:rsidRPr="00930B35" w:rsidRDefault="00930B35" w:rsidP="00E10F2D">
            <w:pPr>
              <w:spacing w:line="276" w:lineRule="auto"/>
              <w:jc w:val="center"/>
              <w:rPr>
                <w:color w:val="000000"/>
                <w:sz w:val="24"/>
                <w:szCs w:val="24"/>
              </w:rPr>
            </w:pPr>
            <w:r w:rsidRPr="00930B35">
              <w:rPr>
                <w:color w:val="000000"/>
                <w:sz w:val="24"/>
                <w:szCs w:val="24"/>
              </w:rPr>
              <w:t>-</w:t>
            </w:r>
          </w:p>
        </w:tc>
        <w:tc>
          <w:tcPr>
            <w:tcW w:w="973" w:type="dxa"/>
            <w:vAlign w:val="center"/>
          </w:tcPr>
          <w:p w:rsidR="0078431C" w:rsidRPr="00930B35" w:rsidRDefault="00930B35" w:rsidP="00E10F2D">
            <w:pPr>
              <w:spacing w:line="276" w:lineRule="auto"/>
              <w:jc w:val="center"/>
              <w:rPr>
                <w:color w:val="000000"/>
                <w:sz w:val="24"/>
                <w:szCs w:val="24"/>
              </w:rPr>
            </w:pPr>
            <w:r w:rsidRPr="00930B35">
              <w:rPr>
                <w:color w:val="000000"/>
                <w:sz w:val="24"/>
                <w:szCs w:val="24"/>
              </w:rPr>
              <w:t>-</w:t>
            </w:r>
          </w:p>
        </w:tc>
        <w:tc>
          <w:tcPr>
            <w:tcW w:w="949" w:type="dxa"/>
            <w:vAlign w:val="center"/>
          </w:tcPr>
          <w:p w:rsidR="0078431C" w:rsidRPr="00930B35" w:rsidRDefault="00930B35" w:rsidP="00E10F2D">
            <w:pPr>
              <w:spacing w:line="276" w:lineRule="auto"/>
              <w:jc w:val="center"/>
              <w:rPr>
                <w:color w:val="000000"/>
                <w:sz w:val="24"/>
                <w:szCs w:val="24"/>
              </w:rPr>
            </w:pPr>
            <w:r w:rsidRPr="00930B35">
              <w:rPr>
                <w:color w:val="000000"/>
                <w:sz w:val="24"/>
                <w:szCs w:val="24"/>
              </w:rPr>
              <w:t>-</w:t>
            </w:r>
          </w:p>
        </w:tc>
        <w:tc>
          <w:tcPr>
            <w:tcW w:w="896" w:type="dxa"/>
            <w:vAlign w:val="center"/>
          </w:tcPr>
          <w:p w:rsidR="0078431C" w:rsidRPr="00930B35" w:rsidRDefault="00930B35" w:rsidP="00E10F2D">
            <w:pPr>
              <w:spacing w:line="276" w:lineRule="auto"/>
              <w:jc w:val="center"/>
              <w:rPr>
                <w:color w:val="000000"/>
                <w:sz w:val="24"/>
                <w:szCs w:val="24"/>
              </w:rPr>
            </w:pPr>
            <w:r w:rsidRPr="00930B35">
              <w:rPr>
                <w:color w:val="000000"/>
                <w:sz w:val="24"/>
                <w:szCs w:val="24"/>
              </w:rPr>
              <w:t>-</w:t>
            </w:r>
          </w:p>
        </w:tc>
        <w:tc>
          <w:tcPr>
            <w:tcW w:w="871" w:type="dxa"/>
            <w:vAlign w:val="center"/>
          </w:tcPr>
          <w:p w:rsidR="0078431C" w:rsidRPr="00930B35" w:rsidRDefault="00930B35" w:rsidP="00E10F2D">
            <w:pPr>
              <w:spacing w:line="276" w:lineRule="auto"/>
              <w:jc w:val="center"/>
              <w:rPr>
                <w:color w:val="000000"/>
                <w:sz w:val="24"/>
                <w:szCs w:val="24"/>
              </w:rPr>
            </w:pPr>
            <w:r w:rsidRPr="00930B35">
              <w:rPr>
                <w:color w:val="000000"/>
                <w:sz w:val="24"/>
                <w:szCs w:val="24"/>
              </w:rPr>
              <w:t>-</w:t>
            </w:r>
          </w:p>
        </w:tc>
      </w:tr>
      <w:tr w:rsidR="0078431C" w:rsidRPr="00A6754C" w:rsidTr="00C41E6E">
        <w:tc>
          <w:tcPr>
            <w:tcW w:w="2943" w:type="dxa"/>
          </w:tcPr>
          <w:p w:rsidR="00392B6D" w:rsidRDefault="0078431C" w:rsidP="00E10F2D">
            <w:pPr>
              <w:tabs>
                <w:tab w:val="left" w:pos="3624"/>
              </w:tabs>
              <w:spacing w:line="276" w:lineRule="auto"/>
              <w:rPr>
                <w:rFonts w:eastAsia="TimesNewRomanPSMT"/>
                <w:sz w:val="24"/>
                <w:szCs w:val="24"/>
              </w:rPr>
            </w:pPr>
            <w:r w:rsidRPr="00A45358">
              <w:rPr>
                <w:rFonts w:eastAsia="TimesNewRomanPSMT"/>
                <w:sz w:val="24"/>
                <w:szCs w:val="24"/>
              </w:rPr>
              <w:lastRenderedPageBreak/>
              <w:t xml:space="preserve">Индекс </w:t>
            </w:r>
          </w:p>
          <w:p w:rsidR="0078431C" w:rsidRPr="00A45358" w:rsidRDefault="0078431C" w:rsidP="00E10F2D">
            <w:pPr>
              <w:tabs>
                <w:tab w:val="left" w:pos="3624"/>
              </w:tabs>
              <w:spacing w:line="276" w:lineRule="auto"/>
              <w:rPr>
                <w:sz w:val="24"/>
                <w:szCs w:val="24"/>
              </w:rPr>
            </w:pPr>
            <w:r w:rsidRPr="00A45358">
              <w:rPr>
                <w:rFonts w:eastAsia="TimesNewRomanPSMT"/>
                <w:sz w:val="24"/>
                <w:szCs w:val="24"/>
              </w:rPr>
              <w:t>нового строительства</w:t>
            </w:r>
          </w:p>
        </w:tc>
        <w:tc>
          <w:tcPr>
            <w:tcW w:w="851" w:type="dxa"/>
            <w:vAlign w:val="center"/>
          </w:tcPr>
          <w:p w:rsidR="0078431C" w:rsidRPr="00A45358" w:rsidRDefault="0078431C" w:rsidP="00E10F2D">
            <w:pPr>
              <w:tabs>
                <w:tab w:val="left" w:pos="3624"/>
              </w:tabs>
              <w:spacing w:line="276" w:lineRule="auto"/>
              <w:jc w:val="center"/>
              <w:rPr>
                <w:sz w:val="24"/>
                <w:szCs w:val="24"/>
              </w:rPr>
            </w:pPr>
            <w:r w:rsidRPr="00A45358">
              <w:rPr>
                <w:sz w:val="24"/>
                <w:szCs w:val="24"/>
              </w:rPr>
              <w:t>%</w:t>
            </w:r>
          </w:p>
        </w:tc>
        <w:tc>
          <w:tcPr>
            <w:tcW w:w="987" w:type="dxa"/>
            <w:vAlign w:val="center"/>
          </w:tcPr>
          <w:p w:rsidR="0078431C" w:rsidRPr="006C2AEB" w:rsidRDefault="006C2AEB" w:rsidP="00E10F2D">
            <w:pPr>
              <w:tabs>
                <w:tab w:val="left" w:pos="3624"/>
              </w:tabs>
              <w:spacing w:line="276" w:lineRule="auto"/>
              <w:jc w:val="center"/>
              <w:rPr>
                <w:sz w:val="24"/>
                <w:szCs w:val="24"/>
              </w:rPr>
            </w:pPr>
            <w:r>
              <w:rPr>
                <w:sz w:val="24"/>
                <w:szCs w:val="24"/>
              </w:rPr>
              <w:t>-</w:t>
            </w:r>
          </w:p>
        </w:tc>
        <w:tc>
          <w:tcPr>
            <w:tcW w:w="904" w:type="dxa"/>
            <w:vAlign w:val="center"/>
          </w:tcPr>
          <w:p w:rsidR="0078431C" w:rsidRPr="006C2AEB" w:rsidRDefault="006C2AEB" w:rsidP="00E10F2D">
            <w:pPr>
              <w:tabs>
                <w:tab w:val="left" w:pos="3624"/>
              </w:tabs>
              <w:spacing w:line="276" w:lineRule="auto"/>
              <w:jc w:val="center"/>
              <w:rPr>
                <w:sz w:val="24"/>
                <w:szCs w:val="24"/>
              </w:rPr>
            </w:pPr>
            <w:r>
              <w:rPr>
                <w:sz w:val="24"/>
                <w:szCs w:val="24"/>
              </w:rPr>
              <w:t>-</w:t>
            </w:r>
          </w:p>
        </w:tc>
        <w:tc>
          <w:tcPr>
            <w:tcW w:w="905" w:type="dxa"/>
            <w:vAlign w:val="center"/>
          </w:tcPr>
          <w:p w:rsidR="0078431C" w:rsidRPr="006C2AEB" w:rsidRDefault="006C2AEB" w:rsidP="00E10F2D">
            <w:pPr>
              <w:tabs>
                <w:tab w:val="left" w:pos="3624"/>
              </w:tabs>
              <w:spacing w:line="276" w:lineRule="auto"/>
              <w:jc w:val="center"/>
              <w:rPr>
                <w:sz w:val="24"/>
                <w:szCs w:val="24"/>
              </w:rPr>
            </w:pPr>
            <w:r>
              <w:rPr>
                <w:sz w:val="24"/>
                <w:szCs w:val="24"/>
              </w:rPr>
              <w:t>-</w:t>
            </w:r>
          </w:p>
        </w:tc>
        <w:tc>
          <w:tcPr>
            <w:tcW w:w="973" w:type="dxa"/>
            <w:vAlign w:val="center"/>
          </w:tcPr>
          <w:p w:rsidR="0078431C" w:rsidRPr="006C2AEB" w:rsidRDefault="006C2AEB" w:rsidP="00E10F2D">
            <w:pPr>
              <w:tabs>
                <w:tab w:val="left" w:pos="3624"/>
              </w:tabs>
              <w:spacing w:line="276" w:lineRule="auto"/>
              <w:jc w:val="center"/>
              <w:rPr>
                <w:sz w:val="24"/>
                <w:szCs w:val="24"/>
              </w:rPr>
            </w:pPr>
            <w:r>
              <w:rPr>
                <w:sz w:val="24"/>
                <w:szCs w:val="24"/>
              </w:rPr>
              <w:t>-</w:t>
            </w:r>
          </w:p>
        </w:tc>
        <w:tc>
          <w:tcPr>
            <w:tcW w:w="949" w:type="dxa"/>
            <w:vAlign w:val="center"/>
          </w:tcPr>
          <w:p w:rsidR="0078431C" w:rsidRPr="006C2AEB" w:rsidRDefault="006C2AEB" w:rsidP="00E10F2D">
            <w:pPr>
              <w:tabs>
                <w:tab w:val="left" w:pos="3624"/>
              </w:tabs>
              <w:spacing w:line="276" w:lineRule="auto"/>
              <w:jc w:val="center"/>
              <w:rPr>
                <w:sz w:val="24"/>
                <w:szCs w:val="24"/>
              </w:rPr>
            </w:pPr>
            <w:r>
              <w:rPr>
                <w:sz w:val="24"/>
                <w:szCs w:val="24"/>
              </w:rPr>
              <w:t>-</w:t>
            </w:r>
          </w:p>
        </w:tc>
        <w:tc>
          <w:tcPr>
            <w:tcW w:w="896" w:type="dxa"/>
            <w:vAlign w:val="center"/>
          </w:tcPr>
          <w:p w:rsidR="0078431C" w:rsidRPr="006C2AEB" w:rsidRDefault="006C2AEB" w:rsidP="00E10F2D">
            <w:pPr>
              <w:tabs>
                <w:tab w:val="left" w:pos="3624"/>
              </w:tabs>
              <w:spacing w:line="276" w:lineRule="auto"/>
              <w:jc w:val="center"/>
              <w:rPr>
                <w:sz w:val="24"/>
                <w:szCs w:val="24"/>
              </w:rPr>
            </w:pPr>
            <w:r>
              <w:rPr>
                <w:sz w:val="24"/>
                <w:szCs w:val="24"/>
              </w:rPr>
              <w:t>-</w:t>
            </w:r>
          </w:p>
        </w:tc>
        <w:tc>
          <w:tcPr>
            <w:tcW w:w="871" w:type="dxa"/>
            <w:vAlign w:val="center"/>
          </w:tcPr>
          <w:p w:rsidR="0078431C" w:rsidRPr="006C2AEB" w:rsidRDefault="006C2AEB" w:rsidP="00E10F2D">
            <w:pPr>
              <w:tabs>
                <w:tab w:val="left" w:pos="3624"/>
              </w:tabs>
              <w:spacing w:line="276" w:lineRule="auto"/>
              <w:jc w:val="center"/>
              <w:rPr>
                <w:sz w:val="24"/>
                <w:szCs w:val="24"/>
              </w:rPr>
            </w:pPr>
            <w:r>
              <w:rPr>
                <w:sz w:val="24"/>
                <w:szCs w:val="24"/>
              </w:rPr>
              <w:t>-</w:t>
            </w:r>
          </w:p>
        </w:tc>
      </w:tr>
      <w:tr w:rsidR="0078431C" w:rsidRPr="00A6754C" w:rsidTr="00C41E6E">
        <w:tc>
          <w:tcPr>
            <w:tcW w:w="2943" w:type="dxa"/>
          </w:tcPr>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 xml:space="preserve">Общая протяженность улично-дорожной сети </w:t>
            </w:r>
            <w:r w:rsidR="003863D5">
              <w:rPr>
                <w:rFonts w:eastAsia="TimesNewRomanPSMT"/>
                <w:sz w:val="24"/>
                <w:szCs w:val="24"/>
              </w:rPr>
              <w:t xml:space="preserve"> </w:t>
            </w:r>
            <w:r w:rsidRPr="00A45358">
              <w:rPr>
                <w:rFonts w:eastAsia="TimesNewRomanPSMT"/>
                <w:sz w:val="24"/>
                <w:szCs w:val="24"/>
              </w:rPr>
              <w:t>и дорог местного</w:t>
            </w:r>
          </w:p>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значения</w:t>
            </w:r>
          </w:p>
        </w:tc>
        <w:tc>
          <w:tcPr>
            <w:tcW w:w="851" w:type="dxa"/>
            <w:vAlign w:val="center"/>
          </w:tcPr>
          <w:p w:rsidR="0078431C" w:rsidRPr="00A45358" w:rsidRDefault="0078431C" w:rsidP="00E10F2D">
            <w:pPr>
              <w:tabs>
                <w:tab w:val="left" w:pos="3624"/>
              </w:tabs>
              <w:spacing w:line="276" w:lineRule="auto"/>
              <w:jc w:val="center"/>
              <w:rPr>
                <w:sz w:val="24"/>
                <w:szCs w:val="24"/>
              </w:rPr>
            </w:pPr>
            <w:r w:rsidRPr="00A45358">
              <w:rPr>
                <w:sz w:val="24"/>
                <w:szCs w:val="24"/>
              </w:rPr>
              <w:t>км</w:t>
            </w:r>
          </w:p>
        </w:tc>
        <w:tc>
          <w:tcPr>
            <w:tcW w:w="987" w:type="dxa"/>
            <w:vAlign w:val="center"/>
          </w:tcPr>
          <w:p w:rsidR="0078431C" w:rsidRPr="00A6754C" w:rsidRDefault="00E974C0" w:rsidP="00E10F2D">
            <w:pPr>
              <w:tabs>
                <w:tab w:val="left" w:pos="3624"/>
              </w:tabs>
              <w:spacing w:line="276" w:lineRule="auto"/>
              <w:jc w:val="center"/>
              <w:rPr>
                <w:sz w:val="24"/>
                <w:szCs w:val="24"/>
                <w:highlight w:val="yellow"/>
              </w:rPr>
            </w:pPr>
            <w:r w:rsidRPr="00E974C0">
              <w:rPr>
                <w:sz w:val="24"/>
                <w:szCs w:val="24"/>
              </w:rPr>
              <w:t>90,4</w:t>
            </w:r>
          </w:p>
        </w:tc>
        <w:tc>
          <w:tcPr>
            <w:tcW w:w="904" w:type="dxa"/>
            <w:vAlign w:val="center"/>
          </w:tcPr>
          <w:p w:rsidR="0078431C" w:rsidRPr="00A6754C" w:rsidRDefault="00E974C0" w:rsidP="00E10F2D">
            <w:pPr>
              <w:tabs>
                <w:tab w:val="left" w:pos="3624"/>
              </w:tabs>
              <w:spacing w:line="276" w:lineRule="auto"/>
              <w:jc w:val="center"/>
              <w:rPr>
                <w:sz w:val="24"/>
                <w:szCs w:val="24"/>
                <w:highlight w:val="yellow"/>
              </w:rPr>
            </w:pPr>
            <w:r w:rsidRPr="00E974C0">
              <w:rPr>
                <w:sz w:val="24"/>
                <w:szCs w:val="24"/>
              </w:rPr>
              <w:t>90,4</w:t>
            </w:r>
          </w:p>
        </w:tc>
        <w:tc>
          <w:tcPr>
            <w:tcW w:w="905" w:type="dxa"/>
            <w:vAlign w:val="center"/>
          </w:tcPr>
          <w:p w:rsidR="0078431C" w:rsidRPr="00A6754C" w:rsidRDefault="00E974C0" w:rsidP="00E10F2D">
            <w:pPr>
              <w:tabs>
                <w:tab w:val="left" w:pos="3624"/>
              </w:tabs>
              <w:spacing w:line="276" w:lineRule="auto"/>
              <w:jc w:val="center"/>
              <w:rPr>
                <w:sz w:val="24"/>
                <w:szCs w:val="24"/>
                <w:highlight w:val="yellow"/>
              </w:rPr>
            </w:pPr>
            <w:r w:rsidRPr="00E974C0">
              <w:rPr>
                <w:sz w:val="24"/>
                <w:szCs w:val="24"/>
              </w:rPr>
              <w:t>90,4</w:t>
            </w:r>
          </w:p>
        </w:tc>
        <w:tc>
          <w:tcPr>
            <w:tcW w:w="973" w:type="dxa"/>
            <w:vAlign w:val="center"/>
          </w:tcPr>
          <w:p w:rsidR="0078431C" w:rsidRPr="00A6754C" w:rsidRDefault="00E974C0" w:rsidP="00E10F2D">
            <w:pPr>
              <w:tabs>
                <w:tab w:val="left" w:pos="3624"/>
              </w:tabs>
              <w:spacing w:line="276" w:lineRule="auto"/>
              <w:jc w:val="center"/>
              <w:rPr>
                <w:sz w:val="24"/>
                <w:szCs w:val="24"/>
                <w:highlight w:val="yellow"/>
              </w:rPr>
            </w:pPr>
            <w:r w:rsidRPr="00E974C0">
              <w:rPr>
                <w:sz w:val="24"/>
                <w:szCs w:val="24"/>
              </w:rPr>
              <w:t>90,4</w:t>
            </w:r>
          </w:p>
        </w:tc>
        <w:tc>
          <w:tcPr>
            <w:tcW w:w="949" w:type="dxa"/>
            <w:vAlign w:val="center"/>
          </w:tcPr>
          <w:p w:rsidR="0078431C" w:rsidRPr="00A6754C" w:rsidRDefault="00E974C0" w:rsidP="00E10F2D">
            <w:pPr>
              <w:tabs>
                <w:tab w:val="left" w:pos="3624"/>
              </w:tabs>
              <w:spacing w:line="276" w:lineRule="auto"/>
              <w:jc w:val="center"/>
              <w:rPr>
                <w:sz w:val="24"/>
                <w:szCs w:val="24"/>
                <w:highlight w:val="yellow"/>
              </w:rPr>
            </w:pPr>
            <w:r w:rsidRPr="00E974C0">
              <w:rPr>
                <w:sz w:val="24"/>
                <w:szCs w:val="24"/>
              </w:rPr>
              <w:t>90,4</w:t>
            </w:r>
          </w:p>
        </w:tc>
        <w:tc>
          <w:tcPr>
            <w:tcW w:w="896" w:type="dxa"/>
            <w:vAlign w:val="center"/>
          </w:tcPr>
          <w:p w:rsidR="0078431C" w:rsidRPr="00A6754C" w:rsidRDefault="00E974C0" w:rsidP="00E10F2D">
            <w:pPr>
              <w:tabs>
                <w:tab w:val="left" w:pos="3624"/>
              </w:tabs>
              <w:spacing w:line="276" w:lineRule="auto"/>
              <w:jc w:val="center"/>
              <w:rPr>
                <w:sz w:val="24"/>
                <w:szCs w:val="24"/>
                <w:highlight w:val="yellow"/>
              </w:rPr>
            </w:pPr>
            <w:r w:rsidRPr="00E974C0">
              <w:rPr>
                <w:sz w:val="24"/>
                <w:szCs w:val="24"/>
              </w:rPr>
              <w:t>90,4</w:t>
            </w:r>
          </w:p>
        </w:tc>
        <w:tc>
          <w:tcPr>
            <w:tcW w:w="871" w:type="dxa"/>
            <w:vAlign w:val="center"/>
          </w:tcPr>
          <w:p w:rsidR="0078431C" w:rsidRPr="00A6754C" w:rsidRDefault="00E974C0" w:rsidP="00E10F2D">
            <w:pPr>
              <w:tabs>
                <w:tab w:val="left" w:pos="3624"/>
              </w:tabs>
              <w:spacing w:line="276" w:lineRule="auto"/>
              <w:jc w:val="center"/>
              <w:rPr>
                <w:sz w:val="24"/>
                <w:szCs w:val="24"/>
                <w:highlight w:val="yellow"/>
              </w:rPr>
            </w:pPr>
            <w:r w:rsidRPr="00E974C0">
              <w:rPr>
                <w:sz w:val="24"/>
                <w:szCs w:val="24"/>
              </w:rPr>
              <w:t>90,4</w:t>
            </w:r>
          </w:p>
        </w:tc>
      </w:tr>
      <w:tr w:rsidR="0078431C" w:rsidRPr="00A6754C" w:rsidTr="00C41E6E">
        <w:tc>
          <w:tcPr>
            <w:tcW w:w="2943" w:type="dxa"/>
          </w:tcPr>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Доля протяженности</w:t>
            </w:r>
          </w:p>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автомобильных дорог общего</w:t>
            </w:r>
            <w:r w:rsidR="00A45358">
              <w:rPr>
                <w:rFonts w:eastAsia="TimesNewRomanPSMT"/>
                <w:sz w:val="24"/>
                <w:szCs w:val="24"/>
              </w:rPr>
              <w:t xml:space="preserve"> </w:t>
            </w:r>
            <w:r w:rsidRPr="00A45358">
              <w:rPr>
                <w:rFonts w:eastAsia="TimesNewRomanPSMT"/>
                <w:sz w:val="24"/>
                <w:szCs w:val="24"/>
              </w:rPr>
              <w:t>пользования местного значения,</w:t>
            </w:r>
          </w:p>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не отвечающих нормативным</w:t>
            </w:r>
          </w:p>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 xml:space="preserve">требованиям, </w:t>
            </w:r>
            <w:proofErr w:type="gramStart"/>
            <w:r w:rsidRPr="00A45358">
              <w:rPr>
                <w:rFonts w:eastAsia="TimesNewRomanPSMT"/>
                <w:sz w:val="24"/>
                <w:szCs w:val="24"/>
              </w:rPr>
              <w:t>в</w:t>
            </w:r>
            <w:proofErr w:type="gramEnd"/>
            <w:r w:rsidRPr="00A45358">
              <w:rPr>
                <w:rFonts w:eastAsia="TimesNewRomanPSMT"/>
                <w:sz w:val="24"/>
                <w:szCs w:val="24"/>
              </w:rPr>
              <w:t xml:space="preserve"> общей</w:t>
            </w:r>
          </w:p>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 xml:space="preserve">протяженности </w:t>
            </w:r>
            <w:proofErr w:type="gramStart"/>
            <w:r w:rsidRPr="00A45358">
              <w:rPr>
                <w:rFonts w:eastAsia="TimesNewRomanPSMT"/>
                <w:sz w:val="24"/>
                <w:szCs w:val="24"/>
              </w:rPr>
              <w:t>автомобильных</w:t>
            </w:r>
            <w:proofErr w:type="gramEnd"/>
          </w:p>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дорог общего пользования</w:t>
            </w:r>
          </w:p>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местного значения</w:t>
            </w:r>
          </w:p>
        </w:tc>
        <w:tc>
          <w:tcPr>
            <w:tcW w:w="851" w:type="dxa"/>
            <w:vAlign w:val="center"/>
          </w:tcPr>
          <w:p w:rsidR="0078431C" w:rsidRPr="00A45358" w:rsidRDefault="0078431C" w:rsidP="00E10F2D">
            <w:pPr>
              <w:tabs>
                <w:tab w:val="left" w:pos="3624"/>
              </w:tabs>
              <w:spacing w:line="276" w:lineRule="auto"/>
              <w:jc w:val="center"/>
              <w:rPr>
                <w:sz w:val="24"/>
                <w:szCs w:val="24"/>
              </w:rPr>
            </w:pPr>
            <w:r w:rsidRPr="00A45358">
              <w:rPr>
                <w:sz w:val="24"/>
                <w:szCs w:val="24"/>
              </w:rPr>
              <w:t>%</w:t>
            </w:r>
          </w:p>
        </w:tc>
        <w:tc>
          <w:tcPr>
            <w:tcW w:w="987" w:type="dxa"/>
            <w:vAlign w:val="center"/>
          </w:tcPr>
          <w:p w:rsidR="0078431C" w:rsidRPr="00A6754C" w:rsidRDefault="00E974C0" w:rsidP="00E10F2D">
            <w:pPr>
              <w:tabs>
                <w:tab w:val="left" w:pos="3624"/>
              </w:tabs>
              <w:spacing w:line="276" w:lineRule="auto"/>
              <w:jc w:val="center"/>
              <w:rPr>
                <w:sz w:val="24"/>
                <w:szCs w:val="24"/>
                <w:highlight w:val="yellow"/>
              </w:rPr>
            </w:pPr>
            <w:r w:rsidRPr="00E974C0">
              <w:rPr>
                <w:sz w:val="24"/>
                <w:szCs w:val="24"/>
              </w:rPr>
              <w:t>н/д</w:t>
            </w:r>
          </w:p>
        </w:tc>
        <w:tc>
          <w:tcPr>
            <w:tcW w:w="904" w:type="dxa"/>
            <w:vAlign w:val="center"/>
          </w:tcPr>
          <w:p w:rsidR="0078431C" w:rsidRPr="00A6754C" w:rsidRDefault="00E974C0" w:rsidP="00E10F2D">
            <w:pPr>
              <w:tabs>
                <w:tab w:val="left" w:pos="3624"/>
              </w:tabs>
              <w:spacing w:line="276" w:lineRule="auto"/>
              <w:jc w:val="center"/>
              <w:rPr>
                <w:sz w:val="24"/>
                <w:szCs w:val="24"/>
                <w:highlight w:val="yellow"/>
              </w:rPr>
            </w:pPr>
            <w:r w:rsidRPr="00E974C0">
              <w:rPr>
                <w:sz w:val="24"/>
                <w:szCs w:val="24"/>
              </w:rPr>
              <w:t>н/д</w:t>
            </w:r>
          </w:p>
        </w:tc>
        <w:tc>
          <w:tcPr>
            <w:tcW w:w="905" w:type="dxa"/>
            <w:vAlign w:val="center"/>
          </w:tcPr>
          <w:p w:rsidR="0078431C" w:rsidRPr="00A6754C" w:rsidRDefault="00E974C0" w:rsidP="00E10F2D">
            <w:pPr>
              <w:tabs>
                <w:tab w:val="left" w:pos="3624"/>
              </w:tabs>
              <w:spacing w:line="276" w:lineRule="auto"/>
              <w:jc w:val="center"/>
              <w:rPr>
                <w:sz w:val="24"/>
                <w:szCs w:val="24"/>
                <w:highlight w:val="yellow"/>
              </w:rPr>
            </w:pPr>
            <w:r w:rsidRPr="00E974C0">
              <w:rPr>
                <w:sz w:val="24"/>
                <w:szCs w:val="24"/>
              </w:rPr>
              <w:t>н/д</w:t>
            </w:r>
          </w:p>
        </w:tc>
        <w:tc>
          <w:tcPr>
            <w:tcW w:w="973" w:type="dxa"/>
            <w:vAlign w:val="center"/>
          </w:tcPr>
          <w:p w:rsidR="0078431C" w:rsidRPr="00A6754C" w:rsidRDefault="00E974C0" w:rsidP="00E10F2D">
            <w:pPr>
              <w:tabs>
                <w:tab w:val="left" w:pos="3624"/>
              </w:tabs>
              <w:spacing w:line="276" w:lineRule="auto"/>
              <w:jc w:val="center"/>
              <w:rPr>
                <w:sz w:val="24"/>
                <w:szCs w:val="24"/>
                <w:highlight w:val="yellow"/>
              </w:rPr>
            </w:pPr>
            <w:r w:rsidRPr="00E974C0">
              <w:rPr>
                <w:sz w:val="24"/>
                <w:szCs w:val="24"/>
              </w:rPr>
              <w:t>н/д</w:t>
            </w:r>
          </w:p>
        </w:tc>
        <w:tc>
          <w:tcPr>
            <w:tcW w:w="949" w:type="dxa"/>
            <w:vAlign w:val="center"/>
          </w:tcPr>
          <w:p w:rsidR="0078431C" w:rsidRPr="00A6754C" w:rsidRDefault="00E974C0" w:rsidP="00E10F2D">
            <w:pPr>
              <w:tabs>
                <w:tab w:val="left" w:pos="3624"/>
              </w:tabs>
              <w:spacing w:line="276" w:lineRule="auto"/>
              <w:jc w:val="center"/>
              <w:rPr>
                <w:sz w:val="24"/>
                <w:szCs w:val="24"/>
                <w:highlight w:val="yellow"/>
              </w:rPr>
            </w:pPr>
            <w:r w:rsidRPr="00E974C0">
              <w:rPr>
                <w:sz w:val="24"/>
                <w:szCs w:val="24"/>
              </w:rPr>
              <w:t>н/д</w:t>
            </w:r>
          </w:p>
        </w:tc>
        <w:tc>
          <w:tcPr>
            <w:tcW w:w="896" w:type="dxa"/>
            <w:vAlign w:val="center"/>
          </w:tcPr>
          <w:p w:rsidR="0078431C" w:rsidRPr="00A6754C" w:rsidRDefault="00E974C0" w:rsidP="00E10F2D">
            <w:pPr>
              <w:tabs>
                <w:tab w:val="left" w:pos="3624"/>
              </w:tabs>
              <w:spacing w:line="276" w:lineRule="auto"/>
              <w:jc w:val="center"/>
              <w:rPr>
                <w:sz w:val="24"/>
                <w:szCs w:val="24"/>
                <w:highlight w:val="yellow"/>
              </w:rPr>
            </w:pPr>
            <w:r w:rsidRPr="00E974C0">
              <w:rPr>
                <w:sz w:val="24"/>
                <w:szCs w:val="24"/>
              </w:rPr>
              <w:t>н/д</w:t>
            </w:r>
          </w:p>
        </w:tc>
        <w:tc>
          <w:tcPr>
            <w:tcW w:w="871" w:type="dxa"/>
            <w:vAlign w:val="center"/>
          </w:tcPr>
          <w:p w:rsidR="0078431C" w:rsidRPr="00A6754C" w:rsidRDefault="00E974C0" w:rsidP="00E10F2D">
            <w:pPr>
              <w:tabs>
                <w:tab w:val="left" w:pos="3624"/>
              </w:tabs>
              <w:spacing w:line="276" w:lineRule="auto"/>
              <w:jc w:val="center"/>
              <w:rPr>
                <w:sz w:val="24"/>
                <w:szCs w:val="24"/>
                <w:highlight w:val="yellow"/>
              </w:rPr>
            </w:pPr>
            <w:r w:rsidRPr="00E974C0">
              <w:rPr>
                <w:sz w:val="24"/>
                <w:szCs w:val="24"/>
              </w:rPr>
              <w:t>н/д</w:t>
            </w:r>
          </w:p>
        </w:tc>
      </w:tr>
      <w:tr w:rsidR="0078431C" w:rsidRPr="00A6754C" w:rsidTr="00C41E6E">
        <w:tc>
          <w:tcPr>
            <w:tcW w:w="2943" w:type="dxa"/>
          </w:tcPr>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 xml:space="preserve">Обеспеченность </w:t>
            </w:r>
            <w:proofErr w:type="gramStart"/>
            <w:r w:rsidRPr="00A45358">
              <w:rPr>
                <w:rFonts w:eastAsia="TimesNewRomanPSMT"/>
                <w:sz w:val="24"/>
                <w:szCs w:val="24"/>
              </w:rPr>
              <w:t>постоянной</w:t>
            </w:r>
            <w:proofErr w:type="gramEnd"/>
          </w:p>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круглогодичной связью с сетью</w:t>
            </w:r>
            <w:r w:rsidR="00392B6D">
              <w:rPr>
                <w:rFonts w:eastAsia="TimesNewRomanPSMT"/>
                <w:sz w:val="24"/>
                <w:szCs w:val="24"/>
              </w:rPr>
              <w:t xml:space="preserve"> </w:t>
            </w:r>
            <w:r w:rsidRPr="00A45358">
              <w:rPr>
                <w:rFonts w:eastAsia="TimesNewRomanPSMT"/>
                <w:sz w:val="24"/>
                <w:szCs w:val="24"/>
              </w:rPr>
              <w:t>автомобильных дорог общего</w:t>
            </w:r>
            <w:r w:rsidR="00392B6D">
              <w:rPr>
                <w:rFonts w:eastAsia="TimesNewRomanPSMT"/>
                <w:sz w:val="24"/>
                <w:szCs w:val="24"/>
              </w:rPr>
              <w:t xml:space="preserve"> </w:t>
            </w:r>
            <w:r w:rsidRPr="00A45358">
              <w:rPr>
                <w:rFonts w:eastAsia="TimesNewRomanPSMT"/>
                <w:sz w:val="24"/>
                <w:szCs w:val="24"/>
              </w:rPr>
              <w:t>пользования по дорогам с</w:t>
            </w:r>
            <w:r w:rsidR="00392B6D">
              <w:rPr>
                <w:rFonts w:eastAsia="TimesNewRomanPSMT"/>
                <w:sz w:val="24"/>
                <w:szCs w:val="24"/>
              </w:rPr>
              <w:t xml:space="preserve"> </w:t>
            </w:r>
            <w:r w:rsidRPr="00A45358">
              <w:rPr>
                <w:rFonts w:eastAsia="TimesNewRomanPSMT"/>
                <w:sz w:val="24"/>
                <w:szCs w:val="24"/>
              </w:rPr>
              <w:t>твердым покрытием</w:t>
            </w:r>
          </w:p>
        </w:tc>
        <w:tc>
          <w:tcPr>
            <w:tcW w:w="851" w:type="dxa"/>
            <w:vAlign w:val="center"/>
          </w:tcPr>
          <w:p w:rsidR="0078431C" w:rsidRPr="00A45358" w:rsidRDefault="0078431C" w:rsidP="00E10F2D">
            <w:pPr>
              <w:tabs>
                <w:tab w:val="left" w:pos="3624"/>
              </w:tabs>
              <w:spacing w:line="276" w:lineRule="auto"/>
              <w:jc w:val="center"/>
              <w:rPr>
                <w:sz w:val="24"/>
                <w:szCs w:val="24"/>
              </w:rPr>
            </w:pPr>
            <w:r w:rsidRPr="00A45358">
              <w:rPr>
                <w:sz w:val="24"/>
                <w:szCs w:val="24"/>
              </w:rPr>
              <w:t>%</w:t>
            </w:r>
          </w:p>
        </w:tc>
        <w:tc>
          <w:tcPr>
            <w:tcW w:w="987" w:type="dxa"/>
            <w:vAlign w:val="center"/>
          </w:tcPr>
          <w:p w:rsidR="0078431C" w:rsidRPr="00ED4F81" w:rsidRDefault="00E974C0" w:rsidP="00E10F2D">
            <w:pPr>
              <w:tabs>
                <w:tab w:val="left" w:pos="3624"/>
              </w:tabs>
              <w:spacing w:line="276" w:lineRule="auto"/>
              <w:jc w:val="center"/>
              <w:rPr>
                <w:color w:val="C00000"/>
                <w:sz w:val="24"/>
                <w:szCs w:val="24"/>
                <w:highlight w:val="yellow"/>
              </w:rPr>
            </w:pPr>
            <w:r w:rsidRPr="00ED4F81">
              <w:rPr>
                <w:color w:val="C00000"/>
                <w:sz w:val="24"/>
                <w:szCs w:val="24"/>
              </w:rPr>
              <w:t>0</w:t>
            </w:r>
          </w:p>
        </w:tc>
        <w:tc>
          <w:tcPr>
            <w:tcW w:w="904" w:type="dxa"/>
            <w:vAlign w:val="center"/>
          </w:tcPr>
          <w:p w:rsidR="0078431C" w:rsidRPr="00ED4F81" w:rsidRDefault="00E974C0" w:rsidP="00E10F2D">
            <w:pPr>
              <w:tabs>
                <w:tab w:val="left" w:pos="3624"/>
              </w:tabs>
              <w:spacing w:line="276" w:lineRule="auto"/>
              <w:jc w:val="center"/>
              <w:rPr>
                <w:color w:val="C00000"/>
                <w:sz w:val="24"/>
                <w:szCs w:val="24"/>
              </w:rPr>
            </w:pPr>
            <w:r w:rsidRPr="00ED4F81">
              <w:rPr>
                <w:color w:val="C00000"/>
                <w:sz w:val="24"/>
                <w:szCs w:val="24"/>
              </w:rPr>
              <w:t>0</w:t>
            </w:r>
          </w:p>
        </w:tc>
        <w:tc>
          <w:tcPr>
            <w:tcW w:w="905" w:type="dxa"/>
            <w:vAlign w:val="center"/>
          </w:tcPr>
          <w:p w:rsidR="0078431C" w:rsidRPr="00ED4F81" w:rsidRDefault="00E974C0" w:rsidP="00E10F2D">
            <w:pPr>
              <w:tabs>
                <w:tab w:val="left" w:pos="3624"/>
              </w:tabs>
              <w:spacing w:line="276" w:lineRule="auto"/>
              <w:jc w:val="center"/>
              <w:rPr>
                <w:color w:val="C00000"/>
                <w:sz w:val="24"/>
                <w:szCs w:val="24"/>
              </w:rPr>
            </w:pPr>
            <w:r w:rsidRPr="00ED4F81">
              <w:rPr>
                <w:color w:val="C00000"/>
                <w:sz w:val="24"/>
                <w:szCs w:val="24"/>
              </w:rPr>
              <w:t>0</w:t>
            </w:r>
          </w:p>
        </w:tc>
        <w:tc>
          <w:tcPr>
            <w:tcW w:w="973" w:type="dxa"/>
            <w:vAlign w:val="center"/>
          </w:tcPr>
          <w:p w:rsidR="0078431C" w:rsidRPr="00ED4F81" w:rsidRDefault="00E974C0" w:rsidP="00E10F2D">
            <w:pPr>
              <w:tabs>
                <w:tab w:val="left" w:pos="3624"/>
              </w:tabs>
              <w:spacing w:line="276" w:lineRule="auto"/>
              <w:jc w:val="center"/>
              <w:rPr>
                <w:color w:val="C00000"/>
                <w:sz w:val="24"/>
                <w:szCs w:val="24"/>
              </w:rPr>
            </w:pPr>
            <w:r w:rsidRPr="00ED4F81">
              <w:rPr>
                <w:color w:val="C00000"/>
                <w:sz w:val="24"/>
                <w:szCs w:val="24"/>
              </w:rPr>
              <w:t>0</w:t>
            </w:r>
          </w:p>
        </w:tc>
        <w:tc>
          <w:tcPr>
            <w:tcW w:w="949" w:type="dxa"/>
            <w:vAlign w:val="center"/>
          </w:tcPr>
          <w:p w:rsidR="0078431C" w:rsidRPr="00ED4F81" w:rsidRDefault="00E974C0" w:rsidP="00E10F2D">
            <w:pPr>
              <w:tabs>
                <w:tab w:val="left" w:pos="3624"/>
              </w:tabs>
              <w:spacing w:line="276" w:lineRule="auto"/>
              <w:jc w:val="center"/>
              <w:rPr>
                <w:color w:val="C00000"/>
                <w:sz w:val="24"/>
                <w:szCs w:val="24"/>
              </w:rPr>
            </w:pPr>
            <w:r w:rsidRPr="00ED4F81">
              <w:rPr>
                <w:color w:val="C00000"/>
                <w:sz w:val="24"/>
                <w:szCs w:val="24"/>
              </w:rPr>
              <w:t>0</w:t>
            </w:r>
          </w:p>
        </w:tc>
        <w:tc>
          <w:tcPr>
            <w:tcW w:w="896" w:type="dxa"/>
            <w:vAlign w:val="center"/>
          </w:tcPr>
          <w:p w:rsidR="0078431C" w:rsidRPr="00ED4F81" w:rsidRDefault="00E974C0" w:rsidP="00E10F2D">
            <w:pPr>
              <w:tabs>
                <w:tab w:val="left" w:pos="3624"/>
              </w:tabs>
              <w:spacing w:line="276" w:lineRule="auto"/>
              <w:jc w:val="center"/>
              <w:rPr>
                <w:color w:val="C00000"/>
                <w:sz w:val="24"/>
                <w:szCs w:val="24"/>
              </w:rPr>
            </w:pPr>
            <w:r w:rsidRPr="00ED4F81">
              <w:rPr>
                <w:color w:val="C00000"/>
                <w:sz w:val="24"/>
                <w:szCs w:val="24"/>
              </w:rPr>
              <w:t>0</w:t>
            </w:r>
          </w:p>
        </w:tc>
        <w:tc>
          <w:tcPr>
            <w:tcW w:w="871" w:type="dxa"/>
            <w:vAlign w:val="center"/>
          </w:tcPr>
          <w:p w:rsidR="0078431C" w:rsidRPr="00ED4F81" w:rsidRDefault="00E974C0" w:rsidP="00E10F2D">
            <w:pPr>
              <w:tabs>
                <w:tab w:val="left" w:pos="3624"/>
              </w:tabs>
              <w:spacing w:line="276" w:lineRule="auto"/>
              <w:jc w:val="center"/>
              <w:rPr>
                <w:color w:val="C00000"/>
                <w:sz w:val="24"/>
                <w:szCs w:val="24"/>
              </w:rPr>
            </w:pPr>
            <w:r w:rsidRPr="00ED4F81">
              <w:rPr>
                <w:color w:val="C00000"/>
                <w:sz w:val="24"/>
                <w:szCs w:val="24"/>
              </w:rPr>
              <w:t>0</w:t>
            </w:r>
          </w:p>
        </w:tc>
      </w:tr>
      <w:tr w:rsidR="0078431C" w:rsidRPr="00A6754C" w:rsidTr="00C41E6E">
        <w:tc>
          <w:tcPr>
            <w:tcW w:w="2943" w:type="dxa"/>
          </w:tcPr>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 xml:space="preserve">Протяженность </w:t>
            </w:r>
            <w:proofErr w:type="gramStart"/>
            <w:r w:rsidRPr="00A45358">
              <w:rPr>
                <w:rFonts w:eastAsia="TimesNewRomanPSMT"/>
                <w:sz w:val="24"/>
                <w:szCs w:val="24"/>
              </w:rPr>
              <w:t>велосипедных</w:t>
            </w:r>
            <w:proofErr w:type="gramEnd"/>
          </w:p>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дорожек</w:t>
            </w:r>
          </w:p>
        </w:tc>
        <w:tc>
          <w:tcPr>
            <w:tcW w:w="851" w:type="dxa"/>
            <w:vAlign w:val="center"/>
          </w:tcPr>
          <w:p w:rsidR="0078431C" w:rsidRPr="00A45358" w:rsidRDefault="0078431C" w:rsidP="00E10F2D">
            <w:pPr>
              <w:tabs>
                <w:tab w:val="left" w:pos="3624"/>
              </w:tabs>
              <w:spacing w:line="276" w:lineRule="auto"/>
              <w:jc w:val="center"/>
              <w:rPr>
                <w:sz w:val="24"/>
                <w:szCs w:val="24"/>
              </w:rPr>
            </w:pPr>
            <w:r w:rsidRPr="00A45358">
              <w:rPr>
                <w:sz w:val="24"/>
                <w:szCs w:val="24"/>
              </w:rPr>
              <w:t>км</w:t>
            </w:r>
          </w:p>
        </w:tc>
        <w:tc>
          <w:tcPr>
            <w:tcW w:w="987"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904"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905"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973"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949"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896"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871"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r>
      <w:tr w:rsidR="0078431C" w:rsidRPr="00A6754C" w:rsidTr="00C41E6E">
        <w:tc>
          <w:tcPr>
            <w:tcW w:w="2943" w:type="dxa"/>
          </w:tcPr>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 xml:space="preserve">Обеспечение </w:t>
            </w:r>
            <w:proofErr w:type="gramStart"/>
            <w:r w:rsidRPr="00A45358">
              <w:rPr>
                <w:rFonts w:eastAsia="TimesNewRomanPSMT"/>
                <w:sz w:val="24"/>
                <w:szCs w:val="24"/>
              </w:rPr>
              <w:t>транспортного</w:t>
            </w:r>
            <w:proofErr w:type="gramEnd"/>
          </w:p>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обслуживания населения</w:t>
            </w:r>
          </w:p>
        </w:tc>
        <w:tc>
          <w:tcPr>
            <w:tcW w:w="851" w:type="dxa"/>
            <w:vAlign w:val="center"/>
          </w:tcPr>
          <w:p w:rsidR="0078431C" w:rsidRPr="00A45358" w:rsidRDefault="0078431C" w:rsidP="00E10F2D">
            <w:pPr>
              <w:tabs>
                <w:tab w:val="left" w:pos="3624"/>
              </w:tabs>
              <w:spacing w:line="276" w:lineRule="auto"/>
              <w:jc w:val="center"/>
              <w:rPr>
                <w:sz w:val="24"/>
                <w:szCs w:val="24"/>
              </w:rPr>
            </w:pPr>
            <w:r w:rsidRPr="00A45358">
              <w:rPr>
                <w:sz w:val="24"/>
                <w:szCs w:val="24"/>
              </w:rPr>
              <w:t>%</w:t>
            </w:r>
          </w:p>
        </w:tc>
        <w:tc>
          <w:tcPr>
            <w:tcW w:w="987" w:type="dxa"/>
            <w:vAlign w:val="center"/>
          </w:tcPr>
          <w:p w:rsidR="0078431C" w:rsidRPr="00E974C0" w:rsidRDefault="00E974C0" w:rsidP="00E10F2D">
            <w:pPr>
              <w:tabs>
                <w:tab w:val="left" w:pos="3624"/>
              </w:tabs>
              <w:spacing w:line="276" w:lineRule="auto"/>
              <w:jc w:val="center"/>
              <w:rPr>
                <w:sz w:val="24"/>
                <w:szCs w:val="24"/>
              </w:rPr>
            </w:pPr>
            <w:r w:rsidRPr="00E974C0">
              <w:rPr>
                <w:sz w:val="24"/>
                <w:szCs w:val="24"/>
              </w:rPr>
              <w:t>-</w:t>
            </w:r>
          </w:p>
        </w:tc>
        <w:tc>
          <w:tcPr>
            <w:tcW w:w="904" w:type="dxa"/>
            <w:vAlign w:val="center"/>
          </w:tcPr>
          <w:p w:rsidR="0078431C" w:rsidRPr="00E974C0" w:rsidRDefault="00E974C0" w:rsidP="00E10F2D">
            <w:pPr>
              <w:tabs>
                <w:tab w:val="left" w:pos="3624"/>
              </w:tabs>
              <w:spacing w:line="276" w:lineRule="auto"/>
              <w:jc w:val="center"/>
              <w:rPr>
                <w:sz w:val="24"/>
                <w:szCs w:val="24"/>
              </w:rPr>
            </w:pPr>
            <w:r w:rsidRPr="00E974C0">
              <w:rPr>
                <w:sz w:val="24"/>
                <w:szCs w:val="24"/>
              </w:rPr>
              <w:t>-</w:t>
            </w:r>
          </w:p>
        </w:tc>
        <w:tc>
          <w:tcPr>
            <w:tcW w:w="905" w:type="dxa"/>
            <w:vAlign w:val="center"/>
          </w:tcPr>
          <w:p w:rsidR="0078431C" w:rsidRPr="00E974C0" w:rsidRDefault="00E974C0" w:rsidP="00E10F2D">
            <w:pPr>
              <w:tabs>
                <w:tab w:val="left" w:pos="3624"/>
              </w:tabs>
              <w:spacing w:line="276" w:lineRule="auto"/>
              <w:jc w:val="center"/>
              <w:rPr>
                <w:sz w:val="24"/>
                <w:szCs w:val="24"/>
              </w:rPr>
            </w:pPr>
            <w:r w:rsidRPr="00E974C0">
              <w:rPr>
                <w:sz w:val="24"/>
                <w:szCs w:val="24"/>
              </w:rPr>
              <w:t>-</w:t>
            </w:r>
          </w:p>
        </w:tc>
        <w:tc>
          <w:tcPr>
            <w:tcW w:w="973" w:type="dxa"/>
            <w:vAlign w:val="center"/>
          </w:tcPr>
          <w:p w:rsidR="0078431C" w:rsidRPr="00E974C0" w:rsidRDefault="00E974C0" w:rsidP="00E10F2D">
            <w:pPr>
              <w:tabs>
                <w:tab w:val="left" w:pos="3624"/>
              </w:tabs>
              <w:spacing w:line="276" w:lineRule="auto"/>
              <w:jc w:val="center"/>
              <w:rPr>
                <w:sz w:val="24"/>
                <w:szCs w:val="24"/>
              </w:rPr>
            </w:pPr>
            <w:r w:rsidRPr="00E974C0">
              <w:rPr>
                <w:sz w:val="24"/>
                <w:szCs w:val="24"/>
              </w:rPr>
              <w:t>-</w:t>
            </w:r>
          </w:p>
        </w:tc>
        <w:tc>
          <w:tcPr>
            <w:tcW w:w="949" w:type="dxa"/>
            <w:vAlign w:val="center"/>
          </w:tcPr>
          <w:p w:rsidR="0078431C" w:rsidRPr="00E974C0" w:rsidRDefault="00E974C0" w:rsidP="00E10F2D">
            <w:pPr>
              <w:tabs>
                <w:tab w:val="left" w:pos="3624"/>
              </w:tabs>
              <w:spacing w:line="276" w:lineRule="auto"/>
              <w:jc w:val="center"/>
              <w:rPr>
                <w:sz w:val="24"/>
                <w:szCs w:val="24"/>
              </w:rPr>
            </w:pPr>
            <w:r w:rsidRPr="00E974C0">
              <w:rPr>
                <w:sz w:val="24"/>
                <w:szCs w:val="24"/>
              </w:rPr>
              <w:t>-</w:t>
            </w:r>
          </w:p>
        </w:tc>
        <w:tc>
          <w:tcPr>
            <w:tcW w:w="896" w:type="dxa"/>
            <w:vAlign w:val="center"/>
          </w:tcPr>
          <w:p w:rsidR="0078431C" w:rsidRPr="00E974C0" w:rsidRDefault="00E974C0" w:rsidP="00E10F2D">
            <w:pPr>
              <w:tabs>
                <w:tab w:val="left" w:pos="3624"/>
              </w:tabs>
              <w:spacing w:line="276" w:lineRule="auto"/>
              <w:jc w:val="center"/>
              <w:rPr>
                <w:sz w:val="24"/>
                <w:szCs w:val="24"/>
              </w:rPr>
            </w:pPr>
            <w:r w:rsidRPr="00E974C0">
              <w:rPr>
                <w:sz w:val="24"/>
                <w:szCs w:val="24"/>
              </w:rPr>
              <w:t>-</w:t>
            </w:r>
          </w:p>
        </w:tc>
        <w:tc>
          <w:tcPr>
            <w:tcW w:w="871" w:type="dxa"/>
            <w:vAlign w:val="center"/>
          </w:tcPr>
          <w:p w:rsidR="0078431C" w:rsidRPr="00E974C0" w:rsidRDefault="00E974C0" w:rsidP="00E10F2D">
            <w:pPr>
              <w:tabs>
                <w:tab w:val="left" w:pos="3624"/>
              </w:tabs>
              <w:spacing w:line="276" w:lineRule="auto"/>
              <w:jc w:val="center"/>
              <w:rPr>
                <w:sz w:val="24"/>
                <w:szCs w:val="24"/>
              </w:rPr>
            </w:pPr>
            <w:r w:rsidRPr="00E974C0">
              <w:rPr>
                <w:sz w:val="24"/>
                <w:szCs w:val="24"/>
              </w:rPr>
              <w:t>-</w:t>
            </w:r>
          </w:p>
        </w:tc>
      </w:tr>
      <w:tr w:rsidR="0078431C" w:rsidRPr="00A6754C" w:rsidTr="00C41E6E">
        <w:tc>
          <w:tcPr>
            <w:tcW w:w="2943" w:type="dxa"/>
          </w:tcPr>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Количество путепроводов,</w:t>
            </w:r>
          </w:p>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многоуровневых развязок</w:t>
            </w:r>
          </w:p>
        </w:tc>
        <w:tc>
          <w:tcPr>
            <w:tcW w:w="851" w:type="dxa"/>
            <w:vAlign w:val="center"/>
          </w:tcPr>
          <w:p w:rsidR="0078431C" w:rsidRPr="00A45358" w:rsidRDefault="0078431C" w:rsidP="00E10F2D">
            <w:pPr>
              <w:tabs>
                <w:tab w:val="left" w:pos="3624"/>
              </w:tabs>
              <w:spacing w:line="276" w:lineRule="auto"/>
              <w:jc w:val="center"/>
              <w:rPr>
                <w:sz w:val="24"/>
                <w:szCs w:val="24"/>
              </w:rPr>
            </w:pPr>
            <w:r w:rsidRPr="00A45358">
              <w:rPr>
                <w:sz w:val="24"/>
                <w:szCs w:val="24"/>
              </w:rPr>
              <w:t>шт.</w:t>
            </w:r>
          </w:p>
        </w:tc>
        <w:tc>
          <w:tcPr>
            <w:tcW w:w="987" w:type="dxa"/>
            <w:vAlign w:val="center"/>
          </w:tcPr>
          <w:p w:rsidR="0078431C" w:rsidRPr="00C17F64" w:rsidRDefault="00930B35" w:rsidP="00E10F2D">
            <w:pPr>
              <w:tabs>
                <w:tab w:val="left" w:pos="3624"/>
              </w:tabs>
              <w:spacing w:line="276" w:lineRule="auto"/>
              <w:jc w:val="center"/>
              <w:rPr>
                <w:sz w:val="24"/>
                <w:szCs w:val="24"/>
              </w:rPr>
            </w:pPr>
            <w:r w:rsidRPr="00C17F64">
              <w:rPr>
                <w:sz w:val="24"/>
                <w:szCs w:val="24"/>
              </w:rPr>
              <w:t>0</w:t>
            </w:r>
          </w:p>
        </w:tc>
        <w:tc>
          <w:tcPr>
            <w:tcW w:w="904" w:type="dxa"/>
            <w:vAlign w:val="center"/>
          </w:tcPr>
          <w:p w:rsidR="0078431C" w:rsidRPr="00C17F64" w:rsidRDefault="00930B35" w:rsidP="00E10F2D">
            <w:pPr>
              <w:tabs>
                <w:tab w:val="left" w:pos="3624"/>
              </w:tabs>
              <w:spacing w:line="276" w:lineRule="auto"/>
              <w:jc w:val="center"/>
              <w:rPr>
                <w:sz w:val="24"/>
                <w:szCs w:val="24"/>
              </w:rPr>
            </w:pPr>
            <w:r w:rsidRPr="00C17F64">
              <w:rPr>
                <w:sz w:val="24"/>
                <w:szCs w:val="24"/>
              </w:rPr>
              <w:t>0</w:t>
            </w:r>
          </w:p>
        </w:tc>
        <w:tc>
          <w:tcPr>
            <w:tcW w:w="905" w:type="dxa"/>
            <w:vAlign w:val="center"/>
          </w:tcPr>
          <w:p w:rsidR="0078431C" w:rsidRPr="00C17F64" w:rsidRDefault="00930B35" w:rsidP="00E10F2D">
            <w:pPr>
              <w:tabs>
                <w:tab w:val="left" w:pos="3624"/>
              </w:tabs>
              <w:spacing w:line="276" w:lineRule="auto"/>
              <w:jc w:val="center"/>
              <w:rPr>
                <w:sz w:val="24"/>
                <w:szCs w:val="24"/>
              </w:rPr>
            </w:pPr>
            <w:r w:rsidRPr="00C17F64">
              <w:rPr>
                <w:sz w:val="24"/>
                <w:szCs w:val="24"/>
              </w:rPr>
              <w:t>0</w:t>
            </w:r>
          </w:p>
        </w:tc>
        <w:tc>
          <w:tcPr>
            <w:tcW w:w="973" w:type="dxa"/>
            <w:vAlign w:val="center"/>
          </w:tcPr>
          <w:p w:rsidR="0078431C" w:rsidRPr="00C17F64" w:rsidRDefault="00930B35" w:rsidP="00E10F2D">
            <w:pPr>
              <w:tabs>
                <w:tab w:val="left" w:pos="3624"/>
              </w:tabs>
              <w:spacing w:line="276" w:lineRule="auto"/>
              <w:jc w:val="center"/>
              <w:rPr>
                <w:sz w:val="24"/>
                <w:szCs w:val="24"/>
              </w:rPr>
            </w:pPr>
            <w:r w:rsidRPr="00C17F64">
              <w:rPr>
                <w:sz w:val="24"/>
                <w:szCs w:val="24"/>
              </w:rPr>
              <w:t>0</w:t>
            </w:r>
          </w:p>
        </w:tc>
        <w:tc>
          <w:tcPr>
            <w:tcW w:w="949" w:type="dxa"/>
            <w:vAlign w:val="center"/>
          </w:tcPr>
          <w:p w:rsidR="0078431C" w:rsidRPr="00C17F64" w:rsidRDefault="00930B35" w:rsidP="00E10F2D">
            <w:pPr>
              <w:tabs>
                <w:tab w:val="left" w:pos="3624"/>
              </w:tabs>
              <w:spacing w:line="276" w:lineRule="auto"/>
              <w:jc w:val="center"/>
              <w:rPr>
                <w:sz w:val="24"/>
                <w:szCs w:val="24"/>
              </w:rPr>
            </w:pPr>
            <w:r w:rsidRPr="00C17F64">
              <w:rPr>
                <w:sz w:val="24"/>
                <w:szCs w:val="24"/>
              </w:rPr>
              <w:t>0</w:t>
            </w:r>
          </w:p>
        </w:tc>
        <w:tc>
          <w:tcPr>
            <w:tcW w:w="896" w:type="dxa"/>
            <w:vAlign w:val="center"/>
          </w:tcPr>
          <w:p w:rsidR="0078431C" w:rsidRPr="00C17F64" w:rsidRDefault="00930B35" w:rsidP="00E10F2D">
            <w:pPr>
              <w:tabs>
                <w:tab w:val="left" w:pos="3624"/>
              </w:tabs>
              <w:spacing w:line="276" w:lineRule="auto"/>
              <w:jc w:val="center"/>
              <w:rPr>
                <w:sz w:val="24"/>
                <w:szCs w:val="24"/>
              </w:rPr>
            </w:pPr>
            <w:r w:rsidRPr="00C17F64">
              <w:rPr>
                <w:sz w:val="24"/>
                <w:szCs w:val="24"/>
              </w:rPr>
              <w:t>0</w:t>
            </w:r>
          </w:p>
        </w:tc>
        <w:tc>
          <w:tcPr>
            <w:tcW w:w="871" w:type="dxa"/>
            <w:vAlign w:val="center"/>
          </w:tcPr>
          <w:p w:rsidR="0078431C" w:rsidRPr="00C17F64" w:rsidRDefault="00930B35" w:rsidP="00E10F2D">
            <w:pPr>
              <w:tabs>
                <w:tab w:val="left" w:pos="3624"/>
              </w:tabs>
              <w:spacing w:line="276" w:lineRule="auto"/>
              <w:jc w:val="center"/>
              <w:rPr>
                <w:sz w:val="24"/>
                <w:szCs w:val="24"/>
              </w:rPr>
            </w:pPr>
            <w:r w:rsidRPr="00C17F64">
              <w:rPr>
                <w:sz w:val="24"/>
                <w:szCs w:val="24"/>
              </w:rPr>
              <w:t>0</w:t>
            </w:r>
          </w:p>
        </w:tc>
      </w:tr>
      <w:tr w:rsidR="0078431C" w:rsidRPr="00A6754C" w:rsidTr="00C41E6E">
        <w:tc>
          <w:tcPr>
            <w:tcW w:w="2943" w:type="dxa"/>
          </w:tcPr>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 xml:space="preserve">Количество </w:t>
            </w:r>
            <w:proofErr w:type="gramStart"/>
            <w:r w:rsidRPr="00A45358">
              <w:rPr>
                <w:rFonts w:eastAsia="TimesNewRomanPSMT"/>
                <w:sz w:val="24"/>
                <w:szCs w:val="24"/>
              </w:rPr>
              <w:t>автозаправочных</w:t>
            </w:r>
            <w:proofErr w:type="gramEnd"/>
          </w:p>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станций</w:t>
            </w:r>
          </w:p>
        </w:tc>
        <w:tc>
          <w:tcPr>
            <w:tcW w:w="851" w:type="dxa"/>
            <w:vAlign w:val="center"/>
          </w:tcPr>
          <w:p w:rsidR="0078431C" w:rsidRPr="00A45358" w:rsidRDefault="0078431C" w:rsidP="00E10F2D">
            <w:pPr>
              <w:tabs>
                <w:tab w:val="left" w:pos="3624"/>
              </w:tabs>
              <w:spacing w:line="276" w:lineRule="auto"/>
              <w:jc w:val="center"/>
              <w:rPr>
                <w:sz w:val="24"/>
                <w:szCs w:val="24"/>
              </w:rPr>
            </w:pPr>
            <w:r w:rsidRPr="00A45358">
              <w:rPr>
                <w:sz w:val="24"/>
                <w:szCs w:val="24"/>
              </w:rPr>
              <w:t>шт.</w:t>
            </w:r>
          </w:p>
        </w:tc>
        <w:tc>
          <w:tcPr>
            <w:tcW w:w="987" w:type="dxa"/>
            <w:vAlign w:val="center"/>
          </w:tcPr>
          <w:p w:rsidR="0078431C" w:rsidRPr="00D15183" w:rsidRDefault="00D15183" w:rsidP="00E10F2D">
            <w:pPr>
              <w:tabs>
                <w:tab w:val="left" w:pos="3624"/>
              </w:tabs>
              <w:spacing w:line="276" w:lineRule="auto"/>
              <w:jc w:val="center"/>
              <w:rPr>
                <w:sz w:val="24"/>
                <w:szCs w:val="24"/>
              </w:rPr>
            </w:pPr>
            <w:r w:rsidRPr="00D15183">
              <w:rPr>
                <w:sz w:val="24"/>
                <w:szCs w:val="24"/>
              </w:rPr>
              <w:t>0</w:t>
            </w:r>
          </w:p>
        </w:tc>
        <w:tc>
          <w:tcPr>
            <w:tcW w:w="904" w:type="dxa"/>
            <w:vAlign w:val="center"/>
          </w:tcPr>
          <w:p w:rsidR="0078431C" w:rsidRPr="00D15183" w:rsidRDefault="00D15183" w:rsidP="00E10F2D">
            <w:pPr>
              <w:tabs>
                <w:tab w:val="left" w:pos="3624"/>
              </w:tabs>
              <w:spacing w:line="276" w:lineRule="auto"/>
              <w:jc w:val="center"/>
              <w:rPr>
                <w:sz w:val="24"/>
                <w:szCs w:val="24"/>
              </w:rPr>
            </w:pPr>
            <w:r w:rsidRPr="00D15183">
              <w:rPr>
                <w:sz w:val="24"/>
                <w:szCs w:val="24"/>
              </w:rPr>
              <w:t>0</w:t>
            </w:r>
          </w:p>
        </w:tc>
        <w:tc>
          <w:tcPr>
            <w:tcW w:w="905" w:type="dxa"/>
            <w:vAlign w:val="center"/>
          </w:tcPr>
          <w:p w:rsidR="0078431C" w:rsidRPr="00D15183" w:rsidRDefault="00D15183" w:rsidP="00E10F2D">
            <w:pPr>
              <w:tabs>
                <w:tab w:val="left" w:pos="3624"/>
              </w:tabs>
              <w:spacing w:line="276" w:lineRule="auto"/>
              <w:jc w:val="center"/>
              <w:rPr>
                <w:sz w:val="24"/>
                <w:szCs w:val="24"/>
              </w:rPr>
            </w:pPr>
            <w:r w:rsidRPr="00D15183">
              <w:rPr>
                <w:sz w:val="24"/>
                <w:szCs w:val="24"/>
              </w:rPr>
              <w:t>0</w:t>
            </w:r>
          </w:p>
        </w:tc>
        <w:tc>
          <w:tcPr>
            <w:tcW w:w="973" w:type="dxa"/>
            <w:vAlign w:val="center"/>
          </w:tcPr>
          <w:p w:rsidR="0078431C" w:rsidRPr="00D15183" w:rsidRDefault="00D15183" w:rsidP="00E10F2D">
            <w:pPr>
              <w:tabs>
                <w:tab w:val="left" w:pos="3624"/>
              </w:tabs>
              <w:spacing w:line="276" w:lineRule="auto"/>
              <w:jc w:val="center"/>
              <w:rPr>
                <w:sz w:val="24"/>
                <w:szCs w:val="24"/>
              </w:rPr>
            </w:pPr>
            <w:r w:rsidRPr="00D15183">
              <w:rPr>
                <w:sz w:val="24"/>
                <w:szCs w:val="24"/>
              </w:rPr>
              <w:t>0</w:t>
            </w:r>
          </w:p>
        </w:tc>
        <w:tc>
          <w:tcPr>
            <w:tcW w:w="949" w:type="dxa"/>
            <w:vAlign w:val="center"/>
          </w:tcPr>
          <w:p w:rsidR="0078431C" w:rsidRPr="00D15183" w:rsidRDefault="00D15183" w:rsidP="00E10F2D">
            <w:pPr>
              <w:tabs>
                <w:tab w:val="left" w:pos="3624"/>
              </w:tabs>
              <w:spacing w:line="276" w:lineRule="auto"/>
              <w:jc w:val="center"/>
              <w:rPr>
                <w:sz w:val="24"/>
                <w:szCs w:val="24"/>
              </w:rPr>
            </w:pPr>
            <w:r w:rsidRPr="00D15183">
              <w:rPr>
                <w:sz w:val="24"/>
                <w:szCs w:val="24"/>
              </w:rPr>
              <w:t>0</w:t>
            </w:r>
          </w:p>
        </w:tc>
        <w:tc>
          <w:tcPr>
            <w:tcW w:w="896" w:type="dxa"/>
            <w:vAlign w:val="center"/>
          </w:tcPr>
          <w:p w:rsidR="0078431C" w:rsidRPr="00D15183" w:rsidRDefault="00D15183" w:rsidP="00E10F2D">
            <w:pPr>
              <w:tabs>
                <w:tab w:val="left" w:pos="3624"/>
              </w:tabs>
              <w:spacing w:line="276" w:lineRule="auto"/>
              <w:jc w:val="center"/>
              <w:rPr>
                <w:sz w:val="24"/>
                <w:szCs w:val="24"/>
              </w:rPr>
            </w:pPr>
            <w:r w:rsidRPr="00D15183">
              <w:rPr>
                <w:sz w:val="24"/>
                <w:szCs w:val="24"/>
              </w:rPr>
              <w:t>0</w:t>
            </w:r>
          </w:p>
        </w:tc>
        <w:tc>
          <w:tcPr>
            <w:tcW w:w="871" w:type="dxa"/>
            <w:vAlign w:val="center"/>
          </w:tcPr>
          <w:p w:rsidR="0078431C" w:rsidRPr="00D15183" w:rsidRDefault="00D15183" w:rsidP="00E10F2D">
            <w:pPr>
              <w:tabs>
                <w:tab w:val="left" w:pos="3624"/>
              </w:tabs>
              <w:spacing w:line="276" w:lineRule="auto"/>
              <w:jc w:val="center"/>
              <w:rPr>
                <w:sz w:val="24"/>
                <w:szCs w:val="24"/>
              </w:rPr>
            </w:pPr>
            <w:r w:rsidRPr="00D15183">
              <w:rPr>
                <w:sz w:val="24"/>
                <w:szCs w:val="24"/>
              </w:rPr>
              <w:t>0</w:t>
            </w:r>
          </w:p>
        </w:tc>
      </w:tr>
      <w:tr w:rsidR="0078431C" w:rsidRPr="00A6754C" w:rsidTr="00C41E6E">
        <w:tc>
          <w:tcPr>
            <w:tcW w:w="2943" w:type="dxa"/>
          </w:tcPr>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Количество пристаней</w:t>
            </w:r>
          </w:p>
        </w:tc>
        <w:tc>
          <w:tcPr>
            <w:tcW w:w="851" w:type="dxa"/>
            <w:vAlign w:val="center"/>
          </w:tcPr>
          <w:p w:rsidR="0078431C" w:rsidRPr="00A45358" w:rsidRDefault="0078431C" w:rsidP="00E10F2D">
            <w:pPr>
              <w:tabs>
                <w:tab w:val="left" w:pos="3624"/>
              </w:tabs>
              <w:spacing w:line="276" w:lineRule="auto"/>
              <w:jc w:val="center"/>
              <w:rPr>
                <w:sz w:val="24"/>
                <w:szCs w:val="24"/>
              </w:rPr>
            </w:pPr>
            <w:r w:rsidRPr="00A45358">
              <w:rPr>
                <w:sz w:val="24"/>
                <w:szCs w:val="24"/>
              </w:rPr>
              <w:t>шт.</w:t>
            </w:r>
          </w:p>
        </w:tc>
        <w:tc>
          <w:tcPr>
            <w:tcW w:w="987"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904"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905"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973"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949"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896"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871"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r>
      <w:tr w:rsidR="0078431C" w:rsidRPr="00A6754C" w:rsidTr="00C41E6E">
        <w:tc>
          <w:tcPr>
            <w:tcW w:w="2943" w:type="dxa"/>
          </w:tcPr>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Количество баз-стоянок</w:t>
            </w:r>
          </w:p>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маломерного флота</w:t>
            </w:r>
          </w:p>
        </w:tc>
        <w:tc>
          <w:tcPr>
            <w:tcW w:w="851" w:type="dxa"/>
            <w:vAlign w:val="center"/>
          </w:tcPr>
          <w:p w:rsidR="0078431C" w:rsidRPr="00A45358" w:rsidRDefault="0078431C" w:rsidP="00E10F2D">
            <w:pPr>
              <w:tabs>
                <w:tab w:val="left" w:pos="3624"/>
              </w:tabs>
              <w:spacing w:line="276" w:lineRule="auto"/>
              <w:jc w:val="center"/>
              <w:rPr>
                <w:sz w:val="24"/>
                <w:szCs w:val="24"/>
              </w:rPr>
            </w:pPr>
            <w:r w:rsidRPr="00A45358">
              <w:rPr>
                <w:sz w:val="24"/>
                <w:szCs w:val="24"/>
              </w:rPr>
              <w:t>шт.</w:t>
            </w:r>
          </w:p>
        </w:tc>
        <w:tc>
          <w:tcPr>
            <w:tcW w:w="987"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904"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905"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973"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949"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896"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871"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r>
      <w:tr w:rsidR="0078431C" w:rsidRPr="00A6754C" w:rsidTr="00C41E6E">
        <w:tc>
          <w:tcPr>
            <w:tcW w:w="2943" w:type="dxa"/>
          </w:tcPr>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 xml:space="preserve">Количество </w:t>
            </w:r>
            <w:proofErr w:type="gramStart"/>
            <w:r w:rsidRPr="00A45358">
              <w:rPr>
                <w:rFonts w:eastAsia="TimesNewRomanPSMT"/>
                <w:sz w:val="24"/>
                <w:szCs w:val="24"/>
              </w:rPr>
              <w:t>автомобильных</w:t>
            </w:r>
            <w:proofErr w:type="gramEnd"/>
          </w:p>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стоянок длительного времени</w:t>
            </w:r>
          </w:p>
        </w:tc>
        <w:tc>
          <w:tcPr>
            <w:tcW w:w="851" w:type="dxa"/>
            <w:vAlign w:val="center"/>
          </w:tcPr>
          <w:p w:rsidR="0078431C" w:rsidRPr="00A45358" w:rsidRDefault="0078431C" w:rsidP="00E10F2D">
            <w:pPr>
              <w:tabs>
                <w:tab w:val="left" w:pos="3624"/>
              </w:tabs>
              <w:spacing w:line="276" w:lineRule="auto"/>
              <w:jc w:val="center"/>
              <w:rPr>
                <w:sz w:val="24"/>
                <w:szCs w:val="24"/>
              </w:rPr>
            </w:pPr>
            <w:r w:rsidRPr="00A45358">
              <w:rPr>
                <w:sz w:val="24"/>
                <w:szCs w:val="24"/>
              </w:rPr>
              <w:t>шт.</w:t>
            </w:r>
          </w:p>
        </w:tc>
        <w:tc>
          <w:tcPr>
            <w:tcW w:w="987"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904"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905"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973"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949"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896"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871"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r>
      <w:tr w:rsidR="0078431C" w:rsidRPr="0078431C" w:rsidTr="00C41E6E">
        <w:tc>
          <w:tcPr>
            <w:tcW w:w="2943" w:type="dxa"/>
          </w:tcPr>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lastRenderedPageBreak/>
              <w:t>Количество капитально</w:t>
            </w:r>
          </w:p>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отремонтированных</w:t>
            </w:r>
          </w:p>
          <w:p w:rsidR="0078431C" w:rsidRPr="00A45358" w:rsidRDefault="0078431C" w:rsidP="00E10F2D">
            <w:pPr>
              <w:autoSpaceDE w:val="0"/>
              <w:autoSpaceDN w:val="0"/>
              <w:adjustRightInd w:val="0"/>
              <w:spacing w:line="276" w:lineRule="auto"/>
              <w:rPr>
                <w:rFonts w:eastAsia="TimesNewRomanPSMT"/>
                <w:sz w:val="24"/>
                <w:szCs w:val="24"/>
              </w:rPr>
            </w:pPr>
            <w:r w:rsidRPr="00A45358">
              <w:rPr>
                <w:rFonts w:eastAsia="TimesNewRomanPSMT"/>
                <w:sz w:val="24"/>
                <w:szCs w:val="24"/>
              </w:rPr>
              <w:t>искусственных сооружений</w:t>
            </w:r>
            <w:r w:rsidR="00E10F2D">
              <w:rPr>
                <w:rFonts w:eastAsia="TimesNewRomanPSMT"/>
                <w:sz w:val="24"/>
                <w:szCs w:val="24"/>
              </w:rPr>
              <w:t xml:space="preserve"> </w:t>
            </w:r>
            <w:r w:rsidRPr="00A45358">
              <w:rPr>
                <w:rFonts w:eastAsia="TimesNewRomanPSMT"/>
                <w:sz w:val="24"/>
                <w:szCs w:val="24"/>
              </w:rPr>
              <w:t>(мостов)</w:t>
            </w:r>
          </w:p>
        </w:tc>
        <w:tc>
          <w:tcPr>
            <w:tcW w:w="851" w:type="dxa"/>
            <w:vAlign w:val="center"/>
          </w:tcPr>
          <w:p w:rsidR="0078431C" w:rsidRPr="00A45358" w:rsidRDefault="0078431C" w:rsidP="00E10F2D">
            <w:pPr>
              <w:tabs>
                <w:tab w:val="left" w:pos="3624"/>
              </w:tabs>
              <w:spacing w:line="276" w:lineRule="auto"/>
              <w:jc w:val="center"/>
              <w:rPr>
                <w:sz w:val="24"/>
                <w:szCs w:val="24"/>
              </w:rPr>
            </w:pPr>
            <w:r w:rsidRPr="00A45358">
              <w:rPr>
                <w:sz w:val="24"/>
                <w:szCs w:val="24"/>
              </w:rPr>
              <w:t>шт.</w:t>
            </w:r>
          </w:p>
        </w:tc>
        <w:tc>
          <w:tcPr>
            <w:tcW w:w="987"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904"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905"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973"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949"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896"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c>
          <w:tcPr>
            <w:tcW w:w="871" w:type="dxa"/>
            <w:vAlign w:val="center"/>
          </w:tcPr>
          <w:p w:rsidR="0078431C" w:rsidRPr="00C17F64" w:rsidRDefault="00C17F64" w:rsidP="00E10F2D">
            <w:pPr>
              <w:tabs>
                <w:tab w:val="left" w:pos="3624"/>
              </w:tabs>
              <w:spacing w:line="276" w:lineRule="auto"/>
              <w:jc w:val="center"/>
              <w:rPr>
                <w:sz w:val="24"/>
                <w:szCs w:val="24"/>
              </w:rPr>
            </w:pPr>
            <w:r w:rsidRPr="00C17F64">
              <w:rPr>
                <w:sz w:val="24"/>
                <w:szCs w:val="24"/>
              </w:rPr>
              <w:t>0</w:t>
            </w:r>
          </w:p>
        </w:tc>
      </w:tr>
    </w:tbl>
    <w:p w:rsidR="00C51B73" w:rsidRDefault="00C51B73" w:rsidP="00CA285C">
      <w:pPr>
        <w:spacing w:after="0" w:line="360" w:lineRule="auto"/>
        <w:jc w:val="center"/>
        <w:rPr>
          <w:rFonts w:ascii="Times New Roman" w:hAnsi="Times New Roman" w:cs="Times New Roman"/>
          <w:b/>
          <w:sz w:val="28"/>
          <w:szCs w:val="28"/>
        </w:rPr>
      </w:pPr>
    </w:p>
    <w:p w:rsidR="00773C0A" w:rsidRPr="00EB11FF" w:rsidRDefault="00773C0A" w:rsidP="00CA285C">
      <w:pPr>
        <w:spacing w:after="0" w:line="360" w:lineRule="auto"/>
        <w:jc w:val="center"/>
        <w:rPr>
          <w:rFonts w:ascii="Times New Roman" w:hAnsi="Times New Roman" w:cs="Times New Roman"/>
          <w:b/>
          <w:sz w:val="28"/>
          <w:szCs w:val="28"/>
        </w:rPr>
      </w:pPr>
      <w:r w:rsidRPr="00EB11FF">
        <w:rPr>
          <w:rFonts w:ascii="Times New Roman" w:hAnsi="Times New Roman" w:cs="Times New Roman"/>
          <w:b/>
          <w:sz w:val="28"/>
          <w:szCs w:val="28"/>
        </w:rPr>
        <w:t>5</w:t>
      </w:r>
      <w:r w:rsidRPr="00EB11FF">
        <w:rPr>
          <w:rFonts w:ascii="Times New Roman" w:hAnsi="Times New Roman" w:cs="Times New Roman"/>
          <w:b/>
          <w:sz w:val="28"/>
          <w:szCs w:val="28"/>
        </w:rPr>
        <w:tab/>
        <w:t xml:space="preserve">Перечень мероприятий (инвестиционных проектов) </w:t>
      </w:r>
      <w:proofErr w:type="gramStart"/>
      <w:r w:rsidRPr="00EB11FF">
        <w:rPr>
          <w:rFonts w:ascii="Times New Roman" w:hAnsi="Times New Roman" w:cs="Times New Roman"/>
          <w:b/>
          <w:sz w:val="28"/>
          <w:szCs w:val="28"/>
        </w:rPr>
        <w:t>по</w:t>
      </w:r>
      <w:proofErr w:type="gramEnd"/>
    </w:p>
    <w:p w:rsidR="0078431C" w:rsidRDefault="00773C0A" w:rsidP="00CA285C">
      <w:pPr>
        <w:spacing w:after="0" w:line="360" w:lineRule="auto"/>
        <w:jc w:val="center"/>
        <w:rPr>
          <w:rFonts w:ascii="Times New Roman" w:hAnsi="Times New Roman" w:cs="Times New Roman"/>
          <w:b/>
          <w:sz w:val="28"/>
          <w:szCs w:val="28"/>
        </w:rPr>
      </w:pPr>
      <w:r w:rsidRPr="00EB11FF">
        <w:rPr>
          <w:rFonts w:ascii="Times New Roman" w:hAnsi="Times New Roman" w:cs="Times New Roman"/>
          <w:b/>
          <w:sz w:val="28"/>
          <w:szCs w:val="28"/>
        </w:rPr>
        <w:t>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 технико-экономических параметров объектов транспорта, очередность реализации меропри</w:t>
      </w:r>
      <w:r w:rsidR="00D118D2" w:rsidRPr="00EB11FF">
        <w:rPr>
          <w:rFonts w:ascii="Times New Roman" w:hAnsi="Times New Roman" w:cs="Times New Roman"/>
          <w:b/>
          <w:sz w:val="28"/>
          <w:szCs w:val="28"/>
        </w:rPr>
        <w:t>ятий (инвестиционных проектов)</w:t>
      </w:r>
    </w:p>
    <w:p w:rsidR="00410B87" w:rsidRDefault="001C4829" w:rsidP="00CA285C">
      <w:pPr>
        <w:suppressAutoHyphens/>
        <w:spacing w:line="360" w:lineRule="auto"/>
        <w:ind w:firstLine="567"/>
        <w:jc w:val="both"/>
        <w:rPr>
          <w:rFonts w:eastAsia="Arial"/>
          <w:b/>
          <w:kern w:val="1"/>
          <w:sz w:val="24"/>
          <w:szCs w:val="24"/>
          <w:lang w:eastAsia="ar-SA"/>
        </w:rPr>
      </w:pPr>
      <w:r w:rsidRPr="001C4829">
        <w:rPr>
          <w:rFonts w:ascii="Times New Roman" w:eastAsia="Calibri" w:hAnsi="Times New Roman" w:cs="Times New Roman"/>
          <w:b/>
          <w:sz w:val="24"/>
          <w:szCs w:val="24"/>
        </w:rPr>
        <w:t>5.1.</w:t>
      </w:r>
      <w:r w:rsidRPr="001C4829">
        <w:rPr>
          <w:rFonts w:ascii="Times New Roman" w:eastAsia="Calibri" w:hAnsi="Times New Roman" w:cs="Times New Roman"/>
          <w:sz w:val="24"/>
          <w:szCs w:val="24"/>
        </w:rPr>
        <w:t xml:space="preserve">  С учетом сложившейся экономической ситуацией, </w:t>
      </w:r>
      <w:r w:rsidR="00505222">
        <w:rPr>
          <w:rFonts w:ascii="Times New Roman" w:hAnsi="Times New Roman" w:cs="Times New Roman"/>
          <w:sz w:val="24"/>
          <w:szCs w:val="24"/>
        </w:rPr>
        <w:t xml:space="preserve">отсутствием прироста населения, </w:t>
      </w:r>
      <w:r w:rsidRPr="001C4829">
        <w:rPr>
          <w:rFonts w:ascii="Times New Roman" w:eastAsia="Calibri" w:hAnsi="Times New Roman" w:cs="Times New Roman"/>
          <w:sz w:val="24"/>
          <w:szCs w:val="24"/>
        </w:rPr>
        <w:t>мероприятия по развитию транспортной инфраструктуры по видам транспорта, по развитию транспорта общего пользования, по развитию инфраструктуры для легкового автомобильного транспорта, по развитию пешеходного передвижения, по развитию инфраструктуры для грузового транспорта, транспортных средств коммунальных и дорожных служб в период реализации Программы не предусматриваются.</w:t>
      </w:r>
      <w:r w:rsidR="00410B87" w:rsidRPr="00410B87">
        <w:rPr>
          <w:rFonts w:eastAsia="Arial"/>
          <w:b/>
          <w:kern w:val="1"/>
          <w:sz w:val="24"/>
          <w:szCs w:val="24"/>
          <w:lang w:eastAsia="ar-SA"/>
        </w:rPr>
        <w:t xml:space="preserve"> </w:t>
      </w:r>
    </w:p>
    <w:p w:rsidR="00410B87" w:rsidRPr="00505222" w:rsidRDefault="00410B87" w:rsidP="00CA285C">
      <w:pPr>
        <w:suppressAutoHyphens/>
        <w:spacing w:line="360" w:lineRule="auto"/>
        <w:ind w:firstLine="567"/>
        <w:jc w:val="both"/>
        <w:rPr>
          <w:rFonts w:ascii="Times New Roman" w:eastAsia="Arial" w:hAnsi="Times New Roman" w:cs="Times New Roman"/>
          <w:b/>
          <w:kern w:val="1"/>
          <w:sz w:val="24"/>
          <w:szCs w:val="24"/>
          <w:lang w:eastAsia="ar-SA"/>
        </w:rPr>
      </w:pPr>
      <w:r w:rsidRPr="00410B87">
        <w:rPr>
          <w:rFonts w:ascii="Times New Roman" w:eastAsia="Arial" w:hAnsi="Times New Roman" w:cs="Times New Roman"/>
          <w:b/>
          <w:kern w:val="1"/>
          <w:sz w:val="24"/>
          <w:szCs w:val="24"/>
          <w:lang w:eastAsia="ar-SA"/>
        </w:rPr>
        <w:t>5.</w:t>
      </w:r>
      <w:r w:rsidRPr="00505222">
        <w:rPr>
          <w:rFonts w:ascii="Times New Roman" w:eastAsia="Arial" w:hAnsi="Times New Roman" w:cs="Times New Roman"/>
          <w:b/>
          <w:kern w:val="1"/>
          <w:sz w:val="24"/>
          <w:szCs w:val="24"/>
          <w:lang w:eastAsia="ar-SA"/>
        </w:rPr>
        <w:t>2 Мероприятия по развитию сети дорог поселения.</w:t>
      </w:r>
    </w:p>
    <w:p w:rsidR="00410B87" w:rsidRDefault="00410B87" w:rsidP="00CA285C">
      <w:pPr>
        <w:suppressAutoHyphens/>
        <w:spacing w:line="360" w:lineRule="auto"/>
        <w:ind w:firstLine="567"/>
        <w:jc w:val="both"/>
        <w:rPr>
          <w:rFonts w:ascii="Times New Roman" w:eastAsia="Arial" w:hAnsi="Times New Roman" w:cs="Times New Roman"/>
          <w:kern w:val="1"/>
          <w:sz w:val="24"/>
          <w:szCs w:val="24"/>
          <w:lang w:eastAsia="ar-SA"/>
        </w:rPr>
      </w:pPr>
      <w:r w:rsidRPr="00505222">
        <w:rPr>
          <w:rFonts w:ascii="Times New Roman" w:eastAsia="Arial" w:hAnsi="Times New Roman" w:cs="Times New Roman"/>
          <w:kern w:val="1"/>
          <w:sz w:val="24"/>
          <w:szCs w:val="24"/>
          <w:lang w:eastAsia="ar-SA"/>
        </w:rPr>
        <w:t xml:space="preserve">В целях  повышения качественного уровня дорожной сети </w:t>
      </w:r>
      <w:r w:rsidR="00181724">
        <w:rPr>
          <w:rFonts w:ascii="Times New Roman" w:eastAsia="Arial" w:hAnsi="Times New Roman" w:cs="Times New Roman"/>
          <w:kern w:val="1"/>
          <w:sz w:val="24"/>
          <w:szCs w:val="24"/>
          <w:lang w:eastAsia="ar-SA"/>
        </w:rPr>
        <w:t>СП «</w:t>
      </w:r>
      <w:proofErr w:type="spellStart"/>
      <w:r w:rsidR="00181724">
        <w:rPr>
          <w:rFonts w:ascii="Times New Roman" w:eastAsia="Arial" w:hAnsi="Times New Roman" w:cs="Times New Roman"/>
          <w:kern w:val="1"/>
          <w:sz w:val="24"/>
          <w:szCs w:val="24"/>
          <w:lang w:eastAsia="ar-SA"/>
        </w:rPr>
        <w:t>Каджером</w:t>
      </w:r>
      <w:proofErr w:type="spellEnd"/>
      <w:r w:rsidR="00181724">
        <w:rPr>
          <w:rFonts w:ascii="Times New Roman" w:eastAsia="Arial" w:hAnsi="Times New Roman" w:cs="Times New Roman"/>
          <w:kern w:val="1"/>
          <w:sz w:val="24"/>
          <w:szCs w:val="24"/>
          <w:lang w:eastAsia="ar-SA"/>
        </w:rPr>
        <w:t>»</w:t>
      </w:r>
      <w:r w:rsidRPr="00505222">
        <w:rPr>
          <w:rFonts w:ascii="Times New Roman" w:eastAsia="Arial" w:hAnsi="Times New Roman" w:cs="Times New Roman"/>
          <w:kern w:val="1"/>
          <w:sz w:val="24"/>
          <w:szCs w:val="24"/>
          <w:lang w:eastAsia="ar-SA"/>
        </w:rPr>
        <w:t>, снижения уровня аварийности, связанной с состоянием дорожного покрытия и доступности к центрам тяготения и территориям перспективной застройки предлагается в период действия Программы реализовать следующий комплекс мероприятий по развитию дорог поселения:</w:t>
      </w:r>
    </w:p>
    <w:p w:rsidR="00181724" w:rsidRPr="009350F5" w:rsidRDefault="00181724" w:rsidP="00C51B73">
      <w:pPr>
        <w:spacing w:after="120" w:line="276" w:lineRule="auto"/>
        <w:ind w:firstLine="567"/>
        <w:jc w:val="center"/>
        <w:rPr>
          <w:rFonts w:ascii="Times New Roman" w:hAnsi="Times New Roman" w:cs="Times New Roman"/>
          <w:b/>
          <w:sz w:val="24"/>
          <w:szCs w:val="24"/>
        </w:rPr>
      </w:pPr>
      <w:r w:rsidRPr="009350F5">
        <w:rPr>
          <w:rFonts w:ascii="Times New Roman" w:hAnsi="Times New Roman" w:cs="Times New Roman"/>
          <w:b/>
          <w:sz w:val="24"/>
          <w:szCs w:val="24"/>
        </w:rPr>
        <w:t>ПЕРЕЧЕНЬ</w:t>
      </w:r>
    </w:p>
    <w:p w:rsidR="00181724" w:rsidRPr="009350F5" w:rsidRDefault="00181724" w:rsidP="00C51B73">
      <w:pPr>
        <w:spacing w:after="120" w:line="276" w:lineRule="auto"/>
        <w:ind w:firstLine="567"/>
        <w:jc w:val="center"/>
        <w:rPr>
          <w:rFonts w:ascii="Times New Roman" w:hAnsi="Times New Roman" w:cs="Times New Roman"/>
          <w:sz w:val="24"/>
          <w:szCs w:val="24"/>
        </w:rPr>
      </w:pPr>
      <w:r w:rsidRPr="009350F5">
        <w:rPr>
          <w:rFonts w:ascii="Times New Roman" w:hAnsi="Times New Roman" w:cs="Times New Roman"/>
          <w:b/>
          <w:sz w:val="24"/>
          <w:szCs w:val="24"/>
        </w:rPr>
        <w:t>программных мероприятий Программы комплексного развития систем транспортной инфраструктуры на территории сельского поселения «</w:t>
      </w:r>
      <w:proofErr w:type="spellStart"/>
      <w:r>
        <w:rPr>
          <w:rFonts w:ascii="Times New Roman" w:hAnsi="Times New Roman" w:cs="Times New Roman"/>
          <w:b/>
          <w:sz w:val="24"/>
          <w:szCs w:val="24"/>
        </w:rPr>
        <w:t>Каджером</w:t>
      </w:r>
      <w:proofErr w:type="spellEnd"/>
      <w:r w:rsidRPr="009350F5">
        <w:rPr>
          <w:rFonts w:ascii="Times New Roman" w:hAnsi="Times New Roman" w:cs="Times New Roman"/>
          <w:b/>
          <w:sz w:val="24"/>
          <w:szCs w:val="24"/>
        </w:rPr>
        <w:t>» на 201</w:t>
      </w:r>
      <w:r>
        <w:rPr>
          <w:rFonts w:ascii="Times New Roman" w:hAnsi="Times New Roman" w:cs="Times New Roman"/>
          <w:b/>
          <w:sz w:val="24"/>
          <w:szCs w:val="24"/>
        </w:rPr>
        <w:t>8</w:t>
      </w:r>
      <w:r w:rsidRPr="009350F5">
        <w:rPr>
          <w:rFonts w:ascii="Times New Roman" w:hAnsi="Times New Roman" w:cs="Times New Roman"/>
          <w:b/>
          <w:sz w:val="24"/>
          <w:szCs w:val="24"/>
        </w:rPr>
        <w:t xml:space="preserve"> – </w:t>
      </w:r>
      <w:r>
        <w:rPr>
          <w:rFonts w:ascii="Times New Roman" w:hAnsi="Times New Roman" w:cs="Times New Roman"/>
          <w:b/>
          <w:sz w:val="24"/>
          <w:szCs w:val="24"/>
        </w:rPr>
        <w:t>2</w:t>
      </w:r>
      <w:r w:rsidRPr="009350F5">
        <w:rPr>
          <w:rFonts w:ascii="Times New Roman" w:hAnsi="Times New Roman" w:cs="Times New Roman"/>
          <w:b/>
          <w:sz w:val="24"/>
          <w:szCs w:val="24"/>
        </w:rPr>
        <w:t>02</w:t>
      </w:r>
      <w:r>
        <w:rPr>
          <w:rFonts w:ascii="Times New Roman" w:hAnsi="Times New Roman" w:cs="Times New Roman"/>
          <w:b/>
          <w:sz w:val="24"/>
          <w:szCs w:val="24"/>
        </w:rPr>
        <w:t>7</w:t>
      </w:r>
      <w:r w:rsidRPr="009350F5">
        <w:rPr>
          <w:rFonts w:ascii="Times New Roman" w:hAnsi="Times New Roman" w:cs="Times New Roman"/>
          <w:b/>
          <w:sz w:val="24"/>
          <w:szCs w:val="24"/>
        </w:rPr>
        <w:t xml:space="preserve"> годы</w:t>
      </w:r>
    </w:p>
    <w:p w:rsidR="00B51788" w:rsidRPr="0069445C" w:rsidRDefault="00B51788" w:rsidP="00C51B73">
      <w:pPr>
        <w:spacing w:after="0" w:line="276" w:lineRule="auto"/>
        <w:jc w:val="right"/>
        <w:rPr>
          <w:rFonts w:ascii="Times New Roman" w:eastAsia="Calibri" w:hAnsi="Times New Roman" w:cs="Times New Roman"/>
          <w:b/>
          <w:sz w:val="24"/>
          <w:szCs w:val="24"/>
        </w:rPr>
      </w:pPr>
      <w:r w:rsidRPr="00B51788">
        <w:rPr>
          <w:rFonts w:ascii="Times New Roman" w:eastAsia="Calibri" w:hAnsi="Times New Roman" w:cs="Times New Roman"/>
          <w:sz w:val="24"/>
          <w:szCs w:val="24"/>
        </w:rPr>
        <w:t xml:space="preserve">Таблица </w:t>
      </w:r>
      <w:r w:rsidR="0069445C">
        <w:rPr>
          <w:rFonts w:ascii="Times New Roman" w:eastAsia="Calibri" w:hAnsi="Times New Roman" w:cs="Times New Roman"/>
          <w:sz w:val="24"/>
          <w:szCs w:val="24"/>
        </w:rPr>
        <w:t>5.</w:t>
      </w:r>
      <w:r w:rsidR="00CB09C0" w:rsidRPr="00CB09C0">
        <w:rPr>
          <w:rFonts w:ascii="Times New Roman" w:eastAsia="Calibri" w:hAnsi="Times New Roman" w:cs="Times New Roman"/>
          <w:sz w:val="24"/>
          <w:szCs w:val="24"/>
        </w:rPr>
        <w:t>1</w:t>
      </w:r>
    </w:p>
    <w:tbl>
      <w:tblPr>
        <w:tblStyle w:val="6"/>
        <w:tblW w:w="9776" w:type="dxa"/>
        <w:jc w:val="center"/>
        <w:tblLayout w:type="fixed"/>
        <w:tblLook w:val="04A0" w:firstRow="1" w:lastRow="0" w:firstColumn="1" w:lastColumn="0" w:noHBand="0" w:noVBand="1"/>
      </w:tblPr>
      <w:tblGrid>
        <w:gridCol w:w="566"/>
        <w:gridCol w:w="2406"/>
        <w:gridCol w:w="2977"/>
        <w:gridCol w:w="1276"/>
        <w:gridCol w:w="1134"/>
        <w:gridCol w:w="1417"/>
      </w:tblGrid>
      <w:tr w:rsidR="00A575F1" w:rsidRPr="00A575F1" w:rsidTr="00E93EE9">
        <w:trPr>
          <w:jc w:val="center"/>
        </w:trPr>
        <w:tc>
          <w:tcPr>
            <w:tcW w:w="566" w:type="dxa"/>
            <w:shd w:val="clear" w:color="auto" w:fill="F2F2F2" w:themeFill="background1" w:themeFillShade="F2"/>
            <w:vAlign w:val="center"/>
          </w:tcPr>
          <w:p w:rsidR="00A575F1" w:rsidRDefault="00A575F1" w:rsidP="00CA285C">
            <w:pPr>
              <w:autoSpaceDE w:val="0"/>
              <w:autoSpaceDN w:val="0"/>
              <w:adjustRightInd w:val="0"/>
              <w:spacing w:line="360" w:lineRule="auto"/>
              <w:jc w:val="center"/>
              <w:rPr>
                <w:rFonts w:ascii="Times New Roman" w:eastAsia="Calibri" w:hAnsi="Times New Roman" w:cs="Times New Roman"/>
                <w:sz w:val="24"/>
                <w:szCs w:val="24"/>
              </w:rPr>
            </w:pPr>
            <w:r w:rsidRPr="00A575F1">
              <w:rPr>
                <w:rFonts w:ascii="Times New Roman" w:eastAsia="Calibri" w:hAnsi="Times New Roman" w:cs="Times New Roman"/>
                <w:sz w:val="24"/>
                <w:szCs w:val="24"/>
              </w:rPr>
              <w:t>№</w:t>
            </w:r>
          </w:p>
          <w:p w:rsidR="00E93EE9" w:rsidRPr="00A575F1" w:rsidRDefault="00E93EE9" w:rsidP="00CA285C">
            <w:pPr>
              <w:autoSpaceDE w:val="0"/>
              <w:autoSpaceDN w:val="0"/>
              <w:adjustRightInd w:val="0"/>
              <w:spacing w:line="360" w:lineRule="auto"/>
              <w:jc w:val="center"/>
              <w:rPr>
                <w:rFonts w:ascii="Times New Roman" w:eastAsia="Calibri" w:hAnsi="Times New Roman" w:cs="Times New Roman"/>
                <w:sz w:val="24"/>
                <w:szCs w:val="24"/>
              </w:rPr>
            </w:pPr>
          </w:p>
        </w:tc>
        <w:tc>
          <w:tcPr>
            <w:tcW w:w="2406" w:type="dxa"/>
            <w:shd w:val="clear" w:color="auto" w:fill="F2F2F2" w:themeFill="background1" w:themeFillShade="F2"/>
            <w:vAlign w:val="center"/>
          </w:tcPr>
          <w:p w:rsidR="00A575F1" w:rsidRPr="00A575F1" w:rsidRDefault="00A575F1" w:rsidP="00CA285C">
            <w:pPr>
              <w:autoSpaceDE w:val="0"/>
              <w:autoSpaceDN w:val="0"/>
              <w:adjustRightInd w:val="0"/>
              <w:spacing w:line="360" w:lineRule="auto"/>
              <w:jc w:val="center"/>
              <w:rPr>
                <w:rFonts w:ascii="Times New Roman" w:eastAsia="Calibri" w:hAnsi="Times New Roman" w:cs="Times New Roman"/>
                <w:color w:val="000000"/>
                <w:sz w:val="24"/>
                <w:szCs w:val="24"/>
              </w:rPr>
            </w:pPr>
            <w:r w:rsidRPr="00A575F1">
              <w:rPr>
                <w:rFonts w:ascii="Times New Roman" w:eastAsia="Calibri" w:hAnsi="Times New Roman" w:cs="Times New Roman"/>
                <w:color w:val="000000"/>
                <w:sz w:val="24"/>
                <w:szCs w:val="24"/>
              </w:rPr>
              <w:t>Мероприятия</w:t>
            </w:r>
          </w:p>
        </w:tc>
        <w:tc>
          <w:tcPr>
            <w:tcW w:w="2977" w:type="dxa"/>
            <w:shd w:val="clear" w:color="auto" w:fill="F2F2F2" w:themeFill="background1" w:themeFillShade="F2"/>
            <w:vAlign w:val="center"/>
          </w:tcPr>
          <w:p w:rsidR="00A575F1" w:rsidRPr="00A575F1" w:rsidRDefault="00A575F1" w:rsidP="00CA285C">
            <w:pPr>
              <w:autoSpaceDE w:val="0"/>
              <w:autoSpaceDN w:val="0"/>
              <w:adjustRightInd w:val="0"/>
              <w:spacing w:line="360" w:lineRule="auto"/>
              <w:jc w:val="center"/>
              <w:rPr>
                <w:rFonts w:ascii="Times New Roman" w:eastAsia="Calibri" w:hAnsi="Times New Roman" w:cs="Times New Roman"/>
                <w:color w:val="000000"/>
                <w:sz w:val="24"/>
                <w:szCs w:val="24"/>
              </w:rPr>
            </w:pPr>
            <w:r w:rsidRPr="00A575F1">
              <w:rPr>
                <w:rFonts w:ascii="Times New Roman" w:eastAsia="Calibri" w:hAnsi="Times New Roman" w:cs="Times New Roman"/>
                <w:color w:val="000000"/>
                <w:sz w:val="24"/>
                <w:szCs w:val="24"/>
              </w:rPr>
              <w:t>Адрес</w:t>
            </w:r>
          </w:p>
        </w:tc>
        <w:tc>
          <w:tcPr>
            <w:tcW w:w="1276" w:type="dxa"/>
            <w:shd w:val="clear" w:color="auto" w:fill="F2F2F2" w:themeFill="background1" w:themeFillShade="F2"/>
            <w:vAlign w:val="center"/>
          </w:tcPr>
          <w:p w:rsidR="00A575F1" w:rsidRPr="00A575F1" w:rsidRDefault="00A575F1" w:rsidP="00CA285C">
            <w:pPr>
              <w:autoSpaceDE w:val="0"/>
              <w:autoSpaceDN w:val="0"/>
              <w:adjustRightInd w:val="0"/>
              <w:spacing w:line="360" w:lineRule="auto"/>
              <w:jc w:val="center"/>
              <w:rPr>
                <w:rFonts w:ascii="Times New Roman" w:eastAsia="Calibri" w:hAnsi="Times New Roman" w:cs="Times New Roman"/>
                <w:color w:val="000000"/>
                <w:sz w:val="24"/>
                <w:szCs w:val="24"/>
              </w:rPr>
            </w:pPr>
            <w:r w:rsidRPr="00A575F1">
              <w:rPr>
                <w:rFonts w:ascii="Times New Roman" w:eastAsia="Calibri" w:hAnsi="Times New Roman" w:cs="Times New Roman"/>
                <w:color w:val="000000"/>
                <w:sz w:val="24"/>
                <w:szCs w:val="24"/>
              </w:rPr>
              <w:t>Срок реализации (лет)</w:t>
            </w:r>
          </w:p>
        </w:tc>
        <w:tc>
          <w:tcPr>
            <w:tcW w:w="1134" w:type="dxa"/>
            <w:shd w:val="clear" w:color="auto" w:fill="F2F2F2" w:themeFill="background1" w:themeFillShade="F2"/>
            <w:vAlign w:val="center"/>
          </w:tcPr>
          <w:p w:rsidR="00A575F1" w:rsidRPr="00A575F1" w:rsidRDefault="00A575F1" w:rsidP="00CA285C">
            <w:pPr>
              <w:autoSpaceDE w:val="0"/>
              <w:autoSpaceDN w:val="0"/>
              <w:adjustRightInd w:val="0"/>
              <w:spacing w:line="360" w:lineRule="auto"/>
              <w:jc w:val="center"/>
              <w:rPr>
                <w:rFonts w:ascii="Times New Roman" w:eastAsia="Calibri" w:hAnsi="Times New Roman" w:cs="Times New Roman"/>
                <w:color w:val="000000"/>
                <w:sz w:val="24"/>
                <w:szCs w:val="24"/>
              </w:rPr>
            </w:pPr>
            <w:r w:rsidRPr="00A575F1">
              <w:rPr>
                <w:rFonts w:ascii="Times New Roman" w:eastAsia="Calibri" w:hAnsi="Times New Roman" w:cs="Times New Roman"/>
                <w:color w:val="000000"/>
                <w:sz w:val="24"/>
                <w:szCs w:val="24"/>
              </w:rPr>
              <w:t>Ед. изм. (шт./м.)</w:t>
            </w:r>
          </w:p>
        </w:tc>
        <w:tc>
          <w:tcPr>
            <w:tcW w:w="1417" w:type="dxa"/>
            <w:shd w:val="clear" w:color="auto" w:fill="F2F2F2" w:themeFill="background1" w:themeFillShade="F2"/>
            <w:vAlign w:val="center"/>
          </w:tcPr>
          <w:p w:rsidR="00A575F1" w:rsidRPr="00A575F1" w:rsidRDefault="00A575F1" w:rsidP="00CA285C">
            <w:pPr>
              <w:autoSpaceDE w:val="0"/>
              <w:autoSpaceDN w:val="0"/>
              <w:adjustRightInd w:val="0"/>
              <w:spacing w:line="360" w:lineRule="auto"/>
              <w:jc w:val="center"/>
              <w:rPr>
                <w:rFonts w:ascii="Times New Roman" w:eastAsia="Calibri" w:hAnsi="Times New Roman" w:cs="Times New Roman"/>
                <w:color w:val="000000"/>
                <w:sz w:val="24"/>
                <w:szCs w:val="24"/>
              </w:rPr>
            </w:pPr>
            <w:r w:rsidRPr="00A575F1">
              <w:rPr>
                <w:rFonts w:ascii="Times New Roman" w:eastAsia="Calibri" w:hAnsi="Times New Roman" w:cs="Times New Roman"/>
                <w:color w:val="000000"/>
                <w:sz w:val="24"/>
                <w:szCs w:val="24"/>
              </w:rPr>
              <w:t>Стоимость (тыс.р.)</w:t>
            </w:r>
          </w:p>
        </w:tc>
      </w:tr>
      <w:tr w:rsidR="00DC7EB7" w:rsidRPr="00A575F1" w:rsidTr="00D17E37">
        <w:trPr>
          <w:trHeight w:val="585"/>
          <w:jc w:val="center"/>
        </w:trPr>
        <w:tc>
          <w:tcPr>
            <w:tcW w:w="566" w:type="dxa"/>
            <w:vAlign w:val="center"/>
          </w:tcPr>
          <w:p w:rsidR="00DC7EB7" w:rsidRDefault="00DC7EB7" w:rsidP="00CA285C">
            <w:pPr>
              <w:autoSpaceDE w:val="0"/>
              <w:autoSpaceDN w:val="0"/>
              <w:adjustRightInd w:val="0"/>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9210" w:type="dxa"/>
            <w:gridSpan w:val="5"/>
            <w:vAlign w:val="center"/>
          </w:tcPr>
          <w:p w:rsidR="00DC7EB7" w:rsidRPr="003E34B2" w:rsidRDefault="00DC7EB7" w:rsidP="00CA285C">
            <w:pPr>
              <w:autoSpaceDE w:val="0"/>
              <w:autoSpaceDN w:val="0"/>
              <w:adjustRightInd w:val="0"/>
              <w:spacing w:line="360" w:lineRule="auto"/>
              <w:jc w:val="center"/>
              <w:rPr>
                <w:rFonts w:ascii="Times New Roman" w:eastAsia="Calibri" w:hAnsi="Times New Roman" w:cs="Times New Roman"/>
                <w:sz w:val="24"/>
                <w:szCs w:val="24"/>
                <w:highlight w:val="yellow"/>
              </w:rPr>
            </w:pPr>
            <w:r>
              <w:rPr>
                <w:rFonts w:ascii="Times New Roman" w:eastAsia="Calibri" w:hAnsi="Times New Roman" w:cs="Times New Roman"/>
                <w:color w:val="000000"/>
                <w:sz w:val="24"/>
                <w:szCs w:val="24"/>
              </w:rPr>
              <w:t>Р</w:t>
            </w:r>
            <w:r w:rsidRPr="00A575F1">
              <w:rPr>
                <w:rFonts w:ascii="Times New Roman" w:eastAsia="Calibri" w:hAnsi="Times New Roman" w:cs="Times New Roman"/>
                <w:color w:val="000000"/>
                <w:sz w:val="24"/>
                <w:szCs w:val="24"/>
              </w:rPr>
              <w:t>еконструкци</w:t>
            </w:r>
            <w:r>
              <w:rPr>
                <w:rFonts w:ascii="Times New Roman" w:eastAsia="Calibri" w:hAnsi="Times New Roman" w:cs="Times New Roman"/>
                <w:color w:val="000000"/>
                <w:sz w:val="24"/>
                <w:szCs w:val="24"/>
              </w:rPr>
              <w:t>я, ремонт автомобильных дорог</w:t>
            </w:r>
            <w:r w:rsidRPr="00A575F1">
              <w:rPr>
                <w:rFonts w:ascii="Times New Roman" w:eastAsia="Calibri" w:hAnsi="Times New Roman" w:cs="Times New Roman"/>
                <w:color w:val="000000"/>
                <w:sz w:val="24"/>
                <w:szCs w:val="24"/>
              </w:rPr>
              <w:t xml:space="preserve">, </w:t>
            </w:r>
            <w:proofErr w:type="gramStart"/>
            <w:r w:rsidRPr="00A575F1">
              <w:rPr>
                <w:rFonts w:ascii="Times New Roman" w:eastAsia="Calibri" w:hAnsi="Times New Roman" w:cs="Times New Roman"/>
                <w:color w:val="000000"/>
                <w:sz w:val="24"/>
                <w:szCs w:val="24"/>
              </w:rPr>
              <w:t>повышающим</w:t>
            </w:r>
            <w:proofErr w:type="gramEnd"/>
            <w:r w:rsidRPr="00A575F1">
              <w:rPr>
                <w:rFonts w:ascii="Times New Roman" w:eastAsia="Calibri" w:hAnsi="Times New Roman" w:cs="Times New Roman"/>
                <w:color w:val="000000"/>
                <w:sz w:val="24"/>
                <w:szCs w:val="24"/>
              </w:rPr>
              <w:t xml:space="preserve"> эффективность функционирования сети дорог в целом</w:t>
            </w:r>
          </w:p>
        </w:tc>
      </w:tr>
      <w:tr w:rsidR="00DC7EB7" w:rsidRPr="00A575F1" w:rsidTr="00E93EE9">
        <w:trPr>
          <w:trHeight w:val="585"/>
          <w:jc w:val="center"/>
        </w:trPr>
        <w:tc>
          <w:tcPr>
            <w:tcW w:w="566" w:type="dxa"/>
            <w:vAlign w:val="center"/>
          </w:tcPr>
          <w:p w:rsidR="00DC7EB7" w:rsidRDefault="00DC7EB7" w:rsidP="00CA285C">
            <w:pPr>
              <w:autoSpaceDE w:val="0"/>
              <w:autoSpaceDN w:val="0"/>
              <w:adjustRightInd w:val="0"/>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2406" w:type="dxa"/>
            <w:vAlign w:val="center"/>
          </w:tcPr>
          <w:p w:rsidR="00DC7EB7" w:rsidRPr="00A575F1" w:rsidRDefault="00DC7EB7" w:rsidP="00CA285C">
            <w:pPr>
              <w:autoSpaceDE w:val="0"/>
              <w:autoSpaceDN w:val="0"/>
              <w:adjustRightInd w:val="0"/>
              <w:spacing w:line="36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Содержание дорог</w:t>
            </w:r>
          </w:p>
        </w:tc>
        <w:tc>
          <w:tcPr>
            <w:tcW w:w="2977" w:type="dxa"/>
            <w:vAlign w:val="center"/>
          </w:tcPr>
          <w:p w:rsidR="00DC7EB7" w:rsidRDefault="00DC7EB7" w:rsidP="00CA285C">
            <w:pPr>
              <w:autoSpaceDE w:val="0"/>
              <w:autoSpaceDN w:val="0"/>
              <w:adjustRightInd w:val="0"/>
              <w:spacing w:line="36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МО СП «</w:t>
            </w:r>
            <w:proofErr w:type="spellStart"/>
            <w:r>
              <w:rPr>
                <w:rFonts w:ascii="Times New Roman" w:eastAsia="Calibri" w:hAnsi="Times New Roman" w:cs="Times New Roman"/>
                <w:color w:val="000000"/>
                <w:sz w:val="24"/>
                <w:szCs w:val="24"/>
              </w:rPr>
              <w:t>Каджером</w:t>
            </w:r>
            <w:proofErr w:type="spellEnd"/>
            <w:r>
              <w:rPr>
                <w:rFonts w:ascii="Times New Roman" w:eastAsia="Calibri" w:hAnsi="Times New Roman" w:cs="Times New Roman"/>
                <w:color w:val="000000"/>
                <w:sz w:val="24"/>
                <w:szCs w:val="24"/>
              </w:rPr>
              <w:t>»</w:t>
            </w:r>
          </w:p>
        </w:tc>
        <w:tc>
          <w:tcPr>
            <w:tcW w:w="1276" w:type="dxa"/>
            <w:vAlign w:val="center"/>
          </w:tcPr>
          <w:p w:rsidR="00DC7EB7" w:rsidRPr="00A575F1" w:rsidRDefault="00DC7EB7" w:rsidP="00CA285C">
            <w:pPr>
              <w:autoSpaceDE w:val="0"/>
              <w:autoSpaceDN w:val="0"/>
              <w:adjustRightInd w:val="0"/>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1-10</w:t>
            </w:r>
          </w:p>
        </w:tc>
        <w:tc>
          <w:tcPr>
            <w:tcW w:w="1134" w:type="dxa"/>
            <w:vAlign w:val="center"/>
          </w:tcPr>
          <w:p w:rsidR="00DC7EB7" w:rsidRPr="003E34B2" w:rsidRDefault="00181724" w:rsidP="00CA285C">
            <w:pPr>
              <w:autoSpaceDE w:val="0"/>
              <w:autoSpaceDN w:val="0"/>
              <w:adjustRightInd w:val="0"/>
              <w:spacing w:line="360" w:lineRule="auto"/>
              <w:jc w:val="center"/>
              <w:rPr>
                <w:rFonts w:ascii="Times New Roman" w:eastAsia="Calibri" w:hAnsi="Times New Roman" w:cs="Times New Roman"/>
                <w:sz w:val="24"/>
                <w:szCs w:val="24"/>
                <w:highlight w:val="yellow"/>
              </w:rPr>
            </w:pPr>
            <w:r>
              <w:rPr>
                <w:rFonts w:ascii="Times New Roman" w:eastAsia="Calibri" w:hAnsi="Times New Roman" w:cs="Times New Roman"/>
                <w:sz w:val="24"/>
                <w:szCs w:val="24"/>
              </w:rPr>
              <w:t>4</w:t>
            </w:r>
            <w:r w:rsidRPr="00181724">
              <w:rPr>
                <w:rFonts w:ascii="Times New Roman" w:eastAsia="Calibri" w:hAnsi="Times New Roman" w:cs="Times New Roman"/>
                <w:sz w:val="24"/>
                <w:szCs w:val="24"/>
              </w:rPr>
              <w:t>0,4</w:t>
            </w:r>
          </w:p>
        </w:tc>
        <w:tc>
          <w:tcPr>
            <w:tcW w:w="1417" w:type="dxa"/>
            <w:vAlign w:val="center"/>
          </w:tcPr>
          <w:p w:rsidR="00DC7EB7" w:rsidRPr="003E34B2" w:rsidRDefault="00830AE2" w:rsidP="00CA285C">
            <w:pPr>
              <w:autoSpaceDE w:val="0"/>
              <w:autoSpaceDN w:val="0"/>
              <w:adjustRightInd w:val="0"/>
              <w:spacing w:line="360" w:lineRule="auto"/>
              <w:jc w:val="center"/>
              <w:rPr>
                <w:rFonts w:ascii="Times New Roman" w:eastAsia="Calibri" w:hAnsi="Times New Roman" w:cs="Times New Roman"/>
                <w:sz w:val="24"/>
                <w:szCs w:val="24"/>
                <w:highlight w:val="yellow"/>
              </w:rPr>
            </w:pPr>
            <w:r w:rsidRPr="00830AE2">
              <w:rPr>
                <w:rFonts w:ascii="Times New Roman" w:eastAsia="Calibri" w:hAnsi="Times New Roman" w:cs="Times New Roman"/>
                <w:sz w:val="24"/>
                <w:szCs w:val="24"/>
              </w:rPr>
              <w:t>15816,7</w:t>
            </w:r>
          </w:p>
        </w:tc>
      </w:tr>
      <w:tr w:rsidR="00A575F1" w:rsidRPr="00A575F1" w:rsidTr="00E93EE9">
        <w:trPr>
          <w:jc w:val="center"/>
        </w:trPr>
        <w:tc>
          <w:tcPr>
            <w:tcW w:w="566" w:type="dxa"/>
            <w:vAlign w:val="center"/>
          </w:tcPr>
          <w:p w:rsidR="00A575F1" w:rsidRPr="00A575F1" w:rsidRDefault="00A575F1" w:rsidP="00CA285C">
            <w:pPr>
              <w:autoSpaceDE w:val="0"/>
              <w:autoSpaceDN w:val="0"/>
              <w:adjustRightInd w:val="0"/>
              <w:spacing w:line="360" w:lineRule="auto"/>
              <w:jc w:val="center"/>
              <w:rPr>
                <w:rFonts w:ascii="Times New Roman" w:eastAsia="Calibri" w:hAnsi="Times New Roman" w:cs="Times New Roman"/>
                <w:sz w:val="24"/>
                <w:szCs w:val="24"/>
              </w:rPr>
            </w:pPr>
          </w:p>
        </w:tc>
        <w:tc>
          <w:tcPr>
            <w:tcW w:w="7793" w:type="dxa"/>
            <w:gridSpan w:val="4"/>
            <w:vAlign w:val="center"/>
          </w:tcPr>
          <w:p w:rsidR="00A575F1" w:rsidRPr="00A575F1" w:rsidRDefault="00A575F1" w:rsidP="00CA285C">
            <w:pPr>
              <w:autoSpaceDE w:val="0"/>
              <w:autoSpaceDN w:val="0"/>
              <w:adjustRightInd w:val="0"/>
              <w:spacing w:line="360" w:lineRule="auto"/>
              <w:jc w:val="center"/>
              <w:rPr>
                <w:rFonts w:ascii="Times New Roman" w:eastAsia="Calibri" w:hAnsi="Times New Roman" w:cs="Times New Roman"/>
                <w:sz w:val="24"/>
                <w:szCs w:val="24"/>
              </w:rPr>
            </w:pPr>
            <w:r w:rsidRPr="00A575F1">
              <w:rPr>
                <w:rFonts w:ascii="Times New Roman" w:eastAsia="Calibri" w:hAnsi="Times New Roman" w:cs="Times New Roman"/>
                <w:b/>
                <w:color w:val="000000"/>
                <w:sz w:val="24"/>
                <w:szCs w:val="24"/>
              </w:rPr>
              <w:t>Итого:</w:t>
            </w:r>
          </w:p>
        </w:tc>
        <w:tc>
          <w:tcPr>
            <w:tcW w:w="1417" w:type="dxa"/>
            <w:vAlign w:val="center"/>
          </w:tcPr>
          <w:p w:rsidR="00A575F1" w:rsidRPr="00A575F1" w:rsidRDefault="00830AE2" w:rsidP="00CA285C">
            <w:pPr>
              <w:autoSpaceDE w:val="0"/>
              <w:autoSpaceDN w:val="0"/>
              <w:adjustRightInd w:val="0"/>
              <w:spacing w:line="36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15 816,7</w:t>
            </w:r>
          </w:p>
        </w:tc>
      </w:tr>
    </w:tbl>
    <w:p w:rsidR="00A575F1" w:rsidRDefault="001E18E4" w:rsidP="00CA285C">
      <w:pPr>
        <w:spacing w:after="0" w:line="360" w:lineRule="auto"/>
        <w:jc w:val="center"/>
        <w:rPr>
          <w:rFonts w:ascii="Times New Roman" w:hAnsi="Times New Roman" w:cs="Times New Roman"/>
          <w:b/>
          <w:sz w:val="28"/>
          <w:szCs w:val="28"/>
        </w:rPr>
      </w:pPr>
      <w:r w:rsidRPr="00EB11FF">
        <w:rPr>
          <w:rFonts w:ascii="Times New Roman" w:hAnsi="Times New Roman" w:cs="Times New Roman"/>
          <w:b/>
          <w:sz w:val="28"/>
          <w:szCs w:val="28"/>
        </w:rPr>
        <w:lastRenderedPageBreak/>
        <w:t>6</w:t>
      </w:r>
      <w:r w:rsidRPr="00EB11FF">
        <w:rPr>
          <w:rFonts w:ascii="Times New Roman" w:hAnsi="Times New Roman" w:cs="Times New Roman"/>
          <w:b/>
          <w:sz w:val="28"/>
          <w:szCs w:val="28"/>
        </w:rPr>
        <w:tab/>
        <w:t>Оценка</w:t>
      </w:r>
      <w:r w:rsidR="00773C0A" w:rsidRPr="00EB11FF">
        <w:rPr>
          <w:rFonts w:ascii="Times New Roman" w:hAnsi="Times New Roman" w:cs="Times New Roman"/>
          <w:b/>
          <w:sz w:val="28"/>
          <w:szCs w:val="28"/>
        </w:rPr>
        <w:t xml:space="preserve"> объемов и источников финансирования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w:t>
      </w:r>
      <w:r w:rsidR="0069445C" w:rsidRPr="00EB11FF">
        <w:rPr>
          <w:rFonts w:ascii="Times New Roman" w:hAnsi="Times New Roman" w:cs="Times New Roman"/>
          <w:b/>
          <w:sz w:val="28"/>
          <w:szCs w:val="28"/>
        </w:rPr>
        <w:t>тия транспортной инфраструктуры</w:t>
      </w:r>
    </w:p>
    <w:p w:rsidR="00EB11FF" w:rsidRPr="00EB11FF" w:rsidRDefault="00EB11FF" w:rsidP="00CA285C">
      <w:pPr>
        <w:spacing w:after="0" w:line="360" w:lineRule="auto"/>
        <w:jc w:val="center"/>
        <w:rPr>
          <w:rFonts w:ascii="Times New Roman" w:hAnsi="Times New Roman" w:cs="Times New Roman"/>
          <w:b/>
          <w:sz w:val="28"/>
          <w:szCs w:val="28"/>
        </w:rPr>
      </w:pPr>
    </w:p>
    <w:p w:rsidR="00E10F2D" w:rsidRDefault="00A575F1"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B51788">
        <w:rPr>
          <w:rFonts w:ascii="Times New Roman" w:eastAsia="TimesNewRomanPSMT" w:hAnsi="Times New Roman" w:cs="Times New Roman"/>
          <w:sz w:val="24"/>
          <w:szCs w:val="24"/>
        </w:rPr>
        <w:t xml:space="preserve">Достижение целей и решение задач Программы обеспечивается путем реализации мероприятий, которые разрабатываются исходя из целевых индикаторов, представляющих собой доступные наблюдению и измерению характеристики состояния и развития системы транспортной инфраструктуры поселения. </w:t>
      </w:r>
    </w:p>
    <w:p w:rsidR="00A575F1" w:rsidRPr="00B51788" w:rsidRDefault="00A575F1"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B51788">
        <w:rPr>
          <w:rFonts w:ascii="Times New Roman" w:eastAsia="TimesNewRomanPSMT" w:hAnsi="Times New Roman" w:cs="Times New Roman"/>
          <w:sz w:val="24"/>
          <w:szCs w:val="24"/>
        </w:rPr>
        <w:t>Список мероприятий на конкретном объекте детализируется после разработки проектно-сметной документации. Стоимость мероприятий определена ориентировочно, основываясь на стоимости уже проведенных аналогичных мероприятий.</w:t>
      </w:r>
    </w:p>
    <w:p w:rsidR="00A575F1" w:rsidRPr="00B51788" w:rsidRDefault="00A575F1"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B51788">
        <w:rPr>
          <w:rFonts w:ascii="Times New Roman" w:eastAsia="TimesNewRomanPSMT" w:hAnsi="Times New Roman" w:cs="Times New Roman"/>
          <w:sz w:val="24"/>
          <w:szCs w:val="24"/>
        </w:rPr>
        <w:t xml:space="preserve">Источниками финансирования мероприятий Программы являются средства бюджета </w:t>
      </w:r>
      <w:r w:rsidR="00AF5E01">
        <w:rPr>
          <w:rFonts w:ascii="Times New Roman" w:eastAsia="TimesNewRomanPSMT" w:hAnsi="Times New Roman" w:cs="Times New Roman"/>
          <w:sz w:val="24"/>
          <w:szCs w:val="24"/>
        </w:rPr>
        <w:t>МО СП</w:t>
      </w:r>
      <w:r w:rsidRPr="00B51788">
        <w:rPr>
          <w:rFonts w:ascii="Times New Roman" w:eastAsia="TimesNewRomanPSMT" w:hAnsi="Times New Roman" w:cs="Times New Roman"/>
          <w:sz w:val="24"/>
          <w:szCs w:val="24"/>
        </w:rPr>
        <w:t xml:space="preserve"> </w:t>
      </w:r>
      <w:r w:rsidRPr="00503935">
        <w:rPr>
          <w:rFonts w:ascii="Times New Roman" w:eastAsia="TimesNewRomanPSMT" w:hAnsi="Times New Roman" w:cs="Times New Roman"/>
          <w:sz w:val="24"/>
          <w:szCs w:val="24"/>
        </w:rPr>
        <w:t>«</w:t>
      </w:r>
      <w:proofErr w:type="spellStart"/>
      <w:r w:rsidR="00040C2D">
        <w:rPr>
          <w:rFonts w:ascii="Times New Roman" w:eastAsia="TimesNewRomanPSMT" w:hAnsi="Times New Roman" w:cs="Times New Roman"/>
          <w:sz w:val="24"/>
          <w:szCs w:val="24"/>
        </w:rPr>
        <w:t>Каджером</w:t>
      </w:r>
      <w:proofErr w:type="spellEnd"/>
      <w:r w:rsidRPr="00B51788">
        <w:rPr>
          <w:rFonts w:ascii="Times New Roman" w:eastAsia="TimesNewRomanPSMT" w:hAnsi="Times New Roman" w:cs="Times New Roman"/>
          <w:sz w:val="24"/>
          <w:szCs w:val="24"/>
        </w:rPr>
        <w:t>.</w:t>
      </w:r>
    </w:p>
    <w:p w:rsidR="00A575F1" w:rsidRPr="00B51788" w:rsidRDefault="00A575F1"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B51788">
        <w:rPr>
          <w:rFonts w:ascii="Times New Roman" w:eastAsia="TimesNewRomanPSMT" w:hAnsi="Times New Roman" w:cs="Times New Roman"/>
          <w:sz w:val="24"/>
          <w:szCs w:val="24"/>
        </w:rPr>
        <w:t>Механизм реализации Программы включает в себя систему мероприятий, проводимых по обследованию, содержанию, ремонту, паспортизации автомобильных дорог общего пользования местного значения в сельском поселении, мероприятия по обеспечению безопасности дорожного движения (приобретение дорожных знаков), мероприятия по организации транспортного обслуживания населения.</w:t>
      </w:r>
    </w:p>
    <w:p w:rsidR="00A575F1" w:rsidRPr="00B51788" w:rsidRDefault="00A575F1"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B51788">
        <w:rPr>
          <w:rFonts w:ascii="Times New Roman" w:eastAsia="TimesNewRomanPSMT" w:hAnsi="Times New Roman" w:cs="Times New Roman"/>
          <w:sz w:val="24"/>
          <w:szCs w:val="24"/>
        </w:rPr>
        <w:t xml:space="preserve">Перечень мероприятий по ремонту дорог для реализации Программы формируется администрацией </w:t>
      </w:r>
      <w:r w:rsidRPr="00B51788">
        <w:rPr>
          <w:rFonts w:ascii="Times New Roman" w:eastAsia="Calibri" w:hAnsi="Times New Roman" w:cs="Times New Roman"/>
          <w:sz w:val="24"/>
          <w:szCs w:val="24"/>
        </w:rPr>
        <w:t xml:space="preserve">муниципального </w:t>
      </w:r>
      <w:r w:rsidR="00040C2D">
        <w:rPr>
          <w:rFonts w:ascii="Times New Roman" w:eastAsia="Calibri" w:hAnsi="Times New Roman" w:cs="Times New Roman"/>
          <w:sz w:val="24"/>
          <w:szCs w:val="24"/>
        </w:rPr>
        <w:t>района</w:t>
      </w:r>
      <w:r w:rsidRPr="00B51788">
        <w:rPr>
          <w:rFonts w:ascii="Times New Roman" w:eastAsia="Calibri" w:hAnsi="Times New Roman" w:cs="Times New Roman"/>
          <w:sz w:val="24"/>
          <w:szCs w:val="24"/>
        </w:rPr>
        <w:t xml:space="preserve"> </w:t>
      </w:r>
      <w:r w:rsidR="00040C2D">
        <w:rPr>
          <w:rFonts w:ascii="Times New Roman" w:eastAsia="Calibri" w:hAnsi="Times New Roman" w:cs="Times New Roman"/>
          <w:sz w:val="24"/>
          <w:szCs w:val="24"/>
        </w:rPr>
        <w:t>«Печора»</w:t>
      </w:r>
      <w:r w:rsidRPr="00B51788">
        <w:rPr>
          <w:rFonts w:ascii="Times New Roman" w:eastAsia="TimesNewRomanPSMT" w:hAnsi="Times New Roman" w:cs="Times New Roman"/>
          <w:sz w:val="24"/>
          <w:szCs w:val="24"/>
        </w:rPr>
        <w:t xml:space="preserve"> по итогам обследования состояния дорожного покрытия не реже одного раза в год, в начале осеннего или в конце весеннего периодов и с учетом решения первостепенных проблемных ситуаций, в том числе от поступивших обращений (жалоб) граждан.</w:t>
      </w:r>
    </w:p>
    <w:p w:rsidR="00A575F1" w:rsidRPr="00B51788" w:rsidRDefault="00A575F1"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B51788">
        <w:rPr>
          <w:rFonts w:ascii="Times New Roman" w:eastAsia="TimesNewRomanPSMT" w:hAnsi="Times New Roman" w:cs="Times New Roman"/>
          <w:sz w:val="24"/>
          <w:szCs w:val="24"/>
        </w:rPr>
        <w:t>Перечень и виды работ по содержанию и текущему ремонту автомобильных дорог и искусственных сооружений на них определяются муниципальным контрактом (договором) в соответствии с классификацией, устанавливаемой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а также в случае капитального ремонта и реконструкции проектно-сметной документацией, разработанной на конкретный участок автомобильной дороги.</w:t>
      </w:r>
    </w:p>
    <w:p w:rsidR="00503935" w:rsidRPr="006F7B89" w:rsidRDefault="00503935" w:rsidP="00CA285C">
      <w:pPr>
        <w:autoSpaceDE w:val="0"/>
        <w:autoSpaceDN w:val="0"/>
        <w:adjustRightInd w:val="0"/>
        <w:spacing w:after="0" w:line="360" w:lineRule="auto"/>
        <w:ind w:firstLine="567"/>
        <w:jc w:val="both"/>
        <w:rPr>
          <w:rFonts w:ascii="Times New Roman" w:eastAsia="Times New Roman" w:hAnsi="Times New Roman" w:cs="Times New Roman"/>
          <w:sz w:val="24"/>
          <w:szCs w:val="24"/>
          <w:lang w:eastAsia="ru-RU"/>
        </w:rPr>
      </w:pPr>
      <w:r w:rsidRPr="00503935">
        <w:rPr>
          <w:rFonts w:ascii="Times New Roman" w:eastAsia="Times New Roman" w:hAnsi="Times New Roman" w:cs="Times New Roman"/>
          <w:sz w:val="24"/>
          <w:szCs w:val="24"/>
          <w:lang w:eastAsia="ru-RU"/>
        </w:rPr>
        <w:t>Общий объём бюджетных ассигнований, необходимых для реализации предложенных программой меро</w:t>
      </w:r>
      <w:r w:rsidR="006F7B89">
        <w:rPr>
          <w:rFonts w:ascii="Times New Roman" w:eastAsia="Times New Roman" w:hAnsi="Times New Roman" w:cs="Times New Roman"/>
          <w:sz w:val="24"/>
          <w:szCs w:val="24"/>
          <w:lang w:eastAsia="ru-RU"/>
        </w:rPr>
        <w:t>приятий, представлен в таблице 5.1</w:t>
      </w:r>
      <w:r w:rsidRPr="00503935">
        <w:rPr>
          <w:rFonts w:ascii="Times New Roman" w:eastAsia="Times New Roman" w:hAnsi="Times New Roman" w:cs="Times New Roman"/>
          <w:sz w:val="24"/>
          <w:szCs w:val="24"/>
          <w:lang w:eastAsia="ru-RU"/>
        </w:rPr>
        <w:t xml:space="preserve"> и составляет </w:t>
      </w:r>
      <w:r w:rsidR="00830AE2" w:rsidRPr="00830AE2">
        <w:rPr>
          <w:rFonts w:ascii="Times New Roman" w:eastAsia="Times New Roman" w:hAnsi="Times New Roman" w:cs="Times New Roman"/>
          <w:sz w:val="24"/>
          <w:szCs w:val="24"/>
          <w:lang w:eastAsia="ru-RU"/>
        </w:rPr>
        <w:t>15 </w:t>
      </w:r>
      <w:r w:rsidR="006F7B89" w:rsidRPr="00830AE2">
        <w:rPr>
          <w:rFonts w:ascii="Times New Roman" w:eastAsia="Times New Roman" w:hAnsi="Times New Roman" w:cs="Times New Roman"/>
          <w:sz w:val="24"/>
          <w:szCs w:val="24"/>
          <w:lang w:eastAsia="ru-RU"/>
        </w:rPr>
        <w:t>8</w:t>
      </w:r>
      <w:r w:rsidR="00830AE2" w:rsidRPr="00830AE2">
        <w:rPr>
          <w:rFonts w:ascii="Times New Roman" w:eastAsia="Times New Roman" w:hAnsi="Times New Roman" w:cs="Times New Roman"/>
          <w:sz w:val="24"/>
          <w:szCs w:val="24"/>
          <w:lang w:eastAsia="ru-RU"/>
        </w:rPr>
        <w:t>16,7</w:t>
      </w:r>
      <w:r w:rsidR="006F7B89" w:rsidRPr="00830AE2">
        <w:rPr>
          <w:rFonts w:ascii="Times New Roman" w:eastAsia="Times New Roman" w:hAnsi="Times New Roman" w:cs="Times New Roman"/>
          <w:sz w:val="24"/>
          <w:szCs w:val="24"/>
          <w:lang w:eastAsia="ru-RU"/>
        </w:rPr>
        <w:t xml:space="preserve"> тыс. р</w:t>
      </w:r>
      <w:r w:rsidR="00C51B73">
        <w:rPr>
          <w:rFonts w:ascii="Times New Roman" w:eastAsia="Times New Roman" w:hAnsi="Times New Roman" w:cs="Times New Roman"/>
          <w:sz w:val="24"/>
          <w:szCs w:val="24"/>
          <w:lang w:eastAsia="ru-RU"/>
        </w:rPr>
        <w:t>уб</w:t>
      </w:r>
      <w:r w:rsidR="006F7B89">
        <w:rPr>
          <w:rFonts w:ascii="Times New Roman" w:eastAsia="Times New Roman" w:hAnsi="Times New Roman" w:cs="Times New Roman"/>
          <w:sz w:val="24"/>
          <w:szCs w:val="24"/>
          <w:lang w:eastAsia="ru-RU"/>
        </w:rPr>
        <w:t>, в том числе:</w:t>
      </w:r>
    </w:p>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60"/>
        <w:gridCol w:w="567"/>
        <w:gridCol w:w="1134"/>
        <w:gridCol w:w="1134"/>
        <w:gridCol w:w="992"/>
        <w:gridCol w:w="850"/>
        <w:gridCol w:w="851"/>
        <w:gridCol w:w="850"/>
        <w:gridCol w:w="993"/>
        <w:gridCol w:w="1134"/>
      </w:tblGrid>
      <w:tr w:rsidR="00503935" w:rsidRPr="00503935" w:rsidTr="00E93EE9">
        <w:tc>
          <w:tcPr>
            <w:tcW w:w="1560" w:type="dxa"/>
            <w:tcBorders>
              <w:top w:val="nil"/>
              <w:left w:val="nil"/>
              <w:bottom w:val="nil"/>
              <w:right w:val="nil"/>
            </w:tcBorders>
          </w:tcPr>
          <w:p w:rsidR="00503935" w:rsidRPr="00503935" w:rsidRDefault="00503935" w:rsidP="00CA285C">
            <w:pPr>
              <w:widowControl w:val="0"/>
              <w:autoSpaceDE w:val="0"/>
              <w:autoSpaceDN w:val="0"/>
              <w:adjustRightInd w:val="0"/>
              <w:spacing w:after="0" w:line="360" w:lineRule="auto"/>
              <w:ind w:firstLine="567"/>
              <w:jc w:val="right"/>
              <w:rPr>
                <w:rFonts w:ascii="Times New Roman" w:eastAsia="Times New Roman" w:hAnsi="Times New Roman" w:cs="Times New Roman"/>
                <w:sz w:val="24"/>
                <w:szCs w:val="24"/>
                <w:lang w:eastAsia="ru-RU"/>
              </w:rPr>
            </w:pPr>
          </w:p>
        </w:tc>
        <w:tc>
          <w:tcPr>
            <w:tcW w:w="8505" w:type="dxa"/>
            <w:gridSpan w:val="9"/>
            <w:tcBorders>
              <w:top w:val="nil"/>
              <w:left w:val="nil"/>
              <w:bottom w:val="nil"/>
              <w:right w:val="nil"/>
            </w:tcBorders>
          </w:tcPr>
          <w:p w:rsidR="00503935" w:rsidRPr="006F7B89" w:rsidRDefault="00503935" w:rsidP="00CA285C">
            <w:pPr>
              <w:widowControl w:val="0"/>
              <w:autoSpaceDE w:val="0"/>
              <w:autoSpaceDN w:val="0"/>
              <w:adjustRightInd w:val="0"/>
              <w:spacing w:after="0" w:line="360" w:lineRule="auto"/>
              <w:ind w:firstLine="567"/>
              <w:jc w:val="right"/>
              <w:rPr>
                <w:rFonts w:ascii="Times New Roman" w:eastAsia="Times New Roman" w:hAnsi="Times New Roman" w:cs="Times New Roman"/>
                <w:sz w:val="28"/>
                <w:szCs w:val="28"/>
                <w:lang w:eastAsia="ru-RU"/>
              </w:rPr>
            </w:pPr>
            <w:r w:rsidRPr="00503935">
              <w:rPr>
                <w:rFonts w:ascii="Times New Roman" w:eastAsia="Times New Roman" w:hAnsi="Times New Roman" w:cs="Times New Roman"/>
                <w:sz w:val="28"/>
                <w:szCs w:val="28"/>
                <w:lang w:eastAsia="ru-RU"/>
              </w:rPr>
              <w:t xml:space="preserve">Таблица </w:t>
            </w:r>
            <w:r w:rsidR="006F7B89">
              <w:rPr>
                <w:rFonts w:ascii="Times New Roman" w:eastAsia="Times New Roman" w:hAnsi="Times New Roman" w:cs="Times New Roman"/>
                <w:sz w:val="28"/>
                <w:szCs w:val="28"/>
                <w:lang w:eastAsia="ru-RU"/>
              </w:rPr>
              <w:t>6.1</w:t>
            </w:r>
          </w:p>
        </w:tc>
      </w:tr>
      <w:tr w:rsidR="00503935" w:rsidRPr="00503935" w:rsidTr="00710650">
        <w:tc>
          <w:tcPr>
            <w:tcW w:w="2127" w:type="dxa"/>
            <w:gridSpan w:val="2"/>
            <w:vMerge w:val="restart"/>
            <w:tcBorders>
              <w:top w:val="single" w:sz="4" w:space="0" w:color="auto"/>
              <w:bottom w:val="single" w:sz="4" w:space="0" w:color="auto"/>
              <w:right w:val="single" w:sz="4" w:space="0" w:color="auto"/>
            </w:tcBorders>
            <w:shd w:val="clear" w:color="auto" w:fill="F2F2F2" w:themeFill="background1" w:themeFillShade="F2"/>
          </w:tcPr>
          <w:p w:rsidR="00503935" w:rsidRPr="00503935"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503935">
              <w:rPr>
                <w:rFonts w:ascii="Times New Roman" w:eastAsia="Times New Roman" w:hAnsi="Times New Roman" w:cs="Times New Roman"/>
                <w:sz w:val="24"/>
                <w:szCs w:val="24"/>
                <w:lang w:eastAsia="ru-RU"/>
              </w:rPr>
              <w:t xml:space="preserve">Объёмы бюджетных ассигнований </w:t>
            </w:r>
          </w:p>
          <w:p w:rsidR="00503935" w:rsidRPr="00503935"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503935">
              <w:rPr>
                <w:rFonts w:ascii="Times New Roman" w:eastAsia="Times New Roman" w:hAnsi="Times New Roman" w:cs="Times New Roman"/>
                <w:sz w:val="24"/>
                <w:szCs w:val="24"/>
                <w:lang w:eastAsia="ru-RU"/>
              </w:rPr>
              <w:t>и источники финансового обеспечения</w:t>
            </w:r>
          </w:p>
        </w:tc>
        <w:tc>
          <w:tcPr>
            <w:tcW w:w="1134" w:type="dxa"/>
            <w:vMerge w:val="restart"/>
            <w:tcBorders>
              <w:top w:val="single" w:sz="4" w:space="0" w:color="auto"/>
              <w:right w:val="single" w:sz="4" w:space="0" w:color="auto"/>
            </w:tcBorders>
            <w:shd w:val="clear" w:color="auto" w:fill="F2F2F2" w:themeFill="background1" w:themeFillShade="F2"/>
          </w:tcPr>
          <w:p w:rsidR="00503935" w:rsidRPr="00503935"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503935">
              <w:rPr>
                <w:rFonts w:ascii="Times New Roman" w:eastAsia="Times New Roman" w:hAnsi="Times New Roman" w:cs="Times New Roman"/>
                <w:sz w:val="24"/>
                <w:szCs w:val="24"/>
                <w:lang w:eastAsia="ru-RU"/>
              </w:rPr>
              <w:t xml:space="preserve">Цель </w:t>
            </w:r>
            <w:proofErr w:type="spellStart"/>
            <w:r w:rsidRPr="00503935">
              <w:rPr>
                <w:rFonts w:ascii="Times New Roman" w:eastAsia="Times New Roman" w:hAnsi="Times New Roman" w:cs="Times New Roman"/>
                <w:sz w:val="24"/>
                <w:szCs w:val="24"/>
                <w:lang w:eastAsia="ru-RU"/>
              </w:rPr>
              <w:t>реализа-ции</w:t>
            </w:r>
            <w:proofErr w:type="spellEnd"/>
          </w:p>
        </w:tc>
        <w:tc>
          <w:tcPr>
            <w:tcW w:w="1134" w:type="dxa"/>
            <w:vMerge w:val="restart"/>
            <w:tcBorders>
              <w:top w:val="single" w:sz="4" w:space="0" w:color="auto"/>
              <w:left w:val="single" w:sz="4" w:space="0" w:color="auto"/>
              <w:bottom w:val="nil"/>
              <w:right w:val="single" w:sz="4" w:space="0" w:color="auto"/>
            </w:tcBorders>
            <w:shd w:val="clear" w:color="auto" w:fill="F2F2F2" w:themeFill="background1" w:themeFillShade="F2"/>
          </w:tcPr>
          <w:p w:rsidR="00503935" w:rsidRPr="00503935"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503935">
              <w:rPr>
                <w:rFonts w:ascii="Times New Roman" w:eastAsia="Times New Roman" w:hAnsi="Times New Roman" w:cs="Times New Roman"/>
                <w:sz w:val="24"/>
                <w:szCs w:val="24"/>
                <w:lang w:eastAsia="ru-RU"/>
              </w:rPr>
              <w:t xml:space="preserve">Общий объём финансовых ресурсов, </w:t>
            </w:r>
          </w:p>
          <w:p w:rsidR="00503935" w:rsidRPr="00503935"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503935">
              <w:rPr>
                <w:rFonts w:ascii="Times New Roman" w:eastAsia="Times New Roman" w:hAnsi="Times New Roman" w:cs="Times New Roman"/>
                <w:sz w:val="24"/>
                <w:szCs w:val="24"/>
                <w:lang w:eastAsia="ru-RU"/>
              </w:rPr>
              <w:t>тыс. руб.</w:t>
            </w:r>
          </w:p>
        </w:tc>
        <w:tc>
          <w:tcPr>
            <w:tcW w:w="5670" w:type="dxa"/>
            <w:gridSpan w:val="6"/>
            <w:tcBorders>
              <w:top w:val="single" w:sz="4" w:space="0" w:color="auto"/>
              <w:left w:val="single" w:sz="4" w:space="0" w:color="auto"/>
              <w:bottom w:val="single" w:sz="4" w:space="0" w:color="auto"/>
            </w:tcBorders>
            <w:shd w:val="clear" w:color="auto" w:fill="F2F2F2" w:themeFill="background1" w:themeFillShade="F2"/>
          </w:tcPr>
          <w:p w:rsidR="00503935" w:rsidRPr="00503935"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503935">
              <w:rPr>
                <w:rFonts w:ascii="Times New Roman" w:eastAsia="Times New Roman" w:hAnsi="Times New Roman" w:cs="Times New Roman"/>
                <w:sz w:val="24"/>
                <w:szCs w:val="24"/>
                <w:lang w:eastAsia="ru-RU"/>
              </w:rPr>
              <w:t>В том числе по годам реализации</w:t>
            </w:r>
          </w:p>
        </w:tc>
      </w:tr>
      <w:tr w:rsidR="00503935" w:rsidRPr="00503935" w:rsidTr="00710650">
        <w:tc>
          <w:tcPr>
            <w:tcW w:w="2127" w:type="dxa"/>
            <w:gridSpan w:val="2"/>
            <w:vMerge/>
            <w:tcBorders>
              <w:top w:val="single" w:sz="4" w:space="0" w:color="auto"/>
              <w:bottom w:val="single" w:sz="4" w:space="0" w:color="auto"/>
              <w:right w:val="single" w:sz="4" w:space="0" w:color="auto"/>
            </w:tcBorders>
            <w:shd w:val="clear" w:color="auto" w:fill="F2F2F2" w:themeFill="background1" w:themeFillShade="F2"/>
          </w:tcPr>
          <w:p w:rsidR="00503935" w:rsidRPr="00503935" w:rsidRDefault="00503935" w:rsidP="00CA285C">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tc>
        <w:tc>
          <w:tcPr>
            <w:tcW w:w="1134" w:type="dxa"/>
            <w:vMerge/>
            <w:tcBorders>
              <w:bottom w:val="nil"/>
              <w:right w:val="single" w:sz="4" w:space="0" w:color="auto"/>
            </w:tcBorders>
            <w:shd w:val="clear" w:color="auto" w:fill="F2F2F2" w:themeFill="background1" w:themeFillShade="F2"/>
          </w:tcPr>
          <w:p w:rsidR="00503935" w:rsidRPr="00503935" w:rsidRDefault="00503935" w:rsidP="00CA285C">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tc>
        <w:tc>
          <w:tcPr>
            <w:tcW w:w="1134" w:type="dxa"/>
            <w:vMerge/>
            <w:tcBorders>
              <w:top w:val="single" w:sz="4" w:space="0" w:color="auto"/>
              <w:left w:val="single" w:sz="4" w:space="0" w:color="auto"/>
              <w:bottom w:val="nil"/>
              <w:right w:val="single" w:sz="4" w:space="0" w:color="auto"/>
            </w:tcBorders>
            <w:shd w:val="clear" w:color="auto" w:fill="F2F2F2" w:themeFill="background1" w:themeFillShade="F2"/>
          </w:tcPr>
          <w:p w:rsidR="00503935" w:rsidRPr="00503935" w:rsidRDefault="00503935" w:rsidP="00CA285C">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tc>
        <w:tc>
          <w:tcPr>
            <w:tcW w:w="992" w:type="dxa"/>
            <w:tcBorders>
              <w:top w:val="single" w:sz="4" w:space="0" w:color="auto"/>
              <w:left w:val="single" w:sz="4" w:space="0" w:color="auto"/>
              <w:bottom w:val="nil"/>
              <w:right w:val="single" w:sz="4" w:space="0" w:color="auto"/>
            </w:tcBorders>
            <w:shd w:val="clear" w:color="auto" w:fill="F2F2F2" w:themeFill="background1" w:themeFillShade="F2"/>
          </w:tcPr>
          <w:p w:rsidR="00503935" w:rsidRPr="00503935" w:rsidRDefault="00503935" w:rsidP="00710650">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503935">
              <w:rPr>
                <w:rFonts w:ascii="Times New Roman" w:eastAsia="Times New Roman" w:hAnsi="Times New Roman" w:cs="Times New Roman"/>
                <w:sz w:val="24"/>
                <w:szCs w:val="24"/>
                <w:lang w:eastAsia="ru-RU"/>
              </w:rPr>
              <w:t>2018 год</w:t>
            </w:r>
            <w:r w:rsidR="00710650">
              <w:rPr>
                <w:rFonts w:ascii="Times New Roman" w:eastAsia="Times New Roman" w:hAnsi="Times New Roman" w:cs="Times New Roman"/>
                <w:sz w:val="24"/>
                <w:szCs w:val="24"/>
                <w:lang w:eastAsia="ru-RU"/>
              </w:rPr>
              <w:t xml:space="preserve"> (факт)</w:t>
            </w:r>
          </w:p>
        </w:tc>
        <w:tc>
          <w:tcPr>
            <w:tcW w:w="850" w:type="dxa"/>
            <w:tcBorders>
              <w:top w:val="single" w:sz="4" w:space="0" w:color="auto"/>
              <w:left w:val="single" w:sz="4" w:space="0" w:color="auto"/>
              <w:bottom w:val="nil"/>
              <w:right w:val="single" w:sz="4" w:space="0" w:color="auto"/>
            </w:tcBorders>
            <w:shd w:val="clear" w:color="auto" w:fill="F2F2F2" w:themeFill="background1" w:themeFillShade="F2"/>
          </w:tcPr>
          <w:p w:rsidR="00710650"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503935">
              <w:rPr>
                <w:rFonts w:ascii="Times New Roman" w:eastAsia="Times New Roman" w:hAnsi="Times New Roman" w:cs="Times New Roman"/>
                <w:sz w:val="24"/>
                <w:szCs w:val="24"/>
                <w:lang w:eastAsia="ru-RU"/>
              </w:rPr>
              <w:t>2019</w:t>
            </w:r>
            <w:r w:rsidR="00710650">
              <w:rPr>
                <w:rFonts w:ascii="Times New Roman" w:eastAsia="Times New Roman" w:hAnsi="Times New Roman" w:cs="Times New Roman"/>
                <w:sz w:val="24"/>
                <w:szCs w:val="24"/>
                <w:lang w:eastAsia="ru-RU"/>
              </w:rPr>
              <w:t>*</w:t>
            </w:r>
            <w:r w:rsidRPr="00503935">
              <w:rPr>
                <w:rFonts w:ascii="Times New Roman" w:eastAsia="Times New Roman" w:hAnsi="Times New Roman" w:cs="Times New Roman"/>
                <w:sz w:val="24"/>
                <w:szCs w:val="24"/>
                <w:lang w:eastAsia="ru-RU"/>
              </w:rPr>
              <w:t xml:space="preserve"> год</w:t>
            </w:r>
            <w:r w:rsidR="00710650">
              <w:rPr>
                <w:rFonts w:ascii="Times New Roman" w:eastAsia="Times New Roman" w:hAnsi="Times New Roman" w:cs="Times New Roman"/>
                <w:sz w:val="24"/>
                <w:szCs w:val="24"/>
                <w:lang w:eastAsia="ru-RU"/>
              </w:rPr>
              <w:t xml:space="preserve"> </w:t>
            </w:r>
          </w:p>
          <w:p w:rsidR="00503935" w:rsidRPr="00503935"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p>
        </w:tc>
        <w:tc>
          <w:tcPr>
            <w:tcW w:w="851" w:type="dxa"/>
            <w:tcBorders>
              <w:top w:val="single" w:sz="4" w:space="0" w:color="auto"/>
              <w:left w:val="single" w:sz="4" w:space="0" w:color="auto"/>
              <w:bottom w:val="nil"/>
            </w:tcBorders>
            <w:shd w:val="clear" w:color="auto" w:fill="F2F2F2" w:themeFill="background1" w:themeFillShade="F2"/>
          </w:tcPr>
          <w:p w:rsidR="00503935" w:rsidRPr="00503935"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503935">
              <w:rPr>
                <w:rFonts w:ascii="Times New Roman" w:eastAsia="Times New Roman" w:hAnsi="Times New Roman" w:cs="Times New Roman"/>
                <w:sz w:val="24"/>
                <w:szCs w:val="24"/>
                <w:lang w:eastAsia="ru-RU"/>
              </w:rPr>
              <w:t>2020</w:t>
            </w:r>
            <w:r w:rsidR="00710650">
              <w:rPr>
                <w:rFonts w:ascii="Times New Roman" w:eastAsia="Times New Roman" w:hAnsi="Times New Roman" w:cs="Times New Roman"/>
                <w:sz w:val="24"/>
                <w:szCs w:val="24"/>
                <w:lang w:eastAsia="ru-RU"/>
              </w:rPr>
              <w:t>*</w:t>
            </w:r>
            <w:r w:rsidRPr="00503935">
              <w:rPr>
                <w:rFonts w:ascii="Times New Roman" w:eastAsia="Times New Roman" w:hAnsi="Times New Roman" w:cs="Times New Roman"/>
                <w:sz w:val="24"/>
                <w:szCs w:val="24"/>
                <w:lang w:eastAsia="ru-RU"/>
              </w:rPr>
              <w:t xml:space="preserve"> год</w:t>
            </w:r>
          </w:p>
        </w:tc>
        <w:tc>
          <w:tcPr>
            <w:tcW w:w="850" w:type="dxa"/>
            <w:tcBorders>
              <w:top w:val="single" w:sz="4" w:space="0" w:color="auto"/>
              <w:left w:val="single" w:sz="4" w:space="0" w:color="auto"/>
              <w:bottom w:val="nil"/>
            </w:tcBorders>
            <w:shd w:val="clear" w:color="auto" w:fill="F2F2F2" w:themeFill="background1" w:themeFillShade="F2"/>
          </w:tcPr>
          <w:p w:rsidR="00503935" w:rsidRPr="00503935"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503935">
              <w:rPr>
                <w:rFonts w:ascii="Times New Roman" w:eastAsia="Times New Roman" w:hAnsi="Times New Roman" w:cs="Times New Roman"/>
                <w:sz w:val="24"/>
                <w:szCs w:val="24"/>
                <w:lang w:eastAsia="ru-RU"/>
              </w:rPr>
              <w:t>2021</w:t>
            </w:r>
            <w:r w:rsidR="00710650">
              <w:rPr>
                <w:rFonts w:ascii="Times New Roman" w:eastAsia="Times New Roman" w:hAnsi="Times New Roman" w:cs="Times New Roman"/>
                <w:sz w:val="24"/>
                <w:szCs w:val="24"/>
                <w:lang w:eastAsia="ru-RU"/>
              </w:rPr>
              <w:t>*</w:t>
            </w:r>
            <w:r w:rsidRPr="00503935">
              <w:rPr>
                <w:rFonts w:ascii="Times New Roman" w:eastAsia="Times New Roman" w:hAnsi="Times New Roman" w:cs="Times New Roman"/>
                <w:sz w:val="24"/>
                <w:szCs w:val="24"/>
                <w:lang w:eastAsia="ru-RU"/>
              </w:rPr>
              <w:t xml:space="preserve"> год</w:t>
            </w:r>
          </w:p>
        </w:tc>
        <w:tc>
          <w:tcPr>
            <w:tcW w:w="993" w:type="dxa"/>
            <w:tcBorders>
              <w:top w:val="single" w:sz="4" w:space="0" w:color="auto"/>
              <w:left w:val="single" w:sz="4" w:space="0" w:color="auto"/>
              <w:bottom w:val="nil"/>
            </w:tcBorders>
            <w:shd w:val="clear" w:color="auto" w:fill="F2F2F2" w:themeFill="background1" w:themeFillShade="F2"/>
          </w:tcPr>
          <w:p w:rsidR="00503935" w:rsidRPr="00503935"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503935">
              <w:rPr>
                <w:rFonts w:ascii="Times New Roman" w:eastAsia="Times New Roman" w:hAnsi="Times New Roman" w:cs="Times New Roman"/>
                <w:sz w:val="24"/>
                <w:szCs w:val="24"/>
                <w:lang w:eastAsia="ru-RU"/>
              </w:rPr>
              <w:t>2022</w:t>
            </w:r>
            <w:r w:rsidR="00710650">
              <w:rPr>
                <w:rFonts w:ascii="Times New Roman" w:eastAsia="Times New Roman" w:hAnsi="Times New Roman" w:cs="Times New Roman"/>
                <w:sz w:val="24"/>
                <w:szCs w:val="24"/>
                <w:lang w:eastAsia="ru-RU"/>
              </w:rPr>
              <w:t>*</w:t>
            </w:r>
            <w:r w:rsidRPr="00503935">
              <w:rPr>
                <w:rFonts w:ascii="Times New Roman" w:eastAsia="Times New Roman" w:hAnsi="Times New Roman" w:cs="Times New Roman"/>
                <w:sz w:val="24"/>
                <w:szCs w:val="24"/>
                <w:lang w:eastAsia="ru-RU"/>
              </w:rPr>
              <w:t xml:space="preserve"> год</w:t>
            </w:r>
          </w:p>
        </w:tc>
        <w:tc>
          <w:tcPr>
            <w:tcW w:w="1134" w:type="dxa"/>
            <w:tcBorders>
              <w:top w:val="single" w:sz="4" w:space="0" w:color="auto"/>
              <w:left w:val="single" w:sz="4" w:space="0" w:color="auto"/>
              <w:bottom w:val="nil"/>
            </w:tcBorders>
            <w:shd w:val="clear" w:color="auto" w:fill="F2F2F2" w:themeFill="background1" w:themeFillShade="F2"/>
          </w:tcPr>
          <w:p w:rsidR="00503935" w:rsidRPr="00503935" w:rsidRDefault="00503935" w:rsidP="00181724">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503935">
              <w:rPr>
                <w:rFonts w:ascii="Times New Roman" w:eastAsia="Times New Roman" w:hAnsi="Times New Roman" w:cs="Times New Roman"/>
                <w:sz w:val="24"/>
                <w:szCs w:val="24"/>
                <w:lang w:eastAsia="ru-RU"/>
              </w:rPr>
              <w:t>2023-202</w:t>
            </w:r>
            <w:r w:rsidR="00181724">
              <w:rPr>
                <w:rFonts w:ascii="Times New Roman" w:eastAsia="Times New Roman" w:hAnsi="Times New Roman" w:cs="Times New Roman"/>
                <w:sz w:val="24"/>
                <w:szCs w:val="24"/>
                <w:lang w:eastAsia="ru-RU"/>
              </w:rPr>
              <w:t>7</w:t>
            </w:r>
            <w:r w:rsidR="00710650">
              <w:rPr>
                <w:rFonts w:ascii="Times New Roman" w:eastAsia="Times New Roman" w:hAnsi="Times New Roman" w:cs="Times New Roman"/>
                <w:sz w:val="24"/>
                <w:szCs w:val="24"/>
                <w:lang w:eastAsia="ru-RU"/>
              </w:rPr>
              <w:t>*</w:t>
            </w:r>
            <w:r w:rsidRPr="00503935">
              <w:rPr>
                <w:rFonts w:ascii="Times New Roman" w:eastAsia="Times New Roman" w:hAnsi="Times New Roman" w:cs="Times New Roman"/>
                <w:sz w:val="24"/>
                <w:szCs w:val="24"/>
                <w:lang w:eastAsia="ru-RU"/>
              </w:rPr>
              <w:t xml:space="preserve"> годы</w:t>
            </w:r>
          </w:p>
        </w:tc>
      </w:tr>
      <w:tr w:rsidR="00503935" w:rsidRPr="00503935" w:rsidTr="00710650">
        <w:tc>
          <w:tcPr>
            <w:tcW w:w="2127" w:type="dxa"/>
            <w:gridSpan w:val="2"/>
            <w:tcBorders>
              <w:top w:val="single" w:sz="4" w:space="0" w:color="auto"/>
              <w:bottom w:val="single" w:sz="4" w:space="0" w:color="auto"/>
              <w:right w:val="single" w:sz="4" w:space="0" w:color="auto"/>
            </w:tcBorders>
            <w:shd w:val="clear" w:color="auto" w:fill="F2F2F2" w:themeFill="background1" w:themeFillShade="F2"/>
          </w:tcPr>
          <w:p w:rsidR="00503935" w:rsidRPr="00503935"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503935">
              <w:rPr>
                <w:rFonts w:ascii="Times New Roman" w:eastAsia="Times New Roman" w:hAnsi="Times New Roman" w:cs="Times New Roman"/>
                <w:sz w:val="24"/>
                <w:szCs w:val="24"/>
                <w:lang w:eastAsia="ru-RU"/>
              </w:rPr>
              <w:t>1</w:t>
            </w:r>
          </w:p>
        </w:tc>
        <w:tc>
          <w:tcPr>
            <w:tcW w:w="1134" w:type="dxa"/>
            <w:tcBorders>
              <w:top w:val="single" w:sz="4" w:space="0" w:color="auto"/>
              <w:bottom w:val="single" w:sz="4" w:space="0" w:color="auto"/>
              <w:right w:val="single" w:sz="4" w:space="0" w:color="auto"/>
            </w:tcBorders>
            <w:shd w:val="clear" w:color="auto" w:fill="F2F2F2" w:themeFill="background1" w:themeFillShade="F2"/>
          </w:tcPr>
          <w:p w:rsidR="00503935" w:rsidRPr="00503935"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03935" w:rsidRPr="00503935"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503935">
              <w:rPr>
                <w:rFonts w:ascii="Times New Roman" w:eastAsia="Times New Roman" w:hAnsi="Times New Roman" w:cs="Times New Roman"/>
                <w:sz w:val="24"/>
                <w:szCs w:val="24"/>
                <w:lang w:eastAsia="ru-RU"/>
              </w:rPr>
              <w:t>2</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03935" w:rsidRPr="00503935"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503935">
              <w:rPr>
                <w:rFonts w:ascii="Times New Roman" w:eastAsia="Times New Roman" w:hAnsi="Times New Roman" w:cs="Times New Roman"/>
                <w:sz w:val="24"/>
                <w:szCs w:val="24"/>
                <w:lang w:eastAsia="ru-RU"/>
              </w:rPr>
              <w:t>3</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03935" w:rsidRPr="00503935"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503935">
              <w:rPr>
                <w:rFonts w:ascii="Times New Roman" w:eastAsia="Times New Roman" w:hAnsi="Times New Roman" w:cs="Times New Roman"/>
                <w:sz w:val="24"/>
                <w:szCs w:val="24"/>
                <w:lang w:eastAsia="ru-RU"/>
              </w:rPr>
              <w:t>4</w:t>
            </w:r>
          </w:p>
        </w:tc>
        <w:tc>
          <w:tcPr>
            <w:tcW w:w="851" w:type="dxa"/>
            <w:tcBorders>
              <w:top w:val="single" w:sz="4" w:space="0" w:color="auto"/>
              <w:left w:val="single" w:sz="4" w:space="0" w:color="auto"/>
              <w:bottom w:val="single" w:sz="4" w:space="0" w:color="auto"/>
            </w:tcBorders>
            <w:shd w:val="clear" w:color="auto" w:fill="F2F2F2" w:themeFill="background1" w:themeFillShade="F2"/>
          </w:tcPr>
          <w:p w:rsidR="00503935" w:rsidRPr="00503935"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503935">
              <w:rPr>
                <w:rFonts w:ascii="Times New Roman" w:eastAsia="Times New Roman" w:hAnsi="Times New Roman" w:cs="Times New Roman"/>
                <w:sz w:val="24"/>
                <w:szCs w:val="24"/>
                <w:lang w:eastAsia="ru-RU"/>
              </w:rPr>
              <w:t>5</w:t>
            </w:r>
          </w:p>
        </w:tc>
        <w:tc>
          <w:tcPr>
            <w:tcW w:w="850" w:type="dxa"/>
            <w:tcBorders>
              <w:top w:val="single" w:sz="4" w:space="0" w:color="auto"/>
              <w:left w:val="single" w:sz="4" w:space="0" w:color="auto"/>
              <w:bottom w:val="single" w:sz="4" w:space="0" w:color="auto"/>
            </w:tcBorders>
            <w:shd w:val="clear" w:color="auto" w:fill="F2F2F2" w:themeFill="background1" w:themeFillShade="F2"/>
          </w:tcPr>
          <w:p w:rsidR="00503935" w:rsidRPr="00503935"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503935">
              <w:rPr>
                <w:rFonts w:ascii="Times New Roman" w:eastAsia="Times New Roman" w:hAnsi="Times New Roman" w:cs="Times New Roman"/>
                <w:sz w:val="24"/>
                <w:szCs w:val="24"/>
                <w:lang w:eastAsia="ru-RU"/>
              </w:rPr>
              <w:t>6</w:t>
            </w:r>
          </w:p>
        </w:tc>
        <w:tc>
          <w:tcPr>
            <w:tcW w:w="993" w:type="dxa"/>
            <w:tcBorders>
              <w:top w:val="single" w:sz="4" w:space="0" w:color="auto"/>
              <w:left w:val="single" w:sz="4" w:space="0" w:color="auto"/>
              <w:bottom w:val="single" w:sz="4" w:space="0" w:color="auto"/>
            </w:tcBorders>
            <w:shd w:val="clear" w:color="auto" w:fill="F2F2F2" w:themeFill="background1" w:themeFillShade="F2"/>
          </w:tcPr>
          <w:p w:rsidR="00503935" w:rsidRPr="00503935"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503935">
              <w:rPr>
                <w:rFonts w:ascii="Times New Roman" w:eastAsia="Times New Roman" w:hAnsi="Times New Roman" w:cs="Times New Roman"/>
                <w:sz w:val="24"/>
                <w:szCs w:val="24"/>
                <w:lang w:eastAsia="ru-RU"/>
              </w:rPr>
              <w:t>7</w:t>
            </w:r>
          </w:p>
        </w:tc>
        <w:tc>
          <w:tcPr>
            <w:tcW w:w="1134" w:type="dxa"/>
            <w:tcBorders>
              <w:top w:val="single" w:sz="4" w:space="0" w:color="auto"/>
              <w:left w:val="single" w:sz="4" w:space="0" w:color="auto"/>
              <w:bottom w:val="single" w:sz="4" w:space="0" w:color="auto"/>
            </w:tcBorders>
            <w:shd w:val="clear" w:color="auto" w:fill="F2F2F2" w:themeFill="background1" w:themeFillShade="F2"/>
          </w:tcPr>
          <w:p w:rsidR="00503935" w:rsidRPr="00503935"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503935">
              <w:rPr>
                <w:rFonts w:ascii="Times New Roman" w:eastAsia="Times New Roman" w:hAnsi="Times New Roman" w:cs="Times New Roman"/>
                <w:sz w:val="24"/>
                <w:szCs w:val="24"/>
                <w:lang w:eastAsia="ru-RU"/>
              </w:rPr>
              <w:t>8</w:t>
            </w:r>
          </w:p>
        </w:tc>
      </w:tr>
      <w:tr w:rsidR="00830AE2" w:rsidRPr="00503935" w:rsidTr="00710650">
        <w:tc>
          <w:tcPr>
            <w:tcW w:w="2127" w:type="dxa"/>
            <w:gridSpan w:val="2"/>
            <w:tcBorders>
              <w:top w:val="single" w:sz="4" w:space="0" w:color="auto"/>
              <w:bottom w:val="single" w:sz="4" w:space="0" w:color="auto"/>
              <w:right w:val="single" w:sz="4" w:space="0" w:color="auto"/>
            </w:tcBorders>
          </w:tcPr>
          <w:p w:rsidR="00830AE2" w:rsidRPr="00503935" w:rsidRDefault="00830AE2" w:rsidP="00CA285C">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sidRPr="00503935">
              <w:rPr>
                <w:rFonts w:ascii="Times New Roman" w:eastAsia="Times New Roman" w:hAnsi="Times New Roman" w:cs="Times New Roman"/>
                <w:sz w:val="24"/>
                <w:szCs w:val="24"/>
                <w:lang w:eastAsia="ru-RU"/>
              </w:rPr>
              <w:t>Общий объём бюджетных ассигнований на реализацию мероприятий программы, в том числе из средств</w:t>
            </w:r>
          </w:p>
        </w:tc>
        <w:tc>
          <w:tcPr>
            <w:tcW w:w="1134" w:type="dxa"/>
            <w:tcBorders>
              <w:top w:val="single" w:sz="4" w:space="0" w:color="auto"/>
              <w:bottom w:val="single" w:sz="4" w:space="0" w:color="auto"/>
              <w:right w:val="single" w:sz="4" w:space="0" w:color="auto"/>
            </w:tcBorders>
          </w:tcPr>
          <w:p w:rsidR="00830AE2" w:rsidRPr="00503935" w:rsidRDefault="00830AE2"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proofErr w:type="spellStart"/>
            <w:r w:rsidRPr="00503935">
              <w:rPr>
                <w:rFonts w:ascii="Times New Roman" w:eastAsia="Times New Roman" w:hAnsi="Times New Roman" w:cs="Times New Roman"/>
                <w:sz w:val="24"/>
                <w:szCs w:val="24"/>
                <w:lang w:eastAsia="ru-RU"/>
              </w:rPr>
              <w:t>Реализа-ция</w:t>
            </w:r>
            <w:proofErr w:type="spellEnd"/>
            <w:r w:rsidRPr="00503935">
              <w:rPr>
                <w:rFonts w:ascii="Times New Roman" w:eastAsia="Times New Roman" w:hAnsi="Times New Roman" w:cs="Times New Roman"/>
                <w:sz w:val="24"/>
                <w:szCs w:val="24"/>
                <w:lang w:eastAsia="ru-RU"/>
              </w:rPr>
              <w:t xml:space="preserve"> </w:t>
            </w:r>
            <w:proofErr w:type="spellStart"/>
            <w:r w:rsidRPr="00503935">
              <w:rPr>
                <w:rFonts w:ascii="Times New Roman" w:eastAsia="Times New Roman" w:hAnsi="Times New Roman" w:cs="Times New Roman"/>
                <w:sz w:val="24"/>
                <w:szCs w:val="24"/>
                <w:lang w:eastAsia="ru-RU"/>
              </w:rPr>
              <w:t>Програм</w:t>
            </w:r>
            <w:proofErr w:type="spellEnd"/>
            <w:r w:rsidRPr="00503935">
              <w:rPr>
                <w:rFonts w:ascii="Times New Roman" w:eastAsia="Times New Roman" w:hAnsi="Times New Roman" w:cs="Times New Roman"/>
                <w:sz w:val="24"/>
                <w:szCs w:val="24"/>
                <w:lang w:eastAsia="ru-RU"/>
              </w:rPr>
              <w:t>-мы</w:t>
            </w:r>
          </w:p>
        </w:tc>
        <w:tc>
          <w:tcPr>
            <w:tcW w:w="1134" w:type="dxa"/>
            <w:tcBorders>
              <w:top w:val="single" w:sz="4" w:space="0" w:color="auto"/>
              <w:left w:val="single" w:sz="4" w:space="0" w:color="auto"/>
              <w:bottom w:val="single" w:sz="4" w:space="0" w:color="auto"/>
              <w:right w:val="single" w:sz="4" w:space="0" w:color="auto"/>
            </w:tcBorders>
          </w:tcPr>
          <w:p w:rsidR="00830AE2" w:rsidRPr="002353D1" w:rsidRDefault="00830AE2" w:rsidP="00C33E11">
            <w:pPr>
              <w:widowControl w:val="0"/>
              <w:autoSpaceDE w:val="0"/>
              <w:autoSpaceDN w:val="0"/>
              <w:adjustRightInd w:val="0"/>
              <w:spacing w:after="0" w:line="360" w:lineRule="auto"/>
              <w:jc w:val="center"/>
              <w:rPr>
                <w:rFonts w:ascii="Times New Roman" w:eastAsia="Times New Roman" w:hAnsi="Times New Roman" w:cs="Times New Roman"/>
                <w:b/>
                <w:sz w:val="24"/>
                <w:szCs w:val="24"/>
                <w:highlight w:val="yellow"/>
                <w:lang w:eastAsia="ru-RU"/>
              </w:rPr>
            </w:pPr>
            <w:r w:rsidRPr="002353D1">
              <w:rPr>
                <w:rFonts w:ascii="Times New Roman" w:eastAsia="Times New Roman" w:hAnsi="Times New Roman" w:cs="Times New Roman"/>
                <w:b/>
                <w:sz w:val="24"/>
                <w:szCs w:val="24"/>
                <w:lang w:eastAsia="ru-RU"/>
              </w:rPr>
              <w:t>15816,7</w:t>
            </w:r>
          </w:p>
        </w:tc>
        <w:tc>
          <w:tcPr>
            <w:tcW w:w="992" w:type="dxa"/>
            <w:tcBorders>
              <w:top w:val="single" w:sz="4" w:space="0" w:color="auto"/>
              <w:left w:val="single" w:sz="4" w:space="0" w:color="auto"/>
              <w:bottom w:val="single" w:sz="4" w:space="0" w:color="auto"/>
              <w:right w:val="single" w:sz="4" w:space="0" w:color="auto"/>
            </w:tcBorders>
          </w:tcPr>
          <w:p w:rsidR="00830AE2" w:rsidRPr="00006E8C" w:rsidRDefault="00830AE2" w:rsidP="00C33E11">
            <w:pPr>
              <w:widowControl w:val="0"/>
              <w:autoSpaceDE w:val="0"/>
              <w:autoSpaceDN w:val="0"/>
              <w:adjustRightInd w:val="0"/>
              <w:spacing w:after="0" w:line="360" w:lineRule="auto"/>
              <w:jc w:val="center"/>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1317,4</w:t>
            </w:r>
          </w:p>
        </w:tc>
        <w:tc>
          <w:tcPr>
            <w:tcW w:w="850" w:type="dxa"/>
            <w:tcBorders>
              <w:top w:val="single" w:sz="4" w:space="0" w:color="auto"/>
              <w:left w:val="single" w:sz="4" w:space="0" w:color="auto"/>
              <w:bottom w:val="single" w:sz="4" w:space="0" w:color="auto"/>
              <w:right w:val="single" w:sz="4" w:space="0" w:color="auto"/>
            </w:tcBorders>
          </w:tcPr>
          <w:p w:rsidR="00830AE2" w:rsidRPr="00181724" w:rsidRDefault="00830AE2" w:rsidP="00C33E11">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1370,1</w:t>
            </w:r>
          </w:p>
        </w:tc>
        <w:tc>
          <w:tcPr>
            <w:tcW w:w="851" w:type="dxa"/>
            <w:tcBorders>
              <w:top w:val="single" w:sz="4" w:space="0" w:color="auto"/>
              <w:left w:val="single" w:sz="4" w:space="0" w:color="auto"/>
              <w:bottom w:val="single" w:sz="4" w:space="0" w:color="auto"/>
            </w:tcBorders>
          </w:tcPr>
          <w:p w:rsidR="00830AE2" w:rsidRPr="00181724" w:rsidRDefault="00830AE2" w:rsidP="00C33E11">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1424,9</w:t>
            </w:r>
          </w:p>
        </w:tc>
        <w:tc>
          <w:tcPr>
            <w:tcW w:w="850" w:type="dxa"/>
            <w:tcBorders>
              <w:top w:val="single" w:sz="4" w:space="0" w:color="auto"/>
              <w:left w:val="single" w:sz="4" w:space="0" w:color="auto"/>
              <w:bottom w:val="single" w:sz="4" w:space="0" w:color="auto"/>
            </w:tcBorders>
          </w:tcPr>
          <w:p w:rsidR="00830AE2" w:rsidRPr="00181724" w:rsidRDefault="00830AE2" w:rsidP="00C33E11">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1481,9</w:t>
            </w:r>
          </w:p>
        </w:tc>
        <w:tc>
          <w:tcPr>
            <w:tcW w:w="993" w:type="dxa"/>
            <w:tcBorders>
              <w:top w:val="single" w:sz="4" w:space="0" w:color="auto"/>
              <w:left w:val="single" w:sz="4" w:space="0" w:color="auto"/>
              <w:bottom w:val="single" w:sz="4" w:space="0" w:color="auto"/>
            </w:tcBorders>
          </w:tcPr>
          <w:p w:rsidR="00830AE2" w:rsidRPr="00181724" w:rsidRDefault="00830AE2" w:rsidP="00C33E11">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1541,2</w:t>
            </w:r>
          </w:p>
        </w:tc>
        <w:tc>
          <w:tcPr>
            <w:tcW w:w="1134" w:type="dxa"/>
            <w:tcBorders>
              <w:top w:val="single" w:sz="4" w:space="0" w:color="auto"/>
              <w:left w:val="single" w:sz="4" w:space="0" w:color="auto"/>
              <w:bottom w:val="single" w:sz="4" w:space="0" w:color="auto"/>
            </w:tcBorders>
          </w:tcPr>
          <w:p w:rsidR="00830AE2" w:rsidRPr="00181724" w:rsidRDefault="00830AE2" w:rsidP="00C33E11">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8681,2</w:t>
            </w:r>
          </w:p>
        </w:tc>
      </w:tr>
      <w:tr w:rsidR="00503935" w:rsidRPr="00503935" w:rsidTr="00830AE2">
        <w:trPr>
          <w:trHeight w:val="290"/>
        </w:trPr>
        <w:tc>
          <w:tcPr>
            <w:tcW w:w="2127" w:type="dxa"/>
            <w:gridSpan w:val="2"/>
            <w:tcBorders>
              <w:top w:val="single" w:sz="4" w:space="0" w:color="auto"/>
              <w:bottom w:val="single" w:sz="4" w:space="0" w:color="auto"/>
              <w:right w:val="single" w:sz="4" w:space="0" w:color="auto"/>
            </w:tcBorders>
          </w:tcPr>
          <w:p w:rsidR="00503935" w:rsidRPr="00503935" w:rsidRDefault="00006E8C" w:rsidP="00CA285C">
            <w:pPr>
              <w:widowControl w:val="0"/>
              <w:autoSpaceDE w:val="0"/>
              <w:autoSpaceDN w:val="0"/>
              <w:adjustRightInd w:val="0"/>
              <w:spacing w:after="0" w:line="36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134" w:type="dxa"/>
            <w:tcBorders>
              <w:top w:val="single" w:sz="4" w:space="0" w:color="auto"/>
              <w:bottom w:val="single" w:sz="4" w:space="0" w:color="auto"/>
              <w:right w:val="single" w:sz="4" w:space="0" w:color="auto"/>
            </w:tcBorders>
          </w:tcPr>
          <w:p w:rsidR="00503935" w:rsidRPr="00503935"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03935" w:rsidRPr="00006E8C"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highlight w:val="yellow"/>
                <w:lang w:eastAsia="ru-RU"/>
              </w:rPr>
            </w:pPr>
          </w:p>
        </w:tc>
        <w:tc>
          <w:tcPr>
            <w:tcW w:w="992" w:type="dxa"/>
            <w:tcBorders>
              <w:top w:val="single" w:sz="4" w:space="0" w:color="auto"/>
              <w:left w:val="single" w:sz="4" w:space="0" w:color="auto"/>
              <w:bottom w:val="single" w:sz="4" w:space="0" w:color="auto"/>
              <w:right w:val="single" w:sz="4" w:space="0" w:color="auto"/>
            </w:tcBorders>
          </w:tcPr>
          <w:p w:rsidR="00503935" w:rsidRPr="00006E8C"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highlight w:val="yellow"/>
                <w:lang w:eastAsia="ru-RU"/>
              </w:rPr>
            </w:pPr>
          </w:p>
        </w:tc>
        <w:tc>
          <w:tcPr>
            <w:tcW w:w="850" w:type="dxa"/>
            <w:tcBorders>
              <w:top w:val="single" w:sz="4" w:space="0" w:color="auto"/>
              <w:left w:val="single" w:sz="4" w:space="0" w:color="auto"/>
              <w:bottom w:val="single" w:sz="4" w:space="0" w:color="auto"/>
              <w:right w:val="single" w:sz="4" w:space="0" w:color="auto"/>
            </w:tcBorders>
          </w:tcPr>
          <w:p w:rsidR="00503935" w:rsidRPr="00006E8C"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highlight w:val="yellow"/>
                <w:lang w:eastAsia="ru-RU"/>
              </w:rPr>
            </w:pPr>
          </w:p>
        </w:tc>
        <w:tc>
          <w:tcPr>
            <w:tcW w:w="851" w:type="dxa"/>
            <w:tcBorders>
              <w:top w:val="single" w:sz="4" w:space="0" w:color="auto"/>
              <w:left w:val="single" w:sz="4" w:space="0" w:color="auto"/>
              <w:bottom w:val="single" w:sz="4" w:space="0" w:color="auto"/>
            </w:tcBorders>
          </w:tcPr>
          <w:p w:rsidR="00503935" w:rsidRPr="00006E8C"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highlight w:val="yellow"/>
                <w:lang w:eastAsia="ru-RU"/>
              </w:rPr>
            </w:pPr>
          </w:p>
        </w:tc>
        <w:tc>
          <w:tcPr>
            <w:tcW w:w="850" w:type="dxa"/>
            <w:tcBorders>
              <w:top w:val="single" w:sz="4" w:space="0" w:color="auto"/>
              <w:left w:val="single" w:sz="4" w:space="0" w:color="auto"/>
              <w:bottom w:val="single" w:sz="4" w:space="0" w:color="auto"/>
            </w:tcBorders>
          </w:tcPr>
          <w:p w:rsidR="00503935" w:rsidRPr="00006E8C" w:rsidRDefault="00503935" w:rsidP="00CA285C">
            <w:pPr>
              <w:widowControl w:val="0"/>
              <w:autoSpaceDE w:val="0"/>
              <w:autoSpaceDN w:val="0"/>
              <w:adjustRightInd w:val="0"/>
              <w:spacing w:after="0" w:line="360" w:lineRule="auto"/>
              <w:jc w:val="both"/>
              <w:rPr>
                <w:rFonts w:ascii="Times New Roman" w:eastAsia="Times New Roman" w:hAnsi="Times New Roman" w:cs="Times New Roman"/>
                <w:sz w:val="24"/>
                <w:szCs w:val="24"/>
                <w:highlight w:val="yellow"/>
                <w:lang w:eastAsia="ru-RU"/>
              </w:rPr>
            </w:pPr>
          </w:p>
        </w:tc>
        <w:tc>
          <w:tcPr>
            <w:tcW w:w="993" w:type="dxa"/>
            <w:tcBorders>
              <w:top w:val="single" w:sz="4" w:space="0" w:color="auto"/>
              <w:left w:val="single" w:sz="4" w:space="0" w:color="auto"/>
              <w:bottom w:val="single" w:sz="4" w:space="0" w:color="auto"/>
            </w:tcBorders>
          </w:tcPr>
          <w:p w:rsidR="00503935" w:rsidRPr="00006E8C" w:rsidRDefault="00503935" w:rsidP="00CA285C">
            <w:pPr>
              <w:widowControl w:val="0"/>
              <w:autoSpaceDE w:val="0"/>
              <w:autoSpaceDN w:val="0"/>
              <w:adjustRightInd w:val="0"/>
              <w:spacing w:after="0" w:line="360" w:lineRule="auto"/>
              <w:jc w:val="both"/>
              <w:rPr>
                <w:rFonts w:ascii="Times New Roman" w:eastAsia="Times New Roman" w:hAnsi="Times New Roman" w:cs="Times New Roman"/>
                <w:sz w:val="24"/>
                <w:szCs w:val="24"/>
                <w:highlight w:val="yellow"/>
                <w:lang w:eastAsia="ru-RU"/>
              </w:rPr>
            </w:pPr>
          </w:p>
        </w:tc>
        <w:tc>
          <w:tcPr>
            <w:tcW w:w="1134" w:type="dxa"/>
            <w:tcBorders>
              <w:top w:val="single" w:sz="4" w:space="0" w:color="auto"/>
              <w:left w:val="single" w:sz="4" w:space="0" w:color="auto"/>
              <w:bottom w:val="single" w:sz="4" w:space="0" w:color="auto"/>
            </w:tcBorders>
          </w:tcPr>
          <w:p w:rsidR="00503935" w:rsidRPr="00006E8C"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highlight w:val="yellow"/>
                <w:lang w:eastAsia="ru-RU"/>
              </w:rPr>
            </w:pPr>
          </w:p>
        </w:tc>
      </w:tr>
      <w:tr w:rsidR="00503935" w:rsidRPr="00503935" w:rsidTr="00710650">
        <w:tc>
          <w:tcPr>
            <w:tcW w:w="2127" w:type="dxa"/>
            <w:gridSpan w:val="2"/>
            <w:tcBorders>
              <w:top w:val="single" w:sz="4" w:space="0" w:color="auto"/>
              <w:bottom w:val="single" w:sz="4" w:space="0" w:color="auto"/>
              <w:right w:val="single" w:sz="4" w:space="0" w:color="auto"/>
            </w:tcBorders>
          </w:tcPr>
          <w:p w:rsidR="00503935" w:rsidRPr="00503935" w:rsidRDefault="00006E8C" w:rsidP="00CA285C">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proofErr w:type="gramStart"/>
            <w:r>
              <w:rPr>
                <w:rFonts w:ascii="Times New Roman" w:eastAsia="Times New Roman" w:hAnsi="Times New Roman" w:cs="Times New Roman"/>
                <w:sz w:val="24"/>
                <w:szCs w:val="24"/>
                <w:lang w:eastAsia="ru-RU"/>
              </w:rPr>
              <w:t>р</w:t>
            </w:r>
            <w:r w:rsidR="00503935" w:rsidRPr="00503935">
              <w:rPr>
                <w:rFonts w:ascii="Times New Roman" w:eastAsia="Times New Roman" w:hAnsi="Times New Roman" w:cs="Times New Roman"/>
                <w:sz w:val="24"/>
                <w:szCs w:val="24"/>
                <w:lang w:eastAsia="ru-RU"/>
              </w:rPr>
              <w:t>еспубли-канского</w:t>
            </w:r>
            <w:proofErr w:type="spellEnd"/>
            <w:proofErr w:type="gramEnd"/>
            <w:r w:rsidR="00503935" w:rsidRPr="00503935">
              <w:rPr>
                <w:rFonts w:ascii="Times New Roman" w:eastAsia="Times New Roman" w:hAnsi="Times New Roman" w:cs="Times New Roman"/>
                <w:sz w:val="24"/>
                <w:szCs w:val="24"/>
                <w:lang w:eastAsia="ru-RU"/>
              </w:rPr>
              <w:t xml:space="preserve"> бюджета</w:t>
            </w:r>
          </w:p>
        </w:tc>
        <w:tc>
          <w:tcPr>
            <w:tcW w:w="1134" w:type="dxa"/>
            <w:tcBorders>
              <w:top w:val="single" w:sz="4" w:space="0" w:color="auto"/>
              <w:bottom w:val="single" w:sz="4" w:space="0" w:color="auto"/>
              <w:right w:val="single" w:sz="4" w:space="0" w:color="auto"/>
            </w:tcBorders>
          </w:tcPr>
          <w:p w:rsidR="00503935" w:rsidRPr="00503935" w:rsidRDefault="00503935" w:rsidP="00CA285C">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03935" w:rsidRPr="00181724" w:rsidRDefault="00181724"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181724">
              <w:rPr>
                <w:rFonts w:ascii="Times New Roman" w:eastAsia="Times New Roman" w:hAnsi="Times New Roman" w:cs="Times New Roman"/>
                <w:sz w:val="24"/>
                <w:szCs w:val="24"/>
                <w:lang w:eastAsia="ru-RU"/>
              </w:rPr>
              <w:t>0</w:t>
            </w:r>
          </w:p>
        </w:tc>
        <w:tc>
          <w:tcPr>
            <w:tcW w:w="992" w:type="dxa"/>
            <w:tcBorders>
              <w:top w:val="single" w:sz="4" w:space="0" w:color="auto"/>
              <w:left w:val="single" w:sz="4" w:space="0" w:color="auto"/>
              <w:bottom w:val="single" w:sz="4" w:space="0" w:color="auto"/>
              <w:right w:val="single" w:sz="4" w:space="0" w:color="auto"/>
            </w:tcBorders>
          </w:tcPr>
          <w:p w:rsidR="00503935" w:rsidRPr="00181724" w:rsidRDefault="00503935"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181724">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right w:val="single" w:sz="4" w:space="0" w:color="auto"/>
            </w:tcBorders>
          </w:tcPr>
          <w:p w:rsidR="00503935" w:rsidRPr="00181724" w:rsidRDefault="00181724"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181724">
              <w:rPr>
                <w:rFonts w:ascii="Times New Roman" w:eastAsia="Times New Roman" w:hAnsi="Times New Roman" w:cs="Times New Roman"/>
                <w:sz w:val="24"/>
                <w:szCs w:val="24"/>
                <w:lang w:eastAsia="ru-RU"/>
              </w:rPr>
              <w:t>0</w:t>
            </w:r>
          </w:p>
        </w:tc>
        <w:tc>
          <w:tcPr>
            <w:tcW w:w="851" w:type="dxa"/>
            <w:tcBorders>
              <w:top w:val="single" w:sz="4" w:space="0" w:color="auto"/>
              <w:left w:val="single" w:sz="4" w:space="0" w:color="auto"/>
              <w:bottom w:val="single" w:sz="4" w:space="0" w:color="auto"/>
            </w:tcBorders>
          </w:tcPr>
          <w:p w:rsidR="00503935" w:rsidRPr="00181724" w:rsidRDefault="00181724"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181724">
              <w:rPr>
                <w:rFonts w:ascii="Times New Roman" w:eastAsia="Times New Roman" w:hAnsi="Times New Roman" w:cs="Times New Roman"/>
                <w:sz w:val="24"/>
                <w:szCs w:val="24"/>
                <w:lang w:eastAsia="ru-RU"/>
              </w:rPr>
              <w:t>0</w:t>
            </w:r>
          </w:p>
        </w:tc>
        <w:tc>
          <w:tcPr>
            <w:tcW w:w="850" w:type="dxa"/>
            <w:tcBorders>
              <w:top w:val="single" w:sz="4" w:space="0" w:color="auto"/>
              <w:left w:val="single" w:sz="4" w:space="0" w:color="auto"/>
              <w:bottom w:val="single" w:sz="4" w:space="0" w:color="auto"/>
            </w:tcBorders>
          </w:tcPr>
          <w:p w:rsidR="00503935" w:rsidRPr="00181724" w:rsidRDefault="00181724"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181724">
              <w:rPr>
                <w:rFonts w:ascii="Times New Roman" w:eastAsia="Times New Roman" w:hAnsi="Times New Roman" w:cs="Times New Roman"/>
                <w:sz w:val="24"/>
                <w:szCs w:val="24"/>
                <w:lang w:eastAsia="ru-RU"/>
              </w:rPr>
              <w:t>0</w:t>
            </w:r>
          </w:p>
        </w:tc>
        <w:tc>
          <w:tcPr>
            <w:tcW w:w="993" w:type="dxa"/>
            <w:tcBorders>
              <w:top w:val="single" w:sz="4" w:space="0" w:color="auto"/>
              <w:left w:val="single" w:sz="4" w:space="0" w:color="auto"/>
              <w:bottom w:val="single" w:sz="4" w:space="0" w:color="auto"/>
            </w:tcBorders>
          </w:tcPr>
          <w:p w:rsidR="00503935" w:rsidRPr="00181724" w:rsidRDefault="00181724"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181724">
              <w:rPr>
                <w:rFonts w:ascii="Times New Roman" w:eastAsia="Times New Roman" w:hAnsi="Times New Roman" w:cs="Times New Roman"/>
                <w:sz w:val="24"/>
                <w:szCs w:val="24"/>
                <w:lang w:eastAsia="ru-RU"/>
              </w:rPr>
              <w:t>0</w:t>
            </w:r>
          </w:p>
        </w:tc>
        <w:tc>
          <w:tcPr>
            <w:tcW w:w="1134" w:type="dxa"/>
            <w:tcBorders>
              <w:top w:val="single" w:sz="4" w:space="0" w:color="auto"/>
              <w:left w:val="single" w:sz="4" w:space="0" w:color="auto"/>
              <w:bottom w:val="single" w:sz="4" w:space="0" w:color="auto"/>
            </w:tcBorders>
          </w:tcPr>
          <w:p w:rsidR="00503935" w:rsidRPr="00181724" w:rsidRDefault="00181724"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181724">
              <w:rPr>
                <w:rFonts w:ascii="Times New Roman" w:eastAsia="Times New Roman" w:hAnsi="Times New Roman" w:cs="Times New Roman"/>
                <w:sz w:val="24"/>
                <w:szCs w:val="24"/>
                <w:lang w:eastAsia="ru-RU"/>
              </w:rPr>
              <w:t>0</w:t>
            </w:r>
          </w:p>
        </w:tc>
      </w:tr>
      <w:tr w:rsidR="00503935" w:rsidRPr="00503935" w:rsidTr="00710650">
        <w:tc>
          <w:tcPr>
            <w:tcW w:w="2127" w:type="dxa"/>
            <w:gridSpan w:val="2"/>
            <w:tcBorders>
              <w:top w:val="single" w:sz="4" w:space="0" w:color="auto"/>
              <w:bottom w:val="single" w:sz="4" w:space="0" w:color="auto"/>
              <w:right w:val="single" w:sz="4" w:space="0" w:color="auto"/>
            </w:tcBorders>
          </w:tcPr>
          <w:p w:rsidR="00503935" w:rsidRPr="00503935" w:rsidRDefault="00006E8C" w:rsidP="00CA285C">
            <w:pPr>
              <w:widowControl w:val="0"/>
              <w:autoSpaceDE w:val="0"/>
              <w:autoSpaceDN w:val="0"/>
              <w:adjustRightInd w:val="0"/>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03935" w:rsidRPr="00503935">
              <w:rPr>
                <w:rFonts w:ascii="Times New Roman" w:eastAsia="Times New Roman" w:hAnsi="Times New Roman" w:cs="Times New Roman"/>
                <w:sz w:val="24"/>
                <w:szCs w:val="24"/>
                <w:lang w:eastAsia="ru-RU"/>
              </w:rPr>
              <w:t>местного бюджета</w:t>
            </w:r>
            <w:r w:rsidR="001C0823">
              <w:rPr>
                <w:rFonts w:ascii="Times New Roman" w:eastAsia="Times New Roman" w:hAnsi="Times New Roman" w:cs="Times New Roman"/>
                <w:sz w:val="24"/>
                <w:szCs w:val="24"/>
                <w:lang w:eastAsia="ru-RU"/>
              </w:rPr>
              <w:t xml:space="preserve"> МО СП «</w:t>
            </w:r>
            <w:proofErr w:type="spellStart"/>
            <w:r w:rsidR="001C0823">
              <w:rPr>
                <w:rFonts w:ascii="Times New Roman" w:eastAsia="Times New Roman" w:hAnsi="Times New Roman" w:cs="Times New Roman"/>
                <w:sz w:val="24"/>
                <w:szCs w:val="24"/>
                <w:lang w:eastAsia="ru-RU"/>
              </w:rPr>
              <w:t>Каджером</w:t>
            </w:r>
            <w:proofErr w:type="spellEnd"/>
            <w:r w:rsidR="001C0823">
              <w:rPr>
                <w:rFonts w:ascii="Times New Roman" w:eastAsia="Times New Roman" w:hAnsi="Times New Roman" w:cs="Times New Roman"/>
                <w:sz w:val="24"/>
                <w:szCs w:val="24"/>
                <w:lang w:eastAsia="ru-RU"/>
              </w:rPr>
              <w:t>»</w:t>
            </w:r>
          </w:p>
        </w:tc>
        <w:tc>
          <w:tcPr>
            <w:tcW w:w="1134" w:type="dxa"/>
            <w:tcBorders>
              <w:top w:val="single" w:sz="4" w:space="0" w:color="auto"/>
              <w:bottom w:val="single" w:sz="4" w:space="0" w:color="auto"/>
              <w:right w:val="single" w:sz="4" w:space="0" w:color="auto"/>
            </w:tcBorders>
          </w:tcPr>
          <w:p w:rsidR="00503935" w:rsidRPr="00503935" w:rsidRDefault="00503935" w:rsidP="00CA285C">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503935" w:rsidRPr="00006E8C" w:rsidRDefault="00830AE2"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highlight w:val="yellow"/>
                <w:lang w:eastAsia="ru-RU"/>
              </w:rPr>
            </w:pPr>
            <w:r w:rsidRPr="00830AE2">
              <w:rPr>
                <w:rFonts w:ascii="Times New Roman" w:eastAsia="Times New Roman" w:hAnsi="Times New Roman" w:cs="Times New Roman"/>
                <w:sz w:val="24"/>
                <w:szCs w:val="24"/>
                <w:lang w:eastAsia="ru-RU"/>
              </w:rPr>
              <w:t>15816,7</w:t>
            </w:r>
          </w:p>
        </w:tc>
        <w:tc>
          <w:tcPr>
            <w:tcW w:w="992" w:type="dxa"/>
            <w:tcBorders>
              <w:top w:val="single" w:sz="4" w:space="0" w:color="auto"/>
              <w:left w:val="single" w:sz="4" w:space="0" w:color="auto"/>
              <w:bottom w:val="single" w:sz="4" w:space="0" w:color="auto"/>
              <w:right w:val="single" w:sz="4" w:space="0" w:color="auto"/>
            </w:tcBorders>
          </w:tcPr>
          <w:p w:rsidR="00503935" w:rsidRPr="00006E8C" w:rsidRDefault="00DC7EB7"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1317,4</w:t>
            </w:r>
          </w:p>
        </w:tc>
        <w:tc>
          <w:tcPr>
            <w:tcW w:w="850" w:type="dxa"/>
            <w:tcBorders>
              <w:top w:val="single" w:sz="4" w:space="0" w:color="auto"/>
              <w:left w:val="single" w:sz="4" w:space="0" w:color="auto"/>
              <w:bottom w:val="single" w:sz="4" w:space="0" w:color="auto"/>
              <w:right w:val="single" w:sz="4" w:space="0" w:color="auto"/>
            </w:tcBorders>
          </w:tcPr>
          <w:p w:rsidR="00503935" w:rsidRPr="00181724" w:rsidRDefault="00830AE2"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1370,1</w:t>
            </w:r>
          </w:p>
        </w:tc>
        <w:tc>
          <w:tcPr>
            <w:tcW w:w="851" w:type="dxa"/>
            <w:tcBorders>
              <w:top w:val="single" w:sz="4" w:space="0" w:color="auto"/>
              <w:left w:val="single" w:sz="4" w:space="0" w:color="auto"/>
              <w:bottom w:val="single" w:sz="4" w:space="0" w:color="auto"/>
            </w:tcBorders>
          </w:tcPr>
          <w:p w:rsidR="00503935" w:rsidRPr="00181724" w:rsidRDefault="00830AE2"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1424,9</w:t>
            </w:r>
          </w:p>
        </w:tc>
        <w:tc>
          <w:tcPr>
            <w:tcW w:w="850" w:type="dxa"/>
            <w:tcBorders>
              <w:top w:val="single" w:sz="4" w:space="0" w:color="auto"/>
              <w:left w:val="single" w:sz="4" w:space="0" w:color="auto"/>
              <w:bottom w:val="single" w:sz="4" w:space="0" w:color="auto"/>
            </w:tcBorders>
          </w:tcPr>
          <w:p w:rsidR="00503935" w:rsidRPr="00181724" w:rsidRDefault="00830AE2"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1481,9</w:t>
            </w:r>
          </w:p>
        </w:tc>
        <w:tc>
          <w:tcPr>
            <w:tcW w:w="993" w:type="dxa"/>
            <w:tcBorders>
              <w:top w:val="single" w:sz="4" w:space="0" w:color="auto"/>
              <w:left w:val="single" w:sz="4" w:space="0" w:color="auto"/>
              <w:bottom w:val="single" w:sz="4" w:space="0" w:color="auto"/>
            </w:tcBorders>
          </w:tcPr>
          <w:p w:rsidR="00503935" w:rsidRPr="00181724" w:rsidRDefault="00830AE2"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1541,2</w:t>
            </w:r>
          </w:p>
        </w:tc>
        <w:tc>
          <w:tcPr>
            <w:tcW w:w="1134" w:type="dxa"/>
            <w:tcBorders>
              <w:top w:val="single" w:sz="4" w:space="0" w:color="auto"/>
              <w:left w:val="single" w:sz="4" w:space="0" w:color="auto"/>
              <w:bottom w:val="single" w:sz="4" w:space="0" w:color="auto"/>
            </w:tcBorders>
          </w:tcPr>
          <w:p w:rsidR="00503935" w:rsidRPr="00181724" w:rsidRDefault="00830AE2" w:rsidP="00CA285C">
            <w:pPr>
              <w:widowControl w:val="0"/>
              <w:autoSpaceDE w:val="0"/>
              <w:autoSpaceDN w:val="0"/>
              <w:adjustRightInd w:val="0"/>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8681,2</w:t>
            </w:r>
          </w:p>
        </w:tc>
      </w:tr>
    </w:tbl>
    <w:p w:rsidR="00A575F1" w:rsidRDefault="00710650" w:rsidP="00CA285C">
      <w:pPr>
        <w:spacing w:after="0" w:line="360" w:lineRule="auto"/>
        <w:jc w:val="both"/>
        <w:rPr>
          <w:rFonts w:ascii="Times New Roman" w:hAnsi="Times New Roman" w:cs="Times New Roman"/>
          <w:sz w:val="24"/>
        </w:rPr>
      </w:pPr>
      <w:r w:rsidRPr="00710650">
        <w:rPr>
          <w:rFonts w:ascii="Times New Roman" w:hAnsi="Times New Roman" w:cs="Times New Roman"/>
          <w:sz w:val="24"/>
        </w:rPr>
        <w:t xml:space="preserve">* расчет произведен с учетом </w:t>
      </w:r>
      <w:r w:rsidR="00830AE2">
        <w:rPr>
          <w:rFonts w:ascii="Times New Roman" w:hAnsi="Times New Roman" w:cs="Times New Roman"/>
          <w:sz w:val="24"/>
        </w:rPr>
        <w:t>индекса дефлятора</w:t>
      </w:r>
      <w:r w:rsidRPr="00710650">
        <w:rPr>
          <w:rFonts w:ascii="Times New Roman" w:hAnsi="Times New Roman" w:cs="Times New Roman"/>
          <w:sz w:val="24"/>
        </w:rPr>
        <w:t xml:space="preserve"> 1,04</w:t>
      </w:r>
    </w:p>
    <w:p w:rsidR="001C0823" w:rsidRPr="00710650" w:rsidRDefault="001C0823" w:rsidP="00CA285C">
      <w:pPr>
        <w:spacing w:after="0" w:line="360" w:lineRule="auto"/>
        <w:jc w:val="both"/>
        <w:rPr>
          <w:rFonts w:ascii="Times New Roman" w:hAnsi="Times New Roman" w:cs="Times New Roman"/>
          <w:sz w:val="24"/>
        </w:rPr>
      </w:pPr>
    </w:p>
    <w:p w:rsidR="00773C0A" w:rsidRDefault="001E18E4" w:rsidP="00CA285C">
      <w:pPr>
        <w:spacing w:after="0" w:line="360" w:lineRule="auto"/>
        <w:jc w:val="center"/>
        <w:rPr>
          <w:rFonts w:ascii="Times New Roman" w:hAnsi="Times New Roman" w:cs="Times New Roman"/>
          <w:b/>
          <w:sz w:val="28"/>
          <w:szCs w:val="28"/>
        </w:rPr>
      </w:pPr>
      <w:r w:rsidRPr="00EB11FF">
        <w:rPr>
          <w:rFonts w:ascii="Times New Roman" w:hAnsi="Times New Roman" w:cs="Times New Roman"/>
          <w:b/>
          <w:sz w:val="28"/>
          <w:szCs w:val="28"/>
        </w:rPr>
        <w:t>7</w:t>
      </w:r>
      <w:r w:rsidRPr="00EB11FF">
        <w:rPr>
          <w:rFonts w:ascii="Times New Roman" w:hAnsi="Times New Roman" w:cs="Times New Roman"/>
          <w:b/>
          <w:sz w:val="28"/>
          <w:szCs w:val="28"/>
        </w:rPr>
        <w:tab/>
        <w:t>Оценка</w:t>
      </w:r>
      <w:r w:rsidR="00773C0A" w:rsidRPr="00EB11FF">
        <w:rPr>
          <w:rFonts w:ascii="Times New Roman" w:hAnsi="Times New Roman" w:cs="Times New Roman"/>
          <w:b/>
          <w:sz w:val="28"/>
          <w:szCs w:val="28"/>
        </w:rPr>
        <w:t xml:space="preserve"> эффективности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w:t>
      </w:r>
    </w:p>
    <w:p w:rsidR="00EB11FF" w:rsidRPr="00EB11FF" w:rsidRDefault="00EB11FF" w:rsidP="00CA285C">
      <w:pPr>
        <w:spacing w:after="0" w:line="360" w:lineRule="auto"/>
        <w:jc w:val="center"/>
        <w:rPr>
          <w:rFonts w:ascii="Times New Roman" w:hAnsi="Times New Roman" w:cs="Times New Roman"/>
          <w:b/>
          <w:sz w:val="28"/>
          <w:szCs w:val="28"/>
        </w:rPr>
      </w:pPr>
    </w:p>
    <w:p w:rsidR="00EB2CDE" w:rsidRPr="00EB2CDE" w:rsidRDefault="00EB2CDE"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EB2CDE">
        <w:rPr>
          <w:rFonts w:ascii="Times New Roman" w:eastAsia="TimesNewRomanPSMT" w:hAnsi="Times New Roman" w:cs="Times New Roman"/>
          <w:sz w:val="24"/>
          <w:szCs w:val="24"/>
        </w:rPr>
        <w:t>Комплексная оценка эффективности реализации мероприятий Программы осуществляется ежегодно в течение всего срока ее реализации и по окончании ее реализации и включает в себя оценку степени выполнения мероприятий муниципальной программы и оценку эффективности реализации муниципальной программы.</w:t>
      </w:r>
    </w:p>
    <w:p w:rsidR="00EB2CDE" w:rsidRPr="00EB2CDE" w:rsidRDefault="00EB2CDE"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EB2CDE">
        <w:rPr>
          <w:rFonts w:ascii="Times New Roman" w:eastAsia="TimesNewRomanPSMT" w:hAnsi="Times New Roman" w:cs="Times New Roman"/>
          <w:sz w:val="24"/>
          <w:szCs w:val="24"/>
        </w:rPr>
        <w:lastRenderedPageBreak/>
        <w:t>Критериями оценки эффективности реализации Программы являются степень достижения целевых индикаторов и показателей, установленных Программой</w:t>
      </w:r>
      <w:r w:rsidRPr="00503935">
        <w:rPr>
          <w:rFonts w:ascii="Times New Roman" w:eastAsia="TimesNewRomanPSMT" w:hAnsi="Times New Roman" w:cs="Times New Roman"/>
          <w:sz w:val="24"/>
          <w:szCs w:val="24"/>
        </w:rPr>
        <w:t>.</w:t>
      </w:r>
    </w:p>
    <w:p w:rsidR="00EB2CDE" w:rsidRPr="00EB2CDE" w:rsidRDefault="00EB2CDE" w:rsidP="00CA285C">
      <w:pPr>
        <w:numPr>
          <w:ilvl w:val="0"/>
          <w:numId w:val="4"/>
        </w:numPr>
        <w:autoSpaceDE w:val="0"/>
        <w:autoSpaceDN w:val="0"/>
        <w:adjustRightInd w:val="0"/>
        <w:spacing w:after="0" w:line="360" w:lineRule="auto"/>
        <w:ind w:left="0" w:firstLine="709"/>
        <w:contextualSpacing/>
        <w:jc w:val="both"/>
        <w:rPr>
          <w:rFonts w:ascii="Times New Roman" w:eastAsia="TimesNewRomanPSMT" w:hAnsi="Times New Roman" w:cs="Times New Roman"/>
          <w:sz w:val="24"/>
          <w:szCs w:val="24"/>
        </w:rPr>
      </w:pPr>
      <w:r w:rsidRPr="00EB2CDE">
        <w:rPr>
          <w:rFonts w:ascii="Times New Roman" w:eastAsia="TimesNewRomanPSMT" w:hAnsi="Times New Roman" w:cs="Times New Roman"/>
          <w:sz w:val="24"/>
          <w:szCs w:val="24"/>
        </w:rPr>
        <w:t>Оценка эффективности реализации муниципальной программы осуществляется ежегодно по итогам ее исполнения за отчетный финансовый год и в целом после завершения ее реализации координатором совместно с ответственным исполнителем и соисполнителями.</w:t>
      </w:r>
    </w:p>
    <w:p w:rsidR="00EB2CDE" w:rsidRPr="001C0823" w:rsidRDefault="00EB2CDE" w:rsidP="00CA285C">
      <w:pPr>
        <w:numPr>
          <w:ilvl w:val="0"/>
          <w:numId w:val="4"/>
        </w:numPr>
        <w:autoSpaceDE w:val="0"/>
        <w:autoSpaceDN w:val="0"/>
        <w:adjustRightInd w:val="0"/>
        <w:spacing w:after="0" w:line="360" w:lineRule="auto"/>
        <w:ind w:left="0" w:firstLine="709"/>
        <w:contextualSpacing/>
        <w:jc w:val="both"/>
        <w:rPr>
          <w:rFonts w:ascii="Times New Roman" w:eastAsia="TimesNewRomanPSMT" w:hAnsi="Times New Roman" w:cs="Times New Roman"/>
          <w:sz w:val="24"/>
          <w:szCs w:val="24"/>
        </w:rPr>
      </w:pPr>
      <w:r w:rsidRPr="001C0823">
        <w:rPr>
          <w:rFonts w:ascii="Times New Roman" w:eastAsia="TimesNewRomanPSMT" w:hAnsi="Times New Roman" w:cs="Times New Roman"/>
          <w:sz w:val="24"/>
          <w:szCs w:val="24"/>
        </w:rPr>
        <w:t>Оценка эффективности муниципальной программы осуществляется с использованием следующих критериев: полнота и эффективность использования средств бюджета на реализацию муниципальной программы; степень достижения планируемых значений показателей муниципальной программы;</w:t>
      </w:r>
    </w:p>
    <w:p w:rsidR="00EB2CDE" w:rsidRPr="001C0823" w:rsidRDefault="00EB2CDE" w:rsidP="00CA285C">
      <w:pPr>
        <w:numPr>
          <w:ilvl w:val="0"/>
          <w:numId w:val="4"/>
        </w:numPr>
        <w:autoSpaceDE w:val="0"/>
        <w:autoSpaceDN w:val="0"/>
        <w:adjustRightInd w:val="0"/>
        <w:spacing w:after="0" w:line="360" w:lineRule="auto"/>
        <w:ind w:left="0" w:firstLine="709"/>
        <w:contextualSpacing/>
        <w:jc w:val="both"/>
        <w:rPr>
          <w:rFonts w:ascii="Times New Roman" w:eastAsia="TimesNewRomanPSMT" w:hAnsi="Times New Roman" w:cs="Times New Roman"/>
          <w:sz w:val="24"/>
          <w:szCs w:val="24"/>
        </w:rPr>
      </w:pPr>
      <w:r w:rsidRPr="001C0823">
        <w:rPr>
          <w:rFonts w:ascii="Times New Roman" w:eastAsia="TimesNewRomanPSMT" w:hAnsi="Times New Roman" w:cs="Times New Roman"/>
          <w:sz w:val="24"/>
          <w:szCs w:val="24"/>
        </w:rPr>
        <w:t>Расчет итоговой оценки эффективности муниципальной программы за отчетный финансовый год осуществляется в три этапа, раздельно по каждому из критериев оценки эффективности муниципальной программы:</w:t>
      </w:r>
    </w:p>
    <w:p w:rsidR="00EB2CDE" w:rsidRPr="001C0823" w:rsidRDefault="00EB2CDE" w:rsidP="00CA285C">
      <w:pPr>
        <w:numPr>
          <w:ilvl w:val="0"/>
          <w:numId w:val="18"/>
        </w:numPr>
        <w:autoSpaceDE w:val="0"/>
        <w:autoSpaceDN w:val="0"/>
        <w:adjustRightInd w:val="0"/>
        <w:spacing w:after="0" w:line="360" w:lineRule="auto"/>
        <w:ind w:left="0" w:firstLine="709"/>
        <w:contextualSpacing/>
        <w:jc w:val="both"/>
        <w:rPr>
          <w:rFonts w:ascii="Times New Roman" w:eastAsia="TimesNewRomanPSMT" w:hAnsi="Times New Roman" w:cs="Times New Roman"/>
          <w:sz w:val="24"/>
          <w:szCs w:val="24"/>
        </w:rPr>
      </w:pPr>
      <w:r w:rsidRPr="001C0823">
        <w:rPr>
          <w:rFonts w:ascii="Times New Roman" w:eastAsia="TimesNewRomanPSMT" w:hAnsi="Times New Roman" w:cs="Times New Roman"/>
          <w:sz w:val="24"/>
          <w:szCs w:val="24"/>
        </w:rPr>
        <w:t xml:space="preserve">1-й этап </w:t>
      </w:r>
      <w:r w:rsidR="001E18E4" w:rsidRPr="001C0823">
        <w:rPr>
          <w:rFonts w:ascii="Times New Roman" w:eastAsia="Calibri" w:hAnsi="Times New Roman" w:cs="Times New Roman"/>
          <w:sz w:val="24"/>
          <w:szCs w:val="24"/>
        </w:rPr>
        <w:t>–</w:t>
      </w:r>
      <w:r w:rsidRPr="001C0823">
        <w:rPr>
          <w:rFonts w:ascii="Times New Roman" w:eastAsia="TimesNewRomanPSMT" w:hAnsi="Times New Roman" w:cs="Times New Roman"/>
          <w:sz w:val="24"/>
          <w:szCs w:val="24"/>
        </w:rPr>
        <w:t xml:space="preserve"> расчет P</w:t>
      </w:r>
      <w:r w:rsidRPr="001C0823">
        <w:rPr>
          <w:rFonts w:ascii="Times New Roman" w:eastAsia="TimesNewRomanPSMT" w:hAnsi="Times New Roman" w:cs="Times New Roman"/>
          <w:sz w:val="24"/>
          <w:szCs w:val="24"/>
          <w:vertAlign w:val="subscript"/>
        </w:rPr>
        <w:t>1</w:t>
      </w:r>
      <w:r w:rsidRPr="001C0823">
        <w:rPr>
          <w:rFonts w:ascii="Times New Roman" w:eastAsia="TimesNewRomanPSMT" w:hAnsi="Times New Roman" w:cs="Times New Roman"/>
          <w:sz w:val="24"/>
          <w:szCs w:val="24"/>
        </w:rPr>
        <w:t xml:space="preserve"> </w:t>
      </w:r>
      <w:r w:rsidR="001E18E4" w:rsidRPr="001C0823">
        <w:rPr>
          <w:rFonts w:ascii="Times New Roman" w:eastAsia="Calibri" w:hAnsi="Times New Roman" w:cs="Times New Roman"/>
          <w:sz w:val="24"/>
          <w:szCs w:val="24"/>
        </w:rPr>
        <w:t>–</w:t>
      </w:r>
      <w:r w:rsidRPr="001C0823">
        <w:rPr>
          <w:rFonts w:ascii="Times New Roman" w:eastAsia="TimesNewRomanPSMT" w:hAnsi="Times New Roman" w:cs="Times New Roman"/>
          <w:sz w:val="24"/>
          <w:szCs w:val="24"/>
        </w:rPr>
        <w:t xml:space="preserve"> оценки эффективности муниципальной программы по критерию «полнота и эффективность использования средств бюджета на реализацию муниципальной программы»;</w:t>
      </w:r>
    </w:p>
    <w:p w:rsidR="00EB2CDE" w:rsidRPr="001C0823" w:rsidRDefault="00EB2CDE" w:rsidP="00CA285C">
      <w:pPr>
        <w:numPr>
          <w:ilvl w:val="0"/>
          <w:numId w:val="18"/>
        </w:numPr>
        <w:autoSpaceDE w:val="0"/>
        <w:autoSpaceDN w:val="0"/>
        <w:adjustRightInd w:val="0"/>
        <w:spacing w:after="0" w:line="360" w:lineRule="auto"/>
        <w:ind w:left="0" w:firstLine="709"/>
        <w:contextualSpacing/>
        <w:jc w:val="both"/>
        <w:rPr>
          <w:rFonts w:ascii="Times New Roman" w:eastAsia="TimesNewRomanPSMT" w:hAnsi="Times New Roman" w:cs="Times New Roman"/>
          <w:sz w:val="24"/>
          <w:szCs w:val="24"/>
        </w:rPr>
      </w:pPr>
      <w:r w:rsidRPr="001C0823">
        <w:rPr>
          <w:rFonts w:ascii="Times New Roman" w:eastAsia="TimesNewRomanPSMT" w:hAnsi="Times New Roman" w:cs="Times New Roman"/>
          <w:sz w:val="24"/>
          <w:szCs w:val="24"/>
        </w:rPr>
        <w:t xml:space="preserve">2-й этап </w:t>
      </w:r>
      <w:r w:rsidR="001E18E4" w:rsidRPr="001C0823">
        <w:rPr>
          <w:rFonts w:ascii="Times New Roman" w:eastAsia="Calibri" w:hAnsi="Times New Roman" w:cs="Times New Roman"/>
          <w:sz w:val="24"/>
          <w:szCs w:val="24"/>
        </w:rPr>
        <w:t>–</w:t>
      </w:r>
      <w:r w:rsidRPr="001C0823">
        <w:rPr>
          <w:rFonts w:ascii="Times New Roman" w:eastAsia="TimesNewRomanPSMT" w:hAnsi="Times New Roman" w:cs="Times New Roman"/>
          <w:sz w:val="24"/>
          <w:szCs w:val="24"/>
        </w:rPr>
        <w:t xml:space="preserve"> расчет P</w:t>
      </w:r>
      <w:r w:rsidRPr="001C0823">
        <w:rPr>
          <w:rFonts w:ascii="Times New Roman" w:eastAsia="TimesNewRomanPSMT" w:hAnsi="Times New Roman" w:cs="Times New Roman"/>
          <w:sz w:val="24"/>
          <w:szCs w:val="24"/>
          <w:vertAlign w:val="subscript"/>
        </w:rPr>
        <w:t>2</w:t>
      </w:r>
      <w:r w:rsidRPr="001C0823">
        <w:rPr>
          <w:rFonts w:ascii="Times New Roman" w:eastAsia="TimesNewRomanPSMT" w:hAnsi="Times New Roman" w:cs="Times New Roman"/>
          <w:sz w:val="24"/>
          <w:szCs w:val="24"/>
        </w:rPr>
        <w:t xml:space="preserve"> </w:t>
      </w:r>
      <w:r w:rsidR="001E18E4" w:rsidRPr="001C0823">
        <w:rPr>
          <w:rFonts w:ascii="Times New Roman" w:eastAsia="Calibri" w:hAnsi="Times New Roman" w:cs="Times New Roman"/>
          <w:sz w:val="24"/>
          <w:szCs w:val="24"/>
        </w:rPr>
        <w:t>–</w:t>
      </w:r>
      <w:r w:rsidRPr="001C0823">
        <w:rPr>
          <w:rFonts w:ascii="Times New Roman" w:eastAsia="TimesNewRomanPSMT" w:hAnsi="Times New Roman" w:cs="Times New Roman"/>
          <w:sz w:val="24"/>
          <w:szCs w:val="24"/>
        </w:rPr>
        <w:t xml:space="preserve"> оценки эффективности муниципальной программы по критерию «степень достижения планируемых значений показателей муниципальной программы»;</w:t>
      </w:r>
    </w:p>
    <w:p w:rsidR="00EB2CDE" w:rsidRPr="001C0823" w:rsidRDefault="00EB2CDE" w:rsidP="00CA285C">
      <w:pPr>
        <w:numPr>
          <w:ilvl w:val="0"/>
          <w:numId w:val="18"/>
        </w:numPr>
        <w:autoSpaceDE w:val="0"/>
        <w:autoSpaceDN w:val="0"/>
        <w:adjustRightInd w:val="0"/>
        <w:spacing w:after="0" w:line="360" w:lineRule="auto"/>
        <w:ind w:left="0" w:firstLine="709"/>
        <w:contextualSpacing/>
        <w:jc w:val="both"/>
        <w:rPr>
          <w:rFonts w:ascii="Times New Roman" w:eastAsia="TimesNewRomanPSMT" w:hAnsi="Times New Roman" w:cs="Times New Roman"/>
          <w:sz w:val="24"/>
          <w:szCs w:val="24"/>
        </w:rPr>
      </w:pPr>
      <w:r w:rsidRPr="001C0823">
        <w:rPr>
          <w:rFonts w:ascii="Times New Roman" w:eastAsia="TimesNewRomanPSMT" w:hAnsi="Times New Roman" w:cs="Times New Roman"/>
          <w:sz w:val="24"/>
          <w:szCs w:val="24"/>
        </w:rPr>
        <w:t xml:space="preserve">3-й этап </w:t>
      </w:r>
      <w:r w:rsidR="001E18E4" w:rsidRPr="001C0823">
        <w:rPr>
          <w:rFonts w:ascii="Times New Roman" w:eastAsia="Calibri" w:hAnsi="Times New Roman" w:cs="Times New Roman"/>
          <w:sz w:val="24"/>
          <w:szCs w:val="24"/>
        </w:rPr>
        <w:t>–</w:t>
      </w:r>
      <w:r w:rsidRPr="001C0823">
        <w:rPr>
          <w:rFonts w:ascii="Times New Roman" w:eastAsia="TimesNewRomanPSMT" w:hAnsi="Times New Roman" w:cs="Times New Roman"/>
          <w:sz w:val="24"/>
          <w:szCs w:val="24"/>
        </w:rPr>
        <w:t xml:space="preserve"> расчет </w:t>
      </w:r>
      <w:proofErr w:type="spellStart"/>
      <w:r w:rsidRPr="001C0823">
        <w:rPr>
          <w:rFonts w:ascii="Times New Roman" w:eastAsia="TimesNewRomanPSMT" w:hAnsi="Times New Roman" w:cs="Times New Roman"/>
          <w:sz w:val="24"/>
          <w:szCs w:val="24"/>
        </w:rPr>
        <w:t>P</w:t>
      </w:r>
      <w:r w:rsidRPr="001C0823">
        <w:rPr>
          <w:rFonts w:ascii="Times New Roman" w:eastAsia="TimesNewRomanPSMT" w:hAnsi="Times New Roman" w:cs="Times New Roman"/>
          <w:sz w:val="24"/>
          <w:szCs w:val="24"/>
          <w:vertAlign w:val="subscript"/>
        </w:rPr>
        <w:t>итог</w:t>
      </w:r>
      <w:proofErr w:type="spellEnd"/>
      <w:r w:rsidRPr="001C0823">
        <w:rPr>
          <w:rFonts w:ascii="Times New Roman" w:eastAsia="TimesNewRomanPSMT" w:hAnsi="Times New Roman" w:cs="Times New Roman"/>
          <w:sz w:val="24"/>
          <w:szCs w:val="24"/>
        </w:rPr>
        <w:t xml:space="preserve"> </w:t>
      </w:r>
      <w:r w:rsidR="001E18E4" w:rsidRPr="001C0823">
        <w:rPr>
          <w:rFonts w:ascii="Times New Roman" w:eastAsia="Calibri" w:hAnsi="Times New Roman" w:cs="Times New Roman"/>
          <w:sz w:val="24"/>
          <w:szCs w:val="24"/>
        </w:rPr>
        <w:t>–</w:t>
      </w:r>
      <w:r w:rsidRPr="001C0823">
        <w:rPr>
          <w:rFonts w:ascii="Times New Roman" w:eastAsia="TimesNewRomanPSMT" w:hAnsi="Times New Roman" w:cs="Times New Roman"/>
          <w:sz w:val="24"/>
          <w:szCs w:val="24"/>
        </w:rPr>
        <w:t xml:space="preserve"> итоговой оценки эффективности муниципальной программы.</w:t>
      </w:r>
    </w:p>
    <w:p w:rsidR="00EB2CDE" w:rsidRPr="001C0823" w:rsidRDefault="00EB2CDE" w:rsidP="00CA285C">
      <w:pPr>
        <w:numPr>
          <w:ilvl w:val="0"/>
          <w:numId w:val="4"/>
        </w:numPr>
        <w:autoSpaceDE w:val="0"/>
        <w:autoSpaceDN w:val="0"/>
        <w:adjustRightInd w:val="0"/>
        <w:spacing w:after="0" w:line="360" w:lineRule="auto"/>
        <w:ind w:left="0" w:firstLine="709"/>
        <w:contextualSpacing/>
        <w:jc w:val="both"/>
        <w:rPr>
          <w:rFonts w:ascii="Times New Roman" w:eastAsia="TimesNewRomanPSMT" w:hAnsi="Times New Roman" w:cs="Times New Roman"/>
          <w:sz w:val="24"/>
          <w:szCs w:val="24"/>
        </w:rPr>
      </w:pPr>
      <w:r w:rsidRPr="001C0823">
        <w:rPr>
          <w:rFonts w:ascii="Times New Roman" w:eastAsia="TimesNewRomanPSMT" w:hAnsi="Times New Roman" w:cs="Times New Roman"/>
          <w:sz w:val="24"/>
          <w:szCs w:val="24"/>
        </w:rPr>
        <w:t>Итоговая оценка эффективности муниципальной программы (</w:t>
      </w:r>
      <w:proofErr w:type="spellStart"/>
      <w:r w:rsidRPr="001C0823">
        <w:rPr>
          <w:rFonts w:ascii="Times New Roman" w:eastAsia="TimesNewRomanPSMT" w:hAnsi="Times New Roman" w:cs="Times New Roman"/>
          <w:sz w:val="24"/>
          <w:szCs w:val="24"/>
        </w:rPr>
        <w:t>P</w:t>
      </w:r>
      <w:r w:rsidRPr="001C0823">
        <w:rPr>
          <w:rFonts w:ascii="Times New Roman" w:eastAsia="TimesNewRomanPSMT" w:hAnsi="Times New Roman" w:cs="Times New Roman"/>
          <w:sz w:val="24"/>
          <w:szCs w:val="24"/>
          <w:vertAlign w:val="subscript"/>
        </w:rPr>
        <w:t>итог</w:t>
      </w:r>
      <w:proofErr w:type="spellEnd"/>
      <w:r w:rsidRPr="001C0823">
        <w:rPr>
          <w:rFonts w:ascii="Times New Roman" w:eastAsia="TimesNewRomanPSMT" w:hAnsi="Times New Roman" w:cs="Times New Roman"/>
          <w:sz w:val="24"/>
          <w:szCs w:val="24"/>
        </w:rPr>
        <w:t>) не является абсолютным и однозначным показателем эффективности муниципальной программы.</w:t>
      </w:r>
    </w:p>
    <w:p w:rsidR="00EB2CDE" w:rsidRDefault="00EB2CDE" w:rsidP="00CA285C">
      <w:pPr>
        <w:spacing w:after="0" w:line="360" w:lineRule="auto"/>
        <w:ind w:firstLine="709"/>
        <w:jc w:val="both"/>
        <w:rPr>
          <w:rFonts w:ascii="Times New Roman" w:eastAsia="TimesNewRomanPSMT" w:hAnsi="Times New Roman" w:cs="Times New Roman"/>
          <w:sz w:val="24"/>
          <w:szCs w:val="24"/>
        </w:rPr>
      </w:pPr>
      <w:r w:rsidRPr="001C0823">
        <w:rPr>
          <w:rFonts w:ascii="Times New Roman" w:eastAsia="TimesNewRomanPSMT" w:hAnsi="Times New Roman" w:cs="Times New Roman"/>
          <w:sz w:val="24"/>
          <w:szCs w:val="24"/>
        </w:rPr>
        <w:t>Каждый критерий подлежит самостоятельному анализу причин его выполнения (или невыполнения) при оценке эффективности реа</w:t>
      </w:r>
      <w:r w:rsidR="00D118D2" w:rsidRPr="001C0823">
        <w:rPr>
          <w:rFonts w:ascii="Times New Roman" w:eastAsia="TimesNewRomanPSMT" w:hAnsi="Times New Roman" w:cs="Times New Roman"/>
          <w:sz w:val="24"/>
          <w:szCs w:val="24"/>
        </w:rPr>
        <w:t>лизации муниципальной программы.</w:t>
      </w:r>
    </w:p>
    <w:p w:rsidR="001E18E4" w:rsidRDefault="001E18E4" w:rsidP="00CA285C">
      <w:pPr>
        <w:spacing w:after="0" w:line="360" w:lineRule="auto"/>
        <w:ind w:firstLine="709"/>
        <w:jc w:val="both"/>
        <w:rPr>
          <w:rFonts w:ascii="Times New Roman" w:eastAsia="TimesNewRomanPSMT" w:hAnsi="Times New Roman" w:cs="Times New Roman"/>
          <w:sz w:val="24"/>
          <w:szCs w:val="24"/>
        </w:rPr>
      </w:pPr>
    </w:p>
    <w:p w:rsidR="00773C0A" w:rsidRPr="00EB11FF" w:rsidRDefault="00773C0A" w:rsidP="00CA285C">
      <w:pPr>
        <w:spacing w:after="0" w:line="360" w:lineRule="auto"/>
        <w:jc w:val="center"/>
        <w:rPr>
          <w:rFonts w:ascii="Times New Roman" w:hAnsi="Times New Roman" w:cs="Times New Roman"/>
          <w:b/>
          <w:sz w:val="28"/>
          <w:szCs w:val="28"/>
        </w:rPr>
      </w:pPr>
      <w:r w:rsidRPr="00EB11FF">
        <w:rPr>
          <w:rFonts w:ascii="Times New Roman" w:hAnsi="Times New Roman" w:cs="Times New Roman"/>
          <w:b/>
          <w:sz w:val="28"/>
          <w:szCs w:val="28"/>
        </w:rPr>
        <w:t>8</w:t>
      </w:r>
      <w:r w:rsidRPr="00EB11FF">
        <w:rPr>
          <w:rFonts w:ascii="Times New Roman" w:hAnsi="Times New Roman" w:cs="Times New Roman"/>
          <w:b/>
          <w:sz w:val="28"/>
          <w:szCs w:val="28"/>
        </w:rPr>
        <w:tab/>
        <w:t>Предложения по институциональным преобразованиям,</w:t>
      </w:r>
    </w:p>
    <w:p w:rsidR="00EB2CDE" w:rsidRPr="00EB11FF" w:rsidRDefault="00773C0A" w:rsidP="00CA285C">
      <w:pPr>
        <w:spacing w:after="0" w:line="360" w:lineRule="auto"/>
        <w:jc w:val="center"/>
        <w:rPr>
          <w:rFonts w:ascii="Times New Roman" w:hAnsi="Times New Roman" w:cs="Times New Roman"/>
          <w:b/>
          <w:sz w:val="28"/>
          <w:szCs w:val="28"/>
        </w:rPr>
      </w:pPr>
      <w:r w:rsidRPr="00EB11FF">
        <w:rPr>
          <w:rFonts w:ascii="Times New Roman" w:hAnsi="Times New Roman" w:cs="Times New Roman"/>
          <w:b/>
          <w:sz w:val="28"/>
          <w:szCs w:val="28"/>
        </w:rPr>
        <w:t xml:space="preserve">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w:t>
      </w:r>
      <w:r w:rsidR="001C0823">
        <w:rPr>
          <w:rFonts w:ascii="Times New Roman" w:hAnsi="Times New Roman" w:cs="Times New Roman"/>
          <w:b/>
          <w:sz w:val="28"/>
          <w:szCs w:val="28"/>
        </w:rPr>
        <w:t>МО СП</w:t>
      </w:r>
      <w:r w:rsidR="00006E8C">
        <w:rPr>
          <w:rFonts w:ascii="Times New Roman" w:hAnsi="Times New Roman" w:cs="Times New Roman"/>
          <w:b/>
          <w:sz w:val="28"/>
          <w:szCs w:val="28"/>
        </w:rPr>
        <w:t xml:space="preserve"> «</w:t>
      </w:r>
      <w:proofErr w:type="spellStart"/>
      <w:r w:rsidR="00006E8C">
        <w:rPr>
          <w:rFonts w:ascii="Times New Roman" w:hAnsi="Times New Roman" w:cs="Times New Roman"/>
          <w:b/>
          <w:sz w:val="28"/>
          <w:szCs w:val="28"/>
        </w:rPr>
        <w:t>Каджером</w:t>
      </w:r>
      <w:proofErr w:type="spellEnd"/>
      <w:r w:rsidR="00006E8C">
        <w:rPr>
          <w:rFonts w:ascii="Times New Roman" w:hAnsi="Times New Roman" w:cs="Times New Roman"/>
          <w:b/>
          <w:sz w:val="28"/>
          <w:szCs w:val="28"/>
        </w:rPr>
        <w:t>»</w:t>
      </w:r>
    </w:p>
    <w:p w:rsidR="00D118D2" w:rsidRDefault="00D118D2" w:rsidP="00CA285C">
      <w:pPr>
        <w:spacing w:after="0" w:line="360" w:lineRule="auto"/>
        <w:jc w:val="center"/>
        <w:rPr>
          <w:b/>
          <w:sz w:val="24"/>
        </w:rPr>
      </w:pPr>
    </w:p>
    <w:p w:rsidR="00C93BCC" w:rsidRPr="00C93BCC" w:rsidRDefault="00C93BCC"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C93BCC">
        <w:rPr>
          <w:rFonts w:ascii="Times New Roman" w:eastAsia="TimesNewRomanPSMT" w:hAnsi="Times New Roman" w:cs="Times New Roman"/>
          <w:sz w:val="24"/>
          <w:szCs w:val="24"/>
        </w:rPr>
        <w:t xml:space="preserve">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 отвечающий актуальным требованиям законодательства и имеющий обоснование </w:t>
      </w:r>
      <w:r w:rsidRPr="00C93BCC">
        <w:rPr>
          <w:rFonts w:ascii="Times New Roman" w:eastAsia="TimesNewRomanPSMT" w:hAnsi="Times New Roman" w:cs="Times New Roman"/>
          <w:sz w:val="24"/>
          <w:szCs w:val="24"/>
        </w:rPr>
        <w:lastRenderedPageBreak/>
        <w:t xml:space="preserve">основных решений с точки зрения удовлетворения потребностей населения в услугах объектов различных видов инфраструктуры. </w:t>
      </w:r>
    </w:p>
    <w:p w:rsidR="00C93BCC" w:rsidRPr="00C93BCC" w:rsidRDefault="00C93BCC"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C93BCC">
        <w:rPr>
          <w:rFonts w:ascii="Times New Roman" w:eastAsia="TimesNewRomanPSMT" w:hAnsi="Times New Roman" w:cs="Times New Roman"/>
          <w:sz w:val="24"/>
          <w:szCs w:val="24"/>
        </w:rPr>
        <w:t>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 Ведь только в случае успешной реализации обоснованных решений градостроительная политика может быть признана эффективной.</w:t>
      </w:r>
    </w:p>
    <w:p w:rsidR="00C93BCC" w:rsidRPr="00C93BCC" w:rsidRDefault="00C93BCC"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C93BCC">
        <w:rPr>
          <w:rFonts w:ascii="Times New Roman" w:eastAsia="TimesNewRomanPSMT" w:hAnsi="Times New Roman" w:cs="Times New Roman"/>
          <w:sz w:val="24"/>
          <w:szCs w:val="24"/>
        </w:rPr>
        <w:t>В ноябре 2014 года в план мероприятий («дорожную карту») «Совершенствование правового регулирования градостроительной деятельности и улучшение предпринимательского климата в сфере строительства» (утвержденный распоряжением Правительства РФ от 29 июля 2013 г. № 1336-р) было включено мероприятие по установлению обязанности органов местного самоуправления утверждать программы развития транспортной и социальной инфраструктуры (далее также – Программы) в 6-месячный срок с даты утверждения генеральных планов. Затем, в конце декабря 2014 года в Градостроительный кодекс РФ были внесены изменения, касающиеся программ комплексного развития социальной инфраструктуры.</w:t>
      </w:r>
    </w:p>
    <w:p w:rsidR="00C93BCC" w:rsidRPr="00C93BCC" w:rsidRDefault="00C93BCC"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C93BCC">
        <w:rPr>
          <w:rFonts w:ascii="Times New Roman" w:eastAsia="TimesNewRomanPSMT" w:hAnsi="Times New Roman" w:cs="Times New Roman"/>
          <w:sz w:val="24"/>
          <w:szCs w:val="24"/>
        </w:rPr>
        <w:t>Сегодня, в соответствии со статьей 8 Градостроительного кодекса РФ,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транспортной инфраструктуры городских округов и поселений (соответственно).</w:t>
      </w:r>
    </w:p>
    <w:p w:rsidR="00C93BCC" w:rsidRPr="00C93BCC" w:rsidRDefault="00C93BCC"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C93BCC">
        <w:rPr>
          <w:rFonts w:ascii="Times New Roman" w:eastAsia="TimesNewRomanPSMT" w:hAnsi="Times New Roman" w:cs="Times New Roman"/>
          <w:sz w:val="24"/>
          <w:szCs w:val="24"/>
        </w:rPr>
        <w:t>В соответствии со статьей 26 Градостроительного кодекса РФ, реализация генерального плана городского округа или поселения осуществляется путем выполнения мероприятий, которые предусмотрены, в том числе программами комплексного развития транспортной инфраструктуры муниципальных образований.</w:t>
      </w:r>
    </w:p>
    <w:p w:rsidR="00C93BCC" w:rsidRPr="00C93BCC" w:rsidRDefault="00C93BCC"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C93BCC">
        <w:rPr>
          <w:rFonts w:ascii="Times New Roman" w:eastAsia="TimesNewRomanPSMT" w:hAnsi="Times New Roman" w:cs="Times New Roman"/>
          <w:sz w:val="24"/>
          <w:szCs w:val="24"/>
        </w:rPr>
        <w:t xml:space="preserve">Следует отметить, что разработка и утверждение программ комплексного развития социальной инфраструктуры сельских поселений, по общему правилу, относится к полномочиям органов местного самоуправления муниципального района в области градостроительной деятельности (в соответствии с частью </w:t>
      </w:r>
      <w:r w:rsidRPr="0052298C">
        <w:rPr>
          <w:rFonts w:ascii="Times New Roman" w:eastAsia="TimesNewRomanPSMT" w:hAnsi="Times New Roman" w:cs="Times New Roman"/>
          <w:sz w:val="24"/>
          <w:szCs w:val="24"/>
        </w:rPr>
        <w:t>4 статьи 14</w:t>
      </w:r>
      <w:r w:rsidRPr="00C93BCC">
        <w:rPr>
          <w:rFonts w:ascii="Times New Roman" w:eastAsia="TimesNewRomanPSMT" w:hAnsi="Times New Roman" w:cs="Times New Roman"/>
          <w:sz w:val="24"/>
          <w:szCs w:val="24"/>
        </w:rPr>
        <w:t xml:space="preserve"> Федерального закона от 6 октября 2003 г. №131-ФЗ «Об общих принципах организации местного самоуправления в Российской Федерации», </w:t>
      </w:r>
      <w:r w:rsidRPr="0052298C">
        <w:rPr>
          <w:rFonts w:ascii="Times New Roman" w:eastAsia="TimesNewRomanPSMT" w:hAnsi="Times New Roman" w:cs="Times New Roman"/>
          <w:sz w:val="24"/>
          <w:szCs w:val="24"/>
        </w:rPr>
        <w:t>пунктом 4 Требований</w:t>
      </w:r>
      <w:r w:rsidRPr="00C93BCC">
        <w:rPr>
          <w:rFonts w:ascii="Times New Roman" w:eastAsia="TimesNewRomanPSMT" w:hAnsi="Times New Roman" w:cs="Times New Roman"/>
          <w:sz w:val="24"/>
          <w:szCs w:val="24"/>
        </w:rPr>
        <w:t xml:space="preserve"> к программам комплексного развития социальной инфраструктуры поселений, городских округов, утвержденных постановлением Правительства Российской Федерации от 1 октября 2015 г. № 1050). В то же время, разработка и утверждение таких программ в отношении городских округов и поселений, по общему правилу, должна обеспечиваться органами местного самоуправления соответствующих муниципальных образований.</w:t>
      </w:r>
    </w:p>
    <w:p w:rsidR="00C93BCC" w:rsidRPr="00C93BCC" w:rsidRDefault="00C93BCC" w:rsidP="00CA285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C93BCC">
        <w:rPr>
          <w:rFonts w:ascii="Times New Roman" w:eastAsia="TimesNewRomanPSMT" w:hAnsi="Times New Roman" w:cs="Times New Roman"/>
          <w:sz w:val="24"/>
          <w:szCs w:val="24"/>
        </w:rPr>
        <w:t xml:space="preserve">Развитие транспорта на территории </w:t>
      </w:r>
      <w:r w:rsidR="00B91D41">
        <w:rPr>
          <w:rFonts w:ascii="Times New Roman" w:eastAsia="TimesNewRomanPSMT" w:hAnsi="Times New Roman" w:cs="Times New Roman"/>
          <w:sz w:val="24"/>
          <w:szCs w:val="24"/>
        </w:rPr>
        <w:t>МО СП «</w:t>
      </w:r>
      <w:proofErr w:type="spellStart"/>
      <w:r w:rsidR="00B91D41">
        <w:rPr>
          <w:rFonts w:ascii="Times New Roman" w:eastAsia="TimesNewRomanPSMT" w:hAnsi="Times New Roman" w:cs="Times New Roman"/>
          <w:sz w:val="24"/>
          <w:szCs w:val="24"/>
        </w:rPr>
        <w:t>Каджером</w:t>
      </w:r>
      <w:proofErr w:type="spellEnd"/>
      <w:r w:rsidR="00B91D41">
        <w:rPr>
          <w:rFonts w:ascii="Times New Roman" w:eastAsia="TimesNewRomanPSMT" w:hAnsi="Times New Roman" w:cs="Times New Roman"/>
          <w:sz w:val="24"/>
          <w:szCs w:val="24"/>
        </w:rPr>
        <w:t>»</w:t>
      </w:r>
      <w:r w:rsidRPr="00C93BCC">
        <w:rPr>
          <w:rFonts w:ascii="Times New Roman" w:eastAsia="TimesNewRomanPSMT" w:hAnsi="Times New Roman" w:cs="Times New Roman"/>
          <w:sz w:val="24"/>
          <w:szCs w:val="24"/>
        </w:rPr>
        <w:t xml:space="preserve"> должно осуществляться на основе комплексного подхода, ориентированного на совместные усилия различных уровней </w:t>
      </w:r>
      <w:r w:rsidRPr="00C93BCC">
        <w:rPr>
          <w:rFonts w:ascii="Times New Roman" w:eastAsia="TimesNewRomanPSMT" w:hAnsi="Times New Roman" w:cs="Times New Roman"/>
          <w:sz w:val="24"/>
          <w:szCs w:val="24"/>
        </w:rPr>
        <w:lastRenderedPageBreak/>
        <w:t xml:space="preserve">власти: федеральных, региональных, муниципальных. Транспортная система </w:t>
      </w:r>
      <w:r>
        <w:rPr>
          <w:rFonts w:ascii="Times New Roman" w:eastAsia="TimesNewRomanPSMT" w:hAnsi="Times New Roman" w:cs="Times New Roman"/>
          <w:sz w:val="24"/>
          <w:szCs w:val="24"/>
        </w:rPr>
        <w:t xml:space="preserve">МО </w:t>
      </w:r>
      <w:r w:rsidR="00FF59F3">
        <w:rPr>
          <w:rFonts w:ascii="Times New Roman" w:eastAsia="TimesNewRomanPSMT" w:hAnsi="Times New Roman" w:cs="Times New Roman"/>
          <w:sz w:val="24"/>
          <w:szCs w:val="24"/>
        </w:rPr>
        <w:t>СП</w:t>
      </w:r>
      <w:r>
        <w:rPr>
          <w:rFonts w:ascii="Times New Roman" w:eastAsia="TimesNewRomanPSMT" w:hAnsi="Times New Roman" w:cs="Times New Roman"/>
          <w:sz w:val="24"/>
          <w:szCs w:val="24"/>
        </w:rPr>
        <w:t xml:space="preserve"> «</w:t>
      </w:r>
      <w:proofErr w:type="spellStart"/>
      <w:r w:rsidR="00FF59F3">
        <w:rPr>
          <w:rFonts w:ascii="Times New Roman" w:eastAsia="TimesNewRomanPSMT" w:hAnsi="Times New Roman" w:cs="Times New Roman"/>
          <w:sz w:val="24"/>
          <w:szCs w:val="24"/>
        </w:rPr>
        <w:t>Каджером</w:t>
      </w:r>
      <w:proofErr w:type="spellEnd"/>
      <w:r>
        <w:rPr>
          <w:rFonts w:ascii="Times New Roman" w:eastAsia="TimesNewRomanPSMT" w:hAnsi="Times New Roman" w:cs="Times New Roman"/>
          <w:sz w:val="24"/>
          <w:szCs w:val="24"/>
        </w:rPr>
        <w:t xml:space="preserve">» </w:t>
      </w:r>
      <w:r w:rsidRPr="00C93BCC">
        <w:rPr>
          <w:rFonts w:ascii="Times New Roman" w:eastAsia="TimesNewRomanPSMT" w:hAnsi="Times New Roman" w:cs="Times New Roman"/>
          <w:sz w:val="24"/>
          <w:szCs w:val="24"/>
        </w:rPr>
        <w:t xml:space="preserve">является элементом транспортной системы </w:t>
      </w:r>
      <w:r w:rsidR="00B91D41">
        <w:rPr>
          <w:rFonts w:ascii="Times New Roman" w:eastAsia="TimesNewRomanPSMT" w:hAnsi="Times New Roman" w:cs="Times New Roman"/>
          <w:sz w:val="24"/>
          <w:szCs w:val="24"/>
        </w:rPr>
        <w:t>М</w:t>
      </w:r>
      <w:r w:rsidR="007B445B">
        <w:rPr>
          <w:rFonts w:ascii="Times New Roman" w:eastAsia="TimesNewRomanPSMT" w:hAnsi="Times New Roman" w:cs="Times New Roman"/>
          <w:sz w:val="24"/>
          <w:szCs w:val="24"/>
        </w:rPr>
        <w:t>О</w:t>
      </w:r>
      <w:r w:rsidR="00B91D41">
        <w:rPr>
          <w:rFonts w:ascii="Times New Roman" w:eastAsia="TimesNewRomanPSMT" w:hAnsi="Times New Roman" w:cs="Times New Roman"/>
          <w:sz w:val="24"/>
          <w:szCs w:val="24"/>
        </w:rPr>
        <w:t xml:space="preserve"> МР «Печора» и Республики Коми</w:t>
      </w:r>
      <w:r w:rsidRPr="00C93BCC">
        <w:rPr>
          <w:rFonts w:ascii="Times New Roman" w:eastAsia="TimesNewRomanPSMT" w:hAnsi="Times New Roman" w:cs="Times New Roman"/>
          <w:sz w:val="24"/>
          <w:szCs w:val="24"/>
        </w:rPr>
        <w:t xml:space="preserve">, поэтому решение всех задач, связанных с оптимизацией транспортной инфраструктуры на территории, не может быть решено только в рамках полномочий органов местного самоуправления </w:t>
      </w:r>
      <w:r w:rsidR="00B91D41">
        <w:rPr>
          <w:rFonts w:ascii="Times New Roman" w:eastAsia="TimesNewRomanPSMT" w:hAnsi="Times New Roman" w:cs="Times New Roman"/>
          <w:sz w:val="24"/>
          <w:szCs w:val="24"/>
        </w:rPr>
        <w:t>МО СП «</w:t>
      </w:r>
      <w:proofErr w:type="spellStart"/>
      <w:r w:rsidR="00B91D41">
        <w:rPr>
          <w:rFonts w:ascii="Times New Roman" w:eastAsia="TimesNewRomanPSMT" w:hAnsi="Times New Roman" w:cs="Times New Roman"/>
          <w:sz w:val="24"/>
          <w:szCs w:val="24"/>
        </w:rPr>
        <w:t>Каджером</w:t>
      </w:r>
      <w:proofErr w:type="spellEnd"/>
      <w:r w:rsidR="00B91D41">
        <w:rPr>
          <w:rFonts w:ascii="Times New Roman" w:eastAsia="TimesNewRomanPSMT" w:hAnsi="Times New Roman" w:cs="Times New Roman"/>
          <w:sz w:val="24"/>
          <w:szCs w:val="24"/>
        </w:rPr>
        <w:t>»</w:t>
      </w:r>
      <w:r w:rsidRPr="00C93BCC">
        <w:rPr>
          <w:rFonts w:ascii="Times New Roman" w:eastAsia="TimesNewRomanPSMT" w:hAnsi="Times New Roman" w:cs="Times New Roman"/>
          <w:sz w:val="24"/>
          <w:szCs w:val="24"/>
        </w:rPr>
        <w:t>.</w:t>
      </w:r>
    </w:p>
    <w:p w:rsidR="00C93BCC" w:rsidRPr="00C93BCC" w:rsidRDefault="00C93BCC" w:rsidP="00CA285C">
      <w:pPr>
        <w:spacing w:after="0" w:line="360" w:lineRule="auto"/>
        <w:ind w:firstLine="709"/>
        <w:jc w:val="both"/>
        <w:rPr>
          <w:rFonts w:ascii="Times New Roman" w:eastAsia="Calibri" w:hAnsi="Times New Roman" w:cs="Times New Roman"/>
          <w:sz w:val="24"/>
          <w:szCs w:val="24"/>
          <w:highlight w:val="yellow"/>
        </w:rPr>
      </w:pPr>
      <w:r w:rsidRPr="00C93BCC">
        <w:rPr>
          <w:rFonts w:ascii="Times New Roman" w:eastAsia="TimesNewRomanPSMT" w:hAnsi="Times New Roman" w:cs="Times New Roman"/>
          <w:sz w:val="24"/>
          <w:szCs w:val="24"/>
        </w:rPr>
        <w:t>Таким образом, ожидаемыми результатами реализации запланированных мероприятий будут являться повышени</w:t>
      </w:r>
      <w:r w:rsidR="00B91D41">
        <w:rPr>
          <w:rFonts w:ascii="Times New Roman" w:eastAsia="TimesNewRomanPSMT" w:hAnsi="Times New Roman" w:cs="Times New Roman"/>
          <w:sz w:val="24"/>
          <w:szCs w:val="24"/>
        </w:rPr>
        <w:t>е</w:t>
      </w:r>
      <w:r w:rsidRPr="00C93BCC">
        <w:rPr>
          <w:rFonts w:ascii="Times New Roman" w:eastAsia="TimesNewRomanPSMT" w:hAnsi="Times New Roman" w:cs="Times New Roman"/>
          <w:sz w:val="24"/>
          <w:szCs w:val="24"/>
        </w:rPr>
        <w:t xml:space="preserve"> уровня безопасности движения, доступности и качества оказываемых услуг транспортного комплекса для населения</w:t>
      </w:r>
      <w:r w:rsidR="00B91D41">
        <w:rPr>
          <w:rFonts w:ascii="Times New Roman" w:eastAsia="TimesNewRomanPSMT" w:hAnsi="Times New Roman" w:cs="Times New Roman"/>
          <w:sz w:val="24"/>
          <w:szCs w:val="24"/>
        </w:rPr>
        <w:t xml:space="preserve"> СП «</w:t>
      </w:r>
      <w:proofErr w:type="spellStart"/>
      <w:r w:rsidR="00B91D41">
        <w:rPr>
          <w:rFonts w:ascii="Times New Roman" w:eastAsia="TimesNewRomanPSMT" w:hAnsi="Times New Roman" w:cs="Times New Roman"/>
          <w:sz w:val="24"/>
          <w:szCs w:val="24"/>
        </w:rPr>
        <w:t>Каджером</w:t>
      </w:r>
      <w:proofErr w:type="spellEnd"/>
      <w:r w:rsidR="00B91D41">
        <w:rPr>
          <w:rFonts w:ascii="Times New Roman" w:eastAsia="TimesNewRomanPSMT" w:hAnsi="Times New Roman" w:cs="Times New Roman"/>
          <w:sz w:val="24"/>
          <w:szCs w:val="24"/>
        </w:rPr>
        <w:t>»</w:t>
      </w:r>
      <w:r w:rsidRPr="00C93BCC">
        <w:rPr>
          <w:rFonts w:ascii="Times New Roman" w:eastAsia="TimesNewRomanPSMT" w:hAnsi="Times New Roman" w:cs="Times New Roman"/>
          <w:sz w:val="24"/>
          <w:szCs w:val="24"/>
        </w:rPr>
        <w:t>.</w:t>
      </w:r>
    </w:p>
    <w:p w:rsidR="00EB2CDE" w:rsidRPr="00962306" w:rsidRDefault="00EB2CDE" w:rsidP="00CA285C">
      <w:pPr>
        <w:spacing w:after="0" w:line="360" w:lineRule="auto"/>
        <w:jc w:val="both"/>
        <w:rPr>
          <w:b/>
          <w:sz w:val="24"/>
        </w:rPr>
      </w:pPr>
    </w:p>
    <w:sectPr w:rsidR="00EB2CDE" w:rsidRPr="00962306" w:rsidSect="00163280">
      <w:pgSz w:w="11906" w:h="16838"/>
      <w:pgMar w:top="1134" w:right="850" w:bottom="1134"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D0F" w:rsidRDefault="005D1D0F" w:rsidP="0034661D">
      <w:pPr>
        <w:spacing w:after="0" w:line="240" w:lineRule="auto"/>
      </w:pPr>
      <w:r>
        <w:separator/>
      </w:r>
    </w:p>
  </w:endnote>
  <w:endnote w:type="continuationSeparator" w:id="0">
    <w:p w:rsidR="005D1D0F" w:rsidRDefault="005D1D0F" w:rsidP="00346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201" w:usb1="08070000" w:usb2="00000010" w:usb3="00000000" w:csb0="00020004" w:csb1="00000000"/>
  </w:font>
  <w:font w:name="SymbolMT">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D0F" w:rsidRPr="00777500" w:rsidRDefault="005D1D0F">
    <w:pPr>
      <w:pStyle w:val="10"/>
      <w:jc w:val="right"/>
      <w:rPr>
        <w:rFonts w:ascii="Times New Roman" w:hAnsi="Times New Roman"/>
        <w:sz w:val="24"/>
        <w:szCs w:val="24"/>
      </w:rPr>
    </w:pPr>
    <w:r w:rsidRPr="00777500">
      <w:rPr>
        <w:rFonts w:ascii="Times New Roman" w:hAnsi="Times New Roman"/>
        <w:sz w:val="24"/>
        <w:szCs w:val="24"/>
      </w:rPr>
      <w:fldChar w:fldCharType="begin"/>
    </w:r>
    <w:r w:rsidRPr="00777500">
      <w:rPr>
        <w:rFonts w:ascii="Times New Roman" w:hAnsi="Times New Roman"/>
        <w:sz w:val="24"/>
        <w:szCs w:val="24"/>
      </w:rPr>
      <w:instrText xml:space="preserve"> PAGE   \* MERGEFORMAT </w:instrText>
    </w:r>
    <w:r w:rsidRPr="00777500">
      <w:rPr>
        <w:rFonts w:ascii="Times New Roman" w:hAnsi="Times New Roman"/>
        <w:sz w:val="24"/>
        <w:szCs w:val="24"/>
      </w:rPr>
      <w:fldChar w:fldCharType="separate"/>
    </w:r>
    <w:r w:rsidR="00FA0274">
      <w:rPr>
        <w:rFonts w:ascii="Times New Roman" w:hAnsi="Times New Roman"/>
        <w:noProof/>
        <w:sz w:val="24"/>
        <w:szCs w:val="24"/>
        <w:lang w:eastAsia="ru-RU"/>
      </w:rPr>
      <w:t>2</w:t>
    </w:r>
    <w:r w:rsidRPr="00777500">
      <w:rPr>
        <w:rFonts w:ascii="Times New Roman" w:hAnsi="Times New Roman"/>
        <w:sz w:val="24"/>
        <w:szCs w:val="24"/>
      </w:rPr>
      <w:fldChar w:fldCharType="end"/>
    </w:r>
  </w:p>
  <w:p w:rsidR="005D1D0F" w:rsidRDefault="005D1D0F">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D0F" w:rsidRDefault="005D1D0F" w:rsidP="0034661D">
      <w:pPr>
        <w:spacing w:after="0" w:line="240" w:lineRule="auto"/>
      </w:pPr>
      <w:r>
        <w:separator/>
      </w:r>
    </w:p>
  </w:footnote>
  <w:footnote w:type="continuationSeparator" w:id="0">
    <w:p w:rsidR="005D1D0F" w:rsidRDefault="005D1D0F" w:rsidP="00346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D0F" w:rsidRDefault="005D1D0F">
    <w:pPr>
      <w:pStyle w:val="1"/>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9"/>
    <w:lvl w:ilvl="0">
      <w:start w:val="1"/>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46C3FC3"/>
    <w:multiLevelType w:val="multilevel"/>
    <w:tmpl w:val="B75006F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7F1681B"/>
    <w:multiLevelType w:val="hybridMultilevel"/>
    <w:tmpl w:val="4688285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3E5966"/>
    <w:multiLevelType w:val="multilevel"/>
    <w:tmpl w:val="00000002"/>
    <w:lvl w:ilvl="0">
      <w:start w:val="1"/>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10A823FC"/>
    <w:multiLevelType w:val="hybridMultilevel"/>
    <w:tmpl w:val="9490F68A"/>
    <w:lvl w:ilvl="0" w:tplc="E1C6E8F0">
      <w:start w:val="1"/>
      <w:numFmt w:val="bullet"/>
      <w:lvlText w:val=""/>
      <w:lvlJc w:val="left"/>
      <w:pPr>
        <w:tabs>
          <w:tab w:val="num" w:pos="567"/>
        </w:tabs>
        <w:ind w:left="567" w:hanging="454"/>
      </w:pPr>
      <w:rPr>
        <w:rFonts w:ascii="Wingdings" w:hAnsi="Wingdings" w:hint="default"/>
      </w:rPr>
    </w:lvl>
    <w:lvl w:ilvl="1" w:tplc="D59AF930">
      <w:start w:val="1"/>
      <w:numFmt w:val="decimal"/>
      <w:lvlText w:val="%2."/>
      <w:lvlJc w:val="left"/>
      <w:pPr>
        <w:tabs>
          <w:tab w:val="num" w:pos="1477"/>
        </w:tabs>
        <w:ind w:left="1477" w:hanging="397"/>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23810E9"/>
    <w:multiLevelType w:val="hybridMultilevel"/>
    <w:tmpl w:val="271E351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8E7BE3"/>
    <w:multiLevelType w:val="hybridMultilevel"/>
    <w:tmpl w:val="4A260EFC"/>
    <w:lvl w:ilvl="0" w:tplc="04190005">
      <w:start w:val="1"/>
      <w:numFmt w:val="bullet"/>
      <w:lvlText w:val=""/>
      <w:lvlJc w:val="left"/>
      <w:pPr>
        <w:tabs>
          <w:tab w:val="num" w:pos="720"/>
        </w:tabs>
        <w:ind w:left="720" w:hanging="360"/>
      </w:pPr>
      <w:rPr>
        <w:rFonts w:ascii="Wingdings" w:hAnsi="Wingdings" w:hint="default"/>
      </w:rPr>
    </w:lvl>
    <w:lvl w:ilvl="1" w:tplc="D93C713A">
      <w:start w:val="1"/>
      <w:numFmt w:val="decimal"/>
      <w:lvlText w:val="%2."/>
      <w:lvlJc w:val="left"/>
      <w:pPr>
        <w:tabs>
          <w:tab w:val="num" w:pos="1080"/>
        </w:tabs>
        <w:ind w:left="1080" w:firstLine="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ACD5158"/>
    <w:multiLevelType w:val="hybridMultilevel"/>
    <w:tmpl w:val="6BD67D5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8">
    <w:nsid w:val="1DEB7CB5"/>
    <w:multiLevelType w:val="hybridMultilevel"/>
    <w:tmpl w:val="EB34BA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D262B6E"/>
    <w:multiLevelType w:val="hybridMultilevel"/>
    <w:tmpl w:val="B000A10E"/>
    <w:lvl w:ilvl="0" w:tplc="28ACD4A6">
      <w:start w:val="1"/>
      <w:numFmt w:val="decimal"/>
      <w:lvlText w:val="%1."/>
      <w:lvlJc w:val="left"/>
      <w:pPr>
        <w:tabs>
          <w:tab w:val="num" w:pos="284"/>
        </w:tabs>
        <w:ind w:left="284" w:firstLine="0"/>
      </w:pPr>
      <w:rPr>
        <w:rFonts w:hint="default"/>
      </w:rPr>
    </w:lvl>
    <w:lvl w:ilvl="1" w:tplc="04190019" w:tentative="1">
      <w:start w:val="1"/>
      <w:numFmt w:val="lowerLetter"/>
      <w:lvlText w:val="%2."/>
      <w:lvlJc w:val="left"/>
      <w:pPr>
        <w:tabs>
          <w:tab w:val="num" w:pos="1544"/>
        </w:tabs>
        <w:ind w:left="1544" w:hanging="360"/>
      </w:pPr>
    </w:lvl>
    <w:lvl w:ilvl="2" w:tplc="0419001B" w:tentative="1">
      <w:start w:val="1"/>
      <w:numFmt w:val="lowerRoman"/>
      <w:lvlText w:val="%3."/>
      <w:lvlJc w:val="right"/>
      <w:pPr>
        <w:tabs>
          <w:tab w:val="num" w:pos="2264"/>
        </w:tabs>
        <w:ind w:left="2264" w:hanging="180"/>
      </w:pPr>
    </w:lvl>
    <w:lvl w:ilvl="3" w:tplc="0419000F" w:tentative="1">
      <w:start w:val="1"/>
      <w:numFmt w:val="decimal"/>
      <w:lvlText w:val="%4."/>
      <w:lvlJc w:val="left"/>
      <w:pPr>
        <w:tabs>
          <w:tab w:val="num" w:pos="2984"/>
        </w:tabs>
        <w:ind w:left="2984" w:hanging="360"/>
      </w:pPr>
    </w:lvl>
    <w:lvl w:ilvl="4" w:tplc="04190019" w:tentative="1">
      <w:start w:val="1"/>
      <w:numFmt w:val="lowerLetter"/>
      <w:lvlText w:val="%5."/>
      <w:lvlJc w:val="left"/>
      <w:pPr>
        <w:tabs>
          <w:tab w:val="num" w:pos="3704"/>
        </w:tabs>
        <w:ind w:left="3704" w:hanging="360"/>
      </w:pPr>
    </w:lvl>
    <w:lvl w:ilvl="5" w:tplc="0419001B" w:tentative="1">
      <w:start w:val="1"/>
      <w:numFmt w:val="lowerRoman"/>
      <w:lvlText w:val="%6."/>
      <w:lvlJc w:val="right"/>
      <w:pPr>
        <w:tabs>
          <w:tab w:val="num" w:pos="4424"/>
        </w:tabs>
        <w:ind w:left="4424" w:hanging="180"/>
      </w:pPr>
    </w:lvl>
    <w:lvl w:ilvl="6" w:tplc="0419000F" w:tentative="1">
      <w:start w:val="1"/>
      <w:numFmt w:val="decimal"/>
      <w:lvlText w:val="%7."/>
      <w:lvlJc w:val="left"/>
      <w:pPr>
        <w:tabs>
          <w:tab w:val="num" w:pos="5144"/>
        </w:tabs>
        <w:ind w:left="5144" w:hanging="360"/>
      </w:pPr>
    </w:lvl>
    <w:lvl w:ilvl="7" w:tplc="04190019" w:tentative="1">
      <w:start w:val="1"/>
      <w:numFmt w:val="lowerLetter"/>
      <w:lvlText w:val="%8."/>
      <w:lvlJc w:val="left"/>
      <w:pPr>
        <w:tabs>
          <w:tab w:val="num" w:pos="5864"/>
        </w:tabs>
        <w:ind w:left="5864" w:hanging="360"/>
      </w:pPr>
    </w:lvl>
    <w:lvl w:ilvl="8" w:tplc="0419001B" w:tentative="1">
      <w:start w:val="1"/>
      <w:numFmt w:val="lowerRoman"/>
      <w:lvlText w:val="%9."/>
      <w:lvlJc w:val="right"/>
      <w:pPr>
        <w:tabs>
          <w:tab w:val="num" w:pos="6584"/>
        </w:tabs>
        <w:ind w:left="6584" w:hanging="180"/>
      </w:pPr>
    </w:lvl>
  </w:abstractNum>
  <w:abstractNum w:abstractNumId="10">
    <w:nsid w:val="41627C84"/>
    <w:multiLevelType w:val="hybridMultilevel"/>
    <w:tmpl w:val="55A887AA"/>
    <w:lvl w:ilvl="0" w:tplc="0419000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3072910"/>
    <w:multiLevelType w:val="hybridMultilevel"/>
    <w:tmpl w:val="1E3EA8A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A6669E2"/>
    <w:multiLevelType w:val="multilevel"/>
    <w:tmpl w:val="A6EC475A"/>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DAF7DD9"/>
    <w:multiLevelType w:val="hybridMultilevel"/>
    <w:tmpl w:val="6DCC9B2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52BC2C9E"/>
    <w:multiLevelType w:val="hybridMultilevel"/>
    <w:tmpl w:val="FEDE554A"/>
    <w:lvl w:ilvl="0" w:tplc="0419000B">
      <w:start w:val="1"/>
      <w:numFmt w:val="bullet"/>
      <w:lvlText w:val=""/>
      <w:lvlJc w:val="left"/>
      <w:pPr>
        <w:ind w:left="783" w:hanging="360"/>
      </w:pPr>
      <w:rPr>
        <w:rFonts w:ascii="Wingdings" w:hAnsi="Wingdings"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15">
    <w:nsid w:val="56391D9A"/>
    <w:multiLevelType w:val="multilevel"/>
    <w:tmpl w:val="00000002"/>
    <w:lvl w:ilvl="0">
      <w:start w:val="1"/>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594E4FA0"/>
    <w:multiLevelType w:val="hybridMultilevel"/>
    <w:tmpl w:val="EC52855A"/>
    <w:lvl w:ilvl="0" w:tplc="7C8C7128">
      <w:start w:val="1"/>
      <w:numFmt w:val="bullet"/>
      <w:lvlText w:val=""/>
      <w:lvlJc w:val="left"/>
      <w:pPr>
        <w:tabs>
          <w:tab w:val="num" w:pos="1440"/>
        </w:tabs>
        <w:ind w:left="1440" w:hanging="360"/>
      </w:pPr>
      <w:rPr>
        <w:rFonts w:ascii="Symbol" w:hAnsi="Symbol" w:hint="default"/>
      </w:rPr>
    </w:lvl>
    <w:lvl w:ilvl="1" w:tplc="04190005">
      <w:start w:val="1"/>
      <w:numFmt w:val="bullet"/>
      <w:lvlText w:val=""/>
      <w:lvlJc w:val="left"/>
      <w:pPr>
        <w:tabs>
          <w:tab w:val="num" w:pos="2160"/>
        </w:tabs>
        <w:ind w:left="2160" w:hanging="360"/>
      </w:pPr>
      <w:rPr>
        <w:rFonts w:ascii="Wingdings" w:hAnsi="Wingdings"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7">
    <w:nsid w:val="5FCF64BA"/>
    <w:multiLevelType w:val="hybridMultilevel"/>
    <w:tmpl w:val="E5E41F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7A739CC"/>
    <w:multiLevelType w:val="multilevel"/>
    <w:tmpl w:val="00000002"/>
    <w:lvl w:ilvl="0">
      <w:start w:val="1"/>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9">
    <w:nsid w:val="691D55E0"/>
    <w:multiLevelType w:val="hybridMultilevel"/>
    <w:tmpl w:val="7EF632C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9786C82"/>
    <w:multiLevelType w:val="hybridMultilevel"/>
    <w:tmpl w:val="B34A8E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1117AA5"/>
    <w:multiLevelType w:val="hybridMultilevel"/>
    <w:tmpl w:val="DA848AE6"/>
    <w:lvl w:ilvl="0" w:tplc="C30C44E4">
      <w:start w:val="1"/>
      <w:numFmt w:val="bullet"/>
      <w:lvlText w:val=""/>
      <w:lvlJc w:val="left"/>
      <w:pPr>
        <w:ind w:left="1069" w:hanging="360"/>
      </w:pPr>
      <w:rPr>
        <w:rFonts w:ascii="Symbol" w:hAnsi="Symbol"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2783B43"/>
    <w:multiLevelType w:val="hybridMultilevel"/>
    <w:tmpl w:val="991A26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7A36907"/>
    <w:multiLevelType w:val="hybridMultilevel"/>
    <w:tmpl w:val="FF949F5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82C1002"/>
    <w:multiLevelType w:val="multilevel"/>
    <w:tmpl w:val="BE24FFBA"/>
    <w:lvl w:ilvl="0">
      <w:start w:val="1"/>
      <w:numFmt w:val="decimal"/>
      <w:lvlText w:val="%1."/>
      <w:lvlJc w:val="left"/>
      <w:pPr>
        <w:ind w:left="502" w:hanging="360"/>
      </w:pPr>
      <w:rPr>
        <w:rFonts w:hint="default"/>
      </w:rPr>
    </w:lvl>
    <w:lvl w:ilvl="1">
      <w:start w:val="7"/>
      <w:numFmt w:val="decimal"/>
      <w:isLgl/>
      <w:lvlText w:val="%1.%2."/>
      <w:lvlJc w:val="left"/>
      <w:pPr>
        <w:ind w:left="1207" w:hanging="720"/>
      </w:pPr>
      <w:rPr>
        <w:rFonts w:hint="default"/>
      </w:rPr>
    </w:lvl>
    <w:lvl w:ilvl="2">
      <w:start w:val="1"/>
      <w:numFmt w:val="decimal"/>
      <w:isLgl/>
      <w:lvlText w:val="%1.%2.%3."/>
      <w:lvlJc w:val="left"/>
      <w:pPr>
        <w:ind w:left="1552" w:hanging="720"/>
      </w:pPr>
      <w:rPr>
        <w:rFonts w:hint="default"/>
      </w:rPr>
    </w:lvl>
    <w:lvl w:ilvl="3">
      <w:start w:val="1"/>
      <w:numFmt w:val="decimal"/>
      <w:isLgl/>
      <w:lvlText w:val="%1.%2.%3.%4."/>
      <w:lvlJc w:val="left"/>
      <w:pPr>
        <w:ind w:left="2257" w:hanging="1080"/>
      </w:pPr>
      <w:rPr>
        <w:rFonts w:hint="default"/>
      </w:rPr>
    </w:lvl>
    <w:lvl w:ilvl="4">
      <w:start w:val="1"/>
      <w:numFmt w:val="decimal"/>
      <w:isLgl/>
      <w:lvlText w:val="%1.%2.%3.%4.%5."/>
      <w:lvlJc w:val="left"/>
      <w:pPr>
        <w:ind w:left="2602" w:hanging="1080"/>
      </w:pPr>
      <w:rPr>
        <w:rFonts w:hint="default"/>
      </w:rPr>
    </w:lvl>
    <w:lvl w:ilvl="5">
      <w:start w:val="1"/>
      <w:numFmt w:val="decimal"/>
      <w:isLgl/>
      <w:lvlText w:val="%1.%2.%3.%4.%5.%6."/>
      <w:lvlJc w:val="left"/>
      <w:pPr>
        <w:ind w:left="3307" w:hanging="1440"/>
      </w:pPr>
      <w:rPr>
        <w:rFonts w:hint="default"/>
      </w:rPr>
    </w:lvl>
    <w:lvl w:ilvl="6">
      <w:start w:val="1"/>
      <w:numFmt w:val="decimal"/>
      <w:isLgl/>
      <w:lvlText w:val="%1.%2.%3.%4.%5.%6.%7."/>
      <w:lvlJc w:val="left"/>
      <w:pPr>
        <w:ind w:left="3652" w:hanging="1440"/>
      </w:pPr>
      <w:rPr>
        <w:rFonts w:hint="default"/>
      </w:rPr>
    </w:lvl>
    <w:lvl w:ilvl="7">
      <w:start w:val="1"/>
      <w:numFmt w:val="decimal"/>
      <w:isLgl/>
      <w:lvlText w:val="%1.%2.%3.%4.%5.%6.%7.%8."/>
      <w:lvlJc w:val="left"/>
      <w:pPr>
        <w:ind w:left="4357" w:hanging="1800"/>
      </w:pPr>
      <w:rPr>
        <w:rFonts w:hint="default"/>
      </w:rPr>
    </w:lvl>
    <w:lvl w:ilvl="8">
      <w:start w:val="1"/>
      <w:numFmt w:val="decimal"/>
      <w:isLgl/>
      <w:lvlText w:val="%1.%2.%3.%4.%5.%6.%7.%8.%9."/>
      <w:lvlJc w:val="left"/>
      <w:pPr>
        <w:ind w:left="4702" w:hanging="1800"/>
      </w:pPr>
      <w:rPr>
        <w:rFonts w:hint="default"/>
      </w:rPr>
    </w:lvl>
  </w:abstractNum>
  <w:num w:numId="1">
    <w:abstractNumId w:val="2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7"/>
  </w:num>
  <w:num w:numId="5">
    <w:abstractNumId w:val="16"/>
  </w:num>
  <w:num w:numId="6">
    <w:abstractNumId w:val="4"/>
  </w:num>
  <w:num w:numId="7">
    <w:abstractNumId w:val="9"/>
  </w:num>
  <w:num w:numId="8">
    <w:abstractNumId w:val="6"/>
  </w:num>
  <w:num w:numId="9">
    <w:abstractNumId w:val="0"/>
  </w:num>
  <w:num w:numId="10">
    <w:abstractNumId w:val="24"/>
  </w:num>
  <w:num w:numId="11">
    <w:abstractNumId w:val="15"/>
  </w:num>
  <w:num w:numId="12">
    <w:abstractNumId w:val="18"/>
  </w:num>
  <w:num w:numId="13">
    <w:abstractNumId w:val="3"/>
  </w:num>
  <w:num w:numId="14">
    <w:abstractNumId w:val="11"/>
  </w:num>
  <w:num w:numId="15">
    <w:abstractNumId w:val="19"/>
  </w:num>
  <w:num w:numId="16">
    <w:abstractNumId w:val="2"/>
  </w:num>
  <w:num w:numId="17">
    <w:abstractNumId w:val="21"/>
  </w:num>
  <w:num w:numId="18">
    <w:abstractNumId w:val="20"/>
  </w:num>
  <w:num w:numId="19">
    <w:abstractNumId w:val="12"/>
  </w:num>
  <w:num w:numId="20">
    <w:abstractNumId w:val="1"/>
  </w:num>
  <w:num w:numId="21">
    <w:abstractNumId w:val="23"/>
  </w:num>
  <w:num w:numId="22">
    <w:abstractNumId w:val="14"/>
  </w:num>
  <w:num w:numId="23">
    <w:abstractNumId w:val="8"/>
  </w:num>
  <w:num w:numId="24">
    <w:abstractNumId w:val="17"/>
  </w:num>
  <w:num w:numId="25">
    <w:abstractNumId w:val="5"/>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96E0E"/>
    <w:rsid w:val="00001D2D"/>
    <w:rsid w:val="00006E8C"/>
    <w:rsid w:val="00022148"/>
    <w:rsid w:val="000225A3"/>
    <w:rsid w:val="000232A4"/>
    <w:rsid w:val="00040C2D"/>
    <w:rsid w:val="00047900"/>
    <w:rsid w:val="00050862"/>
    <w:rsid w:val="00067BFE"/>
    <w:rsid w:val="0007498C"/>
    <w:rsid w:val="00085F39"/>
    <w:rsid w:val="00095D0F"/>
    <w:rsid w:val="00096D17"/>
    <w:rsid w:val="00096E0E"/>
    <w:rsid w:val="000B002B"/>
    <w:rsid w:val="000B56EF"/>
    <w:rsid w:val="000B717C"/>
    <w:rsid w:val="000C61BE"/>
    <w:rsid w:val="000C7738"/>
    <w:rsid w:val="000C7788"/>
    <w:rsid w:val="000E3B76"/>
    <w:rsid w:val="000F5451"/>
    <w:rsid w:val="000F57B4"/>
    <w:rsid w:val="001059D4"/>
    <w:rsid w:val="0011045E"/>
    <w:rsid w:val="001377C3"/>
    <w:rsid w:val="00145786"/>
    <w:rsid w:val="00150226"/>
    <w:rsid w:val="00163280"/>
    <w:rsid w:val="001640C0"/>
    <w:rsid w:val="00180FB9"/>
    <w:rsid w:val="00181724"/>
    <w:rsid w:val="00187E97"/>
    <w:rsid w:val="0019309C"/>
    <w:rsid w:val="0019319E"/>
    <w:rsid w:val="001C0823"/>
    <w:rsid w:val="001C2578"/>
    <w:rsid w:val="001C4829"/>
    <w:rsid w:val="001C4923"/>
    <w:rsid w:val="001C5D39"/>
    <w:rsid w:val="001C6F6C"/>
    <w:rsid w:val="001E18E4"/>
    <w:rsid w:val="002156BE"/>
    <w:rsid w:val="002231B9"/>
    <w:rsid w:val="002353D1"/>
    <w:rsid w:val="00237A4E"/>
    <w:rsid w:val="0025556E"/>
    <w:rsid w:val="0026233D"/>
    <w:rsid w:val="00262CB0"/>
    <w:rsid w:val="00264EDF"/>
    <w:rsid w:val="002662E7"/>
    <w:rsid w:val="00275AC6"/>
    <w:rsid w:val="002767C6"/>
    <w:rsid w:val="002801E4"/>
    <w:rsid w:val="0029405E"/>
    <w:rsid w:val="002A47E0"/>
    <w:rsid w:val="002A4AAD"/>
    <w:rsid w:val="002B1109"/>
    <w:rsid w:val="002B3018"/>
    <w:rsid w:val="002D48C9"/>
    <w:rsid w:val="002D58BB"/>
    <w:rsid w:val="002E19CB"/>
    <w:rsid w:val="002E4409"/>
    <w:rsid w:val="002F5027"/>
    <w:rsid w:val="00323D06"/>
    <w:rsid w:val="00323FDE"/>
    <w:rsid w:val="003261CD"/>
    <w:rsid w:val="0033265B"/>
    <w:rsid w:val="00334049"/>
    <w:rsid w:val="0034661D"/>
    <w:rsid w:val="00356F81"/>
    <w:rsid w:val="0036173C"/>
    <w:rsid w:val="00383B44"/>
    <w:rsid w:val="00385912"/>
    <w:rsid w:val="003863D5"/>
    <w:rsid w:val="00391C59"/>
    <w:rsid w:val="00392B6D"/>
    <w:rsid w:val="003A7502"/>
    <w:rsid w:val="003B0CB4"/>
    <w:rsid w:val="003B0D7A"/>
    <w:rsid w:val="003C17B3"/>
    <w:rsid w:val="003D1033"/>
    <w:rsid w:val="003D3FA6"/>
    <w:rsid w:val="003E166E"/>
    <w:rsid w:val="003E345D"/>
    <w:rsid w:val="003E34B2"/>
    <w:rsid w:val="003F0920"/>
    <w:rsid w:val="00410B87"/>
    <w:rsid w:val="00413062"/>
    <w:rsid w:val="004147F6"/>
    <w:rsid w:val="004321B8"/>
    <w:rsid w:val="00432B0F"/>
    <w:rsid w:val="00440FB1"/>
    <w:rsid w:val="00451873"/>
    <w:rsid w:val="004549BB"/>
    <w:rsid w:val="004572B1"/>
    <w:rsid w:val="0046212B"/>
    <w:rsid w:val="004757E8"/>
    <w:rsid w:val="00475FF8"/>
    <w:rsid w:val="00476783"/>
    <w:rsid w:val="00493792"/>
    <w:rsid w:val="00494193"/>
    <w:rsid w:val="004A422B"/>
    <w:rsid w:val="004B3500"/>
    <w:rsid w:val="004B6A31"/>
    <w:rsid w:val="004C6A60"/>
    <w:rsid w:val="004E5AA9"/>
    <w:rsid w:val="004E6F98"/>
    <w:rsid w:val="004F461A"/>
    <w:rsid w:val="004F77E5"/>
    <w:rsid w:val="005032AA"/>
    <w:rsid w:val="00503935"/>
    <w:rsid w:val="00505222"/>
    <w:rsid w:val="00505638"/>
    <w:rsid w:val="0052298C"/>
    <w:rsid w:val="005266DD"/>
    <w:rsid w:val="00530A89"/>
    <w:rsid w:val="00540A7D"/>
    <w:rsid w:val="00540F00"/>
    <w:rsid w:val="00546635"/>
    <w:rsid w:val="00547196"/>
    <w:rsid w:val="005609E1"/>
    <w:rsid w:val="00582F71"/>
    <w:rsid w:val="00587491"/>
    <w:rsid w:val="005C28A0"/>
    <w:rsid w:val="005D1D0F"/>
    <w:rsid w:val="005E3A20"/>
    <w:rsid w:val="005F276F"/>
    <w:rsid w:val="005F4A26"/>
    <w:rsid w:val="005F64FF"/>
    <w:rsid w:val="00603887"/>
    <w:rsid w:val="00604970"/>
    <w:rsid w:val="006359B6"/>
    <w:rsid w:val="00635B6A"/>
    <w:rsid w:val="0064696D"/>
    <w:rsid w:val="006541CC"/>
    <w:rsid w:val="00674110"/>
    <w:rsid w:val="00682FFE"/>
    <w:rsid w:val="00686F18"/>
    <w:rsid w:val="00687940"/>
    <w:rsid w:val="00693BE5"/>
    <w:rsid w:val="0069445C"/>
    <w:rsid w:val="006B4D25"/>
    <w:rsid w:val="006B7DD8"/>
    <w:rsid w:val="006C25DF"/>
    <w:rsid w:val="006C2AEB"/>
    <w:rsid w:val="006D0221"/>
    <w:rsid w:val="006E3524"/>
    <w:rsid w:val="006E432E"/>
    <w:rsid w:val="006F5248"/>
    <w:rsid w:val="006F7B89"/>
    <w:rsid w:val="00710650"/>
    <w:rsid w:val="0072103B"/>
    <w:rsid w:val="007212FD"/>
    <w:rsid w:val="00731FE5"/>
    <w:rsid w:val="00733DBA"/>
    <w:rsid w:val="00735C83"/>
    <w:rsid w:val="0074093C"/>
    <w:rsid w:val="007428F6"/>
    <w:rsid w:val="0075757D"/>
    <w:rsid w:val="00766317"/>
    <w:rsid w:val="0077079D"/>
    <w:rsid w:val="00773C0A"/>
    <w:rsid w:val="00776E63"/>
    <w:rsid w:val="00777500"/>
    <w:rsid w:val="0078431C"/>
    <w:rsid w:val="007852B2"/>
    <w:rsid w:val="00790641"/>
    <w:rsid w:val="007B445B"/>
    <w:rsid w:val="007B46A5"/>
    <w:rsid w:val="007C5C49"/>
    <w:rsid w:val="007C716D"/>
    <w:rsid w:val="007D25F0"/>
    <w:rsid w:val="007D2816"/>
    <w:rsid w:val="007D39F7"/>
    <w:rsid w:val="007D44B3"/>
    <w:rsid w:val="00806183"/>
    <w:rsid w:val="00810EE3"/>
    <w:rsid w:val="008115D5"/>
    <w:rsid w:val="00830AE2"/>
    <w:rsid w:val="008650FE"/>
    <w:rsid w:val="0087599E"/>
    <w:rsid w:val="00892AC0"/>
    <w:rsid w:val="008A3332"/>
    <w:rsid w:val="008A4200"/>
    <w:rsid w:val="008B2C66"/>
    <w:rsid w:val="008B5053"/>
    <w:rsid w:val="008B59EC"/>
    <w:rsid w:val="008E6E4D"/>
    <w:rsid w:val="009014E9"/>
    <w:rsid w:val="009068D4"/>
    <w:rsid w:val="00906CF3"/>
    <w:rsid w:val="0091059B"/>
    <w:rsid w:val="009111B4"/>
    <w:rsid w:val="0092399F"/>
    <w:rsid w:val="009274C5"/>
    <w:rsid w:val="00930B35"/>
    <w:rsid w:val="0095225A"/>
    <w:rsid w:val="0095764E"/>
    <w:rsid w:val="00962306"/>
    <w:rsid w:val="00963ECE"/>
    <w:rsid w:val="00971380"/>
    <w:rsid w:val="009971DC"/>
    <w:rsid w:val="009A5A6A"/>
    <w:rsid w:val="009B1DA2"/>
    <w:rsid w:val="009B4409"/>
    <w:rsid w:val="009D0A83"/>
    <w:rsid w:val="009E54C2"/>
    <w:rsid w:val="009E6C61"/>
    <w:rsid w:val="00A221B2"/>
    <w:rsid w:val="00A3114E"/>
    <w:rsid w:val="00A3349F"/>
    <w:rsid w:val="00A43390"/>
    <w:rsid w:val="00A4496E"/>
    <w:rsid w:val="00A45358"/>
    <w:rsid w:val="00A575F1"/>
    <w:rsid w:val="00A6754C"/>
    <w:rsid w:val="00A7618F"/>
    <w:rsid w:val="00A7739A"/>
    <w:rsid w:val="00A86B8D"/>
    <w:rsid w:val="00A90721"/>
    <w:rsid w:val="00A96B40"/>
    <w:rsid w:val="00AA15BA"/>
    <w:rsid w:val="00AA48FF"/>
    <w:rsid w:val="00AA4B13"/>
    <w:rsid w:val="00AB1EB4"/>
    <w:rsid w:val="00AB4FBD"/>
    <w:rsid w:val="00AC18E5"/>
    <w:rsid w:val="00AC2023"/>
    <w:rsid w:val="00AD4FD8"/>
    <w:rsid w:val="00AE602A"/>
    <w:rsid w:val="00AF5E01"/>
    <w:rsid w:val="00B11189"/>
    <w:rsid w:val="00B12A29"/>
    <w:rsid w:val="00B153E4"/>
    <w:rsid w:val="00B2323F"/>
    <w:rsid w:val="00B342C6"/>
    <w:rsid w:val="00B350C7"/>
    <w:rsid w:val="00B40EFE"/>
    <w:rsid w:val="00B51788"/>
    <w:rsid w:val="00B520F1"/>
    <w:rsid w:val="00B663E9"/>
    <w:rsid w:val="00B67C89"/>
    <w:rsid w:val="00B73BD4"/>
    <w:rsid w:val="00B822F4"/>
    <w:rsid w:val="00B84CED"/>
    <w:rsid w:val="00B91D41"/>
    <w:rsid w:val="00B92576"/>
    <w:rsid w:val="00B9642C"/>
    <w:rsid w:val="00BA1EFE"/>
    <w:rsid w:val="00BA3AE6"/>
    <w:rsid w:val="00BC10F9"/>
    <w:rsid w:val="00BE0631"/>
    <w:rsid w:val="00BE5C6B"/>
    <w:rsid w:val="00C04C73"/>
    <w:rsid w:val="00C05949"/>
    <w:rsid w:val="00C060A2"/>
    <w:rsid w:val="00C11E19"/>
    <w:rsid w:val="00C123A4"/>
    <w:rsid w:val="00C15E7C"/>
    <w:rsid w:val="00C17F64"/>
    <w:rsid w:val="00C30E4A"/>
    <w:rsid w:val="00C33A2F"/>
    <w:rsid w:val="00C33E11"/>
    <w:rsid w:val="00C342DD"/>
    <w:rsid w:val="00C41E6E"/>
    <w:rsid w:val="00C44285"/>
    <w:rsid w:val="00C46B91"/>
    <w:rsid w:val="00C51B73"/>
    <w:rsid w:val="00C5735A"/>
    <w:rsid w:val="00C7373D"/>
    <w:rsid w:val="00C76B79"/>
    <w:rsid w:val="00C779A0"/>
    <w:rsid w:val="00C83936"/>
    <w:rsid w:val="00C9120D"/>
    <w:rsid w:val="00C93BCC"/>
    <w:rsid w:val="00C948F6"/>
    <w:rsid w:val="00CA15D9"/>
    <w:rsid w:val="00CA285C"/>
    <w:rsid w:val="00CA4008"/>
    <w:rsid w:val="00CB09C0"/>
    <w:rsid w:val="00CC094B"/>
    <w:rsid w:val="00CD125C"/>
    <w:rsid w:val="00CD4C72"/>
    <w:rsid w:val="00CE3F72"/>
    <w:rsid w:val="00CE41B0"/>
    <w:rsid w:val="00CE75D5"/>
    <w:rsid w:val="00CF538D"/>
    <w:rsid w:val="00CF7AA1"/>
    <w:rsid w:val="00D0362C"/>
    <w:rsid w:val="00D036A8"/>
    <w:rsid w:val="00D118D2"/>
    <w:rsid w:val="00D15183"/>
    <w:rsid w:val="00D17E37"/>
    <w:rsid w:val="00D2232E"/>
    <w:rsid w:val="00D54E2B"/>
    <w:rsid w:val="00D61C57"/>
    <w:rsid w:val="00D63E98"/>
    <w:rsid w:val="00D85A76"/>
    <w:rsid w:val="00D869F7"/>
    <w:rsid w:val="00D93284"/>
    <w:rsid w:val="00D942C3"/>
    <w:rsid w:val="00D95099"/>
    <w:rsid w:val="00DA10CA"/>
    <w:rsid w:val="00DA6D49"/>
    <w:rsid w:val="00DB626B"/>
    <w:rsid w:val="00DC7EB7"/>
    <w:rsid w:val="00DE3FF7"/>
    <w:rsid w:val="00DE56F0"/>
    <w:rsid w:val="00DF213F"/>
    <w:rsid w:val="00DF7AB1"/>
    <w:rsid w:val="00E04175"/>
    <w:rsid w:val="00E10F2D"/>
    <w:rsid w:val="00E210CE"/>
    <w:rsid w:val="00E21FF4"/>
    <w:rsid w:val="00E25308"/>
    <w:rsid w:val="00E35F25"/>
    <w:rsid w:val="00E43EAC"/>
    <w:rsid w:val="00E52355"/>
    <w:rsid w:val="00E60C6B"/>
    <w:rsid w:val="00E802CE"/>
    <w:rsid w:val="00E93EE9"/>
    <w:rsid w:val="00E974C0"/>
    <w:rsid w:val="00EA1250"/>
    <w:rsid w:val="00EA73F6"/>
    <w:rsid w:val="00EA7C73"/>
    <w:rsid w:val="00EB11FF"/>
    <w:rsid w:val="00EB2CDE"/>
    <w:rsid w:val="00EC408C"/>
    <w:rsid w:val="00ED4F81"/>
    <w:rsid w:val="00ED53BB"/>
    <w:rsid w:val="00EE2513"/>
    <w:rsid w:val="00EF421C"/>
    <w:rsid w:val="00F15395"/>
    <w:rsid w:val="00F355EF"/>
    <w:rsid w:val="00F46822"/>
    <w:rsid w:val="00F544EE"/>
    <w:rsid w:val="00F734D5"/>
    <w:rsid w:val="00F74478"/>
    <w:rsid w:val="00F83F33"/>
    <w:rsid w:val="00F8506B"/>
    <w:rsid w:val="00F945A6"/>
    <w:rsid w:val="00FA0274"/>
    <w:rsid w:val="00FA2C46"/>
    <w:rsid w:val="00FA7C59"/>
    <w:rsid w:val="00FC2770"/>
    <w:rsid w:val="00FD34DC"/>
    <w:rsid w:val="00FD393E"/>
    <w:rsid w:val="00FD5B36"/>
    <w:rsid w:val="00FE6CCB"/>
    <w:rsid w:val="00FF59F3"/>
    <w:rsid w:val="00FF71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98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Верхний колонтитул1"/>
    <w:basedOn w:val="a"/>
    <w:next w:val="a3"/>
    <w:link w:val="a4"/>
    <w:uiPriority w:val="99"/>
    <w:unhideWhenUsed/>
    <w:rsid w:val="0034661D"/>
    <w:pPr>
      <w:tabs>
        <w:tab w:val="center" w:pos="4677"/>
        <w:tab w:val="right" w:pos="9355"/>
      </w:tabs>
      <w:spacing w:after="0" w:line="240" w:lineRule="auto"/>
    </w:pPr>
  </w:style>
  <w:style w:type="character" w:customStyle="1" w:styleId="a4">
    <w:name w:val="Верхний колонтитул Знак"/>
    <w:basedOn w:val="a0"/>
    <w:link w:val="1"/>
    <w:uiPriority w:val="99"/>
    <w:rsid w:val="0034661D"/>
  </w:style>
  <w:style w:type="paragraph" w:customStyle="1" w:styleId="10">
    <w:name w:val="Нижний колонтитул1"/>
    <w:basedOn w:val="a"/>
    <w:next w:val="a5"/>
    <w:link w:val="a6"/>
    <w:uiPriority w:val="99"/>
    <w:unhideWhenUsed/>
    <w:rsid w:val="0034661D"/>
    <w:pPr>
      <w:tabs>
        <w:tab w:val="center" w:pos="4677"/>
        <w:tab w:val="right" w:pos="9355"/>
      </w:tabs>
      <w:spacing w:after="0" w:line="240" w:lineRule="auto"/>
    </w:pPr>
  </w:style>
  <w:style w:type="character" w:customStyle="1" w:styleId="a6">
    <w:name w:val="Нижний колонтитул Знак"/>
    <w:basedOn w:val="a0"/>
    <w:link w:val="10"/>
    <w:uiPriority w:val="99"/>
    <w:rsid w:val="0034661D"/>
  </w:style>
  <w:style w:type="table" w:customStyle="1" w:styleId="11">
    <w:name w:val="Сетка таблицы11"/>
    <w:basedOn w:val="a1"/>
    <w:next w:val="a7"/>
    <w:uiPriority w:val="39"/>
    <w:rsid w:val="00346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header"/>
    <w:basedOn w:val="a"/>
    <w:link w:val="12"/>
    <w:uiPriority w:val="99"/>
    <w:unhideWhenUsed/>
    <w:rsid w:val="0034661D"/>
    <w:pPr>
      <w:tabs>
        <w:tab w:val="center" w:pos="4677"/>
        <w:tab w:val="right" w:pos="9355"/>
      </w:tabs>
      <w:spacing w:after="0" w:line="240" w:lineRule="auto"/>
    </w:pPr>
  </w:style>
  <w:style w:type="character" w:customStyle="1" w:styleId="12">
    <w:name w:val="Верхний колонтитул Знак1"/>
    <w:basedOn w:val="a0"/>
    <w:link w:val="a3"/>
    <w:uiPriority w:val="99"/>
    <w:rsid w:val="0034661D"/>
  </w:style>
  <w:style w:type="paragraph" w:styleId="a5">
    <w:name w:val="footer"/>
    <w:basedOn w:val="a"/>
    <w:link w:val="13"/>
    <w:uiPriority w:val="99"/>
    <w:unhideWhenUsed/>
    <w:rsid w:val="0034661D"/>
    <w:pPr>
      <w:tabs>
        <w:tab w:val="center" w:pos="4677"/>
        <w:tab w:val="right" w:pos="9355"/>
      </w:tabs>
      <w:spacing w:after="0" w:line="240" w:lineRule="auto"/>
    </w:pPr>
  </w:style>
  <w:style w:type="character" w:customStyle="1" w:styleId="13">
    <w:name w:val="Нижний колонтитул Знак1"/>
    <w:basedOn w:val="a0"/>
    <w:link w:val="a5"/>
    <w:uiPriority w:val="99"/>
    <w:rsid w:val="0034661D"/>
  </w:style>
  <w:style w:type="table" w:styleId="a7">
    <w:name w:val="Table Grid"/>
    <w:basedOn w:val="a1"/>
    <w:uiPriority w:val="39"/>
    <w:rsid w:val="00346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link w:val="a9"/>
    <w:uiPriority w:val="34"/>
    <w:qFormat/>
    <w:rsid w:val="002156BE"/>
    <w:pPr>
      <w:ind w:left="720"/>
      <w:contextualSpacing/>
    </w:pPr>
  </w:style>
  <w:style w:type="paragraph" w:customStyle="1" w:styleId="aa">
    <w:name w:val="Прижатый влево"/>
    <w:basedOn w:val="a"/>
    <w:next w:val="a"/>
    <w:uiPriority w:val="99"/>
    <w:rsid w:val="0060388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4">
    <w:name w:val="Абзац списка1"/>
    <w:basedOn w:val="a"/>
    <w:rsid w:val="00B822F4"/>
    <w:pPr>
      <w:tabs>
        <w:tab w:val="left" w:pos="708"/>
      </w:tabs>
      <w:spacing w:after="0" w:line="100" w:lineRule="atLeast"/>
      <w:ind w:left="720"/>
    </w:pPr>
    <w:rPr>
      <w:rFonts w:ascii="Calibri" w:eastAsia="Times New Roman" w:hAnsi="Calibri" w:cs="Calibri"/>
      <w:kern w:val="2"/>
      <w:szCs w:val="24"/>
      <w:lang w:eastAsia="ar-SA"/>
    </w:rPr>
  </w:style>
  <w:style w:type="paragraph" w:styleId="ab">
    <w:name w:val="No Spacing"/>
    <w:link w:val="ac"/>
    <w:uiPriority w:val="1"/>
    <w:qFormat/>
    <w:rsid w:val="00B822F4"/>
    <w:pPr>
      <w:tabs>
        <w:tab w:val="left" w:pos="708"/>
      </w:tabs>
      <w:suppressAutoHyphens/>
      <w:spacing w:after="0" w:line="240" w:lineRule="auto"/>
    </w:pPr>
    <w:rPr>
      <w:rFonts w:ascii="Times New Roman" w:eastAsia="Times New Roman" w:hAnsi="Times New Roman" w:cs="Times New Roman"/>
      <w:kern w:val="2"/>
      <w:sz w:val="24"/>
      <w:szCs w:val="24"/>
      <w:lang w:eastAsia="ar-SA"/>
    </w:rPr>
  </w:style>
  <w:style w:type="character" w:customStyle="1" w:styleId="ac">
    <w:name w:val="Без интервала Знак"/>
    <w:link w:val="ab"/>
    <w:uiPriority w:val="1"/>
    <w:rsid w:val="00B822F4"/>
    <w:rPr>
      <w:rFonts w:ascii="Times New Roman" w:eastAsia="Times New Roman" w:hAnsi="Times New Roman" w:cs="Times New Roman"/>
      <w:kern w:val="2"/>
      <w:sz w:val="24"/>
      <w:szCs w:val="24"/>
      <w:lang w:eastAsia="ar-SA"/>
    </w:rPr>
  </w:style>
  <w:style w:type="character" w:customStyle="1" w:styleId="ConsPlusNormal">
    <w:name w:val="ConsPlusNormal Знак"/>
    <w:link w:val="ConsPlusNormal0"/>
    <w:locked/>
    <w:rsid w:val="00B822F4"/>
    <w:rPr>
      <w:rFonts w:ascii="Arial" w:eastAsia="Arial" w:hAnsi="Arial" w:cs="Arial"/>
      <w:kern w:val="2"/>
      <w:lang w:eastAsia="ar-SA"/>
    </w:rPr>
  </w:style>
  <w:style w:type="paragraph" w:customStyle="1" w:styleId="ConsPlusNormal0">
    <w:name w:val="ConsPlusNormal"/>
    <w:link w:val="ConsPlusNormal"/>
    <w:rsid w:val="00B822F4"/>
    <w:pPr>
      <w:widowControl w:val="0"/>
      <w:suppressAutoHyphens/>
      <w:spacing w:after="0" w:line="240" w:lineRule="auto"/>
      <w:ind w:firstLine="720"/>
    </w:pPr>
    <w:rPr>
      <w:rFonts w:ascii="Arial" w:eastAsia="Arial" w:hAnsi="Arial" w:cs="Arial"/>
      <w:kern w:val="2"/>
      <w:lang w:eastAsia="ar-SA"/>
    </w:rPr>
  </w:style>
  <w:style w:type="table" w:customStyle="1" w:styleId="120">
    <w:name w:val="Сетка таблицы12"/>
    <w:basedOn w:val="a1"/>
    <w:next w:val="a7"/>
    <w:rsid w:val="00E21F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7"/>
    <w:uiPriority w:val="39"/>
    <w:rsid w:val="002555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Абзац списка Знак"/>
    <w:link w:val="a8"/>
    <w:uiPriority w:val="34"/>
    <w:rsid w:val="001C2578"/>
  </w:style>
  <w:style w:type="table" w:customStyle="1" w:styleId="-11">
    <w:name w:val="Таблица-сетка 1 светлая1"/>
    <w:basedOn w:val="a1"/>
    <w:next w:val="GridTable1Light"/>
    <w:uiPriority w:val="46"/>
    <w:rsid w:val="00682FFE"/>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
    <w:name w:val="Grid Table 1 Light"/>
    <w:basedOn w:val="a1"/>
    <w:uiPriority w:val="46"/>
    <w:rsid w:val="00682FF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d">
    <w:name w:val="Знак Знак Знак Знак"/>
    <w:basedOn w:val="a"/>
    <w:rsid w:val="00F74478"/>
    <w:pPr>
      <w:spacing w:after="0" w:line="240" w:lineRule="auto"/>
    </w:pPr>
    <w:rPr>
      <w:rFonts w:ascii="Verdana" w:eastAsia="Times New Roman" w:hAnsi="Verdana" w:cs="Verdana"/>
      <w:sz w:val="20"/>
      <w:szCs w:val="20"/>
      <w:lang w:val="en-US"/>
    </w:rPr>
  </w:style>
  <w:style w:type="paragraph" w:styleId="2">
    <w:name w:val="Body Text Indent 2"/>
    <w:aliases w:val="Знак Знак Знак Знак Знак,Знак Знак Знак Знак Знак Знак,Знак Знак Знак Знак Знак Знак Знак Знак Знак Знак Знак"/>
    <w:basedOn w:val="a"/>
    <w:link w:val="20"/>
    <w:rsid w:val="00F74478"/>
    <w:pPr>
      <w:spacing w:after="120" w:line="480" w:lineRule="auto"/>
      <w:ind w:left="283"/>
    </w:pPr>
    <w:rPr>
      <w:rFonts w:ascii="Times New Roman" w:eastAsia="Times New Roman" w:hAnsi="Times New Roman" w:cs="Times New Roman"/>
      <w:sz w:val="20"/>
      <w:szCs w:val="20"/>
      <w:lang w:eastAsia="ru-RU"/>
    </w:rPr>
  </w:style>
  <w:style w:type="character" w:customStyle="1" w:styleId="20">
    <w:name w:val="Основной текст с отступом 2 Знак"/>
    <w:aliases w:val="Знак Знак Знак Знак Знак Знак1,Знак Знак Знак Знак Знак Знак Знак,Знак Знак Знак Знак Знак Знак Знак Знак Знак Знак Знак Знак"/>
    <w:basedOn w:val="a0"/>
    <w:link w:val="2"/>
    <w:rsid w:val="00F74478"/>
    <w:rPr>
      <w:rFonts w:ascii="Times New Roman" w:eastAsia="Times New Roman" w:hAnsi="Times New Roman" w:cs="Times New Roman"/>
      <w:sz w:val="20"/>
      <w:szCs w:val="20"/>
      <w:lang w:eastAsia="ru-RU"/>
    </w:rPr>
  </w:style>
  <w:style w:type="table" w:customStyle="1" w:styleId="21">
    <w:name w:val="Сетка таблицы2"/>
    <w:basedOn w:val="a1"/>
    <w:next w:val="a7"/>
    <w:rsid w:val="007843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7"/>
    <w:rsid w:val="00B517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7"/>
    <w:rsid w:val="00A57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CC094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C094B"/>
    <w:rPr>
      <w:rFonts w:ascii="Segoe UI" w:hAnsi="Segoe UI" w:cs="Segoe UI"/>
      <w:sz w:val="18"/>
      <w:szCs w:val="18"/>
    </w:rPr>
  </w:style>
  <w:style w:type="paragraph" w:styleId="af0">
    <w:name w:val="Body Text"/>
    <w:basedOn w:val="a"/>
    <w:link w:val="af1"/>
    <w:uiPriority w:val="99"/>
    <w:semiHidden/>
    <w:unhideWhenUsed/>
    <w:rsid w:val="00383B44"/>
    <w:pPr>
      <w:spacing w:after="120"/>
    </w:pPr>
  </w:style>
  <w:style w:type="character" w:customStyle="1" w:styleId="af1">
    <w:name w:val="Основной текст Знак"/>
    <w:basedOn w:val="a0"/>
    <w:link w:val="af0"/>
    <w:uiPriority w:val="99"/>
    <w:semiHidden/>
    <w:rsid w:val="00383B44"/>
  </w:style>
  <w:style w:type="paragraph" w:customStyle="1" w:styleId="af2">
    <w:name w:val="Знак"/>
    <w:basedOn w:val="a"/>
    <w:rsid w:val="001C4829"/>
    <w:pPr>
      <w:spacing w:before="100" w:beforeAutospacing="1" w:after="100" w:afterAutospacing="1" w:line="240" w:lineRule="auto"/>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Верхний колонтитул1"/>
    <w:basedOn w:val="a"/>
    <w:next w:val="a3"/>
    <w:link w:val="a4"/>
    <w:uiPriority w:val="99"/>
    <w:unhideWhenUsed/>
    <w:rsid w:val="0034661D"/>
    <w:pPr>
      <w:tabs>
        <w:tab w:val="center" w:pos="4677"/>
        <w:tab w:val="right" w:pos="9355"/>
      </w:tabs>
      <w:spacing w:after="0" w:line="240" w:lineRule="auto"/>
    </w:pPr>
  </w:style>
  <w:style w:type="character" w:customStyle="1" w:styleId="a4">
    <w:name w:val="Верхний колонтитул Знак"/>
    <w:basedOn w:val="a0"/>
    <w:link w:val="1"/>
    <w:uiPriority w:val="99"/>
    <w:rsid w:val="0034661D"/>
  </w:style>
  <w:style w:type="paragraph" w:customStyle="1" w:styleId="10">
    <w:name w:val="Нижний колонтитул1"/>
    <w:basedOn w:val="a"/>
    <w:next w:val="a5"/>
    <w:link w:val="a6"/>
    <w:uiPriority w:val="99"/>
    <w:unhideWhenUsed/>
    <w:rsid w:val="0034661D"/>
    <w:pPr>
      <w:tabs>
        <w:tab w:val="center" w:pos="4677"/>
        <w:tab w:val="right" w:pos="9355"/>
      </w:tabs>
      <w:spacing w:after="0" w:line="240" w:lineRule="auto"/>
    </w:pPr>
  </w:style>
  <w:style w:type="character" w:customStyle="1" w:styleId="a6">
    <w:name w:val="Нижний колонтитул Знак"/>
    <w:basedOn w:val="a0"/>
    <w:link w:val="10"/>
    <w:uiPriority w:val="99"/>
    <w:rsid w:val="0034661D"/>
  </w:style>
  <w:style w:type="table" w:customStyle="1" w:styleId="11">
    <w:name w:val="Сетка таблицы11"/>
    <w:basedOn w:val="a1"/>
    <w:next w:val="a7"/>
    <w:uiPriority w:val="39"/>
    <w:rsid w:val="00346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header"/>
    <w:basedOn w:val="a"/>
    <w:link w:val="12"/>
    <w:uiPriority w:val="99"/>
    <w:unhideWhenUsed/>
    <w:rsid w:val="0034661D"/>
    <w:pPr>
      <w:tabs>
        <w:tab w:val="center" w:pos="4677"/>
        <w:tab w:val="right" w:pos="9355"/>
      </w:tabs>
      <w:spacing w:after="0" w:line="240" w:lineRule="auto"/>
    </w:pPr>
  </w:style>
  <w:style w:type="character" w:customStyle="1" w:styleId="12">
    <w:name w:val="Верхний колонтитул Знак1"/>
    <w:basedOn w:val="a0"/>
    <w:link w:val="a3"/>
    <w:uiPriority w:val="99"/>
    <w:rsid w:val="0034661D"/>
  </w:style>
  <w:style w:type="paragraph" w:styleId="a5">
    <w:name w:val="footer"/>
    <w:basedOn w:val="a"/>
    <w:link w:val="13"/>
    <w:uiPriority w:val="99"/>
    <w:unhideWhenUsed/>
    <w:rsid w:val="0034661D"/>
    <w:pPr>
      <w:tabs>
        <w:tab w:val="center" w:pos="4677"/>
        <w:tab w:val="right" w:pos="9355"/>
      </w:tabs>
      <w:spacing w:after="0" w:line="240" w:lineRule="auto"/>
    </w:pPr>
  </w:style>
  <w:style w:type="character" w:customStyle="1" w:styleId="13">
    <w:name w:val="Нижний колонтитул Знак1"/>
    <w:basedOn w:val="a0"/>
    <w:link w:val="a5"/>
    <w:uiPriority w:val="99"/>
    <w:rsid w:val="0034661D"/>
  </w:style>
  <w:style w:type="table" w:styleId="a7">
    <w:name w:val="Table Grid"/>
    <w:basedOn w:val="a1"/>
    <w:uiPriority w:val="39"/>
    <w:rsid w:val="00346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link w:val="a9"/>
    <w:uiPriority w:val="34"/>
    <w:qFormat/>
    <w:rsid w:val="002156BE"/>
    <w:pPr>
      <w:ind w:left="720"/>
      <w:contextualSpacing/>
    </w:pPr>
  </w:style>
  <w:style w:type="paragraph" w:customStyle="1" w:styleId="aa">
    <w:name w:val="Прижатый влево"/>
    <w:basedOn w:val="a"/>
    <w:next w:val="a"/>
    <w:uiPriority w:val="99"/>
    <w:rsid w:val="0060388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4">
    <w:name w:val="Абзац списка1"/>
    <w:basedOn w:val="a"/>
    <w:rsid w:val="00B822F4"/>
    <w:pPr>
      <w:tabs>
        <w:tab w:val="left" w:pos="708"/>
      </w:tabs>
      <w:spacing w:after="0" w:line="100" w:lineRule="atLeast"/>
      <w:ind w:left="720"/>
    </w:pPr>
    <w:rPr>
      <w:rFonts w:ascii="Calibri" w:eastAsia="Times New Roman" w:hAnsi="Calibri" w:cs="Calibri"/>
      <w:kern w:val="2"/>
      <w:szCs w:val="24"/>
      <w:lang w:eastAsia="ar-SA"/>
    </w:rPr>
  </w:style>
  <w:style w:type="paragraph" w:styleId="ab">
    <w:name w:val="No Spacing"/>
    <w:link w:val="ac"/>
    <w:uiPriority w:val="1"/>
    <w:qFormat/>
    <w:rsid w:val="00B822F4"/>
    <w:pPr>
      <w:tabs>
        <w:tab w:val="left" w:pos="708"/>
      </w:tabs>
      <w:suppressAutoHyphens/>
      <w:spacing w:after="0" w:line="240" w:lineRule="auto"/>
    </w:pPr>
    <w:rPr>
      <w:rFonts w:ascii="Times New Roman" w:eastAsia="Times New Roman" w:hAnsi="Times New Roman" w:cs="Times New Roman"/>
      <w:kern w:val="2"/>
      <w:sz w:val="24"/>
      <w:szCs w:val="24"/>
      <w:lang w:eastAsia="ar-SA"/>
    </w:rPr>
  </w:style>
  <w:style w:type="character" w:customStyle="1" w:styleId="ac">
    <w:name w:val="Без интервала Знак"/>
    <w:link w:val="ab"/>
    <w:uiPriority w:val="1"/>
    <w:rsid w:val="00B822F4"/>
    <w:rPr>
      <w:rFonts w:ascii="Times New Roman" w:eastAsia="Times New Roman" w:hAnsi="Times New Roman" w:cs="Times New Roman"/>
      <w:kern w:val="2"/>
      <w:sz w:val="24"/>
      <w:szCs w:val="24"/>
      <w:lang w:eastAsia="ar-SA"/>
    </w:rPr>
  </w:style>
  <w:style w:type="character" w:customStyle="1" w:styleId="ConsPlusNormal">
    <w:name w:val="ConsPlusNormal Знак"/>
    <w:link w:val="ConsPlusNormal0"/>
    <w:locked/>
    <w:rsid w:val="00B822F4"/>
    <w:rPr>
      <w:rFonts w:ascii="Arial" w:eastAsia="Arial" w:hAnsi="Arial" w:cs="Arial"/>
      <w:kern w:val="2"/>
      <w:lang w:eastAsia="ar-SA"/>
    </w:rPr>
  </w:style>
  <w:style w:type="paragraph" w:customStyle="1" w:styleId="ConsPlusNormal0">
    <w:name w:val="ConsPlusNormal"/>
    <w:link w:val="ConsPlusNormal"/>
    <w:rsid w:val="00B822F4"/>
    <w:pPr>
      <w:widowControl w:val="0"/>
      <w:suppressAutoHyphens/>
      <w:spacing w:after="0" w:line="240" w:lineRule="auto"/>
      <w:ind w:firstLine="720"/>
    </w:pPr>
    <w:rPr>
      <w:rFonts w:ascii="Arial" w:eastAsia="Arial" w:hAnsi="Arial" w:cs="Arial"/>
      <w:kern w:val="2"/>
      <w:lang w:eastAsia="ar-SA"/>
    </w:rPr>
  </w:style>
  <w:style w:type="table" w:customStyle="1" w:styleId="120">
    <w:name w:val="Сетка таблицы12"/>
    <w:basedOn w:val="a1"/>
    <w:next w:val="a7"/>
    <w:rsid w:val="00E21F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next w:val="a7"/>
    <w:uiPriority w:val="39"/>
    <w:rsid w:val="002555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Абзац списка Знак"/>
    <w:link w:val="a8"/>
    <w:uiPriority w:val="34"/>
    <w:rsid w:val="001C2578"/>
  </w:style>
  <w:style w:type="table" w:customStyle="1" w:styleId="-11">
    <w:name w:val="Таблица-сетка 1 светлая1"/>
    <w:basedOn w:val="a1"/>
    <w:next w:val="GridTable1Light"/>
    <w:uiPriority w:val="46"/>
    <w:rsid w:val="00682FFE"/>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
    <w:name w:val="Grid Table 1 Light"/>
    <w:basedOn w:val="a1"/>
    <w:uiPriority w:val="46"/>
    <w:rsid w:val="00682FF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d">
    <w:name w:val="Знак Знак Знак Знак"/>
    <w:basedOn w:val="a"/>
    <w:rsid w:val="00F74478"/>
    <w:pPr>
      <w:spacing w:after="0" w:line="240" w:lineRule="auto"/>
    </w:pPr>
    <w:rPr>
      <w:rFonts w:ascii="Verdana" w:eastAsia="Times New Roman" w:hAnsi="Verdana" w:cs="Verdana"/>
      <w:sz w:val="20"/>
      <w:szCs w:val="20"/>
      <w:lang w:val="en-US"/>
    </w:rPr>
  </w:style>
  <w:style w:type="paragraph" w:styleId="2">
    <w:name w:val="Body Text Indent 2"/>
    <w:aliases w:val="Знак Знак Знак Знак Знак,Знак Знак Знак Знак Знак Знак,Знак Знак Знак Знак Знак Знак Знак Знак Знак Знак Знак"/>
    <w:basedOn w:val="a"/>
    <w:link w:val="20"/>
    <w:rsid w:val="00F74478"/>
    <w:pPr>
      <w:spacing w:after="120" w:line="480" w:lineRule="auto"/>
      <w:ind w:left="283"/>
    </w:pPr>
    <w:rPr>
      <w:rFonts w:ascii="Times New Roman" w:eastAsia="Times New Roman" w:hAnsi="Times New Roman" w:cs="Times New Roman"/>
      <w:sz w:val="20"/>
      <w:szCs w:val="20"/>
      <w:lang w:eastAsia="ru-RU"/>
    </w:rPr>
  </w:style>
  <w:style w:type="character" w:customStyle="1" w:styleId="20">
    <w:name w:val="Основной текст с отступом 2 Знак"/>
    <w:aliases w:val="Знак Знак Знак Знак Знак Знак1,Знак Знак Знак Знак Знак Знак Знак,Знак Знак Знак Знак Знак Знак Знак Знак Знак Знак Знак Знак"/>
    <w:basedOn w:val="a0"/>
    <w:link w:val="2"/>
    <w:rsid w:val="00F74478"/>
    <w:rPr>
      <w:rFonts w:ascii="Times New Roman" w:eastAsia="Times New Roman" w:hAnsi="Times New Roman" w:cs="Times New Roman"/>
      <w:sz w:val="20"/>
      <w:szCs w:val="20"/>
      <w:lang w:eastAsia="ru-RU"/>
    </w:rPr>
  </w:style>
  <w:style w:type="table" w:customStyle="1" w:styleId="21">
    <w:name w:val="Сетка таблицы2"/>
    <w:basedOn w:val="a1"/>
    <w:next w:val="a7"/>
    <w:rsid w:val="0078431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7"/>
    <w:rsid w:val="00B517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7"/>
    <w:rsid w:val="00A575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CC094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C094B"/>
    <w:rPr>
      <w:rFonts w:ascii="Segoe UI" w:hAnsi="Segoe UI" w:cs="Segoe UI"/>
      <w:sz w:val="18"/>
      <w:szCs w:val="18"/>
    </w:rPr>
  </w:style>
  <w:style w:type="paragraph" w:styleId="af0">
    <w:name w:val="Body Text"/>
    <w:basedOn w:val="a"/>
    <w:link w:val="af1"/>
    <w:uiPriority w:val="99"/>
    <w:semiHidden/>
    <w:unhideWhenUsed/>
    <w:rsid w:val="00383B44"/>
    <w:pPr>
      <w:spacing w:after="120"/>
    </w:pPr>
  </w:style>
  <w:style w:type="character" w:customStyle="1" w:styleId="af1">
    <w:name w:val="Основной текст Знак"/>
    <w:basedOn w:val="a0"/>
    <w:link w:val="af0"/>
    <w:uiPriority w:val="99"/>
    <w:semiHidden/>
    <w:rsid w:val="00383B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80610">
      <w:bodyDiv w:val="1"/>
      <w:marLeft w:val="0"/>
      <w:marRight w:val="0"/>
      <w:marTop w:val="0"/>
      <w:marBottom w:val="0"/>
      <w:divBdr>
        <w:top w:val="none" w:sz="0" w:space="0" w:color="auto"/>
        <w:left w:val="none" w:sz="0" w:space="0" w:color="auto"/>
        <w:bottom w:val="none" w:sz="0" w:space="0" w:color="auto"/>
        <w:right w:val="none" w:sz="0" w:space="0" w:color="auto"/>
      </w:divBdr>
    </w:div>
    <w:div w:id="695081735">
      <w:bodyDiv w:val="1"/>
      <w:marLeft w:val="0"/>
      <w:marRight w:val="0"/>
      <w:marTop w:val="0"/>
      <w:marBottom w:val="0"/>
      <w:divBdr>
        <w:top w:val="none" w:sz="0" w:space="0" w:color="auto"/>
        <w:left w:val="none" w:sz="0" w:space="0" w:color="auto"/>
        <w:bottom w:val="none" w:sz="0" w:space="0" w:color="auto"/>
        <w:right w:val="none" w:sz="0" w:space="0" w:color="auto"/>
      </w:divBdr>
    </w:div>
    <w:div w:id="788932009">
      <w:bodyDiv w:val="1"/>
      <w:marLeft w:val="0"/>
      <w:marRight w:val="0"/>
      <w:marTop w:val="0"/>
      <w:marBottom w:val="0"/>
      <w:divBdr>
        <w:top w:val="none" w:sz="0" w:space="0" w:color="auto"/>
        <w:left w:val="none" w:sz="0" w:space="0" w:color="auto"/>
        <w:bottom w:val="none" w:sz="0" w:space="0" w:color="auto"/>
        <w:right w:val="none" w:sz="0" w:space="0" w:color="auto"/>
      </w:divBdr>
    </w:div>
    <w:div w:id="953638220">
      <w:bodyDiv w:val="1"/>
      <w:marLeft w:val="0"/>
      <w:marRight w:val="0"/>
      <w:marTop w:val="0"/>
      <w:marBottom w:val="0"/>
      <w:divBdr>
        <w:top w:val="none" w:sz="0" w:space="0" w:color="auto"/>
        <w:left w:val="none" w:sz="0" w:space="0" w:color="auto"/>
        <w:bottom w:val="none" w:sz="0" w:space="0" w:color="auto"/>
        <w:right w:val="none" w:sz="0" w:space="0" w:color="auto"/>
      </w:divBdr>
    </w:div>
    <w:div w:id="1175336762">
      <w:bodyDiv w:val="1"/>
      <w:marLeft w:val="0"/>
      <w:marRight w:val="0"/>
      <w:marTop w:val="0"/>
      <w:marBottom w:val="0"/>
      <w:divBdr>
        <w:top w:val="none" w:sz="0" w:space="0" w:color="auto"/>
        <w:left w:val="none" w:sz="0" w:space="0" w:color="auto"/>
        <w:bottom w:val="none" w:sz="0" w:space="0" w:color="auto"/>
        <w:right w:val="none" w:sz="0" w:space="0" w:color="auto"/>
      </w:divBdr>
    </w:div>
    <w:div w:id="1272669059">
      <w:bodyDiv w:val="1"/>
      <w:marLeft w:val="0"/>
      <w:marRight w:val="0"/>
      <w:marTop w:val="0"/>
      <w:marBottom w:val="0"/>
      <w:divBdr>
        <w:top w:val="none" w:sz="0" w:space="0" w:color="auto"/>
        <w:left w:val="none" w:sz="0" w:space="0" w:color="auto"/>
        <w:bottom w:val="none" w:sz="0" w:space="0" w:color="auto"/>
        <w:right w:val="none" w:sz="0" w:space="0" w:color="auto"/>
      </w:divBdr>
    </w:div>
    <w:div w:id="1846629933">
      <w:bodyDiv w:val="1"/>
      <w:marLeft w:val="0"/>
      <w:marRight w:val="0"/>
      <w:marTop w:val="0"/>
      <w:marBottom w:val="0"/>
      <w:divBdr>
        <w:top w:val="none" w:sz="0" w:space="0" w:color="auto"/>
        <w:left w:val="none" w:sz="0" w:space="0" w:color="auto"/>
        <w:bottom w:val="none" w:sz="0" w:space="0" w:color="auto"/>
        <w:right w:val="none" w:sz="0" w:space="0" w:color="auto"/>
      </w:divBdr>
    </w:div>
    <w:div w:id="1897466781">
      <w:bodyDiv w:val="1"/>
      <w:marLeft w:val="0"/>
      <w:marRight w:val="0"/>
      <w:marTop w:val="0"/>
      <w:marBottom w:val="0"/>
      <w:divBdr>
        <w:top w:val="none" w:sz="0" w:space="0" w:color="auto"/>
        <w:left w:val="none" w:sz="0" w:space="0" w:color="auto"/>
        <w:bottom w:val="none" w:sz="0" w:space="0" w:color="auto"/>
        <w:right w:val="none" w:sz="0" w:space="0" w:color="auto"/>
      </w:divBdr>
    </w:div>
    <w:div w:id="2116055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B3A161-D91F-45C8-85FD-E982B9631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3418</TotalTime>
  <Pages>30</Pages>
  <Words>7940</Words>
  <Characters>45264</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Козлов ДС</cp:lastModifiedBy>
  <cp:revision>84</cp:revision>
  <cp:lastPrinted>2018-12-24T09:46:00Z</cp:lastPrinted>
  <dcterms:created xsi:type="dcterms:W3CDTF">2018-09-21T07:50:00Z</dcterms:created>
  <dcterms:modified xsi:type="dcterms:W3CDTF">2018-12-29T07:56:00Z</dcterms:modified>
</cp:coreProperties>
</file>