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443" w:rsidRPr="006D5443" w:rsidRDefault="006D5443" w:rsidP="006D5443">
      <w:pPr>
        <w:autoSpaceDE w:val="0"/>
        <w:autoSpaceDN w:val="0"/>
        <w:adjustRightInd w:val="0"/>
        <w:spacing w:after="0" w:line="240" w:lineRule="auto"/>
        <w:jc w:val="right"/>
        <w:rPr>
          <w:rFonts w:ascii="Times New Roman" w:eastAsia="Times New Roman" w:hAnsi="Times New Roman"/>
          <w:bCs/>
          <w:sz w:val="26"/>
          <w:szCs w:val="26"/>
          <w:lang w:eastAsia="ru-RU"/>
        </w:rPr>
      </w:pPr>
      <w:r w:rsidRPr="006D5443">
        <w:rPr>
          <w:rFonts w:ascii="Times New Roman" w:eastAsia="Times New Roman" w:hAnsi="Times New Roman"/>
          <w:bCs/>
          <w:sz w:val="26"/>
          <w:szCs w:val="26"/>
          <w:lang w:eastAsia="ru-RU"/>
        </w:rPr>
        <w:t>Утвержден</w:t>
      </w:r>
    </w:p>
    <w:p w:rsidR="006D5443" w:rsidRPr="006D5443" w:rsidRDefault="006D5443" w:rsidP="006D5443">
      <w:pPr>
        <w:autoSpaceDE w:val="0"/>
        <w:autoSpaceDN w:val="0"/>
        <w:adjustRightInd w:val="0"/>
        <w:spacing w:after="0" w:line="240" w:lineRule="auto"/>
        <w:jc w:val="right"/>
        <w:rPr>
          <w:rFonts w:ascii="Times New Roman" w:eastAsia="Times New Roman" w:hAnsi="Times New Roman"/>
          <w:bCs/>
          <w:sz w:val="26"/>
          <w:szCs w:val="26"/>
          <w:lang w:eastAsia="ru-RU"/>
        </w:rPr>
      </w:pPr>
      <w:r w:rsidRPr="006D5443">
        <w:rPr>
          <w:rFonts w:ascii="Times New Roman" w:eastAsia="Times New Roman" w:hAnsi="Times New Roman"/>
          <w:bCs/>
          <w:sz w:val="26"/>
          <w:szCs w:val="26"/>
          <w:lang w:eastAsia="ru-RU"/>
        </w:rPr>
        <w:t>решением Совета</w:t>
      </w:r>
    </w:p>
    <w:p w:rsidR="006D5443" w:rsidRPr="006D5443" w:rsidRDefault="006D5443" w:rsidP="006D5443">
      <w:pPr>
        <w:autoSpaceDE w:val="0"/>
        <w:autoSpaceDN w:val="0"/>
        <w:adjustRightInd w:val="0"/>
        <w:spacing w:after="0" w:line="240" w:lineRule="auto"/>
        <w:jc w:val="right"/>
        <w:rPr>
          <w:rFonts w:ascii="Times New Roman" w:eastAsia="Times New Roman" w:hAnsi="Times New Roman"/>
          <w:bCs/>
          <w:sz w:val="26"/>
          <w:szCs w:val="26"/>
          <w:lang w:eastAsia="ru-RU"/>
        </w:rPr>
      </w:pPr>
      <w:r w:rsidRPr="006D5443">
        <w:rPr>
          <w:rFonts w:ascii="Times New Roman" w:eastAsia="Times New Roman" w:hAnsi="Times New Roman"/>
          <w:bCs/>
          <w:sz w:val="26"/>
          <w:szCs w:val="26"/>
          <w:lang w:eastAsia="ru-RU"/>
        </w:rPr>
        <w:t xml:space="preserve">муниципального района </w:t>
      </w:r>
      <w:r w:rsidR="00CC56B8">
        <w:rPr>
          <w:rFonts w:ascii="Times New Roman" w:eastAsia="Times New Roman" w:hAnsi="Times New Roman"/>
          <w:bCs/>
          <w:sz w:val="26"/>
          <w:szCs w:val="26"/>
          <w:lang w:eastAsia="ru-RU"/>
        </w:rPr>
        <w:t>«</w:t>
      </w:r>
      <w:r w:rsidRPr="006D5443">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p>
    <w:p w:rsidR="006D5443" w:rsidRPr="006D5443" w:rsidRDefault="006D5443" w:rsidP="006D5443">
      <w:pPr>
        <w:autoSpaceDE w:val="0"/>
        <w:autoSpaceDN w:val="0"/>
        <w:adjustRightInd w:val="0"/>
        <w:spacing w:after="0" w:line="240" w:lineRule="auto"/>
        <w:jc w:val="right"/>
        <w:rPr>
          <w:rFonts w:ascii="Times New Roman" w:eastAsia="Times New Roman" w:hAnsi="Times New Roman"/>
          <w:bCs/>
          <w:sz w:val="26"/>
          <w:szCs w:val="26"/>
          <w:lang w:eastAsia="ru-RU"/>
        </w:rPr>
      </w:pPr>
      <w:r w:rsidRPr="006D5443">
        <w:rPr>
          <w:rFonts w:ascii="Times New Roman" w:eastAsia="Times New Roman" w:hAnsi="Times New Roman"/>
          <w:bCs/>
          <w:sz w:val="26"/>
          <w:szCs w:val="26"/>
          <w:lang w:eastAsia="ru-RU"/>
        </w:rPr>
        <w:t>от 28 февраля 2017 года № 6-14/137</w:t>
      </w:r>
    </w:p>
    <w:p w:rsid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p>
    <w:p w:rsid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p>
    <w:p w:rsidR="006D5443" w:rsidRP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r w:rsidRPr="006D5443">
        <w:rPr>
          <w:rFonts w:ascii="Times New Roman" w:eastAsia="Times New Roman" w:hAnsi="Times New Roman"/>
          <w:b/>
          <w:bCs/>
          <w:sz w:val="26"/>
          <w:szCs w:val="26"/>
          <w:lang w:eastAsia="ru-RU"/>
        </w:rPr>
        <w:t>ПОРЯДОК</w:t>
      </w:r>
    </w:p>
    <w:p w:rsidR="006D5443" w:rsidRP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r w:rsidRPr="006D5443">
        <w:rPr>
          <w:rFonts w:ascii="Times New Roman" w:eastAsia="Times New Roman" w:hAnsi="Times New Roman"/>
          <w:b/>
          <w:bCs/>
          <w:sz w:val="26"/>
          <w:szCs w:val="26"/>
          <w:lang w:eastAsia="ru-RU"/>
        </w:rPr>
        <w:t>обращения лиц, замещавших должности муниципальной службы,</w:t>
      </w:r>
    </w:p>
    <w:p w:rsidR="006D5443" w:rsidRP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r w:rsidRPr="006D5443">
        <w:rPr>
          <w:rFonts w:ascii="Times New Roman" w:eastAsia="Times New Roman" w:hAnsi="Times New Roman"/>
          <w:b/>
          <w:bCs/>
          <w:sz w:val="26"/>
          <w:szCs w:val="26"/>
          <w:lang w:eastAsia="ru-RU"/>
        </w:rPr>
        <w:t>за пенсией за выслугу лет, назначения пенсии за выслугу лет</w:t>
      </w:r>
    </w:p>
    <w:p w:rsidR="006D5443" w:rsidRP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r w:rsidRPr="006D5443">
        <w:rPr>
          <w:rFonts w:ascii="Times New Roman" w:eastAsia="Times New Roman" w:hAnsi="Times New Roman"/>
          <w:b/>
          <w:bCs/>
          <w:sz w:val="26"/>
          <w:szCs w:val="26"/>
          <w:lang w:eastAsia="ru-RU"/>
        </w:rPr>
        <w:t>и изменения ее размера, выплаты пенсии за выслугу лет,</w:t>
      </w:r>
    </w:p>
    <w:p w:rsidR="006D5443" w:rsidRPr="006D5443" w:rsidRDefault="006D5443" w:rsidP="006D5443">
      <w:pPr>
        <w:autoSpaceDE w:val="0"/>
        <w:autoSpaceDN w:val="0"/>
        <w:adjustRightInd w:val="0"/>
        <w:spacing w:after="0" w:line="240" w:lineRule="auto"/>
        <w:jc w:val="center"/>
        <w:rPr>
          <w:rFonts w:ascii="Times New Roman" w:eastAsia="Times New Roman" w:hAnsi="Times New Roman"/>
          <w:b/>
          <w:bCs/>
          <w:sz w:val="26"/>
          <w:szCs w:val="26"/>
          <w:lang w:eastAsia="ru-RU"/>
        </w:rPr>
      </w:pPr>
      <w:r w:rsidRPr="006D5443">
        <w:rPr>
          <w:rFonts w:ascii="Times New Roman" w:eastAsia="Times New Roman" w:hAnsi="Times New Roman"/>
          <w:b/>
          <w:bCs/>
          <w:sz w:val="26"/>
          <w:szCs w:val="26"/>
          <w:lang w:eastAsia="ru-RU"/>
        </w:rPr>
        <w:t>ее приостановления, возобновления, прекращения и восстановления</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Настоящим Порядком в соответствии с Законом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определяются правила обращения за пенсией за выслугу лет, ее назначения, изменения, выплаты, приостановления, возобновления и прекращения лицам, замещавшим должности муниципальной службы в органах местного самоуправления муниципального образования муниципального района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(далее – МР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регулируется процедура рассмотрения заявления и представленных документов для принятия решения о</w:t>
      </w:r>
      <w:proofErr w:type="gramEnd"/>
      <w:r>
        <w:rPr>
          <w:rFonts w:ascii="Times New Roman" w:eastAsia="Times New Roman" w:hAnsi="Times New Roman"/>
          <w:bCs/>
          <w:sz w:val="26"/>
          <w:szCs w:val="26"/>
          <w:lang w:eastAsia="ru-RU"/>
        </w:rPr>
        <w:t xml:space="preserve"> </w:t>
      </w:r>
      <w:proofErr w:type="gramStart"/>
      <w:r>
        <w:rPr>
          <w:rFonts w:ascii="Times New Roman" w:eastAsia="Times New Roman" w:hAnsi="Times New Roman"/>
          <w:bCs/>
          <w:sz w:val="26"/>
          <w:szCs w:val="26"/>
          <w:lang w:eastAsia="ru-RU"/>
        </w:rPr>
        <w:t>назначении</w:t>
      </w:r>
      <w:proofErr w:type="gramEnd"/>
      <w:r>
        <w:rPr>
          <w:rFonts w:ascii="Times New Roman" w:eastAsia="Times New Roman" w:hAnsi="Times New Roman"/>
          <w:bCs/>
          <w:sz w:val="26"/>
          <w:szCs w:val="26"/>
          <w:lang w:eastAsia="ru-RU"/>
        </w:rPr>
        <w:t xml:space="preserve"> и выплате пенсии за выслугу лет.</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Пенсионное обеспечение лиц, замещавших должность главы администрации МР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по контракту, осуществляется по их выбору в соответствии с настоящим Порядком либо в порядке и на условиях, установленных для лиц, замещавших выборные муниципальные должности. </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I.</w:t>
      </w:r>
      <w:r>
        <w:rPr>
          <w:rFonts w:ascii="Times New Roman" w:eastAsia="Times New Roman" w:hAnsi="Times New Roman"/>
          <w:bCs/>
          <w:sz w:val="26"/>
          <w:szCs w:val="26"/>
          <w:lang w:eastAsia="ru-RU"/>
        </w:rPr>
        <w:tab/>
        <w:t>Правила обращения за пенсией за выслугу лет</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 xml:space="preserve">Лицо, замещавшее должность муниципальной службы в органе местного самоуправления МР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(далее -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 xml:space="preserve">Муниципальный служащий подает в администрацию МР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(далее - администрация) письменное заявление о назначении пенсии за выслугу лет по форме согласно приложению 1 к настоящему Порядку. </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 </w:t>
      </w:r>
      <w:r>
        <w:rPr>
          <w:rFonts w:ascii="Times New Roman" w:eastAsia="Times New Roman" w:hAnsi="Times New Roman"/>
          <w:bCs/>
          <w:sz w:val="26"/>
          <w:szCs w:val="26"/>
          <w:lang w:eastAsia="ru-RU"/>
        </w:rPr>
        <w:tab/>
        <w:t>К заявлению муниципального служащего о назначении ему пенсии за выслугу лет прилагаются следующие документы:</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w:t>
      </w:r>
      <w:r>
        <w:rPr>
          <w:rFonts w:ascii="Times New Roman" w:eastAsia="Times New Roman" w:hAnsi="Times New Roman"/>
          <w:bCs/>
          <w:sz w:val="26"/>
          <w:szCs w:val="26"/>
          <w:lang w:eastAsia="ru-RU"/>
        </w:rPr>
        <w:tab/>
        <w:t>копия паспорта;</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копии трудовой книжки, военного билета, справок и иных документов, подтверждающих стаж муниципальной службы, дающий право на назначение пенсии за выслугу лет;</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r>
        <w:rPr>
          <w:noProof/>
          <w:lang w:eastAsia="ru-RU"/>
        </w:rPr>
        <mc:AlternateContent>
          <mc:Choice Requires="wps">
            <w:drawing>
              <wp:anchor distT="0" distB="0" distL="114300" distR="114300" simplePos="0" relativeHeight="251655680" behindDoc="0" locked="0" layoutInCell="1" allowOverlap="1" wp14:anchorId="44667613" wp14:editId="29CC8581">
                <wp:simplePos x="0" y="0"/>
                <wp:positionH relativeFrom="column">
                  <wp:posOffset>5635625</wp:posOffset>
                </wp:positionH>
                <wp:positionV relativeFrom="paragraph">
                  <wp:posOffset>406400</wp:posOffset>
                </wp:positionV>
                <wp:extent cx="419100" cy="428625"/>
                <wp:effectExtent l="6350" t="6350" r="12700" b="1270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286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443.75pt;margin-top:32pt;width:33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zbkPwIAAE4EAAAOAAAAZHJzL2Uyb0RvYy54bWysVM2O0zAQviPxDpbvNE3VLm3UdLXqUoS0&#10;wEoLD+A6TmPh2GbsNi0nJK5IPAIPwQXxs8+QvhFjp1sK3FbkYM14xt/MfDOT6fm2VmQjwEmjc5r2&#10;+pQIzU0h9Sqnr18tHo0pcZ7pgimjRU53wtHz2cMH08ZmYmAqowoBBEG0yxqb08p7myWJ45WomesZ&#10;KzQaSwM186jCKimANYheq2TQ758ljYHCguHCOby97Ix0FvHLUnD/siyd8ETlFHPz8YR4LsOZzKYs&#10;WwGzleSHNNg9sqiZ1Bj0CHXJPCNrkP9A1ZKDcab0PW7qxJSl5CLWgNWk/b+quamYFbEWJMfZI03u&#10;/8HyF5trILLA3g0o0azGHrWf9+/3n9of7e3+Q/ulvW2/7z+2P9uv7TeCTshYY12GD2/sNYSanb0y&#10;/I0j2swrplfiAsA0lWAF5pkG/+SPB0Fx+JQsm+emwHhs7U0kb1tCHQCRFrKNPdodeyS2nnC8HKaT&#10;tI+d5GgaDsZng1GMwLK7xxacfypMTYKQU8ARiOBsc+V8SIZldy4xeaNksZBKRQVWy7kCsmE4Lov4&#10;HdDdqZvSpMnpZISx7wtRS49zr2Sd03E/fCEOywJrT3QRZc+k6mRMWekDjYG5rgNLU+yQRTDdUOMS&#10;olAZeEdJgwOdU/d2zUBQop5p7MQkHQ7DBkRlOHo8QAVOLctTC9McoXLqKenEue+2Zm1BriqMlMba&#10;tbnA7pUyMhs622V1SBaHNhJ+WLCwFad69Pr9G5j9AgAA//8DAFBLAwQUAAYACAAAACEA5w/ALd8A&#10;AAAKAQAADwAAAGRycy9kb3ducmV2LnhtbEyPTU/CQBCG7yb+h82YeJMtQqHWbolijRcPgHofumPb&#10;uB9Nd4Hir3c86XFmnrzzvMVqtEYcaQiddwqmkwQEudrrzjUK3t+ebzIQIaLTaLwjBWcKsCovLwrM&#10;tT+5LR13sREc4kKOCtoY+1zKULdkMUx8T45vn36wGHkcGqkHPHG4NfI2SRbSYuf4Q4s9rVuqv3YH&#10;q2CD+LT5fqnrx+r8Oq9o/VGRN0pdX40P9yAijfEPhl99VoeSnfb+4HQQRkGWLVNGFSzm3ImBu3TG&#10;iz2Ts2kKsizk/wrlDwAAAP//AwBQSwECLQAUAAYACAAAACEAtoM4kv4AAADhAQAAEwAAAAAAAAAA&#10;AAAAAAAAAAAAW0NvbnRlbnRfVHlwZXNdLnhtbFBLAQItABQABgAIAAAAIQA4/SH/1gAAAJQBAAAL&#10;AAAAAAAAAAAAAAAAAC8BAABfcmVscy8ucmVsc1BLAQItABQABgAIAAAAIQAWGzbkPwIAAE4EAAAO&#10;AAAAAAAAAAAAAAAAAC4CAABkcnMvZTJvRG9jLnhtbFBLAQItABQABgAIAAAAIQDnD8At3wAAAAoB&#10;AAAPAAAAAAAAAAAAAAAAAJkEAABkcnMvZG93bnJldi54bWxQSwUGAAAAAAQABADzAAAApQUAAAAA&#10;" strokecolor="white"/>
            </w:pict>
          </mc:Fallback>
        </mc:AlternateContent>
      </w:r>
      <w:r>
        <w:rPr>
          <w:rFonts w:ascii="Times New Roman" w:eastAsia="Times New Roman" w:hAnsi="Times New Roman"/>
          <w:bCs/>
          <w:sz w:val="26"/>
          <w:szCs w:val="26"/>
          <w:lang w:eastAsia="ru-RU"/>
        </w:rPr>
        <w:t xml:space="preserve">3)     справка территориального органа Пенсионного фонда Российской Федерации, выплачивающего страховую пенсию, о назначении (досрочном оформлении) страховой пенсии по старости (инвалидности) с указанием федерального закона, в </w:t>
      </w:r>
      <w:r>
        <w:rPr>
          <w:rFonts w:ascii="Times New Roman" w:eastAsia="Times New Roman" w:hAnsi="Times New Roman"/>
          <w:bCs/>
          <w:sz w:val="26"/>
          <w:szCs w:val="26"/>
          <w:lang w:eastAsia="ru-RU"/>
        </w:rPr>
        <w:lastRenderedPageBreak/>
        <w:t>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Оригиналы документов, указанных в подпунктах 1, 2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 </w:t>
      </w:r>
      <w:r>
        <w:rPr>
          <w:rFonts w:ascii="Times New Roman" w:eastAsia="Times New Roman" w:hAnsi="Times New Roman"/>
          <w:bCs/>
          <w:sz w:val="26"/>
          <w:szCs w:val="26"/>
          <w:lang w:eastAsia="ru-RU"/>
        </w:rPr>
        <w:tab/>
        <w:t>Заявление муниципального служащего о назначении пенсии за выслугу лет регистрируется в секторе по кадрам и муниципальной службе (далее – кадровая служба) в день его подачи (получения по почте).</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 </w:t>
      </w:r>
      <w:r>
        <w:rPr>
          <w:rFonts w:ascii="Times New Roman" w:eastAsia="Times New Roman" w:hAnsi="Times New Roman"/>
          <w:bCs/>
          <w:sz w:val="26"/>
          <w:szCs w:val="26"/>
          <w:lang w:eastAsia="ru-RU"/>
        </w:rPr>
        <w:tab/>
        <w:t>При приеме заявления муниципального служащего о назначении пенсии за выслугу лет кадровая служба:</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сличает подлинники документов с их копиями, удостоверяет их, фиксирует выявленные расхождения (в случае подачи заявления лично);</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II. Порядок назначения и выплаты пенсии за выслугу лет</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6. </w:t>
      </w:r>
      <w:r>
        <w:rPr>
          <w:rFonts w:ascii="Times New Roman" w:eastAsia="Times New Roman" w:hAnsi="Times New Roman"/>
          <w:bCs/>
          <w:sz w:val="26"/>
          <w:szCs w:val="26"/>
          <w:lang w:eastAsia="ru-RU"/>
        </w:rPr>
        <w:tab/>
      </w:r>
      <w:proofErr w:type="gramStart"/>
      <w:r>
        <w:rPr>
          <w:rFonts w:ascii="Times New Roman" w:eastAsia="Times New Roman" w:hAnsi="Times New Roman"/>
          <w:bCs/>
          <w:sz w:val="26"/>
          <w:szCs w:val="26"/>
          <w:lang w:eastAsia="ru-RU"/>
        </w:rPr>
        <w:t>При рассмотрении заявления муниципального служащего о назначении пенсии за выслугу лет и приложенных к заявлению документов кадровая служба в случаях, когда необходимо истребование дополнительных материалов (отсутствие или неточность записей в трудовой книжке, несоответствие наименований должностей, указанных в трудовой книжке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w:t>
      </w:r>
      <w:proofErr w:type="gramEnd"/>
      <w:r>
        <w:rPr>
          <w:rFonts w:ascii="Times New Roman" w:eastAsia="Times New Roman" w:hAnsi="Times New Roman"/>
          <w:bCs/>
          <w:sz w:val="26"/>
          <w:szCs w:val="26"/>
          <w:lang w:eastAsia="ru-RU"/>
        </w:rPr>
        <w:t xml:space="preserve">.), в течение 5 рабочих дней со дня регистрации заявления муниципального служащего о назначении пенсии за выслугу лет запрашивает документы, подтверждающие периоды, включаемые в стаж муниципальной службы для назначения пенсии за выслугу лет, а также иные документы, необходимые для определения размера пенсии за выслугу лет.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7. </w:t>
      </w:r>
      <w:r>
        <w:rPr>
          <w:rFonts w:ascii="Times New Roman" w:eastAsia="Times New Roman" w:hAnsi="Times New Roman"/>
          <w:bCs/>
          <w:sz w:val="26"/>
          <w:szCs w:val="26"/>
          <w:lang w:eastAsia="ru-RU"/>
        </w:rPr>
        <w:tab/>
        <w:t>Кадровая служба в месячный срок со дня поступления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оформляет: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представление</w:t>
      </w:r>
      <w:r>
        <w:rPr>
          <w:rFonts w:ascii="Times New Roman" w:eastAsia="Times New Roman" w:hAnsi="Times New Roman"/>
          <w:b/>
          <w:bCs/>
          <w:sz w:val="26"/>
          <w:szCs w:val="26"/>
          <w:lang w:eastAsia="ru-RU"/>
        </w:rPr>
        <w:t xml:space="preserve"> </w:t>
      </w:r>
      <w:r>
        <w:rPr>
          <w:rFonts w:ascii="Times New Roman" w:eastAsia="Times New Roman" w:hAnsi="Times New Roman"/>
          <w:bCs/>
          <w:sz w:val="26"/>
          <w:szCs w:val="26"/>
          <w:lang w:eastAsia="ru-RU"/>
        </w:rPr>
        <w:t>о назначении пенсии за выслугу лет по форме согласно приложению 2 к настоящему Порядку;</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справку о периодах службы (работы) по форме согласно приложению 3 к настоящему Порядку;</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организует оформление справки о размере среднемесячного денежного содержания по форме согласно приложению 4 к настоящему Порядку;</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 </w:t>
      </w:r>
      <w:r>
        <w:rPr>
          <w:rFonts w:ascii="Times New Roman" w:eastAsia="Times New Roman" w:hAnsi="Times New Roman"/>
          <w:bCs/>
          <w:sz w:val="26"/>
          <w:szCs w:val="26"/>
          <w:lang w:eastAsia="ru-RU"/>
        </w:rPr>
        <w:tab/>
        <w:t xml:space="preserve">готовит проект распоряжения администрации о назначении пенсии за выслугу лет по форме согласно приложению 5 к настоящему Порядку и направляет его на рассмотрение главе администрации. </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lastRenderedPageBreak/>
        <w:t xml:space="preserve">Решение о назначении пенсии за выслугу лет принимается администрацией в течение 5 рабочих дней со дня поступления данного проекта.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8. </w:t>
      </w:r>
      <w:r>
        <w:rPr>
          <w:rFonts w:ascii="Times New Roman" w:eastAsia="Times New Roman" w:hAnsi="Times New Roman"/>
          <w:bCs/>
          <w:sz w:val="26"/>
          <w:szCs w:val="26"/>
          <w:lang w:eastAsia="ru-RU"/>
        </w:rPr>
        <w:tab/>
        <w:t xml:space="preserve">При отсутствии оснований для назначения пенсии за выслугу лет муниципальному служащему, кадровая служба в срок, установленный в абзаце первом пункта 7 к настоящему Порядку, готовит и направляет мотивированный отказ в ее назначении в адрес муниципального служащего.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9. </w:t>
      </w:r>
      <w:r>
        <w:rPr>
          <w:rFonts w:ascii="Times New Roman" w:eastAsia="Times New Roman" w:hAnsi="Times New Roman"/>
          <w:bCs/>
          <w:sz w:val="26"/>
          <w:szCs w:val="26"/>
          <w:lang w:eastAsia="ru-RU"/>
        </w:rPr>
        <w:tab/>
        <w:t>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 подаче заявления лично - день регистрации кадровой службой соответствующего заявления со всеми документами, предусмотренными пунктом 3 настоящего Порядка;</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 подаче заявления по почте - дата, указанная на почтовом штемпеле организации федеральной почтовой связи по месту отправления данного заявления.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10. </w:t>
      </w:r>
      <w:r>
        <w:rPr>
          <w:rFonts w:ascii="Times New Roman" w:eastAsia="Times New Roman" w:hAnsi="Times New Roman"/>
          <w:bCs/>
          <w:sz w:val="26"/>
          <w:szCs w:val="26"/>
          <w:lang w:eastAsia="ru-RU"/>
        </w:rPr>
        <w:tab/>
        <w:t>Пенсия за выслугу лет назначается по последней должности нахождения на муниципальной службе, определяемой на основании записей трудовой книжки на день обращения за пенсией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11. </w:t>
      </w:r>
      <w:r>
        <w:rPr>
          <w:rFonts w:ascii="Times New Roman" w:eastAsia="Times New Roman" w:hAnsi="Times New Roman"/>
          <w:bCs/>
          <w:sz w:val="26"/>
          <w:szCs w:val="26"/>
          <w:lang w:eastAsia="ru-RU"/>
        </w:rPr>
        <w:tab/>
        <w:t>Кадровая служба в течение 3 рабочих дней после принятия администрацией распоряжения о назначении пенсии за выслугу лет направляет копию распоряжения в бюджетно-финансовый отдел (далее – БФО), а также заявителю.</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12. </w:t>
      </w:r>
      <w:r>
        <w:rPr>
          <w:rFonts w:ascii="Times New Roman" w:eastAsia="Times New Roman" w:hAnsi="Times New Roman"/>
          <w:bCs/>
          <w:sz w:val="26"/>
          <w:szCs w:val="26"/>
          <w:lang w:eastAsia="ru-RU"/>
        </w:rPr>
        <w:tab/>
        <w:t xml:space="preserve">Выплата пенсии за выслугу лет муниципальному служащему осуществляется через организации федеральной почтовой связи либо финансово-кредитные учреждения ежемесячно, в период с 1 по 5 число каждого месяца, в день выплаты заработной платы работникам администрации муниципального района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Муниципальным служащим, в отношении которых поручения на выплату пенсии за выслугу лет поступили в БФО в период с 06 числа до конца текущего месяца, выплата пенсии за выслугу лет осуществляется через организации федеральной почтовой связи либо финансово-кредитные учреждения до 10 числа следующего месяца.</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Выплата пенсии за выслугу лет муниципальному служащему, проживающему за пределами Республики Коми, осуществляется почтовым переводом.</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Выплата пенсии за выслугу лет и расходы по ее доставке и пересылке производятся за счет средств бюджета муниципального образования муниципального района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Печора</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w:t>
      </w: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III. Порядок включения в стаж муниципальной службы</w:t>
      </w: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периодов службы (работы) для назначения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13. </w:t>
      </w:r>
      <w:r>
        <w:rPr>
          <w:rFonts w:ascii="Times New Roman" w:eastAsia="Times New Roman" w:hAnsi="Times New Roman"/>
          <w:bCs/>
          <w:sz w:val="26"/>
          <w:szCs w:val="26"/>
          <w:lang w:eastAsia="ru-RU"/>
        </w:rPr>
        <w:tab/>
      </w:r>
      <w:proofErr w:type="gramStart"/>
      <w:r>
        <w:rPr>
          <w:rFonts w:ascii="Times New Roman" w:eastAsia="Times New Roman" w:hAnsi="Times New Roman"/>
          <w:bCs/>
          <w:sz w:val="26"/>
          <w:szCs w:val="26"/>
          <w:lang w:eastAsia="ru-RU"/>
        </w:rPr>
        <w:t xml:space="preserve">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Законом Республики Коми от 4 мая 2008 г. № 48-РЗ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О </w:t>
      </w:r>
      <w:r>
        <w:rPr>
          <w:rFonts w:ascii="Times New Roman" w:eastAsia="Times New Roman" w:hAnsi="Times New Roman"/>
          <w:bCs/>
          <w:sz w:val="26"/>
          <w:szCs w:val="26"/>
          <w:lang w:eastAsia="ru-RU"/>
        </w:rPr>
        <w:lastRenderedPageBreak/>
        <w:t>пенсионном обеспечении лиц, замещавших должности государственной гражданской службы Республики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w:t>
      </w:r>
      <w:proofErr w:type="gramEnd"/>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14. </w:t>
      </w:r>
      <w:r>
        <w:rPr>
          <w:rFonts w:ascii="Times New Roman" w:eastAsia="Times New Roman" w:hAnsi="Times New Roman"/>
          <w:bCs/>
          <w:sz w:val="26"/>
          <w:szCs w:val="26"/>
          <w:lang w:eastAsia="ru-RU"/>
        </w:rPr>
        <w:tab/>
        <w:t>Периоды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15. </w:t>
      </w:r>
      <w:r>
        <w:rPr>
          <w:rFonts w:ascii="Times New Roman" w:eastAsia="Times New Roman" w:hAnsi="Times New Roman"/>
          <w:bCs/>
          <w:sz w:val="26"/>
          <w:szCs w:val="26"/>
          <w:lang w:eastAsia="ru-RU"/>
        </w:rPr>
        <w:tab/>
        <w:t>Стаж муниципальной службы для назначения пенсии за выслугу лет исчисляется на день увольнения с муниципальной службы.</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16. </w:t>
      </w:r>
      <w:r>
        <w:rPr>
          <w:rFonts w:ascii="Times New Roman" w:eastAsia="Times New Roman" w:hAnsi="Times New Roman"/>
          <w:bCs/>
          <w:sz w:val="26"/>
          <w:szCs w:val="26"/>
          <w:lang w:eastAsia="ru-RU"/>
        </w:rPr>
        <w:tab/>
        <w:t>Основным документом, подтверждающим стаж муниципальной службы для назначения пенсии за выслугу лет, является трудовая книжка установленного образца.</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 случаях, когда в трудовой книжке отсутствуют записи, подтверждающие стаж муниципальной службы,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17. </w:t>
      </w:r>
      <w:r>
        <w:rPr>
          <w:rFonts w:ascii="Times New Roman" w:eastAsia="Times New Roman" w:hAnsi="Times New Roman"/>
          <w:bCs/>
          <w:sz w:val="26"/>
          <w:szCs w:val="26"/>
          <w:lang w:eastAsia="ru-RU"/>
        </w:rPr>
        <w:tab/>
        <w:t>В необходимых случаях (отсутствие или неточность записей в трудовой книжке, несоответствие наименований должностей, указанных в трудовой книжке, классификаторам и реестрам должностей) для подтверждения периодов службы (работы) могут представляться копии нормативных правовых актов либо выписки из них о назначении на должность или освобождении от должности.</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18. </w:t>
      </w:r>
      <w:r>
        <w:rPr>
          <w:rFonts w:ascii="Times New Roman" w:eastAsia="Times New Roman" w:hAnsi="Times New Roman"/>
          <w:bCs/>
          <w:sz w:val="26"/>
          <w:szCs w:val="26"/>
          <w:lang w:eastAsia="ru-RU"/>
        </w:rPr>
        <w:tab/>
        <w:t xml:space="preserve">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w:t>
      </w:r>
      <w:proofErr w:type="gramStart"/>
      <w:r>
        <w:rPr>
          <w:rFonts w:ascii="Times New Roman" w:eastAsia="Times New Roman" w:hAnsi="Times New Roman"/>
          <w:bCs/>
          <w:sz w:val="26"/>
          <w:szCs w:val="26"/>
          <w:lang w:eastAsia="ru-RU"/>
        </w:rPr>
        <w:t>контролю за</w:t>
      </w:r>
      <w:proofErr w:type="gramEnd"/>
      <w:r>
        <w:rPr>
          <w:rFonts w:ascii="Times New Roman" w:eastAsia="Times New Roman" w:hAnsi="Times New Roman"/>
          <w:bCs/>
          <w:sz w:val="26"/>
          <w:szCs w:val="26"/>
          <w:lang w:eastAsia="ru-RU"/>
        </w:rPr>
        <w:t xml:space="preserve">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послужными списками.</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19.</w:t>
      </w:r>
      <w:r>
        <w:rPr>
          <w:rFonts w:ascii="Times New Roman" w:eastAsia="Times New Roman" w:hAnsi="Times New Roman"/>
          <w:bCs/>
          <w:sz w:val="26"/>
          <w:szCs w:val="26"/>
          <w:lang w:eastAsia="ru-RU"/>
        </w:rPr>
        <w:tab/>
        <w:t xml:space="preserve"> </w:t>
      </w:r>
      <w:proofErr w:type="gramStart"/>
      <w:r>
        <w:rPr>
          <w:rFonts w:ascii="Times New Roman" w:eastAsia="Times New Roman" w:hAnsi="Times New Roman"/>
          <w:bCs/>
          <w:sz w:val="26"/>
          <w:szCs w:val="26"/>
          <w:lang w:eastAsia="ru-RU"/>
        </w:rPr>
        <w:t xml:space="preserve">При определении соответствия должностей, замещаемых муниципальными служащими, должностям, предусмотренным Перечнем должностей, периоды службы (работы) в которых включаются в стаж государственной гражданской службы Республики Коми для назначения пенсии за выслугу лет лицам, замещавшим должности государственной гражданской службы Республики Коми, утвержденного Законом Республики Коми от 4 мая 2008 г. № 48-РЗ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пенсионном обеспечении лиц, замещавших должности государственной гражданской службы Республики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необходимо</w:t>
      </w:r>
      <w:proofErr w:type="gramEnd"/>
      <w:r>
        <w:rPr>
          <w:rFonts w:ascii="Times New Roman" w:eastAsia="Times New Roman" w:hAnsi="Times New Roman"/>
          <w:bCs/>
          <w:sz w:val="26"/>
          <w:szCs w:val="26"/>
          <w:lang w:eastAsia="ru-RU"/>
        </w:rPr>
        <w:t xml:space="preserve"> учитывать следующее:</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государственные должности Российской Федерации определяются 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с Конституцией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 xml:space="preserve">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Реестром должностей государственной гражданской службы Республики Коми, утвержденным Законом Республики Коми. </w:t>
      </w:r>
      <w:r>
        <w:rPr>
          <w:rFonts w:ascii="Times New Roman" w:eastAsia="Times New Roman" w:hAnsi="Times New Roman"/>
          <w:bCs/>
          <w:sz w:val="26"/>
          <w:szCs w:val="26"/>
          <w:lang w:eastAsia="ru-RU"/>
        </w:rPr>
        <w:lastRenderedPageBreak/>
        <w:t>Должности государственной гражданской службы иных субъектов Российской Федерации определяются в соответствии с законодательством о государственной гражданской службе субъектов Российской Федерации;</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3)</w:t>
      </w:r>
      <w:r>
        <w:rPr>
          <w:rFonts w:ascii="Times New Roman" w:eastAsia="Times New Roman" w:hAnsi="Times New Roman"/>
          <w:bCs/>
          <w:sz w:val="26"/>
          <w:szCs w:val="26"/>
          <w:lang w:eastAsia="ru-RU"/>
        </w:rPr>
        <w:tab/>
        <w:t xml:space="preserve">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Президентом Российской Федерации. Государственные должности государственной службы Республики Коми определяются 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 </w:t>
      </w:r>
      <w:r>
        <w:rPr>
          <w:rFonts w:ascii="Times New Roman" w:eastAsia="Times New Roman" w:hAnsi="Times New Roman"/>
          <w:bCs/>
          <w:sz w:val="26"/>
          <w:szCs w:val="26"/>
          <w:lang w:eastAsia="ru-RU"/>
        </w:rPr>
        <w:tab/>
        <w:t>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 </w:t>
      </w:r>
      <w:r>
        <w:rPr>
          <w:rFonts w:ascii="Times New Roman" w:eastAsia="Times New Roman" w:hAnsi="Times New Roman"/>
          <w:bCs/>
          <w:sz w:val="26"/>
          <w:szCs w:val="26"/>
          <w:lang w:eastAsia="ru-RU"/>
        </w:rPr>
        <w:tab/>
        <w:t>муниципальные должности муниципальной службы, должности муниципальной службы определяются в соответствии с законами либо иными нормативными правовыми актами субъектов Российской Федерации и уставами муниципальных образований;</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6) </w:t>
      </w:r>
      <w:r>
        <w:rPr>
          <w:rFonts w:ascii="Times New Roman" w:eastAsia="Times New Roman" w:hAnsi="Times New Roman"/>
          <w:bCs/>
          <w:sz w:val="26"/>
          <w:szCs w:val="26"/>
          <w:lang w:eastAsia="ru-RU"/>
        </w:rPr>
        <w:tab/>
        <w:t>предусмотренные подпунктами 7, 9 - 12 пункта 2 Перечня должностей должности руководителей и специалистов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Справочнику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w:t>
      </w:r>
      <w:proofErr w:type="gramEnd"/>
      <w:r>
        <w:rPr>
          <w:rFonts w:ascii="Times New Roman" w:eastAsia="Times New Roman" w:hAnsi="Times New Roman"/>
          <w:bCs/>
          <w:sz w:val="26"/>
          <w:szCs w:val="26"/>
          <w:lang w:eastAsia="ru-RU"/>
        </w:rPr>
        <w:t xml:space="preserve"> правовым актам по оплате труда работников органов государственной власти и управления;</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7) </w:t>
      </w:r>
      <w:r>
        <w:rPr>
          <w:rFonts w:ascii="Times New Roman" w:eastAsia="Times New Roman" w:hAnsi="Times New Roman"/>
          <w:bCs/>
          <w:sz w:val="26"/>
          <w:szCs w:val="26"/>
          <w:lang w:eastAsia="ru-RU"/>
        </w:rPr>
        <w:tab/>
        <w:t>должности, замещаемые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их</w:t>
      </w:r>
      <w:proofErr w:type="gramEnd"/>
      <w:r>
        <w:rPr>
          <w:rFonts w:ascii="Times New Roman" w:eastAsia="Times New Roman" w:hAnsi="Times New Roman"/>
          <w:bCs/>
          <w:sz w:val="26"/>
          <w:szCs w:val="26"/>
          <w:lang w:eastAsia="ru-RU"/>
        </w:rPr>
        <w:t xml:space="preserve">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20. </w:t>
      </w:r>
      <w:r>
        <w:rPr>
          <w:rFonts w:ascii="Times New Roman" w:eastAsia="Times New Roman" w:hAnsi="Times New Roman"/>
          <w:bCs/>
          <w:sz w:val="26"/>
          <w:szCs w:val="26"/>
          <w:lang w:eastAsia="ru-RU"/>
        </w:rPr>
        <w:tab/>
        <w:t>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(работы).</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lastRenderedPageBreak/>
        <w:t xml:space="preserve">21. </w:t>
      </w:r>
      <w:r>
        <w:rPr>
          <w:rFonts w:ascii="Times New Roman" w:eastAsia="Times New Roman" w:hAnsi="Times New Roman"/>
          <w:bCs/>
          <w:sz w:val="26"/>
          <w:szCs w:val="26"/>
          <w:lang w:eastAsia="ru-RU"/>
        </w:rPr>
        <w:tab/>
        <w:t>Стаж муниципальной службы для назначения пенсии за выслугу лет оформляется справкой о периодах службы (работы), включаемых в стаж для назначения пенсии за выслугу лет, которая доводится до сведения муниципального служащего, стаж которого определяется, в течение 3 рабочих дней со дня принятия решения.</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IV. Порядок определения</w:t>
      </w:r>
    </w:p>
    <w:p w:rsidR="006D5443" w:rsidRDefault="006D5443" w:rsidP="006D5443">
      <w:pPr>
        <w:autoSpaceDE w:val="0"/>
        <w:autoSpaceDN w:val="0"/>
        <w:adjustRightInd w:val="0"/>
        <w:spacing w:after="0" w:line="240" w:lineRule="auto"/>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среднемесячного денежного содержания муниципального служащего</w:t>
      </w:r>
    </w:p>
    <w:p w:rsidR="006D5443" w:rsidRDefault="006D5443" w:rsidP="006D5443">
      <w:pPr>
        <w:autoSpaceDE w:val="0"/>
        <w:autoSpaceDN w:val="0"/>
        <w:adjustRightInd w:val="0"/>
        <w:spacing w:after="0" w:line="240" w:lineRule="auto"/>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для исчисления размера пенсии за выслугу лет</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22. </w:t>
      </w:r>
      <w:r>
        <w:rPr>
          <w:rFonts w:ascii="Times New Roman" w:eastAsia="Times New Roman" w:hAnsi="Times New Roman"/>
          <w:bCs/>
          <w:sz w:val="26"/>
          <w:szCs w:val="26"/>
          <w:lang w:eastAsia="ru-RU"/>
        </w:rPr>
        <w:tab/>
        <w:t xml:space="preserve">При расчете среднемесячного денежного содержания муниципального служащего для исчисления размера пенсии за выслугу лет фактические начисленные в расчетном периоде выплаты, предусмотренные частью 12 статьи 10(1) Закона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суммируются.</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Из расчетного периода исключается время, когда муниципальный служащий не работал в связи с временной нетрудоспособностью или в соответствии с законодательством освобождался от исполнения должностных обязанностей с сохранением денежного содержания. В этом случае суммы полученного пособия по временной нетрудоспособности и выплаченного денежного содержания не включаются в состав среднемесячного денежного содержания, </w:t>
      </w:r>
      <w:proofErr w:type="gramStart"/>
      <w:r>
        <w:rPr>
          <w:rFonts w:ascii="Times New Roman" w:eastAsia="Times New Roman" w:hAnsi="Times New Roman"/>
          <w:bCs/>
          <w:sz w:val="26"/>
          <w:szCs w:val="26"/>
          <w:lang w:eastAsia="ru-RU"/>
        </w:rPr>
        <w:t>исходя из которого исчисляется</w:t>
      </w:r>
      <w:proofErr w:type="gramEnd"/>
      <w:r>
        <w:rPr>
          <w:rFonts w:ascii="Times New Roman" w:eastAsia="Times New Roman" w:hAnsi="Times New Roman"/>
          <w:bCs/>
          <w:sz w:val="26"/>
          <w:szCs w:val="26"/>
          <w:lang w:eastAsia="ru-RU"/>
        </w:rPr>
        <w:t xml:space="preserve"> размер пенсии за выслугу лет.</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Размер среднемесячного денежного содержания муниципального служащего определяется путем деления суммы полученного в расчетном периоде денежного содержания на количество фактически отработанных 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23. </w:t>
      </w:r>
      <w:r>
        <w:rPr>
          <w:rFonts w:ascii="Times New Roman" w:eastAsia="Times New Roman" w:hAnsi="Times New Roman"/>
          <w:bCs/>
          <w:sz w:val="26"/>
          <w:szCs w:val="26"/>
          <w:lang w:eastAsia="ru-RU"/>
        </w:rPr>
        <w:tab/>
        <w:t>В случае</w:t>
      </w:r>
      <w:proofErr w:type="gramStart"/>
      <w:r>
        <w:rPr>
          <w:rFonts w:ascii="Times New Roman" w:eastAsia="Times New Roman" w:hAnsi="Times New Roman"/>
          <w:bCs/>
          <w:sz w:val="26"/>
          <w:szCs w:val="26"/>
          <w:lang w:eastAsia="ru-RU"/>
        </w:rPr>
        <w:t>,</w:t>
      </w:r>
      <w:proofErr w:type="gramEnd"/>
      <w:r>
        <w:rPr>
          <w:rFonts w:ascii="Times New Roman" w:eastAsia="Times New Roman" w:hAnsi="Times New Roman"/>
          <w:bCs/>
          <w:sz w:val="26"/>
          <w:szCs w:val="26"/>
          <w:lang w:eastAsia="ru-RU"/>
        </w:rPr>
        <w:t xml:space="preserve"> если в период после увольнения муниципального служащего с муниципальной службы до дня подачи заявления о назначении пенсии за выслугу лет произошло изменение размера должностного оклада по замещавшейся муниципальным служащим должности муниципальной службы и (или) размера ежемесячной надбавки к должностному окладу за классный чин, то исчисляются следующие коэффициенты изменения:</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с 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roofErr w:type="gramEnd"/>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 </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lastRenderedPageBreak/>
        <w:t xml:space="preserve">2) </w:t>
      </w:r>
      <w:r>
        <w:rPr>
          <w:rFonts w:ascii="Times New Roman" w:eastAsia="Times New Roman" w:hAnsi="Times New Roman"/>
          <w:bCs/>
          <w:sz w:val="26"/>
          <w:szCs w:val="26"/>
          <w:lang w:eastAsia="ru-RU"/>
        </w:rPr>
        <w:tab/>
        <w:t>коэффициент изменения ежемесячной надбавки к должностному окладу за классный чин - путем деления размера ежемесячной надбавки к должностному окладу за классный чин, установленный в соответствии 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к должностному окладу за классный чин, установленный муниципальному служащему</w:t>
      </w:r>
      <w:proofErr w:type="gramEnd"/>
      <w:r>
        <w:rPr>
          <w:rFonts w:ascii="Times New Roman" w:eastAsia="Times New Roman" w:hAnsi="Times New Roman"/>
          <w:bCs/>
          <w:sz w:val="26"/>
          <w:szCs w:val="26"/>
          <w:lang w:eastAsia="ru-RU"/>
        </w:rPr>
        <w:t xml:space="preserve"> на день увольнения с муниципальной службы.</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6D5443" w:rsidRDefault="006D5443" w:rsidP="006D5443">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Выплаты, включаемые в состав среднемесячного денежного содержания муниципального служащего для исчисления размера пенсии за выслугу 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24.</w:t>
      </w:r>
      <w:r>
        <w:rPr>
          <w:rFonts w:ascii="Times New Roman" w:eastAsia="Times New Roman" w:hAnsi="Times New Roman"/>
          <w:bCs/>
          <w:sz w:val="26"/>
          <w:szCs w:val="26"/>
          <w:lang w:eastAsia="ru-RU"/>
        </w:rPr>
        <w:tab/>
        <w:t xml:space="preserve"> </w:t>
      </w:r>
      <w:proofErr w:type="gramStart"/>
      <w:r>
        <w:rPr>
          <w:rFonts w:ascii="Times New Roman" w:eastAsia="Times New Roman" w:hAnsi="Times New Roman"/>
          <w:bCs/>
          <w:sz w:val="26"/>
          <w:szCs w:val="26"/>
          <w:lang w:eastAsia="ru-RU"/>
        </w:rPr>
        <w:t>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должности - по аналогичной должности муниципальной службы.</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 случае если размер среднемесячного денежного содержания 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25. </w:t>
      </w:r>
      <w:r>
        <w:rPr>
          <w:rFonts w:ascii="Times New Roman" w:eastAsia="Times New Roman" w:hAnsi="Times New Roman"/>
          <w:bCs/>
          <w:sz w:val="26"/>
          <w:szCs w:val="26"/>
          <w:lang w:eastAsia="ru-RU"/>
        </w:rPr>
        <w:tab/>
        <w:t xml:space="preserve">Определение размера пенсии за выслугу лет муниципального служащего осуществляется с учетом Соотношения должностей муниципальной службы и должностей государственной гражданской службы Республики Коми, установленного Законом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Если должностной оклад по должности муниципальной службы выше, чем должностной оклад по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по должности государственной гражданской службы Республики Коми.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26. </w:t>
      </w:r>
      <w:r>
        <w:rPr>
          <w:rFonts w:ascii="Times New Roman" w:eastAsia="Times New Roman" w:hAnsi="Times New Roman"/>
          <w:bCs/>
          <w:sz w:val="26"/>
          <w:szCs w:val="26"/>
          <w:lang w:eastAsia="ru-RU"/>
        </w:rPr>
        <w:tab/>
        <w:t xml:space="preserve">К исчисленному размеру среднемесячного денежного содержания муниципального служащего применяются районный коэффициент и процентная надбавка за стаж работы в районах Крайнего Севера и приравненных к ним местностях, установленные муниципальному служащему на день увольнения с </w:t>
      </w:r>
      <w:r>
        <w:rPr>
          <w:rFonts w:ascii="Times New Roman" w:eastAsia="Times New Roman" w:hAnsi="Times New Roman"/>
          <w:bCs/>
          <w:sz w:val="26"/>
          <w:szCs w:val="26"/>
          <w:lang w:eastAsia="ru-RU"/>
        </w:rPr>
        <w:lastRenderedPageBreak/>
        <w:t xml:space="preserve">муниципальной службы, после чего исчисляется размер </w:t>
      </w:r>
      <w:proofErr w:type="gramStart"/>
      <w:r>
        <w:rPr>
          <w:rFonts w:ascii="Times New Roman" w:eastAsia="Times New Roman" w:hAnsi="Times New Roman"/>
          <w:bCs/>
          <w:sz w:val="26"/>
          <w:szCs w:val="26"/>
          <w:lang w:eastAsia="ru-RU"/>
        </w:rPr>
        <w:t>пенсии</w:t>
      </w:r>
      <w:proofErr w:type="gramEnd"/>
      <w:r>
        <w:rPr>
          <w:rFonts w:ascii="Times New Roman" w:eastAsia="Times New Roman" w:hAnsi="Times New Roman"/>
          <w:bCs/>
          <w:sz w:val="26"/>
          <w:szCs w:val="26"/>
          <w:lang w:eastAsia="ru-RU"/>
        </w:rPr>
        <w:t xml:space="preserve"> за выслугу лет исходя из стажа муниципальной службы.</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27.</w:t>
      </w:r>
      <w:r>
        <w:rPr>
          <w:rFonts w:ascii="Times New Roman" w:eastAsia="Times New Roman" w:hAnsi="Times New Roman"/>
          <w:bCs/>
          <w:sz w:val="26"/>
          <w:szCs w:val="26"/>
          <w:lang w:eastAsia="ru-RU"/>
        </w:rPr>
        <w:tab/>
        <w:t xml:space="preserve"> Размер пенсии за выслугу лет определятся в соответствии с Законом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28. </w:t>
      </w:r>
      <w:r>
        <w:rPr>
          <w:rFonts w:ascii="Times New Roman" w:eastAsia="Times New Roman" w:hAnsi="Times New Roman"/>
          <w:bCs/>
          <w:sz w:val="26"/>
          <w:szCs w:val="26"/>
          <w:lang w:eastAsia="ru-RU"/>
        </w:rPr>
        <w:tab/>
      </w:r>
      <w:proofErr w:type="gramStart"/>
      <w:r>
        <w:rPr>
          <w:rFonts w:ascii="Times New Roman" w:eastAsia="Times New Roman" w:hAnsi="Times New Roman"/>
          <w:bCs/>
          <w:sz w:val="26"/>
          <w:szCs w:val="26"/>
          <w:lang w:eastAsia="ru-RU"/>
        </w:rPr>
        <w:t>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 но не выше 2,3 предельного размера должностного оклада лица, замещающего государственную должность</w:t>
      </w:r>
      <w:proofErr w:type="gramEnd"/>
      <w:r>
        <w:rPr>
          <w:rFonts w:ascii="Times New Roman" w:eastAsia="Times New Roman" w:hAnsi="Times New Roman"/>
          <w:bCs/>
          <w:sz w:val="26"/>
          <w:szCs w:val="26"/>
          <w:lang w:eastAsia="ru-RU"/>
        </w:rPr>
        <w:t xml:space="preserve"> Республики Коми - министр Республики Коми.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V. Порядок изменения размера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tabs>
          <w:tab w:val="left" w:pos="709"/>
          <w:tab w:val="left" w:pos="851"/>
        </w:tabs>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29. </w:t>
      </w:r>
      <w:r>
        <w:rPr>
          <w:rFonts w:ascii="Times New Roman" w:eastAsia="Times New Roman" w:hAnsi="Times New Roman"/>
          <w:bCs/>
          <w:sz w:val="26"/>
          <w:szCs w:val="26"/>
          <w:lang w:eastAsia="ru-RU"/>
        </w:rPr>
        <w:tab/>
        <w:t>Размер пенсии за выслугу лет увеличивается (индексируется) в размерах и сроки, которые установлены для увеличения (индексации) должностных окладов по должностям муниципальной службы.</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30.</w:t>
      </w:r>
      <w:r>
        <w:rPr>
          <w:rFonts w:ascii="Times New Roman" w:eastAsia="Times New Roman" w:hAnsi="Times New Roman"/>
          <w:bCs/>
          <w:sz w:val="26"/>
          <w:szCs w:val="26"/>
          <w:lang w:eastAsia="ru-RU"/>
        </w:rPr>
        <w:tab/>
        <w:t xml:space="preserve"> Кадровая служба не позднее 10 рабочих дней с даты, с которой производится увеличение размера пенсии за выслугу лет, готовит проект распоряжения об изменении размера пенсии за выслугу лет и направляет его на рассмотрение главе администрации.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Распоряжение об изменении размера пенсии за выслугу лет принимается  администрацией в течение 5 рабочих дней со дня  поступления данного проекта.</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Кадровая служба в течение 3 рабочих дней со дня принятия распоряжения об изменении размера пенсии за выслугу лет направляет его копию в БФО с одновременным направлением копии распоряжения муниципальному служащему.</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31. </w:t>
      </w:r>
      <w:r>
        <w:rPr>
          <w:rFonts w:ascii="Times New Roman" w:eastAsia="Times New Roman" w:hAnsi="Times New Roman"/>
          <w:bCs/>
          <w:sz w:val="26"/>
          <w:szCs w:val="26"/>
          <w:lang w:eastAsia="ru-RU"/>
        </w:rPr>
        <w:tab/>
      </w:r>
      <w:proofErr w:type="gramStart"/>
      <w:r>
        <w:rPr>
          <w:rFonts w:ascii="Times New Roman" w:eastAsia="Times New Roman" w:hAnsi="Times New Roman"/>
          <w:bCs/>
          <w:sz w:val="26"/>
          <w:szCs w:val="26"/>
          <w:lang w:eastAsia="ru-RU"/>
        </w:rPr>
        <w:t>Размер пенсии за выслугу лет подлежит изменению в случае установления факта необоснованного включения (не включения) в стаж муниципальной службы, исходя из которого определен размер пенсии за выслугу лет, отдельных периодов службы (работы) муниципального служащего, если в соответствии с измененным стажем муниципальной службы должен быть установлен иной размер пенсии за выслугу лет.</w:t>
      </w:r>
      <w:proofErr w:type="gramEnd"/>
      <w:r>
        <w:rPr>
          <w:rFonts w:ascii="Times New Roman" w:eastAsia="Times New Roman" w:hAnsi="Times New Roman"/>
          <w:bCs/>
          <w:sz w:val="26"/>
          <w:szCs w:val="26"/>
          <w:lang w:eastAsia="ru-RU"/>
        </w:rPr>
        <w:t xml:space="preserve"> Решение о необоснованности включения (не включения) в стаж муниципальной службы отдельных периодов службы (работы) принимается администрацией в форме распоряжения либо судом.</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32. На основании решения о необоснованности включения (не                                                                                                                                                                                                                                                                                                                                                                                                                                                                                                                                                                                                                               включения) в стаж муниципальной службы отдельных периодов службы (работы) кадровая служба в течение 3 рабочих дней со дня его принятия: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  </w:t>
      </w:r>
      <w:r>
        <w:rPr>
          <w:rFonts w:ascii="Times New Roman" w:eastAsia="Times New Roman" w:hAnsi="Times New Roman"/>
          <w:bCs/>
          <w:sz w:val="26"/>
          <w:szCs w:val="26"/>
          <w:lang w:eastAsia="ru-RU"/>
        </w:rPr>
        <w:tab/>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 </w:t>
      </w:r>
      <w:r>
        <w:rPr>
          <w:rFonts w:ascii="Times New Roman" w:eastAsia="Times New Roman" w:hAnsi="Times New Roman"/>
          <w:bCs/>
          <w:sz w:val="26"/>
          <w:szCs w:val="26"/>
          <w:lang w:eastAsia="ru-RU"/>
        </w:rPr>
        <w:tab/>
        <w:t>производит перерасчет размера пенсии за выслугу лет муниципального служащего, готовит проект распоряжения администрации об установлении пенсии за выслугу лет в новом размере и направляет его на рассмотрение главе администрации.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lastRenderedPageBreak/>
        <w:t xml:space="preserve">33. </w:t>
      </w:r>
      <w:r>
        <w:rPr>
          <w:rFonts w:ascii="Times New Roman" w:eastAsia="Times New Roman" w:hAnsi="Times New Roman"/>
          <w:bCs/>
          <w:sz w:val="26"/>
          <w:szCs w:val="26"/>
          <w:lang w:eastAsia="ru-RU"/>
        </w:rPr>
        <w:tab/>
        <w:t xml:space="preserve">Распоряжение об установлении пенсии за выслугу лет в новом размере принимается администрацией в течение 3 рабочих дней со дня поступления данного проекта.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34. </w:t>
      </w:r>
      <w:r>
        <w:rPr>
          <w:rFonts w:ascii="Times New Roman" w:eastAsia="Times New Roman" w:hAnsi="Times New Roman"/>
          <w:bCs/>
          <w:sz w:val="26"/>
          <w:szCs w:val="26"/>
          <w:lang w:eastAsia="ru-RU"/>
        </w:rPr>
        <w:tab/>
        <w:t>Кадровая служба в течение 3 рабочих дней со дня принятия распоряжения об установлении пенсии за выслугу лет в новом размере направляет его копию в БФО с одновременным направлением копии распоряжения муниципальному служащему.</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Пенсия за выслугу лет устанавливается в новом размере с 1-го числа месяца, следующего за месяцем, в котором принято указанное распоряжение, либо с даты, установленной судом.</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35. </w:t>
      </w:r>
      <w:r>
        <w:rPr>
          <w:rFonts w:ascii="Times New Roman" w:eastAsia="Times New Roman" w:hAnsi="Times New Roman"/>
          <w:bCs/>
          <w:sz w:val="26"/>
          <w:szCs w:val="26"/>
          <w:lang w:eastAsia="ru-RU"/>
        </w:rPr>
        <w:tab/>
        <w:t>В случаях если стаж муниципальной службы, определенный 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46 настоящего Порядка.</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36. </w:t>
      </w:r>
      <w:r>
        <w:rPr>
          <w:rFonts w:ascii="Times New Roman" w:eastAsia="Times New Roman" w:hAnsi="Times New Roman"/>
          <w:bCs/>
          <w:sz w:val="26"/>
          <w:szCs w:val="26"/>
          <w:lang w:eastAsia="ru-RU"/>
        </w:rPr>
        <w:tab/>
        <w:t xml:space="preserve">Размер пенсии за выслугу лет подлежит изменению при установлении факта арифметической ошибки при назначении пенсии за выслугу лет. Решение об изменении размера пенсии за выслугу лет в связи с обнаружением факта арифметической ошибки принимается на основании заявления пенсионера, БФО, кадровой службы либо акта проверки.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37.</w:t>
      </w:r>
      <w:r>
        <w:rPr>
          <w:rFonts w:ascii="Times New Roman" w:eastAsia="Times New Roman" w:hAnsi="Times New Roman"/>
          <w:bCs/>
          <w:sz w:val="26"/>
          <w:szCs w:val="26"/>
          <w:lang w:eastAsia="ru-RU"/>
        </w:rPr>
        <w:tab/>
        <w:t xml:space="preserve"> На основании соответствующего заявления или акта проверки об установлении факта арифметической ошибки, указанного в пункте 36, при назначении пенсии за выслугу лет кадровая служба в течение 5 рабочих дней со дня его получения: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 производит перерасчет размера пенсии за выслугу лет муниципального служащего,</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  готовит проект распоряжения администрации об изменении размера пенсии за выслугу лет и направляет его на рассмотрение главе администрации.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38. </w:t>
      </w:r>
      <w:r>
        <w:rPr>
          <w:rFonts w:ascii="Times New Roman" w:eastAsia="Times New Roman" w:hAnsi="Times New Roman"/>
          <w:bCs/>
          <w:sz w:val="26"/>
          <w:szCs w:val="26"/>
          <w:lang w:eastAsia="ru-RU"/>
        </w:rPr>
        <w:tab/>
        <w:t xml:space="preserve">Распоряжение об изменении размера пенсии за выслугу лет принимается  администрацией в течение 3 рабочих дней со дня поступления данного проекта.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39.</w:t>
      </w:r>
      <w:r>
        <w:rPr>
          <w:rFonts w:ascii="Times New Roman" w:eastAsia="Times New Roman" w:hAnsi="Times New Roman"/>
          <w:bCs/>
          <w:sz w:val="26"/>
          <w:szCs w:val="26"/>
          <w:lang w:eastAsia="ru-RU"/>
        </w:rPr>
        <w:tab/>
        <w:t xml:space="preserve"> Кадровая служба в течение 3 рабочих дней со дня принятия распоряжения об изменении размера пенсии за выслугу лет направляет его копию в БФО с одновременным направлением копии распоряжения в адрес муниципального служащего.  </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Пенсия за выслугу лет устанавливается с учетом исправления арифметической ошибки с 1-го числа месяца, следующего за месяцем, в котором принято соответствующее распоряжение.</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VI. Порядок приостановления и возобновления</w:t>
      </w: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выплаты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40. </w:t>
      </w:r>
      <w:r>
        <w:rPr>
          <w:rFonts w:ascii="Times New Roman" w:eastAsia="Times New Roman" w:hAnsi="Times New Roman"/>
          <w:bCs/>
          <w:sz w:val="26"/>
          <w:szCs w:val="26"/>
          <w:lang w:eastAsia="ru-RU"/>
        </w:rPr>
        <w:tab/>
        <w:t>Выплата пенсии за выслугу лет приостанавливается:</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должности федеральной государственной гражданской службы, должности федеральной государственной службы иного вида, должности государственной </w:t>
      </w:r>
      <w:r>
        <w:rPr>
          <w:rFonts w:ascii="Times New Roman" w:eastAsia="Times New Roman" w:hAnsi="Times New Roman"/>
          <w:bCs/>
          <w:sz w:val="26"/>
          <w:szCs w:val="26"/>
          <w:lang w:eastAsia="ru-RU"/>
        </w:rPr>
        <w:lastRenderedPageBreak/>
        <w:t>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roofErr w:type="gramEnd"/>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при неполучении пенсии за выслугу лет в течение 6 месяцев подряд –   с 1-го числа месяца, следующего за месяцем, в котором истек указанный срок.</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 </w:t>
      </w:r>
      <w:r>
        <w:rPr>
          <w:rFonts w:ascii="Times New Roman" w:eastAsia="Times New Roman" w:hAnsi="Times New Roman"/>
          <w:bCs/>
          <w:sz w:val="26"/>
          <w:szCs w:val="26"/>
          <w:lang w:eastAsia="ru-RU"/>
        </w:rPr>
        <w:tab/>
        <w:t>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41. </w:t>
      </w:r>
      <w:r>
        <w:rPr>
          <w:rFonts w:ascii="Times New Roman" w:eastAsia="Times New Roman" w:hAnsi="Times New Roman"/>
          <w:bCs/>
          <w:sz w:val="26"/>
          <w:szCs w:val="26"/>
          <w:lang w:eastAsia="ru-RU"/>
        </w:rPr>
        <w:tab/>
        <w:t>Выплата пенсии за выслугу лет возобновляется: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после освобождения лица, которому была приостановлена выплата пенсии за выслугу лет от должностей, 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лица от указанных должностей, в размере, в каком она выплачивалась на день приостановления выплаты с учетом произведенных индексаций, либо</w:t>
      </w:r>
      <w:proofErr w:type="gramEnd"/>
      <w:r>
        <w:rPr>
          <w:rFonts w:ascii="Times New Roman" w:eastAsia="Times New Roman" w:hAnsi="Times New Roman"/>
          <w:bCs/>
          <w:sz w:val="26"/>
          <w:szCs w:val="26"/>
          <w:lang w:eastAsia="ru-RU"/>
        </w:rPr>
        <w:t xml:space="preserve"> пенсия за выслугу лет назначается вновь в порядке, установленном для назначения пенсии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 xml:space="preserve">после подачи заявления о возобновлении выплаты пенсии за выслугу лет, приостановленной на основании подпункта 2 пункта 40 настоящего Порядка – </w:t>
      </w:r>
      <w:proofErr w:type="gramStart"/>
      <w:r>
        <w:rPr>
          <w:rFonts w:ascii="Times New Roman" w:eastAsia="Times New Roman" w:hAnsi="Times New Roman"/>
          <w:bCs/>
          <w:sz w:val="26"/>
          <w:szCs w:val="26"/>
          <w:lang w:eastAsia="ru-RU"/>
        </w:rPr>
        <w:t>с даты приостановления</w:t>
      </w:r>
      <w:proofErr w:type="gramEnd"/>
      <w:r>
        <w:rPr>
          <w:rFonts w:ascii="Times New Roman" w:eastAsia="Times New Roman" w:hAnsi="Times New Roman"/>
          <w:bCs/>
          <w:sz w:val="26"/>
          <w:szCs w:val="26"/>
          <w:lang w:eastAsia="ru-RU"/>
        </w:rPr>
        <w:t xml:space="preserve"> выплаты пенсии за выслугу лет.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3) </w:t>
      </w:r>
      <w:r>
        <w:rPr>
          <w:rFonts w:ascii="Times New Roman" w:eastAsia="Times New Roman" w:hAnsi="Times New Roman"/>
          <w:bCs/>
          <w:sz w:val="26"/>
          <w:szCs w:val="26"/>
          <w:lang w:eastAsia="ru-RU"/>
        </w:rPr>
        <w:tab/>
        <w:t>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42. </w:t>
      </w:r>
      <w:r>
        <w:rPr>
          <w:rFonts w:ascii="Times New Roman" w:eastAsia="Times New Roman" w:hAnsi="Times New Roman"/>
          <w:bCs/>
          <w:sz w:val="26"/>
          <w:szCs w:val="26"/>
          <w:lang w:eastAsia="ru-RU"/>
        </w:rPr>
        <w:tab/>
        <w:t xml:space="preserve">Проект распоряжения о приостановлении, возобновлении выплаты пенсии за выслугу лет муниципальному служащему готовится кадровой службой по форме согласно приложению 6 к настоящему Порядку и подписывается главой администрации.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Кадровая служба в течение 3 рабочих дней после принятия администрацией распоряжения о приостановлении, возобновлении пенсии за выслугу лет направляет копию распоряжения в БФО с одновременным направлением копии распоряжения лицу, которому приостановлена, возобновлена выплата пенсии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43. </w:t>
      </w:r>
      <w:r>
        <w:rPr>
          <w:rFonts w:ascii="Times New Roman" w:eastAsia="Times New Roman" w:hAnsi="Times New Roman"/>
          <w:bCs/>
          <w:sz w:val="26"/>
          <w:szCs w:val="26"/>
          <w:lang w:eastAsia="ru-RU"/>
        </w:rPr>
        <w:tab/>
        <w:t xml:space="preserve">Распоряжение о приостановлении выплаты пенсии за выслугу лет в соответствии с подпунктом 1 пункта 40 настоящего Порядка принимается в течение 5 рабочих дней </w:t>
      </w:r>
      <w:proofErr w:type="gramStart"/>
      <w:r>
        <w:rPr>
          <w:rFonts w:ascii="Times New Roman" w:eastAsia="Times New Roman" w:hAnsi="Times New Roman"/>
          <w:bCs/>
          <w:sz w:val="26"/>
          <w:szCs w:val="26"/>
          <w:lang w:eastAsia="ru-RU"/>
        </w:rPr>
        <w:t>со дня получения сообщения муниципального служащего о назначении на одну из указанных должностей с приложением</w:t>
      </w:r>
      <w:proofErr w:type="gramEnd"/>
      <w:r>
        <w:rPr>
          <w:rFonts w:ascii="Times New Roman" w:eastAsia="Times New Roman" w:hAnsi="Times New Roman"/>
          <w:bCs/>
          <w:sz w:val="26"/>
          <w:szCs w:val="26"/>
          <w:lang w:eastAsia="ru-RU"/>
        </w:rPr>
        <w:t xml:space="preserve"> копии приказа (распоряжения, решения) о его назначении.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Распоряжение о возобновлении выплаты пенсии за выслугу лет в соответствии с подпунктом 1 пункта 41 настоящего Порядка принимается в течение 10 рабочих дней со дня подачи заявления муниципального служащего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lastRenderedPageBreak/>
        <w:t xml:space="preserve">Распоряжение о назначении пенсии за выслугу лет в новом размере в соответствии с подпунктом 1 пункта 41 настоящего Порядка принимается в установленном для назначения пенсии за выслугу лет порядке на основании заявления муниципального служащего о назначении пенсии за выслугу лет в новом размере с приложением копии приказа (распоряжения, решения) об освобождении его от замещаемой должности. </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44. </w:t>
      </w:r>
      <w:r>
        <w:rPr>
          <w:rFonts w:ascii="Times New Roman" w:eastAsia="Times New Roman" w:hAnsi="Times New Roman"/>
          <w:bCs/>
          <w:sz w:val="26"/>
          <w:szCs w:val="26"/>
          <w:lang w:eastAsia="ru-RU"/>
        </w:rPr>
        <w:tab/>
        <w:t xml:space="preserve">Распоряжение о приостановлении выплаты пенсии за выслугу лет в соответствии с подпунктом 2 пункта 40 настоящего Порядка принимается в течение 5 рабочих дней со дня сообщения БФО о неполучении муниципальным служащим указанной пенсии в течение 6 месяцев подряд.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Пенсия за выслугу лет считается полученной, если она ежемесячно передается ее получателю через организации федеральной почтовой связи либо финансово-кредитное учреждение, одним из способов:</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 </w:t>
      </w:r>
      <w:r>
        <w:rPr>
          <w:rFonts w:ascii="Times New Roman" w:eastAsia="Times New Roman" w:hAnsi="Times New Roman"/>
          <w:bCs/>
          <w:sz w:val="26"/>
          <w:szCs w:val="26"/>
          <w:lang w:eastAsia="ru-RU"/>
        </w:rPr>
        <w:tab/>
        <w:t>путем вручения пенсии за выслугу лет в кассе организации федеральной почтовой связи;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 </w:t>
      </w:r>
      <w:r>
        <w:rPr>
          <w:rFonts w:ascii="Times New Roman" w:eastAsia="Times New Roman" w:hAnsi="Times New Roman"/>
          <w:bCs/>
          <w:sz w:val="26"/>
          <w:szCs w:val="26"/>
          <w:lang w:eastAsia="ru-RU"/>
        </w:rPr>
        <w:tab/>
        <w:t>путем зачисления пенсии за выслугу лет на счет ее получателя в финансово-кредитном учреждении.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Распоряжение о возобновлении выплаты пенсии за выслугу лет в соответствии с подпунктом 2 пункта 41 настоящего Порядка принимается в течение 5 рабочих дней со дня подачи заявления муниципального служащего о возобновлении выплаты пенсии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45.</w:t>
      </w:r>
      <w:r>
        <w:rPr>
          <w:rFonts w:ascii="Times New Roman" w:eastAsia="Times New Roman" w:hAnsi="Times New Roman"/>
          <w:bCs/>
          <w:sz w:val="26"/>
          <w:szCs w:val="26"/>
          <w:lang w:eastAsia="ru-RU"/>
        </w:rPr>
        <w:tab/>
        <w:t xml:space="preserve"> Распоряжение о приостановлении выплаты пенсии за выслугу лет в соответствии с подпунктом 3 пункта 40 настоящего Порядка принимается в течение 5 рабочих дней со дня истечения срока выплаты страховой пенсии по инвалидности, указанного в справке территориального органа Пенсионного фонда Российской Федерации, выплачивающего страховую пенсию по инвалидности.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Распоряжение о возобновлении выплаты указанной пенсии за выслугу лет в соответствии с подпунктом 3 пункта 41 настоящего Порядка принимается в течение 5 рабочих дней со дня подачи заявления муниципального служащего с приложением справки территориального органа Пенсионного фонда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w:t>
      </w:r>
      <w:proofErr w:type="gramEnd"/>
      <w:r>
        <w:rPr>
          <w:rFonts w:ascii="Times New Roman" w:eastAsia="Times New Roman" w:hAnsi="Times New Roman"/>
          <w:bCs/>
          <w:sz w:val="26"/>
          <w:szCs w:val="26"/>
          <w:lang w:eastAsia="ru-RU"/>
        </w:rPr>
        <w:t xml:space="preserve">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VII. Порядок прекращения и восстановления</w:t>
      </w: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выплаты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46. </w:t>
      </w:r>
      <w:r>
        <w:rPr>
          <w:rFonts w:ascii="Times New Roman" w:eastAsia="Times New Roman" w:hAnsi="Times New Roman"/>
          <w:bCs/>
          <w:sz w:val="26"/>
          <w:szCs w:val="26"/>
          <w:lang w:eastAsia="ru-RU"/>
        </w:rPr>
        <w:tab/>
        <w:t>Выплата пенсии за выслугу лет прекращается: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 xml:space="preserve">в случае возникновения обстоятельств, указанных в части 5 статьи 10(1) Закона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 со дня их возникновения;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 xml:space="preserve">в случае прекращения выплаты досрочно назначенной в соответствии с Законом Российской Федерации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занятости населения в Российской Федерации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страховой пенсии по старости (за исключением случая перехода с досрочно назначенной страховой пенсии по старости на страховую пенсию по старости, назначенную в соответствии с Федеральным законом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О страховых </w:t>
      </w:r>
      <w:r>
        <w:rPr>
          <w:rFonts w:ascii="Times New Roman" w:eastAsia="Times New Roman" w:hAnsi="Times New Roman"/>
          <w:bCs/>
          <w:sz w:val="26"/>
          <w:szCs w:val="26"/>
          <w:lang w:eastAsia="ru-RU"/>
        </w:rPr>
        <w:lastRenderedPageBreak/>
        <w:t>пенсиях</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 со дня прекращения выплаты досрочно назначенной страховой пенсии по старости;</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 </w:t>
      </w:r>
      <w:r>
        <w:rPr>
          <w:rFonts w:ascii="Times New Roman" w:eastAsia="Times New Roman" w:hAnsi="Times New Roman"/>
          <w:bCs/>
          <w:sz w:val="26"/>
          <w:szCs w:val="26"/>
          <w:lang w:eastAsia="ru-RU"/>
        </w:rPr>
        <w:tab/>
        <w:t>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4) </w:t>
      </w:r>
      <w:r>
        <w:rPr>
          <w:rFonts w:ascii="Times New Roman" w:eastAsia="Times New Roman" w:hAnsi="Times New Roman"/>
          <w:bCs/>
          <w:sz w:val="26"/>
          <w:szCs w:val="26"/>
          <w:lang w:eastAsia="ru-RU"/>
        </w:rPr>
        <w:tab/>
        <w:t>в случае установления факта необоснованного включения в стаж муниципальной службы отдельных периодов службы (работы), если стаж муниципальной службы, 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и документов, опровергающих достоверность сведений, представленных в подтверждение приобретения права на пенсию за выслугу лет, - с 1-го</w:t>
      </w:r>
      <w:proofErr w:type="gramEnd"/>
      <w:r>
        <w:rPr>
          <w:rFonts w:ascii="Times New Roman" w:eastAsia="Times New Roman" w:hAnsi="Times New Roman"/>
          <w:bCs/>
          <w:sz w:val="26"/>
          <w:szCs w:val="26"/>
          <w:lang w:eastAsia="ru-RU"/>
        </w:rPr>
        <w:t xml:space="preserve"> числа месяца, следующего за месяцем, в котором принято решение о прекращении пенсии за выслугу лет, либо с даты, указанной судом;</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 </w:t>
      </w:r>
      <w:r>
        <w:rPr>
          <w:rFonts w:ascii="Times New Roman" w:eastAsia="Times New Roman" w:hAnsi="Times New Roman"/>
          <w:bCs/>
          <w:sz w:val="26"/>
          <w:szCs w:val="26"/>
          <w:lang w:eastAsia="ru-RU"/>
        </w:rPr>
        <w:tab/>
        <w:t>в случае смерти лица, получавшего пенсию за выслугу лет, - с 1-го числа месяца, следующего за месяцем, в котором наступила смерть лица, получавшего пенсию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6) </w:t>
      </w:r>
      <w:r>
        <w:rPr>
          <w:rFonts w:ascii="Times New Roman" w:eastAsia="Times New Roman" w:hAnsi="Times New Roman"/>
          <w:bCs/>
          <w:sz w:val="26"/>
          <w:szCs w:val="26"/>
          <w:lang w:eastAsia="ru-RU"/>
        </w:rPr>
        <w:tab/>
        <w:t>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47. </w:t>
      </w:r>
      <w:r>
        <w:rPr>
          <w:rFonts w:ascii="Times New Roman" w:eastAsia="Times New Roman" w:hAnsi="Times New Roman"/>
          <w:bCs/>
          <w:sz w:val="26"/>
          <w:szCs w:val="26"/>
          <w:lang w:eastAsia="ru-RU"/>
        </w:rPr>
        <w:tab/>
        <w:t xml:space="preserve">Лицам, указанным в части 11 статьи 10(1) Закона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О 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выплата пенсии за выслугу лет прекращается в случаях:</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прекращения выплаты страховой пенсии по инвалидности (за исключением случаев перехода указанных лиц со страховой пенсии по инвалидности на страховую пенсию по старости) – со дня прекращения выплаты страховой пенсии по инвалидности;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48. </w:t>
      </w:r>
      <w:r>
        <w:rPr>
          <w:rFonts w:ascii="Times New Roman" w:eastAsia="Times New Roman" w:hAnsi="Times New Roman"/>
          <w:bCs/>
          <w:sz w:val="26"/>
          <w:szCs w:val="26"/>
          <w:lang w:eastAsia="ru-RU"/>
        </w:rPr>
        <w:tab/>
        <w:t xml:space="preserve">При наличии оснований проект распоряжения о прекращении, восстановлении выплаты пенсии за выслугу лет готовится кадровой службой по форме согласно приложению 6 к настоящему Порядку и подписывается главой администрации.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Кадровая служба в течение 3 рабочих дней со дня принятия администрацией распоряжения о прекращении, восстановлении выплаты пенсии за выслугу лет направляет его копию в БФО с одновременным направлением копии распоряжения лицу, которому прекращена, восстановлена выплата пенсии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49. </w:t>
      </w:r>
      <w:r>
        <w:rPr>
          <w:rFonts w:ascii="Times New Roman" w:eastAsia="Times New Roman" w:hAnsi="Times New Roman"/>
          <w:bCs/>
          <w:sz w:val="26"/>
          <w:szCs w:val="26"/>
          <w:lang w:eastAsia="ru-RU"/>
        </w:rPr>
        <w:tab/>
        <w:t>Распоряжение о прекращении выплаты пенсии за выслугу лет принимается:</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w:t>
      </w:r>
      <w:r>
        <w:rPr>
          <w:rFonts w:ascii="Times New Roman" w:eastAsia="Times New Roman" w:hAnsi="Times New Roman"/>
          <w:bCs/>
          <w:sz w:val="26"/>
          <w:szCs w:val="26"/>
          <w:lang w:eastAsia="ru-RU"/>
        </w:rPr>
        <w:tab/>
        <w:t xml:space="preserve"> по подпункту 1 пункта 46 настоящего Порядка - в течение 5 рабочих дней со дня получения сообщения муниципального служащего о возникновении обстоятельств, указанных в части 5 статьи 10(1) Закона Республики Коми </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О </w:t>
      </w:r>
      <w:r>
        <w:rPr>
          <w:rFonts w:ascii="Times New Roman" w:eastAsia="Times New Roman" w:hAnsi="Times New Roman"/>
          <w:bCs/>
          <w:sz w:val="26"/>
          <w:szCs w:val="26"/>
          <w:lang w:eastAsia="ru-RU"/>
        </w:rPr>
        <w:lastRenderedPageBreak/>
        <w:t>некоторых вопросах муниципальной службы в Республике Коми</w:t>
      </w:r>
      <w:r w:rsidR="00CC56B8">
        <w:rPr>
          <w:rFonts w:ascii="Times New Roman" w:eastAsia="Times New Roman" w:hAnsi="Times New Roman"/>
          <w:bCs/>
          <w:sz w:val="26"/>
          <w:szCs w:val="26"/>
          <w:lang w:eastAsia="ru-RU"/>
        </w:rPr>
        <w:t>»</w:t>
      </w:r>
      <w:r>
        <w:rPr>
          <w:rFonts w:ascii="Times New Roman" w:eastAsia="Times New Roman" w:hAnsi="Times New Roman"/>
          <w:bCs/>
          <w:sz w:val="26"/>
          <w:szCs w:val="26"/>
          <w:lang w:eastAsia="ru-RU"/>
        </w:rPr>
        <w:t xml:space="preserve">, с приложением копий документов, подтверждающих возникновение указанных обстоятельств;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 xml:space="preserve">по подпункту 2 пункта 46 настоящего Порядка - в течение 5 рабочих дней со дня получения сообщения муниципального служащего о прекращении выплаты досрочно назначенной страховой пенсии по старости с приложением справки территориального органа Пенсионного фонда Российской Федерации о прекращении выплаты досрочно назначенной страховой пенсии по старости;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 </w:t>
      </w:r>
      <w:r>
        <w:rPr>
          <w:rFonts w:ascii="Times New Roman" w:eastAsia="Times New Roman" w:hAnsi="Times New Roman"/>
          <w:bCs/>
          <w:sz w:val="26"/>
          <w:szCs w:val="26"/>
          <w:lang w:eastAsia="ru-RU"/>
        </w:rPr>
        <w:tab/>
        <w:t xml:space="preserve">по подпунктам 3 и 6 пункта 46 настоящего Порядка - в течение 5 рабочих дней со дня </w:t>
      </w:r>
      <w:proofErr w:type="gramStart"/>
      <w:r>
        <w:rPr>
          <w:rFonts w:ascii="Times New Roman" w:eastAsia="Times New Roman" w:hAnsi="Times New Roman"/>
          <w:bCs/>
          <w:sz w:val="26"/>
          <w:szCs w:val="26"/>
          <w:lang w:eastAsia="ru-RU"/>
        </w:rPr>
        <w:t>истечения срока приостановления выплаты пенсии</w:t>
      </w:r>
      <w:proofErr w:type="gramEnd"/>
      <w:r>
        <w:rPr>
          <w:rFonts w:ascii="Times New Roman" w:eastAsia="Times New Roman" w:hAnsi="Times New Roman"/>
          <w:bCs/>
          <w:sz w:val="26"/>
          <w:szCs w:val="26"/>
          <w:lang w:eastAsia="ru-RU"/>
        </w:rPr>
        <w:t xml:space="preserve"> за выслугу лет при отсутствии заявления муниципального служащего о возобновлении выплаты пенсии за выслугу лет;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4) </w:t>
      </w:r>
      <w:r>
        <w:rPr>
          <w:rFonts w:ascii="Times New Roman" w:eastAsia="Times New Roman" w:hAnsi="Times New Roman"/>
          <w:bCs/>
          <w:sz w:val="26"/>
          <w:szCs w:val="26"/>
          <w:lang w:eastAsia="ru-RU"/>
        </w:rPr>
        <w:tab/>
        <w:t xml:space="preserve">по подпункту 4 пункта 46 настоящего Порядка – в течение 5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 </w:t>
      </w:r>
      <w:r>
        <w:rPr>
          <w:rFonts w:ascii="Times New Roman" w:eastAsia="Times New Roman" w:hAnsi="Times New Roman"/>
          <w:bCs/>
          <w:sz w:val="26"/>
          <w:szCs w:val="26"/>
          <w:lang w:eastAsia="ru-RU"/>
        </w:rPr>
        <w:tab/>
        <w:t>по подпункту 5 пункта 46 настоящего Порядка – в течение 5 рабочих дней со дня получения документов, подтверждающих смерть лица, получавшего пенсию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6) </w:t>
      </w:r>
      <w:r>
        <w:rPr>
          <w:rFonts w:ascii="Times New Roman" w:eastAsia="Times New Roman" w:hAnsi="Times New Roman"/>
          <w:bCs/>
          <w:sz w:val="26"/>
          <w:szCs w:val="26"/>
          <w:lang w:eastAsia="ru-RU"/>
        </w:rPr>
        <w:tab/>
        <w:t>по пункту 47 настоящего Порядка - в течение 5 рабочих дней со дня получения сообщения муниципального служащего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Пенсионного фонда Российской Федерации о прекращении выплаты страховой пенсии по инвалидности либо документов</w:t>
      </w:r>
      <w:proofErr w:type="gramEnd"/>
      <w:r>
        <w:rPr>
          <w:rFonts w:ascii="Times New Roman" w:eastAsia="Times New Roman" w:hAnsi="Times New Roman"/>
          <w:bCs/>
          <w:sz w:val="26"/>
          <w:szCs w:val="26"/>
          <w:lang w:eastAsia="ru-RU"/>
        </w:rPr>
        <w:t xml:space="preserve">, </w:t>
      </w:r>
      <w:proofErr w:type="gramStart"/>
      <w:r>
        <w:rPr>
          <w:rFonts w:ascii="Times New Roman" w:eastAsia="Times New Roman" w:hAnsi="Times New Roman"/>
          <w:bCs/>
          <w:sz w:val="26"/>
          <w:szCs w:val="26"/>
          <w:lang w:eastAsia="ru-RU"/>
        </w:rPr>
        <w:t>подтверждающих</w:t>
      </w:r>
      <w:proofErr w:type="gramEnd"/>
      <w:r>
        <w:rPr>
          <w:rFonts w:ascii="Times New Roman" w:eastAsia="Times New Roman" w:hAnsi="Times New Roman"/>
          <w:bCs/>
          <w:sz w:val="26"/>
          <w:szCs w:val="26"/>
          <w:lang w:eastAsia="ru-RU"/>
        </w:rPr>
        <w:t xml:space="preserve"> изменение группы инвалидности.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50. </w:t>
      </w:r>
      <w:r>
        <w:rPr>
          <w:rFonts w:ascii="Times New Roman" w:eastAsia="Times New Roman" w:hAnsi="Times New Roman"/>
          <w:bCs/>
          <w:sz w:val="26"/>
          <w:szCs w:val="26"/>
          <w:lang w:eastAsia="ru-RU"/>
        </w:rPr>
        <w:tab/>
      </w:r>
      <w:proofErr w:type="gramStart"/>
      <w:r>
        <w:rPr>
          <w:rFonts w:ascii="Times New Roman" w:eastAsia="Times New Roman" w:hAnsi="Times New Roman"/>
          <w:bCs/>
          <w:sz w:val="26"/>
          <w:szCs w:val="26"/>
          <w:lang w:eastAsia="ru-RU"/>
        </w:rPr>
        <w:t>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за неполученными суммами указанной пенсии последовало не позднее чем</w:t>
      </w:r>
      <w:proofErr w:type="gramEnd"/>
      <w:r>
        <w:rPr>
          <w:rFonts w:ascii="Times New Roman" w:eastAsia="Times New Roman" w:hAnsi="Times New Roman"/>
          <w:bCs/>
          <w:sz w:val="26"/>
          <w:szCs w:val="26"/>
          <w:lang w:eastAsia="ru-RU"/>
        </w:rPr>
        <w:t xml:space="preserve"> до истечения шести месяцев со дня смерти лица, получавшего пенсию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При обращении нескольких членов семьи за указанными суммами пенсии за выслугу лет причитающиеся им суммы делятся между ними поровну.</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51. </w:t>
      </w:r>
      <w:r>
        <w:rPr>
          <w:rFonts w:ascii="Times New Roman" w:eastAsia="Times New Roman" w:hAnsi="Times New Roman"/>
          <w:bCs/>
          <w:sz w:val="26"/>
          <w:szCs w:val="26"/>
          <w:lang w:eastAsia="ru-RU"/>
        </w:rPr>
        <w:tab/>
        <w:t xml:space="preserve">Выплата пенсии за выслугу лет, прекращенная по основаниям, изложенным: </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Pr>
          <w:rFonts w:ascii="Times New Roman" w:eastAsia="Times New Roman" w:hAnsi="Times New Roman"/>
          <w:bCs/>
          <w:sz w:val="26"/>
          <w:szCs w:val="26"/>
          <w:lang w:eastAsia="ru-RU"/>
        </w:rPr>
        <w:tab/>
        <w:t>в подпунктах 2, 3 пункта 46 и подпункте 1 пункта 47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roofErr w:type="gramStart"/>
      <w:r>
        <w:rPr>
          <w:rFonts w:ascii="Times New Roman" w:eastAsia="Times New Roman" w:hAnsi="Times New Roman"/>
          <w:bCs/>
          <w:sz w:val="26"/>
          <w:szCs w:val="26"/>
          <w:lang w:eastAsia="ru-RU"/>
        </w:rPr>
        <w:t xml:space="preserve">2) </w:t>
      </w:r>
      <w:r>
        <w:rPr>
          <w:rFonts w:ascii="Times New Roman" w:eastAsia="Times New Roman" w:hAnsi="Times New Roman"/>
          <w:bCs/>
          <w:sz w:val="26"/>
          <w:szCs w:val="26"/>
          <w:lang w:eastAsia="ru-RU"/>
        </w:rPr>
        <w:tab/>
        <w:t xml:space="preserve">в подпункте 4 пункта 46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w:t>
      </w:r>
      <w:r>
        <w:rPr>
          <w:rFonts w:ascii="Times New Roman" w:eastAsia="Times New Roman" w:hAnsi="Times New Roman"/>
          <w:bCs/>
          <w:sz w:val="26"/>
          <w:szCs w:val="26"/>
          <w:lang w:eastAsia="ru-RU"/>
        </w:rPr>
        <w:lastRenderedPageBreak/>
        <w:t>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roofErr w:type="gramEnd"/>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3)</w:t>
      </w:r>
      <w:r>
        <w:rPr>
          <w:rFonts w:ascii="Times New Roman" w:eastAsia="Times New Roman" w:hAnsi="Times New Roman"/>
          <w:bCs/>
          <w:sz w:val="26"/>
          <w:szCs w:val="26"/>
          <w:lang w:eastAsia="ru-RU"/>
        </w:rPr>
        <w:tab/>
        <w:t xml:space="preserve"> в подпункте 6 пункта 46 настоящего Порядка, восстанавливается после подачи заявления лица, которому была прекращена выплата пенсии за выслугу лет, о восстановлении выплаты пенсии за выслугу лет – </w:t>
      </w:r>
      <w:proofErr w:type="gramStart"/>
      <w:r>
        <w:rPr>
          <w:rFonts w:ascii="Times New Roman" w:eastAsia="Times New Roman" w:hAnsi="Times New Roman"/>
          <w:bCs/>
          <w:sz w:val="26"/>
          <w:szCs w:val="26"/>
          <w:lang w:eastAsia="ru-RU"/>
        </w:rPr>
        <w:t>с даты приостановления</w:t>
      </w:r>
      <w:proofErr w:type="gramEnd"/>
      <w:r>
        <w:rPr>
          <w:rFonts w:ascii="Times New Roman" w:eastAsia="Times New Roman" w:hAnsi="Times New Roman"/>
          <w:bCs/>
          <w:sz w:val="26"/>
          <w:szCs w:val="26"/>
          <w:lang w:eastAsia="ru-RU"/>
        </w:rPr>
        <w:t xml:space="preserve"> пенсии за выслугу лет. При этом указанному лицу выплачиваются неполученные суммы пенсии за выслугу лет за период, предшествующий приостановлению выплаты пенсии за выслугу лет.</w:t>
      </w:r>
    </w:p>
    <w:p w:rsidR="006D5443" w:rsidRDefault="006D5443" w:rsidP="006D5443">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VIII. Права и обязанности лиц,</w:t>
      </w: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получающих пенсию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3758B4">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52. </w:t>
      </w:r>
      <w:r>
        <w:rPr>
          <w:rFonts w:ascii="Times New Roman" w:eastAsia="Times New Roman" w:hAnsi="Times New Roman"/>
          <w:bCs/>
          <w:sz w:val="26"/>
          <w:szCs w:val="26"/>
          <w:lang w:eastAsia="ru-RU"/>
        </w:rPr>
        <w:tab/>
      </w:r>
      <w:proofErr w:type="gramStart"/>
      <w:r>
        <w:rPr>
          <w:rFonts w:ascii="Times New Roman" w:eastAsia="Times New Roman" w:hAnsi="Times New Roman"/>
          <w:bCs/>
          <w:sz w:val="26"/>
          <w:szCs w:val="26"/>
          <w:lang w:eastAsia="ru-RU"/>
        </w:rPr>
        <w:t>Лицо, замещавшее должность муниципальной службы,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roofErr w:type="gramEnd"/>
    </w:p>
    <w:p w:rsidR="006D5443" w:rsidRDefault="006D5443" w:rsidP="003758B4">
      <w:pPr>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 случае если представление недостоверных сведений повлекло за собой перерасход средств на выплату пенсии за выслугу лет, излишне выплаченная сумма взыскивается в установленном порядке.</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IX. Порядок ведения дел лиц, получающих пенсию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53. </w:t>
      </w:r>
      <w:r>
        <w:rPr>
          <w:rFonts w:ascii="Times New Roman" w:eastAsia="Times New Roman" w:hAnsi="Times New Roman"/>
          <w:bCs/>
          <w:sz w:val="26"/>
          <w:szCs w:val="26"/>
          <w:lang w:eastAsia="ru-RU"/>
        </w:rPr>
        <w:tab/>
        <w:t>Дело о пенсии за выслугу лет формируется и ведется кадровой службой.</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54. </w:t>
      </w:r>
      <w:r>
        <w:rPr>
          <w:rFonts w:ascii="Times New Roman" w:eastAsia="Times New Roman" w:hAnsi="Times New Roman"/>
          <w:bCs/>
          <w:sz w:val="26"/>
          <w:szCs w:val="26"/>
          <w:lang w:eastAsia="ru-RU"/>
        </w:rPr>
        <w:tab/>
        <w:t>Дело о пенсии за выслугу лет состоит из двух разделов.</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В разделе первом содержатся:</w:t>
      </w:r>
    </w:p>
    <w:p w:rsidR="006D5443" w:rsidRDefault="003758B4"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1)     </w:t>
      </w:r>
      <w:r w:rsidR="006D5443">
        <w:rPr>
          <w:rFonts w:ascii="Times New Roman" w:eastAsia="Times New Roman" w:hAnsi="Times New Roman"/>
          <w:bCs/>
          <w:sz w:val="26"/>
          <w:szCs w:val="26"/>
          <w:lang w:eastAsia="ru-RU"/>
        </w:rPr>
        <w:t>копия паспорта;</w:t>
      </w:r>
    </w:p>
    <w:p w:rsidR="006D5443" w:rsidRDefault="003758B4"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2)     </w:t>
      </w:r>
      <w:r w:rsidR="006D5443">
        <w:rPr>
          <w:rFonts w:ascii="Times New Roman" w:eastAsia="Times New Roman" w:hAnsi="Times New Roman"/>
          <w:bCs/>
          <w:sz w:val="26"/>
          <w:szCs w:val="26"/>
          <w:lang w:eastAsia="ru-RU"/>
        </w:rPr>
        <w:t>распоряжение администрации  о назначении пенсии за выслугу лет;</w:t>
      </w:r>
    </w:p>
    <w:p w:rsidR="006D5443" w:rsidRDefault="003758B4"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3)    </w:t>
      </w:r>
      <w:r w:rsidR="006D5443">
        <w:rPr>
          <w:rFonts w:ascii="Times New Roman" w:eastAsia="Times New Roman" w:hAnsi="Times New Roman"/>
          <w:bCs/>
          <w:sz w:val="26"/>
          <w:szCs w:val="26"/>
          <w:lang w:eastAsia="ru-RU"/>
        </w:rPr>
        <w:t>документы, послужившие основанием для назначения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4) распоряжение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распоряжений;</w:t>
      </w:r>
    </w:p>
    <w:p w:rsidR="006D5443" w:rsidRDefault="003758B4"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     </w:t>
      </w:r>
      <w:r w:rsidR="006D5443">
        <w:rPr>
          <w:rFonts w:ascii="Times New Roman" w:eastAsia="Times New Roman" w:hAnsi="Times New Roman"/>
          <w:bCs/>
          <w:sz w:val="26"/>
          <w:szCs w:val="26"/>
          <w:lang w:eastAsia="ru-RU"/>
        </w:rPr>
        <w:t>распоряжения об изменении размера пенсии за выслугу лет;</w:t>
      </w:r>
    </w:p>
    <w:p w:rsidR="006D5443" w:rsidRDefault="003758B4"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6)     </w:t>
      </w:r>
      <w:r w:rsidR="006D5443">
        <w:rPr>
          <w:rFonts w:ascii="Times New Roman" w:eastAsia="Times New Roman" w:hAnsi="Times New Roman"/>
          <w:bCs/>
          <w:sz w:val="26"/>
          <w:szCs w:val="26"/>
          <w:lang w:eastAsia="ru-RU"/>
        </w:rPr>
        <w:t>иные документы.</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муниципального служащего), по мере их поступления.</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55. </w:t>
      </w:r>
      <w:r>
        <w:rPr>
          <w:rFonts w:ascii="Times New Roman" w:eastAsia="Times New Roman" w:hAnsi="Times New Roman"/>
          <w:bCs/>
          <w:sz w:val="26"/>
          <w:szCs w:val="26"/>
          <w:lang w:eastAsia="ru-RU"/>
        </w:rPr>
        <w:tab/>
        <w:t>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Документы второго раздела подшиваются между собой и находятся в деле о пенсии за выслугу лет не подшитыми. </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Копии документов, находящиеся в деле о пенсии за выслугу лет, должны быть заверены в установленном порядке.</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lastRenderedPageBreak/>
        <w:t xml:space="preserve">56. </w:t>
      </w:r>
      <w:r>
        <w:rPr>
          <w:rFonts w:ascii="Times New Roman" w:eastAsia="Times New Roman" w:hAnsi="Times New Roman"/>
          <w:bCs/>
          <w:sz w:val="26"/>
          <w:szCs w:val="26"/>
          <w:lang w:eastAsia="ru-RU"/>
        </w:rPr>
        <w:tab/>
        <w:t>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57. </w:t>
      </w:r>
      <w:r>
        <w:rPr>
          <w:rFonts w:ascii="Times New Roman" w:eastAsia="Times New Roman" w:hAnsi="Times New Roman"/>
          <w:bCs/>
          <w:sz w:val="26"/>
          <w:szCs w:val="26"/>
          <w:lang w:eastAsia="ru-RU"/>
        </w:rPr>
        <w:tab/>
        <w:t>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58. </w:t>
      </w:r>
      <w:r>
        <w:rPr>
          <w:rFonts w:ascii="Times New Roman" w:eastAsia="Times New Roman" w:hAnsi="Times New Roman"/>
          <w:bCs/>
          <w:sz w:val="26"/>
          <w:szCs w:val="26"/>
          <w:lang w:eastAsia="ru-RU"/>
        </w:rPr>
        <w:tab/>
        <w:t>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59. </w:t>
      </w:r>
      <w:r>
        <w:rPr>
          <w:rFonts w:ascii="Times New Roman" w:eastAsia="Times New Roman" w:hAnsi="Times New Roman"/>
          <w:bCs/>
          <w:sz w:val="26"/>
          <w:szCs w:val="26"/>
          <w:lang w:eastAsia="ru-RU"/>
        </w:rPr>
        <w:tab/>
        <w:t>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60. </w:t>
      </w:r>
      <w:r>
        <w:rPr>
          <w:rFonts w:ascii="Times New Roman" w:eastAsia="Times New Roman" w:hAnsi="Times New Roman"/>
          <w:bCs/>
          <w:sz w:val="26"/>
          <w:szCs w:val="26"/>
          <w:lang w:eastAsia="ru-RU"/>
        </w:rPr>
        <w:tab/>
        <w:t>Дела о пенсии за выслугу лет содержатся в месте, обеспечивающем их сохранность.</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6D5443" w:rsidRDefault="006D5443" w:rsidP="006D5443">
      <w:pPr>
        <w:autoSpaceDE w:val="0"/>
        <w:autoSpaceDN w:val="0"/>
        <w:adjustRightInd w:val="0"/>
        <w:spacing w:after="0" w:line="240" w:lineRule="auto"/>
        <w:ind w:firstLine="567"/>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61. </w:t>
      </w:r>
      <w:r>
        <w:rPr>
          <w:rFonts w:ascii="Times New Roman" w:eastAsia="Times New Roman" w:hAnsi="Times New Roman"/>
          <w:bCs/>
          <w:sz w:val="26"/>
          <w:szCs w:val="26"/>
          <w:lang w:eastAsia="ru-RU"/>
        </w:rPr>
        <w:tab/>
        <w:t xml:space="preserve">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 </w:t>
      </w: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autoSpaceDE w:val="0"/>
        <w:autoSpaceDN w:val="0"/>
        <w:adjustRightInd w:val="0"/>
        <w:spacing w:after="0" w:line="240" w:lineRule="auto"/>
        <w:jc w:val="both"/>
        <w:rPr>
          <w:rFonts w:ascii="Times New Roman" w:eastAsia="Times New Roman" w:hAnsi="Times New Roman"/>
          <w:bCs/>
          <w:sz w:val="26"/>
          <w:szCs w:val="26"/>
          <w:lang w:eastAsia="ru-RU"/>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 1</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к Порядку</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обращения лиц, замещавших</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должности муниципальной службы,</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за пенсией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назначения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и изменения ее размера,</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выплаты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ее приостановления, возобновления,</w:t>
      </w:r>
    </w:p>
    <w:p w:rsidR="006D5443" w:rsidRDefault="006D5443" w:rsidP="006D5443">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rPr>
        <w:t>прекращения и восстановления</w:t>
      </w:r>
    </w:p>
    <w:p w:rsidR="006D5443" w:rsidRDefault="006D5443" w:rsidP="006D5443">
      <w:pPr>
        <w:pStyle w:val="ConsPlusNonformat"/>
        <w:jc w:val="right"/>
        <w:rPr>
          <w:rFonts w:ascii="Times New Roman" w:hAnsi="Times New Roman" w:cs="Times New Roman"/>
          <w:sz w:val="24"/>
          <w:szCs w:val="24"/>
        </w:rPr>
      </w:pP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Главе администрации МР </w:t>
      </w:r>
      <w:r w:rsidR="00CC56B8">
        <w:rPr>
          <w:rFonts w:ascii="Times New Roman" w:hAnsi="Times New Roman" w:cs="Times New Roman"/>
          <w:sz w:val="24"/>
          <w:szCs w:val="24"/>
        </w:rPr>
        <w:t>«</w:t>
      </w:r>
      <w:r>
        <w:rPr>
          <w:rFonts w:ascii="Times New Roman" w:hAnsi="Times New Roman" w:cs="Times New Roman"/>
          <w:sz w:val="24"/>
          <w:szCs w:val="24"/>
        </w:rPr>
        <w:t>Печора</w:t>
      </w:r>
      <w:r w:rsidR="00CC56B8">
        <w:rPr>
          <w:rFonts w:ascii="Times New Roman" w:hAnsi="Times New Roman" w:cs="Times New Roman"/>
          <w:sz w:val="24"/>
          <w:szCs w:val="24"/>
        </w:rPr>
        <w:t>»</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 xml:space="preserve">                                                                                                                    (фамилия, имя, отчество)</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от _______________________________________</w:t>
      </w:r>
    </w:p>
    <w:p w:rsidR="006D5443" w:rsidRDefault="006D5443" w:rsidP="006D5443">
      <w:pPr>
        <w:pStyle w:val="ConsPlusNonformat"/>
        <w:jc w:val="right"/>
        <w:rPr>
          <w:rFonts w:ascii="Times New Roman" w:hAnsi="Times New Roman" w:cs="Times New Roman"/>
        </w:rPr>
      </w:pPr>
      <w:r>
        <w:rPr>
          <w:rFonts w:ascii="Times New Roman" w:hAnsi="Times New Roman" w:cs="Times New Roman"/>
        </w:rPr>
        <w:t>(фамилия, имя, отчество заявителя)</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D5443" w:rsidRDefault="006D5443" w:rsidP="003758B4">
      <w:pPr>
        <w:pStyle w:val="ConsPlusNonformat"/>
        <w:jc w:val="right"/>
        <w:rPr>
          <w:rFonts w:ascii="Times New Roman" w:hAnsi="Times New Roman" w:cs="Times New Roman"/>
        </w:rPr>
      </w:pPr>
      <w:proofErr w:type="gramStart"/>
      <w:r>
        <w:rPr>
          <w:rFonts w:ascii="Times New Roman" w:hAnsi="Times New Roman" w:cs="Times New Roman"/>
        </w:rPr>
        <w:t>(наименование должности заявителя на день увольнения,</w:t>
      </w:r>
      <w:proofErr w:type="gramEnd"/>
    </w:p>
    <w:p w:rsidR="006D5443" w:rsidRDefault="006D5443" w:rsidP="003758B4">
      <w:pPr>
        <w:pStyle w:val="ConsPlusNonformat"/>
        <w:jc w:val="right"/>
        <w:rPr>
          <w:rFonts w:ascii="Times New Roman" w:hAnsi="Times New Roman" w:cs="Times New Roman"/>
        </w:rPr>
      </w:pPr>
      <w:r>
        <w:rPr>
          <w:rFonts w:ascii="Times New Roman" w:hAnsi="Times New Roman" w:cs="Times New Roman"/>
        </w:rPr>
        <w:t>наименование органа местного самоуправления,</w:t>
      </w:r>
    </w:p>
    <w:p w:rsidR="006D5443" w:rsidRDefault="006D5443" w:rsidP="003758B4">
      <w:pPr>
        <w:pStyle w:val="ConsPlusNonformat"/>
        <w:jc w:val="right"/>
        <w:rPr>
          <w:rFonts w:ascii="Times New Roman" w:hAnsi="Times New Roman" w:cs="Times New Roman"/>
          <w:sz w:val="24"/>
          <w:szCs w:val="24"/>
        </w:rPr>
      </w:pPr>
      <w:r>
        <w:rPr>
          <w:rFonts w:ascii="Times New Roman" w:hAnsi="Times New Roman" w:cs="Times New Roman"/>
        </w:rPr>
        <w:t xml:space="preserve"> из </w:t>
      </w:r>
      <w:proofErr w:type="gramStart"/>
      <w:r>
        <w:rPr>
          <w:rFonts w:ascii="Times New Roman" w:hAnsi="Times New Roman" w:cs="Times New Roman"/>
        </w:rPr>
        <w:t>которого</w:t>
      </w:r>
      <w:proofErr w:type="gramEnd"/>
      <w:r>
        <w:rPr>
          <w:rFonts w:ascii="Times New Roman" w:hAnsi="Times New Roman" w:cs="Times New Roman"/>
        </w:rPr>
        <w:t xml:space="preserve"> он уволился</w:t>
      </w:r>
      <w:r>
        <w:rPr>
          <w:rFonts w:ascii="Times New Roman" w:hAnsi="Times New Roman" w:cs="Times New Roman"/>
          <w:sz w:val="24"/>
          <w:szCs w:val="24"/>
        </w:rPr>
        <w:t>)</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домашний адрес __________________________</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телефон </w:t>
      </w:r>
      <w:r w:rsidR="003758B4">
        <w:rPr>
          <w:rFonts w:ascii="Times New Roman" w:hAnsi="Times New Roman" w:cs="Times New Roman"/>
          <w:sz w:val="24"/>
          <w:szCs w:val="24"/>
        </w:rPr>
        <w:t>_</w:t>
      </w:r>
      <w:r>
        <w:rPr>
          <w:rFonts w:ascii="Times New Roman" w:hAnsi="Times New Roman" w:cs="Times New Roman"/>
          <w:sz w:val="24"/>
          <w:szCs w:val="24"/>
        </w:rPr>
        <w:t>________________________________.</w:t>
      </w:r>
    </w:p>
    <w:p w:rsidR="006D5443" w:rsidRDefault="003758B4" w:rsidP="003758B4">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6D5443">
        <w:rPr>
          <w:rFonts w:ascii="Times New Roman" w:hAnsi="Times New Roman" w:cs="Times New Roman"/>
          <w:sz w:val="24"/>
          <w:szCs w:val="24"/>
        </w:rPr>
        <w:t>паспорт серия _______</w:t>
      </w:r>
      <w:r>
        <w:rPr>
          <w:rFonts w:ascii="Times New Roman" w:hAnsi="Times New Roman" w:cs="Times New Roman"/>
          <w:sz w:val="24"/>
          <w:szCs w:val="24"/>
        </w:rPr>
        <w:t>_</w:t>
      </w:r>
      <w:r w:rsidR="006D5443">
        <w:rPr>
          <w:rFonts w:ascii="Times New Roman" w:hAnsi="Times New Roman" w:cs="Times New Roman"/>
          <w:sz w:val="24"/>
          <w:szCs w:val="24"/>
        </w:rPr>
        <w:t xml:space="preserve"> </w:t>
      </w:r>
      <w:r>
        <w:rPr>
          <w:rFonts w:ascii="Times New Roman" w:hAnsi="Times New Roman" w:cs="Times New Roman"/>
          <w:sz w:val="24"/>
          <w:szCs w:val="24"/>
        </w:rPr>
        <w:t>№</w:t>
      </w:r>
      <w:r w:rsidR="006D5443">
        <w:rPr>
          <w:rFonts w:ascii="Times New Roman" w:hAnsi="Times New Roman" w:cs="Times New Roman"/>
          <w:sz w:val="24"/>
          <w:szCs w:val="24"/>
        </w:rPr>
        <w:t xml:space="preserve"> ________________,</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кем и когда </w:t>
      </w:r>
      <w:proofErr w:type="gramStart"/>
      <w:r>
        <w:rPr>
          <w:rFonts w:ascii="Times New Roman" w:hAnsi="Times New Roman" w:cs="Times New Roman"/>
          <w:sz w:val="24"/>
          <w:szCs w:val="24"/>
        </w:rPr>
        <w:t>выдан</w:t>
      </w:r>
      <w:proofErr w:type="gramEnd"/>
      <w:r>
        <w:rPr>
          <w:rFonts w:ascii="Times New Roman" w:hAnsi="Times New Roman" w:cs="Times New Roman"/>
          <w:sz w:val="24"/>
          <w:szCs w:val="24"/>
        </w:rPr>
        <w:t xml:space="preserve"> _______________________</w:t>
      </w:r>
      <w:r w:rsidR="00E35076">
        <w:rPr>
          <w:rFonts w:ascii="Times New Roman" w:hAnsi="Times New Roman" w:cs="Times New Roman"/>
          <w:sz w:val="24"/>
          <w:szCs w:val="24"/>
        </w:rPr>
        <w:t xml:space="preserve">__ </w:t>
      </w:r>
    </w:p>
    <w:p w:rsidR="006D5443" w:rsidRDefault="006D5443" w:rsidP="006D5443">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_________________________________________</w:t>
      </w:r>
    </w:p>
    <w:p w:rsidR="006D5443" w:rsidRDefault="006D5443" w:rsidP="006D5443">
      <w:pPr>
        <w:pStyle w:val="ConsPlusNonformat"/>
        <w:jc w:val="center"/>
        <w:rPr>
          <w:rFonts w:ascii="Times New Roman" w:hAnsi="Times New Roman" w:cs="Times New Roman"/>
          <w:sz w:val="24"/>
          <w:szCs w:val="24"/>
        </w:rPr>
      </w:pPr>
      <w:bookmarkStart w:id="0" w:name="Par239"/>
      <w:bookmarkEnd w:id="0"/>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6D5443" w:rsidRDefault="006D5443" w:rsidP="006D5443">
      <w:pPr>
        <w:pStyle w:val="ConsPlusNonformat"/>
        <w:jc w:val="center"/>
        <w:rPr>
          <w:rFonts w:ascii="Times New Roman" w:hAnsi="Times New Roman" w:cs="Times New Roman"/>
          <w:sz w:val="24"/>
          <w:szCs w:val="24"/>
        </w:rPr>
      </w:pPr>
    </w:p>
    <w:p w:rsidR="006D5443" w:rsidRDefault="006D5443" w:rsidP="006D5443">
      <w:pPr>
        <w:pStyle w:val="ConsPlusNonformat"/>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 </w:t>
      </w:r>
      <w:hyperlink r:id="rId7" w:history="1">
        <w:r>
          <w:rPr>
            <w:rStyle w:val="ab"/>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Республики Коми </w:t>
      </w:r>
      <w:r w:rsidR="00CC56B8">
        <w:rPr>
          <w:rFonts w:ascii="Times New Roman" w:hAnsi="Times New Roman" w:cs="Times New Roman"/>
          <w:sz w:val="24"/>
          <w:szCs w:val="24"/>
        </w:rPr>
        <w:t>«</w:t>
      </w:r>
      <w:r>
        <w:rPr>
          <w:rFonts w:ascii="Times New Roman" w:hAnsi="Times New Roman" w:cs="Times New Roman"/>
          <w:sz w:val="24"/>
          <w:szCs w:val="24"/>
        </w:rPr>
        <w:t>О некоторых вопросах муниципальной службы в Республике Коми</w:t>
      </w:r>
      <w:r w:rsidR="00CC56B8">
        <w:rPr>
          <w:rFonts w:ascii="Times New Roman" w:hAnsi="Times New Roman" w:cs="Times New Roman"/>
          <w:sz w:val="24"/>
          <w:szCs w:val="24"/>
        </w:rPr>
        <w:t>»</w:t>
      </w:r>
      <w:r>
        <w:rPr>
          <w:rFonts w:ascii="Times New Roman" w:hAnsi="Times New Roman" w:cs="Times New Roman"/>
          <w:sz w:val="24"/>
          <w:szCs w:val="24"/>
        </w:rPr>
        <w:t xml:space="preserve"> прошу назначить мне пенсию за выслугу лет (в новом размере) к </w:t>
      </w:r>
      <w:r>
        <w:rPr>
          <w:rFonts w:ascii="Times New Roman" w:hAnsi="Times New Roman"/>
          <w:sz w:val="24"/>
          <w:szCs w:val="24"/>
        </w:rPr>
        <w:t xml:space="preserve">страховой </w:t>
      </w:r>
      <w:r>
        <w:rPr>
          <w:rFonts w:ascii="Times New Roman" w:hAnsi="Times New Roman" w:cs="Times New Roman"/>
          <w:sz w:val="24"/>
          <w:szCs w:val="24"/>
        </w:rPr>
        <w:t xml:space="preserve">пенсии по старости (инвалидности), назначенной в соответствии с законодательством Российской Федерации о страховых пенсиях (досрочно оформленной в соответствии с </w:t>
      </w:r>
      <w:hyperlink r:id="rId8" w:history="1">
        <w:r>
          <w:rPr>
            <w:rStyle w:val="ab"/>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Российской Федерации </w:t>
      </w:r>
      <w:r w:rsidR="00CC56B8">
        <w:rPr>
          <w:rFonts w:ascii="Times New Roman" w:hAnsi="Times New Roman" w:cs="Times New Roman"/>
          <w:sz w:val="24"/>
          <w:szCs w:val="24"/>
        </w:rPr>
        <w:t>«</w:t>
      </w:r>
      <w:r>
        <w:rPr>
          <w:rFonts w:ascii="Times New Roman" w:hAnsi="Times New Roman" w:cs="Times New Roman"/>
          <w:sz w:val="24"/>
          <w:szCs w:val="24"/>
        </w:rPr>
        <w:t>О занятости населения в Российской Федерации</w:t>
      </w:r>
      <w:r w:rsidR="00CC56B8">
        <w:rPr>
          <w:rFonts w:ascii="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sz w:val="24"/>
          <w:szCs w:val="24"/>
        </w:rPr>
        <w:t>нужное подчеркнуть</w:t>
      </w:r>
      <w:r>
        <w:rPr>
          <w:rFonts w:ascii="Times New Roman" w:hAnsi="Times New Roman" w:cs="Times New Roman"/>
          <w:sz w:val="24"/>
          <w:szCs w:val="24"/>
        </w:rPr>
        <w:t xml:space="preserve">).  </w:t>
      </w:r>
      <w:proofErr w:type="gramEnd"/>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Страховую пенсию __________________________________________________________                                     </w:t>
      </w:r>
    </w:p>
    <w:p w:rsidR="006D5443" w:rsidRDefault="006D5443" w:rsidP="006D5443">
      <w:pPr>
        <w:pStyle w:val="ConsPlusNonformat"/>
        <w:jc w:val="both"/>
        <w:rPr>
          <w:rFonts w:ascii="Times New Roman" w:hAnsi="Times New Roman" w:cs="Times New Roman"/>
        </w:rPr>
      </w:pPr>
      <w:r>
        <w:rPr>
          <w:rFonts w:ascii="Times New Roman" w:hAnsi="Times New Roman" w:cs="Times New Roman"/>
        </w:rPr>
        <w:t xml:space="preserve">                                                                                  (вид пенсии)</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получаю в 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(наименование органа, выплачивающего страховую пенсию)</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обязуюсь безотлагательно сообщить об этом в орган местного самоуправления, в котором ведется мое дело о пенсии за выслугу лет.</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В случае переплаты пенсии за выслугу лет обязуюсь возвратить переплаченную сумму.</w:t>
      </w:r>
    </w:p>
    <w:p w:rsidR="006D5443" w:rsidRDefault="006D5443" w:rsidP="006D5443">
      <w:pPr>
        <w:pStyle w:val="ConsPlusNonformat"/>
        <w:jc w:val="center"/>
        <w:rPr>
          <w:rFonts w:ascii="Times New Roman" w:hAnsi="Times New Roman" w:cs="Times New Roman"/>
          <w:sz w:val="24"/>
          <w:szCs w:val="24"/>
        </w:rPr>
      </w:pPr>
    </w:p>
    <w:p w:rsidR="006D5443" w:rsidRDefault="006D5443" w:rsidP="006D5443">
      <w:pPr>
        <w:pStyle w:val="ConsPlusNonformat"/>
        <w:jc w:val="center"/>
        <w:rPr>
          <w:rFonts w:ascii="Times New Roman" w:hAnsi="Times New Roman" w:cs="Times New Roman"/>
          <w:sz w:val="24"/>
          <w:szCs w:val="24"/>
        </w:rPr>
      </w:pP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СОГЛАСИЕ НА ОБРАБОТКУ ПЕРСОНАЛЬНЫХ ДАННЫХ</w:t>
      </w:r>
    </w:p>
    <w:p w:rsidR="006D5443" w:rsidRDefault="006D5443" w:rsidP="006D5443">
      <w:pPr>
        <w:pStyle w:val="ConsPlusNonformat"/>
        <w:jc w:val="center"/>
        <w:rPr>
          <w:rFonts w:ascii="Times New Roman" w:hAnsi="Times New Roman" w:cs="Times New Roman"/>
          <w:sz w:val="24"/>
          <w:szCs w:val="24"/>
        </w:rPr>
      </w:pP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Сообщаю, что все представленные мною персональные данные являются полными и точными, и для их подтверждения я долже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представить соответствующие документы.</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На основании Федерального </w:t>
      </w:r>
      <w:hyperlink r:id="rId9" w:history="1">
        <w:r>
          <w:rPr>
            <w:rStyle w:val="ab"/>
            <w:rFonts w:ascii="Times New Roman" w:hAnsi="Times New Roman" w:cs="Times New Roman"/>
            <w:color w:val="auto"/>
            <w:sz w:val="24"/>
            <w:szCs w:val="24"/>
            <w:u w:val="none"/>
          </w:rPr>
          <w:t>закона</w:t>
        </w:r>
      </w:hyperlink>
      <w:r>
        <w:rPr>
          <w:rFonts w:ascii="Times New Roman" w:hAnsi="Times New Roman" w:cs="Times New Roman"/>
          <w:sz w:val="24"/>
          <w:szCs w:val="24"/>
        </w:rPr>
        <w:t xml:space="preserve"> от 27 июля 2006 г. N 152-ФЗ </w:t>
      </w:r>
      <w:r w:rsidR="00CC56B8">
        <w:rPr>
          <w:rFonts w:ascii="Times New Roman" w:hAnsi="Times New Roman" w:cs="Times New Roman"/>
          <w:sz w:val="24"/>
          <w:szCs w:val="24"/>
        </w:rPr>
        <w:t>«</w:t>
      </w:r>
      <w:r>
        <w:rPr>
          <w:rFonts w:ascii="Times New Roman" w:hAnsi="Times New Roman" w:cs="Times New Roman"/>
          <w:sz w:val="24"/>
          <w:szCs w:val="24"/>
        </w:rPr>
        <w:t xml:space="preserve">О персональных </w:t>
      </w:r>
      <w:r>
        <w:rPr>
          <w:rFonts w:ascii="Times New Roman" w:hAnsi="Times New Roman" w:cs="Times New Roman"/>
          <w:sz w:val="24"/>
          <w:szCs w:val="24"/>
        </w:rPr>
        <w:lastRenderedPageBreak/>
        <w:t>данных</w:t>
      </w:r>
      <w:r w:rsidR="00CC56B8">
        <w:rPr>
          <w:rFonts w:ascii="Times New Roman" w:hAnsi="Times New Roman" w:cs="Times New Roman"/>
          <w:sz w:val="24"/>
          <w:szCs w:val="24"/>
        </w:rPr>
        <w:t>»</w:t>
      </w:r>
      <w:r>
        <w:rPr>
          <w:rFonts w:ascii="Times New Roman" w:hAnsi="Times New Roman" w:cs="Times New Roman"/>
          <w:sz w:val="24"/>
          <w:szCs w:val="24"/>
        </w:rPr>
        <w:t xml:space="preserve"> настоящим я разрешаю МР </w:t>
      </w:r>
      <w:r w:rsidR="00CC56B8">
        <w:rPr>
          <w:rFonts w:ascii="Times New Roman" w:hAnsi="Times New Roman" w:cs="Times New Roman"/>
          <w:sz w:val="24"/>
          <w:szCs w:val="24"/>
        </w:rPr>
        <w:t>«</w:t>
      </w:r>
      <w:r>
        <w:rPr>
          <w:rFonts w:ascii="Times New Roman" w:hAnsi="Times New Roman" w:cs="Times New Roman"/>
          <w:sz w:val="24"/>
          <w:szCs w:val="24"/>
        </w:rPr>
        <w:t>Печора</w:t>
      </w:r>
      <w:r w:rsidR="00CC56B8">
        <w:rPr>
          <w:rFonts w:ascii="Times New Roman" w:hAnsi="Times New Roman" w:cs="Times New Roman"/>
          <w:sz w:val="24"/>
          <w:szCs w:val="24"/>
        </w:rPr>
        <w:t>»</w:t>
      </w:r>
      <w:r>
        <w:rPr>
          <w:rFonts w:ascii="Times New Roman" w:hAnsi="Times New Roman" w:cs="Times New Roman"/>
          <w:sz w:val="24"/>
          <w:szCs w:val="24"/>
        </w:rPr>
        <w:t xml:space="preserve">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Я согласе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 xml:space="preserve">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их применения, с целью принятия решения о назначении пенсии за выслугу лет и ее выплате в соответствии с </w:t>
      </w:r>
      <w:hyperlink r:id="rId10" w:history="1">
        <w:r>
          <w:rPr>
            <w:rStyle w:val="ab"/>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Республики Коми </w:t>
      </w:r>
      <w:r w:rsidR="00CC56B8">
        <w:rPr>
          <w:rFonts w:ascii="Times New Roman" w:hAnsi="Times New Roman" w:cs="Times New Roman"/>
          <w:sz w:val="24"/>
          <w:szCs w:val="24"/>
        </w:rPr>
        <w:t>«</w:t>
      </w:r>
      <w:r>
        <w:rPr>
          <w:rFonts w:ascii="Times New Roman" w:hAnsi="Times New Roman" w:cs="Times New Roman"/>
          <w:sz w:val="24"/>
          <w:szCs w:val="24"/>
        </w:rPr>
        <w:t>О некоторых вопросах муниципальной службы в Республике Коми</w:t>
      </w:r>
      <w:r w:rsidR="00CC56B8">
        <w:rPr>
          <w:rFonts w:ascii="Times New Roman" w:hAnsi="Times New Roman" w:cs="Times New Roman"/>
          <w:sz w:val="24"/>
          <w:szCs w:val="24"/>
        </w:rPr>
        <w:t>»</w:t>
      </w:r>
      <w:r>
        <w:rPr>
          <w:rFonts w:ascii="Times New Roman" w:hAnsi="Times New Roman" w:cs="Times New Roman"/>
          <w:sz w:val="24"/>
          <w:szCs w:val="24"/>
        </w:rPr>
        <w:t xml:space="preserve"> сроком до минования надобности.</w:t>
      </w:r>
    </w:p>
    <w:p w:rsidR="006D5443" w:rsidRDefault="006D5443" w:rsidP="006D5443">
      <w:pPr>
        <w:pStyle w:val="ConsPlusNonformat"/>
        <w:ind w:firstLine="567"/>
        <w:jc w:val="both"/>
        <w:rPr>
          <w:rFonts w:ascii="Times New Roman" w:hAnsi="Times New Roman" w:cs="Times New Roman"/>
          <w:sz w:val="24"/>
          <w:szCs w:val="24"/>
        </w:rPr>
      </w:pP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К заявлению </w:t>
      </w:r>
      <w:proofErr w:type="gramStart"/>
      <w:r>
        <w:rPr>
          <w:rFonts w:ascii="Times New Roman" w:hAnsi="Times New Roman" w:cs="Times New Roman"/>
          <w:sz w:val="24"/>
          <w:szCs w:val="24"/>
        </w:rPr>
        <w:t>приложены</w:t>
      </w:r>
      <w:proofErr w:type="gramEnd"/>
      <w:r>
        <w:rPr>
          <w:rFonts w:ascii="Times New Roman" w:hAnsi="Times New Roman" w:cs="Times New Roman"/>
          <w:sz w:val="24"/>
          <w:szCs w:val="24"/>
        </w:rPr>
        <w:t>:</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1) копия паспорта;</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2) копии трудовой книжки, военного билета, справок и иных документов, подтверждающих стаж муниципальной службы, дающий право на назначение пенсии за выслугу лет;</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3) справка территориального органа Пенсионного фонда Российской Федерации, выплачивающего </w:t>
      </w:r>
      <w:r>
        <w:rPr>
          <w:rFonts w:ascii="Times New Roman" w:hAnsi="Times New Roman"/>
          <w:sz w:val="24"/>
          <w:szCs w:val="24"/>
        </w:rPr>
        <w:t xml:space="preserve">страховую </w:t>
      </w:r>
      <w:r>
        <w:rPr>
          <w:rFonts w:ascii="Times New Roman" w:hAnsi="Times New Roman" w:cs="Times New Roman"/>
          <w:sz w:val="24"/>
          <w:szCs w:val="24"/>
        </w:rPr>
        <w:t xml:space="preserve">пенсию, о назначении (досрочном оформлении) </w:t>
      </w:r>
      <w:r>
        <w:rPr>
          <w:rFonts w:ascii="Times New Roman" w:hAnsi="Times New Roman"/>
          <w:sz w:val="24"/>
          <w:szCs w:val="24"/>
        </w:rPr>
        <w:t xml:space="preserve">страховой </w:t>
      </w:r>
      <w:r>
        <w:rPr>
          <w:rFonts w:ascii="Times New Roman" w:hAnsi="Times New Roman" w:cs="Times New Roman"/>
          <w:sz w:val="24"/>
          <w:szCs w:val="24"/>
        </w:rPr>
        <w:t xml:space="preserve">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w:t>
      </w:r>
      <w:r>
        <w:rPr>
          <w:rFonts w:ascii="Times New Roman" w:hAnsi="Times New Roman"/>
          <w:sz w:val="24"/>
          <w:szCs w:val="24"/>
        </w:rPr>
        <w:t xml:space="preserve">страховая </w:t>
      </w:r>
      <w:r>
        <w:rPr>
          <w:rFonts w:ascii="Times New Roman" w:hAnsi="Times New Roman" w:cs="Times New Roman"/>
          <w:sz w:val="24"/>
          <w:szCs w:val="24"/>
        </w:rPr>
        <w:t>пенсия.</w:t>
      </w:r>
    </w:p>
    <w:p w:rsidR="006D5443" w:rsidRDefault="006D5443" w:rsidP="006D5443">
      <w:pPr>
        <w:pStyle w:val="ConsPlusNonformat"/>
        <w:ind w:firstLine="567"/>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С условиями, правилами и сроками выплаты пенсии за выслугу лет ознакомле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w:t>
      </w:r>
    </w:p>
    <w:p w:rsidR="006D5443" w:rsidRDefault="00CC56B8"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6D5443">
        <w:rPr>
          <w:rFonts w:ascii="Times New Roman" w:hAnsi="Times New Roman" w:cs="Times New Roman"/>
          <w:sz w:val="24"/>
          <w:szCs w:val="24"/>
        </w:rPr>
        <w:t>___</w:t>
      </w:r>
      <w:r>
        <w:rPr>
          <w:rFonts w:ascii="Times New Roman" w:hAnsi="Times New Roman" w:cs="Times New Roman"/>
          <w:sz w:val="24"/>
          <w:szCs w:val="24"/>
        </w:rPr>
        <w:t>»</w:t>
      </w:r>
      <w:r w:rsidR="006D5443">
        <w:rPr>
          <w:rFonts w:ascii="Times New Roman" w:hAnsi="Times New Roman" w:cs="Times New Roman"/>
          <w:sz w:val="24"/>
          <w:szCs w:val="24"/>
        </w:rPr>
        <w:t xml:space="preserve"> ____________ ____ </w:t>
      </w:r>
      <w:proofErr w:type="gramStart"/>
      <w:r w:rsidR="006D5443">
        <w:rPr>
          <w:rFonts w:ascii="Times New Roman" w:hAnsi="Times New Roman" w:cs="Times New Roman"/>
          <w:sz w:val="24"/>
          <w:szCs w:val="24"/>
        </w:rPr>
        <w:t>г</w:t>
      </w:r>
      <w:proofErr w:type="gramEnd"/>
      <w:r w:rsidR="006D5443">
        <w:rPr>
          <w:rFonts w:ascii="Times New Roman" w:hAnsi="Times New Roman" w:cs="Times New Roman"/>
          <w:sz w:val="24"/>
          <w:szCs w:val="24"/>
        </w:rPr>
        <w:t>. _______________________</w:t>
      </w:r>
    </w:p>
    <w:p w:rsidR="006D5443" w:rsidRDefault="006D5443" w:rsidP="006D5443">
      <w:pPr>
        <w:pStyle w:val="ConsPlusNonformat"/>
        <w:jc w:val="both"/>
        <w:rPr>
          <w:rFonts w:ascii="Times New Roman" w:hAnsi="Times New Roman" w:cs="Times New Roman"/>
        </w:rPr>
      </w:pPr>
      <w:r>
        <w:rPr>
          <w:rFonts w:ascii="Times New Roman" w:hAnsi="Times New Roman" w:cs="Times New Roman"/>
        </w:rPr>
        <w:t xml:space="preserve">                                                                   (подпись заявителя)</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Заявление зарегистрировано: </w:t>
      </w:r>
      <w:r w:rsidR="00CC56B8">
        <w:rPr>
          <w:rFonts w:ascii="Times New Roman" w:hAnsi="Times New Roman" w:cs="Times New Roman"/>
          <w:sz w:val="24"/>
          <w:szCs w:val="24"/>
        </w:rPr>
        <w:t>«</w:t>
      </w:r>
      <w:r>
        <w:rPr>
          <w:rFonts w:ascii="Times New Roman" w:hAnsi="Times New Roman" w:cs="Times New Roman"/>
          <w:sz w:val="24"/>
          <w:szCs w:val="24"/>
        </w:rPr>
        <w:t>___</w:t>
      </w:r>
      <w:r w:rsidR="00CC56B8">
        <w:rPr>
          <w:rFonts w:ascii="Times New Roman" w:hAnsi="Times New Roman" w:cs="Times New Roman"/>
          <w:sz w:val="24"/>
          <w:szCs w:val="24"/>
        </w:rPr>
        <w:t>»</w:t>
      </w:r>
      <w:r>
        <w:rPr>
          <w:rFonts w:ascii="Times New Roman" w:hAnsi="Times New Roman" w:cs="Times New Roman"/>
          <w:sz w:val="24"/>
          <w:szCs w:val="24"/>
        </w:rPr>
        <w:t xml:space="preserve"> _______________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6D5443" w:rsidRDefault="006D5443" w:rsidP="006D5443">
      <w:pPr>
        <w:pStyle w:val="ConsPlusNonformat"/>
        <w:jc w:val="center"/>
        <w:rPr>
          <w:rFonts w:ascii="Times New Roman" w:hAnsi="Times New Roman" w:cs="Times New Roman"/>
        </w:rPr>
      </w:pPr>
      <w:proofErr w:type="gramStart"/>
      <w:r>
        <w:rPr>
          <w:rFonts w:ascii="Times New Roman" w:hAnsi="Times New Roman" w:cs="Times New Roman"/>
        </w:rPr>
        <w:t>(подпись, фамилия, имя, отчество и должность работника кадровой службы,</w:t>
      </w:r>
      <w:proofErr w:type="gramEnd"/>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 xml:space="preserve"> уполномоченного регистрировать заявления)</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Штамп</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Расписка-уведомление</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Заявление гр. ______________________________________________</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о назначении пенсии за выслугу лет принято </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6D5443" w:rsidRDefault="006D5443" w:rsidP="006D5443">
      <w:pPr>
        <w:pStyle w:val="ConsPlusNonformat"/>
        <w:jc w:val="both"/>
        <w:rPr>
          <w:rFonts w:ascii="Times New Roman" w:hAnsi="Times New Roman" w:cs="Times New Roman"/>
        </w:rPr>
      </w:pPr>
      <w:r>
        <w:rPr>
          <w:rFonts w:ascii="Times New Roman" w:hAnsi="Times New Roman" w:cs="Times New Roman"/>
        </w:rPr>
        <w:t>(наименование органа местного самоуправления)</w:t>
      </w:r>
      <w:r>
        <w:rPr>
          <w:rFonts w:ascii="Times New Roman" w:hAnsi="Times New Roman" w:cs="Times New Roman"/>
          <w:sz w:val="24"/>
          <w:szCs w:val="24"/>
        </w:rPr>
        <w:t>.</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 принятия)</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К заявлению приложены документы, необходимые для принятия решения о назначении пенсии за выслугу лет, на _________ листах.</w:t>
      </w: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D5443" w:rsidRDefault="006D5443" w:rsidP="006D5443">
      <w:pPr>
        <w:pStyle w:val="ConsPlusNonformat"/>
        <w:pBdr>
          <w:bottom w:val="single" w:sz="12" w:space="1" w:color="auto"/>
        </w:pBdr>
        <w:jc w:val="center"/>
        <w:rPr>
          <w:rFonts w:ascii="Times New Roman" w:hAnsi="Times New Roman" w:cs="Times New Roman"/>
        </w:rPr>
      </w:pPr>
      <w:r>
        <w:rPr>
          <w:rFonts w:ascii="Times New Roman" w:hAnsi="Times New Roman" w:cs="Times New Roman"/>
        </w:rPr>
        <w:t>(перечислить документы)</w:t>
      </w:r>
    </w:p>
    <w:p w:rsidR="006D5443" w:rsidRDefault="006D5443" w:rsidP="00E35076">
      <w:pPr>
        <w:pStyle w:val="ConsPlusNonformat"/>
        <w:jc w:val="center"/>
        <w:rPr>
          <w:rFonts w:ascii="Times New Roman" w:hAnsi="Times New Roman" w:cs="Times New Roman"/>
        </w:rPr>
      </w:pPr>
      <w:proofErr w:type="gramStart"/>
      <w:r>
        <w:rPr>
          <w:rFonts w:ascii="Times New Roman" w:hAnsi="Times New Roman" w:cs="Times New Roman"/>
        </w:rPr>
        <w:t>(подпись, фамилия, имя, отчество и должность работника кадровой службы,</w:t>
      </w:r>
      <w:proofErr w:type="gramEnd"/>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 xml:space="preserve"> уполномоченного регистрировать заявления)</w:t>
      </w: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 2</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к Порядку</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обращения лиц, замещавших</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должности муниципальной службы,</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за пенсией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назначения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и изменения ее размера,</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выплаты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ее приостановления, возобновления,</w:t>
      </w: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t xml:space="preserve">прекращения и восстановления </w:t>
      </w:r>
    </w:p>
    <w:p w:rsidR="006D5443" w:rsidRDefault="006D5443" w:rsidP="006D5443">
      <w:pPr>
        <w:pStyle w:val="ConsPlusNonformat"/>
        <w:jc w:val="center"/>
        <w:rPr>
          <w:rFonts w:ascii="Times New Roman" w:hAnsi="Times New Roman" w:cs="Times New Roman"/>
          <w:sz w:val="24"/>
          <w:szCs w:val="24"/>
        </w:rPr>
      </w:pPr>
      <w:bookmarkStart w:id="1" w:name="Par358"/>
      <w:bookmarkEnd w:id="1"/>
    </w:p>
    <w:p w:rsidR="00E35076" w:rsidRDefault="00E35076" w:rsidP="006D5443">
      <w:pPr>
        <w:pStyle w:val="ConsPlusNonformat"/>
        <w:jc w:val="center"/>
        <w:rPr>
          <w:rFonts w:ascii="Times New Roman" w:hAnsi="Times New Roman" w:cs="Times New Roman"/>
          <w:sz w:val="24"/>
          <w:szCs w:val="24"/>
        </w:rPr>
      </w:pP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ПРЕДСТАВЛЕНИЕ</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о назначении пенсии за выслугу лет</w:t>
      </w: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11" w:history="1">
        <w:r>
          <w:rPr>
            <w:rStyle w:val="ab"/>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Республики Коми </w:t>
      </w:r>
      <w:r w:rsidR="00CC56B8">
        <w:rPr>
          <w:rFonts w:ascii="Times New Roman" w:hAnsi="Times New Roman" w:cs="Times New Roman"/>
          <w:sz w:val="24"/>
          <w:szCs w:val="24"/>
        </w:rPr>
        <w:t>«</w:t>
      </w:r>
      <w:r>
        <w:rPr>
          <w:rFonts w:ascii="Times New Roman" w:hAnsi="Times New Roman" w:cs="Times New Roman"/>
          <w:sz w:val="24"/>
          <w:szCs w:val="24"/>
        </w:rPr>
        <w:t>О некоторых вопросах муниципальной службы в Республике Коми</w:t>
      </w:r>
      <w:r w:rsidR="00CC56B8">
        <w:rPr>
          <w:rFonts w:ascii="Times New Roman" w:hAnsi="Times New Roman" w:cs="Times New Roman"/>
          <w:sz w:val="24"/>
          <w:szCs w:val="24"/>
        </w:rPr>
        <w:t>»</w:t>
      </w:r>
      <w:r>
        <w:rPr>
          <w:rFonts w:ascii="Times New Roman" w:hAnsi="Times New Roman" w:cs="Times New Roman"/>
          <w:sz w:val="24"/>
          <w:szCs w:val="24"/>
        </w:rPr>
        <w:t xml:space="preserve">  назначить пенсию за выслугу лет</w:t>
      </w: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4"/>
          <w:szCs w:val="24"/>
        </w:rPr>
        <w:t>_____________________________________________________________________________,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(фамилия, имя, отчество)</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замещавшем</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ей) должность муниципальной службы </w:t>
      </w:r>
    </w:p>
    <w:p w:rsidR="006D5443" w:rsidRDefault="006D5443" w:rsidP="006D5443">
      <w:pPr>
        <w:pStyle w:val="ConsPlusNonformat"/>
        <w:jc w:val="both"/>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(наименование должности на день увольнения с муниципальной службы)</w:t>
      </w: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2"/>
          <w:szCs w:val="22"/>
        </w:rPr>
        <w:t>в ____________________________________________________________________________________</w:t>
      </w:r>
      <w:r w:rsidR="00E35076">
        <w:rPr>
          <w:rFonts w:ascii="Times New Roman" w:hAnsi="Times New Roman" w:cs="Times New Roman"/>
          <w:sz w:val="22"/>
          <w:szCs w:val="22"/>
        </w:rPr>
        <w:t>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(наименование органа местного самоуправления)</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Стаж муниципальной службы составляет ____ лет ____ мес.</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Среднемесячное денежное содержание для назначения пенсии за выслугу лет</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составляет ___________ руб. ______ коп.</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Уволе</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а) с муниципальной службы по основанию:</w:t>
      </w: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2"/>
          <w:szCs w:val="22"/>
        </w:rPr>
        <w:t>_____________________________________________________________________________________</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 xml:space="preserve">К представлению </w:t>
      </w:r>
      <w:proofErr w:type="gramStart"/>
      <w:r>
        <w:rPr>
          <w:rFonts w:ascii="Times New Roman" w:hAnsi="Times New Roman" w:cs="Times New Roman"/>
          <w:sz w:val="24"/>
          <w:szCs w:val="24"/>
        </w:rPr>
        <w:t>приложены</w:t>
      </w:r>
      <w:proofErr w:type="gramEnd"/>
      <w:r>
        <w:rPr>
          <w:rFonts w:ascii="Times New Roman" w:hAnsi="Times New Roman" w:cs="Times New Roman"/>
          <w:sz w:val="24"/>
          <w:szCs w:val="24"/>
        </w:rPr>
        <w:t>:</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1) заявление о назначении пенсии за выслугу лет;</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2) копия паспорта;</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3) копии трудовой книжки, военного билета, справок и иных документов, подтверждающих стаж муниципальной службы, дающий право на назначение пенсии за выслугу лет;</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4) справка территориального органа Пенсионного фонда Российской Федерации, выплачивающего пенсии, о назначении (досрочном оформлении) </w:t>
      </w:r>
      <w:r>
        <w:rPr>
          <w:rFonts w:ascii="Times New Roman" w:hAnsi="Times New Roman"/>
          <w:sz w:val="24"/>
          <w:szCs w:val="24"/>
        </w:rPr>
        <w:t xml:space="preserve">страховой </w:t>
      </w:r>
      <w:r>
        <w:rPr>
          <w:rFonts w:ascii="Times New Roman" w:hAnsi="Times New Roman" w:cs="Times New Roman"/>
          <w:sz w:val="24"/>
          <w:szCs w:val="24"/>
        </w:rPr>
        <w:t xml:space="preserve">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w:t>
      </w:r>
      <w:r>
        <w:rPr>
          <w:rFonts w:ascii="Times New Roman" w:hAnsi="Times New Roman"/>
          <w:sz w:val="24"/>
          <w:szCs w:val="24"/>
        </w:rPr>
        <w:t xml:space="preserve">страховая </w:t>
      </w:r>
      <w:r>
        <w:rPr>
          <w:rFonts w:ascii="Times New Roman" w:hAnsi="Times New Roman" w:cs="Times New Roman"/>
          <w:sz w:val="24"/>
          <w:szCs w:val="24"/>
        </w:rPr>
        <w:t>пенсия;</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5) справка о периодах службы (работы), включаемых в стаж муниципальной службы для назначения пенсии за выслугу лет;</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6) справка о размере среднемесячного денежного содержания муниципального служащего для исчисления размера пенсии за выслугу лет;</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7) копия решения об освобождении муниципального служащего от должности муниципальной службы и увольнении с муниципальной службы.</w:t>
      </w: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4"/>
          <w:szCs w:val="24"/>
        </w:rPr>
        <w:t>Глава администрации</w:t>
      </w:r>
      <w:r>
        <w:rPr>
          <w:rFonts w:ascii="Times New Roman" w:hAnsi="Times New Roman" w:cs="Times New Roman"/>
          <w:sz w:val="22"/>
          <w:szCs w:val="22"/>
        </w:rPr>
        <w:t xml:space="preserve">   _______________________  ________________________</w:t>
      </w:r>
    </w:p>
    <w:p w:rsidR="006D5443" w:rsidRDefault="006D5443" w:rsidP="006D5443">
      <w:pPr>
        <w:pStyle w:val="ConsPlusNonformat"/>
        <w:rPr>
          <w:rFonts w:ascii="Times New Roman" w:hAnsi="Times New Roman" w:cs="Times New Roman"/>
        </w:rPr>
      </w:pPr>
      <w:r>
        <w:rPr>
          <w:rFonts w:ascii="Times New Roman" w:hAnsi="Times New Roman" w:cs="Times New Roman"/>
        </w:rPr>
        <w:t xml:space="preserve">                                                                                  (подпись)                     (расшифровка подписи)</w:t>
      </w: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2"/>
          <w:szCs w:val="22"/>
        </w:rPr>
        <w:t>Место для печати</w:t>
      </w: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2"/>
          <w:szCs w:val="22"/>
        </w:rPr>
        <w:t xml:space="preserve">Дата __________________________________                             </w:t>
      </w:r>
    </w:p>
    <w:p w:rsidR="006D5443" w:rsidRDefault="006D5443" w:rsidP="006D5443">
      <w:pPr>
        <w:pStyle w:val="ConsPlusNonformat"/>
        <w:rPr>
          <w:rFonts w:ascii="Times New Roman" w:hAnsi="Times New Roman" w:cs="Times New Roman"/>
        </w:rPr>
      </w:pPr>
      <w:r>
        <w:rPr>
          <w:rFonts w:ascii="Times New Roman" w:hAnsi="Times New Roman" w:cs="Times New Roman"/>
        </w:rPr>
        <w:t xml:space="preserve">                        (число, месяц, год)</w:t>
      </w: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 3</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к Порядку</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обращения лиц, замещавших</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должности муниципальной службы,</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за пенсией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назначения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и изменения ее размера,</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выплаты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ее приостановления, возобновления,</w:t>
      </w:r>
    </w:p>
    <w:p w:rsidR="006D5443" w:rsidRDefault="006D5443" w:rsidP="006D5443">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rPr>
        <w:t xml:space="preserve">прекращения и восстановления </w:t>
      </w:r>
    </w:p>
    <w:p w:rsidR="006D5443" w:rsidRDefault="006D5443" w:rsidP="006D5443">
      <w:pPr>
        <w:pStyle w:val="ConsPlusNonformat"/>
        <w:jc w:val="center"/>
        <w:rPr>
          <w:rFonts w:ascii="Times New Roman" w:hAnsi="Times New Roman" w:cs="Times New Roman"/>
          <w:sz w:val="28"/>
          <w:szCs w:val="28"/>
        </w:rPr>
      </w:pPr>
      <w:bookmarkStart w:id="2" w:name="Par432"/>
      <w:bookmarkEnd w:id="2"/>
    </w:p>
    <w:p w:rsidR="006D5443" w:rsidRDefault="006D5443" w:rsidP="006D5443">
      <w:pPr>
        <w:pStyle w:val="ConsPlusNonformat"/>
        <w:jc w:val="center"/>
        <w:rPr>
          <w:rFonts w:ascii="Times New Roman" w:hAnsi="Times New Roman" w:cs="Times New Roman"/>
          <w:sz w:val="24"/>
          <w:szCs w:val="24"/>
        </w:rPr>
      </w:pPr>
      <w:r>
        <w:rPr>
          <w:noProof/>
        </w:rPr>
        <mc:AlternateContent>
          <mc:Choice Requires="wps">
            <w:drawing>
              <wp:anchor distT="0" distB="0" distL="114300" distR="114300" simplePos="0" relativeHeight="251657728" behindDoc="0" locked="0" layoutInCell="1" allowOverlap="1" wp14:anchorId="2446C85A" wp14:editId="4A80DBFE">
                <wp:simplePos x="0" y="0"/>
                <wp:positionH relativeFrom="column">
                  <wp:posOffset>5683250</wp:posOffset>
                </wp:positionH>
                <wp:positionV relativeFrom="paragraph">
                  <wp:posOffset>251460</wp:posOffset>
                </wp:positionV>
                <wp:extent cx="419100" cy="428625"/>
                <wp:effectExtent l="6350" t="13335" r="12700" b="571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286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margin-left:447.5pt;margin-top:19.8pt;width:33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2REPwIAAEwEAAAOAAAAZHJzL2Uyb0RvYy54bWysVE2O0zAU3iNxB8t7mqZqhzZqOhp1KEIa&#10;YKSBA7iO01g4tnl2m5YVElskjsAh2CB+5gzpjXh2OqXAbkQWlp+f/fl73/uc6fm2VmQjwEmjc5r2&#10;+pQIzU0h9Sqnr18tHo0pcZ7pgimjRU53wtHz2cMH08ZmYmAqowoBBEG0yxqb08p7myWJ45WomesZ&#10;KzQmSwM18xjCKimANYheq2TQ758ljYHCguHCOVy97JJ0FvHLUnD/siyd8ETlFLn5OEIcl2FMZlOW&#10;rYDZSvIDDXYPFjWTGi89Ql0yz8ga5D9QteRgnCl9j5s6MWUpuYg1YDVp/69qbipmRawFxXH2KJP7&#10;f7D8xeYaiCxyOqJEsxpb1H7ev99/an+0t/sP7Zf2tv2+/9j+bL+238go6NVYl+GxG3sNoWJnrwx/&#10;44g284rplbgAME0lWIEs07A/+eNACBweJcvmuSnwOrb2Jkq3LaEOgCgK2cYO7Y4dEltPOC4O00na&#10;xz5yTA0H47NBZJSw7O6wBeefClOTMMkpoAEiONtcOR/IsOxuSyRvlCwWUqkYwGo5V0A2DM2yiF/k&#10;jzWeblOaNDmdjPDu+0LU0qPrlaxzOu6Hr/NhUO2JLqInPZOqmyNlpQ8yBuW6DixNsUMVwXSWxieI&#10;k8rAO0oatHNO3ds1A0GJeqaxE5N0OAz+j8Fw9HiAAZxmlqcZpjlC5dRT0k3nvnszawtyVeFNaaxd&#10;mwvsXimjsqGzHasDWbRsFPzwvMKbOI3jrt8/gdkvAAAA//8DAFBLAwQUAAYACAAAACEARZupEt8A&#10;AAAKAQAADwAAAGRycy9kb3ducmV2LnhtbEyPy07DQAxF90j8w8hI7OgkPEITMqmgBLFhUdqydzMm&#10;iZhHlJm2KV+PWcHS9tH1ueViskYcaAy9dwrSWQKCXON171oF283L1RxEiOg0Gu9IwYkCLKrzsxIL&#10;7Y/unQ7r2AoOcaFABV2MQyFlaDqyGGZ+IMe3Tz9ajDyOrdQjHjncGnmdJJm02Dv+0OFAy46ar/Xe&#10;KlghPq++X5vmqT693da0/KjJG6UuL6bHBxCRpvgHw68+q0PFTju/dzoIo2Ce33GXqOAmz0AwkGcp&#10;L3ZMJvcpyKqU/ytUPwAAAP//AwBQSwECLQAUAAYACAAAACEAtoM4kv4AAADhAQAAEwAAAAAAAAAA&#10;AAAAAAAAAAAAW0NvbnRlbnRfVHlwZXNdLnhtbFBLAQItABQABgAIAAAAIQA4/SH/1gAAAJQBAAAL&#10;AAAAAAAAAAAAAAAAAC8BAABfcmVscy8ucmVsc1BLAQItABQABgAIAAAAIQDTj2REPwIAAEwEAAAO&#10;AAAAAAAAAAAAAAAAAC4CAABkcnMvZTJvRG9jLnhtbFBLAQItABQABgAIAAAAIQBFm6kS3wAAAAoB&#10;AAAPAAAAAAAAAAAAAAAAAJkEAABkcnMvZG93bnJldi54bWxQSwUGAAAAAAQABADzAAAApQUAAAAA&#10;" strokecolor="white"/>
            </w:pict>
          </mc:Fallback>
        </mc:AlternateContent>
      </w:r>
      <w:r>
        <w:rPr>
          <w:rFonts w:ascii="Times New Roman" w:hAnsi="Times New Roman" w:cs="Times New Roman"/>
          <w:sz w:val="24"/>
          <w:szCs w:val="24"/>
        </w:rPr>
        <w:t>СПРАВКА</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о периодах службы (работы)</w:t>
      </w:r>
    </w:p>
    <w:p w:rsidR="006D5443" w:rsidRDefault="006D5443" w:rsidP="006D5443">
      <w:pPr>
        <w:pStyle w:val="ConsPlusNonformat"/>
        <w:jc w:val="center"/>
        <w:rPr>
          <w:rFonts w:ascii="Times New Roman" w:hAnsi="Times New Roman" w:cs="Times New Roman"/>
          <w:sz w:val="24"/>
          <w:szCs w:val="24"/>
        </w:rPr>
      </w:pP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_________________ ________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12" w:history="1">
        <w:r>
          <w:rPr>
            <w:rStyle w:val="ab"/>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Республики Коми </w:t>
      </w:r>
      <w:r w:rsidR="00CC56B8">
        <w:rPr>
          <w:rFonts w:ascii="Times New Roman" w:hAnsi="Times New Roman" w:cs="Times New Roman"/>
          <w:sz w:val="24"/>
          <w:szCs w:val="24"/>
        </w:rPr>
        <w:t>«</w:t>
      </w:r>
      <w:r>
        <w:rPr>
          <w:rFonts w:ascii="Times New Roman" w:hAnsi="Times New Roman" w:cs="Times New Roman"/>
          <w:sz w:val="24"/>
          <w:szCs w:val="24"/>
        </w:rPr>
        <w:t>О некоторых вопросах муниципальной службы в Республике Коми</w:t>
      </w:r>
      <w:r w:rsidR="00CC56B8">
        <w:rPr>
          <w:rFonts w:ascii="Times New Roman" w:hAnsi="Times New Roman" w:cs="Times New Roman"/>
          <w:sz w:val="24"/>
          <w:szCs w:val="24"/>
        </w:rPr>
        <w:t>»</w:t>
      </w:r>
      <w:r>
        <w:rPr>
          <w:rFonts w:ascii="Times New Roman" w:hAnsi="Times New Roman" w:cs="Times New Roman"/>
          <w:sz w:val="24"/>
          <w:szCs w:val="24"/>
        </w:rPr>
        <w:t xml:space="preserve"> определяются периоды службы (работы), включаемые в стаж муниципальной службы Республики Коми для назначения пенсии за выслугу лет,</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sz w:val="24"/>
          <w:szCs w:val="24"/>
        </w:rPr>
        <w:t xml:space="preserve">_______________________________________________________________________________                      </w:t>
      </w:r>
      <w:r>
        <w:rPr>
          <w:rFonts w:ascii="Times New Roman" w:hAnsi="Times New Roman" w:cs="Times New Roman"/>
        </w:rPr>
        <w:t>(фамилия, имя, отчество)</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замещавшег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ей) должность муниципальной службы </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(наименование должности)</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по состоянию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_______________________________________________________________.</w:t>
      </w:r>
    </w:p>
    <w:p w:rsidR="006D5443" w:rsidRDefault="006D5443" w:rsidP="006D5443">
      <w:pPr>
        <w:widowControl w:val="0"/>
        <w:autoSpaceDE w:val="0"/>
        <w:autoSpaceDN w:val="0"/>
        <w:adjustRightInd w:val="0"/>
        <w:spacing w:after="0" w:line="240" w:lineRule="auto"/>
        <w:rPr>
          <w:rFonts w:ascii="Times New Roman" w:hAnsi="Times New Roman"/>
          <w:sz w:val="24"/>
          <w:szCs w:val="24"/>
        </w:rPr>
      </w:pPr>
    </w:p>
    <w:tbl>
      <w:tblPr>
        <w:tblW w:w="9210" w:type="dxa"/>
        <w:tblInd w:w="75" w:type="dxa"/>
        <w:tblLayout w:type="fixed"/>
        <w:tblCellMar>
          <w:left w:w="75" w:type="dxa"/>
          <w:right w:w="75" w:type="dxa"/>
        </w:tblCellMar>
        <w:tblLook w:val="04A0" w:firstRow="1" w:lastRow="0" w:firstColumn="1" w:lastColumn="0" w:noHBand="0" w:noVBand="1"/>
      </w:tblPr>
      <w:tblGrid>
        <w:gridCol w:w="425"/>
        <w:gridCol w:w="991"/>
        <w:gridCol w:w="424"/>
        <w:gridCol w:w="425"/>
        <w:gridCol w:w="426"/>
        <w:gridCol w:w="1416"/>
        <w:gridCol w:w="567"/>
        <w:gridCol w:w="567"/>
        <w:gridCol w:w="567"/>
        <w:gridCol w:w="567"/>
        <w:gridCol w:w="567"/>
        <w:gridCol w:w="567"/>
        <w:gridCol w:w="567"/>
        <w:gridCol w:w="567"/>
        <w:gridCol w:w="567"/>
      </w:tblGrid>
      <w:tr w:rsidR="006D5443" w:rsidTr="006D5443">
        <w:tc>
          <w:tcPr>
            <w:tcW w:w="426" w:type="dxa"/>
            <w:vMerge w:val="restart"/>
            <w:tcBorders>
              <w:top w:val="single" w:sz="4" w:space="0" w:color="auto"/>
              <w:left w:val="single" w:sz="4" w:space="0" w:color="auto"/>
              <w:bottom w:val="single" w:sz="4" w:space="0" w:color="auto"/>
              <w:right w:val="single" w:sz="4" w:space="0" w:color="auto"/>
            </w:tcBorders>
            <w:hideMark/>
          </w:tcPr>
          <w:p w:rsidR="006D5443" w:rsidRDefault="006D5443">
            <w:pPr>
              <w:pStyle w:val="ConsPlusCell"/>
              <w:rPr>
                <w:rFonts w:ascii="Times New Roman" w:hAnsi="Times New Roman" w:cs="Times New Roman"/>
                <w:sz w:val="18"/>
                <w:szCs w:val="18"/>
              </w:rPr>
            </w:pPr>
            <w:r>
              <w:rPr>
                <w:rFonts w:ascii="Times New Roman" w:hAnsi="Times New Roman" w:cs="Times New Roman"/>
                <w:sz w:val="18"/>
                <w:szCs w:val="18"/>
              </w:rPr>
              <w:t xml:space="preserve"> N </w:t>
            </w:r>
            <w:r>
              <w:rPr>
                <w:rFonts w:ascii="Times New Roman" w:hAnsi="Times New Roman" w:cs="Times New Roman"/>
                <w:sz w:val="18"/>
                <w:szCs w:val="18"/>
              </w:rPr>
              <w:br/>
            </w:r>
            <w:proofErr w:type="gramStart"/>
            <w:r>
              <w:rPr>
                <w:rFonts w:ascii="Times New Roman" w:hAnsi="Times New Roman" w:cs="Times New Roman"/>
                <w:sz w:val="18"/>
                <w:szCs w:val="18"/>
              </w:rPr>
              <w:t>п</w:t>
            </w:r>
            <w:proofErr w:type="gramEnd"/>
            <w:r>
              <w:rPr>
                <w:rFonts w:ascii="Times New Roman" w:hAnsi="Times New Roman" w:cs="Times New Roman"/>
                <w:sz w:val="18"/>
                <w:szCs w:val="18"/>
              </w:rPr>
              <w:t>/п</w:t>
            </w:r>
          </w:p>
        </w:tc>
        <w:tc>
          <w:tcPr>
            <w:tcW w:w="992" w:type="dxa"/>
            <w:vMerge w:val="restart"/>
            <w:tcBorders>
              <w:top w:val="single" w:sz="4" w:space="0" w:color="auto"/>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 xml:space="preserve">Номер  </w:t>
            </w:r>
            <w:r>
              <w:rPr>
                <w:rFonts w:ascii="Times New Roman" w:hAnsi="Times New Roman" w:cs="Times New Roman"/>
                <w:sz w:val="18"/>
                <w:szCs w:val="18"/>
              </w:rPr>
              <w:br/>
              <w:t>записи в</w:t>
            </w:r>
            <w:r>
              <w:rPr>
                <w:rFonts w:ascii="Times New Roman" w:hAnsi="Times New Roman" w:cs="Times New Roman"/>
                <w:sz w:val="18"/>
                <w:szCs w:val="18"/>
              </w:rPr>
              <w:br/>
              <w:t>страховой</w:t>
            </w:r>
            <w:r>
              <w:rPr>
                <w:rFonts w:ascii="Times New Roman" w:hAnsi="Times New Roman" w:cs="Times New Roman"/>
                <w:sz w:val="18"/>
                <w:szCs w:val="18"/>
              </w:rPr>
              <w:br/>
              <w:t>книжке</w:t>
            </w:r>
          </w:p>
        </w:tc>
        <w:tc>
          <w:tcPr>
            <w:tcW w:w="1276" w:type="dxa"/>
            <w:gridSpan w:val="3"/>
            <w:tcBorders>
              <w:top w:val="single" w:sz="4" w:space="0" w:color="auto"/>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Дата</w:t>
            </w:r>
          </w:p>
        </w:tc>
        <w:tc>
          <w:tcPr>
            <w:tcW w:w="1417" w:type="dxa"/>
            <w:vMerge w:val="restart"/>
            <w:tcBorders>
              <w:top w:val="single" w:sz="4" w:space="0" w:color="auto"/>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Наименование</w:t>
            </w:r>
            <w:r>
              <w:rPr>
                <w:rFonts w:ascii="Times New Roman" w:hAnsi="Times New Roman" w:cs="Times New Roman"/>
                <w:sz w:val="18"/>
                <w:szCs w:val="18"/>
              </w:rPr>
              <w:br/>
              <w:t>организации,</w:t>
            </w:r>
            <w:r>
              <w:rPr>
                <w:rFonts w:ascii="Times New Roman" w:hAnsi="Times New Roman" w:cs="Times New Roman"/>
                <w:sz w:val="18"/>
                <w:szCs w:val="18"/>
              </w:rPr>
              <w:br/>
              <w:t xml:space="preserve"> должность</w:t>
            </w:r>
          </w:p>
        </w:tc>
        <w:tc>
          <w:tcPr>
            <w:tcW w:w="3402" w:type="dxa"/>
            <w:gridSpan w:val="6"/>
            <w:tcBorders>
              <w:top w:val="single" w:sz="4" w:space="0" w:color="auto"/>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Продолжительность</w:t>
            </w:r>
            <w:r>
              <w:rPr>
                <w:rFonts w:ascii="Times New Roman" w:hAnsi="Times New Roman" w:cs="Times New Roman"/>
                <w:sz w:val="18"/>
                <w:szCs w:val="18"/>
              </w:rPr>
              <w:br/>
              <w:t xml:space="preserve">муниципальной </w:t>
            </w:r>
            <w:r>
              <w:rPr>
                <w:rFonts w:ascii="Times New Roman" w:hAnsi="Times New Roman" w:cs="Times New Roman"/>
                <w:sz w:val="18"/>
                <w:szCs w:val="18"/>
              </w:rPr>
              <w:br/>
              <w:t xml:space="preserve">службы </w:t>
            </w:r>
            <w:r>
              <w:rPr>
                <w:rFonts w:ascii="Times New Roman" w:hAnsi="Times New Roman" w:cs="Times New Roman"/>
                <w:sz w:val="18"/>
                <w:szCs w:val="18"/>
              </w:rPr>
              <w:br/>
              <w:t xml:space="preserve"> (работы)</w:t>
            </w:r>
          </w:p>
        </w:tc>
        <w:tc>
          <w:tcPr>
            <w:tcW w:w="1701" w:type="dxa"/>
            <w:gridSpan w:val="3"/>
            <w:tcBorders>
              <w:top w:val="single" w:sz="4" w:space="0" w:color="auto"/>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 xml:space="preserve">Стаж </w:t>
            </w:r>
            <w:r>
              <w:rPr>
                <w:rFonts w:ascii="Times New Roman" w:hAnsi="Times New Roman" w:cs="Times New Roman"/>
                <w:sz w:val="18"/>
                <w:szCs w:val="18"/>
              </w:rPr>
              <w:br/>
              <w:t>муниципальной</w:t>
            </w:r>
            <w:r>
              <w:rPr>
                <w:rFonts w:ascii="Times New Roman" w:hAnsi="Times New Roman" w:cs="Times New Roman"/>
                <w:sz w:val="18"/>
                <w:szCs w:val="18"/>
              </w:rPr>
              <w:br/>
              <w:t xml:space="preserve">службы, определенный  </w:t>
            </w:r>
            <w:r>
              <w:rPr>
                <w:rFonts w:ascii="Times New Roman" w:hAnsi="Times New Roman" w:cs="Times New Roman"/>
                <w:sz w:val="18"/>
                <w:szCs w:val="18"/>
              </w:rPr>
              <w:br/>
              <w:t xml:space="preserve">для исчисления </w:t>
            </w:r>
            <w:r>
              <w:rPr>
                <w:rFonts w:ascii="Times New Roman" w:hAnsi="Times New Roman" w:cs="Times New Roman"/>
                <w:sz w:val="18"/>
                <w:szCs w:val="18"/>
              </w:rPr>
              <w:br/>
              <w:t xml:space="preserve">размера пенсии </w:t>
            </w:r>
            <w:r>
              <w:rPr>
                <w:rFonts w:ascii="Times New Roman" w:hAnsi="Times New Roman" w:cs="Times New Roman"/>
                <w:sz w:val="18"/>
                <w:szCs w:val="18"/>
              </w:rPr>
              <w:br/>
              <w:t>за выслугу лет</w:t>
            </w:r>
          </w:p>
        </w:tc>
      </w:tr>
      <w:tr w:rsidR="006D5443" w:rsidTr="006D5443">
        <w:tc>
          <w:tcPr>
            <w:tcW w:w="2694" w:type="dxa"/>
            <w:vMerge/>
            <w:tcBorders>
              <w:top w:val="single" w:sz="4" w:space="0" w:color="auto"/>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425" w:type="dxa"/>
            <w:vMerge w:val="restart"/>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год</w:t>
            </w:r>
          </w:p>
        </w:tc>
        <w:tc>
          <w:tcPr>
            <w:tcW w:w="425" w:type="dxa"/>
            <w:vMerge w:val="restart"/>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proofErr w:type="spellStart"/>
            <w:r>
              <w:rPr>
                <w:rFonts w:ascii="Times New Roman" w:hAnsi="Times New Roman" w:cs="Times New Roman"/>
                <w:sz w:val="18"/>
                <w:szCs w:val="18"/>
              </w:rPr>
              <w:t>м</w:t>
            </w:r>
            <w:proofErr w:type="gramStart"/>
            <w:r>
              <w:rPr>
                <w:rFonts w:ascii="Times New Roman" w:hAnsi="Times New Roman" w:cs="Times New Roman"/>
                <w:sz w:val="18"/>
                <w:szCs w:val="18"/>
              </w:rPr>
              <w:t>е</w:t>
            </w:r>
            <w:proofErr w:type="spellEnd"/>
            <w:r>
              <w:rPr>
                <w:rFonts w:ascii="Times New Roman" w:hAnsi="Times New Roman" w:cs="Times New Roman"/>
                <w:sz w:val="18"/>
                <w:szCs w:val="18"/>
              </w:rPr>
              <w:t>-</w:t>
            </w:r>
            <w:proofErr w:type="gramEnd"/>
            <w:r>
              <w:rPr>
                <w:rFonts w:ascii="Times New Roman" w:hAnsi="Times New Roman" w:cs="Times New Roman"/>
                <w:sz w:val="18"/>
                <w:szCs w:val="18"/>
              </w:rPr>
              <w:br/>
            </w:r>
            <w:proofErr w:type="spellStart"/>
            <w:r>
              <w:rPr>
                <w:rFonts w:ascii="Times New Roman" w:hAnsi="Times New Roman" w:cs="Times New Roman"/>
                <w:sz w:val="18"/>
                <w:szCs w:val="18"/>
              </w:rPr>
              <w:t>сяц</w:t>
            </w:r>
            <w:proofErr w:type="spellEnd"/>
          </w:p>
        </w:tc>
        <w:tc>
          <w:tcPr>
            <w:tcW w:w="426" w:type="dxa"/>
            <w:vMerge w:val="restart"/>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число</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1701" w:type="dxa"/>
            <w:gridSpan w:val="3"/>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 xml:space="preserve">в календарном </w:t>
            </w:r>
            <w:r>
              <w:rPr>
                <w:rFonts w:ascii="Times New Roman" w:hAnsi="Times New Roman" w:cs="Times New Roman"/>
                <w:sz w:val="18"/>
                <w:szCs w:val="18"/>
              </w:rPr>
              <w:br/>
              <w:t xml:space="preserve">  исчислении</w:t>
            </w:r>
          </w:p>
        </w:tc>
        <w:tc>
          <w:tcPr>
            <w:tcW w:w="1701" w:type="dxa"/>
            <w:gridSpan w:val="3"/>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 xml:space="preserve">в льготном  </w:t>
            </w:r>
            <w:r>
              <w:rPr>
                <w:rFonts w:ascii="Times New Roman" w:hAnsi="Times New Roman" w:cs="Times New Roman"/>
                <w:sz w:val="18"/>
                <w:szCs w:val="18"/>
              </w:rPr>
              <w:br/>
              <w:t xml:space="preserve">  исчислении</w:t>
            </w:r>
          </w:p>
        </w:tc>
        <w:tc>
          <w:tcPr>
            <w:tcW w:w="567" w:type="dxa"/>
            <w:vMerge w:val="restart"/>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лет</w:t>
            </w:r>
          </w:p>
        </w:tc>
        <w:tc>
          <w:tcPr>
            <w:tcW w:w="567" w:type="dxa"/>
            <w:vMerge w:val="restart"/>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мес</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br/>
            </w:r>
            <w:proofErr w:type="spellStart"/>
            <w:r>
              <w:rPr>
                <w:rFonts w:ascii="Times New Roman" w:hAnsi="Times New Roman" w:cs="Times New Roman"/>
                <w:sz w:val="18"/>
                <w:szCs w:val="18"/>
              </w:rPr>
              <w:t>цев</w:t>
            </w:r>
            <w:proofErr w:type="spellEnd"/>
          </w:p>
        </w:tc>
        <w:tc>
          <w:tcPr>
            <w:tcW w:w="567" w:type="dxa"/>
            <w:vMerge w:val="restart"/>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дней</w:t>
            </w:r>
          </w:p>
        </w:tc>
      </w:tr>
      <w:tr w:rsidR="006D5443" w:rsidTr="006D5443">
        <w:tc>
          <w:tcPr>
            <w:tcW w:w="2694" w:type="dxa"/>
            <w:vMerge/>
            <w:tcBorders>
              <w:top w:val="single" w:sz="4" w:space="0" w:color="auto"/>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425" w:type="dxa"/>
            <w:vMerge/>
            <w:tcBorders>
              <w:top w:val="nil"/>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426" w:type="dxa"/>
            <w:vMerge/>
            <w:tcBorders>
              <w:top w:val="nil"/>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567" w:type="dxa"/>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лет</w:t>
            </w:r>
          </w:p>
        </w:tc>
        <w:tc>
          <w:tcPr>
            <w:tcW w:w="567" w:type="dxa"/>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мес</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br/>
            </w:r>
            <w:proofErr w:type="spellStart"/>
            <w:r>
              <w:rPr>
                <w:rFonts w:ascii="Times New Roman" w:hAnsi="Times New Roman" w:cs="Times New Roman"/>
                <w:sz w:val="18"/>
                <w:szCs w:val="18"/>
              </w:rPr>
              <w:t>цев</w:t>
            </w:r>
            <w:proofErr w:type="spellEnd"/>
          </w:p>
        </w:tc>
        <w:tc>
          <w:tcPr>
            <w:tcW w:w="567" w:type="dxa"/>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дней</w:t>
            </w:r>
          </w:p>
        </w:tc>
        <w:tc>
          <w:tcPr>
            <w:tcW w:w="567" w:type="dxa"/>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лет</w:t>
            </w:r>
          </w:p>
        </w:tc>
        <w:tc>
          <w:tcPr>
            <w:tcW w:w="567" w:type="dxa"/>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мес</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br/>
            </w:r>
            <w:proofErr w:type="spellStart"/>
            <w:r>
              <w:rPr>
                <w:rFonts w:ascii="Times New Roman" w:hAnsi="Times New Roman" w:cs="Times New Roman"/>
                <w:sz w:val="18"/>
                <w:szCs w:val="18"/>
              </w:rPr>
              <w:t>цев</w:t>
            </w:r>
            <w:proofErr w:type="spellEnd"/>
          </w:p>
        </w:tc>
        <w:tc>
          <w:tcPr>
            <w:tcW w:w="567" w:type="dxa"/>
            <w:tcBorders>
              <w:top w:val="nil"/>
              <w:left w:val="single" w:sz="4" w:space="0" w:color="auto"/>
              <w:bottom w:val="single" w:sz="4" w:space="0" w:color="auto"/>
              <w:right w:val="single" w:sz="4" w:space="0" w:color="auto"/>
            </w:tcBorders>
            <w:hideMark/>
          </w:tcPr>
          <w:p w:rsidR="006D5443" w:rsidRDefault="006D5443">
            <w:pPr>
              <w:pStyle w:val="ConsPlusCell"/>
              <w:jc w:val="center"/>
              <w:rPr>
                <w:rFonts w:ascii="Times New Roman" w:hAnsi="Times New Roman" w:cs="Times New Roman"/>
                <w:sz w:val="18"/>
                <w:szCs w:val="18"/>
              </w:rPr>
            </w:pPr>
            <w:r>
              <w:rPr>
                <w:rFonts w:ascii="Times New Roman" w:hAnsi="Times New Roman" w:cs="Times New Roman"/>
                <w:sz w:val="18"/>
                <w:szCs w:val="18"/>
              </w:rPr>
              <w:t>дней</w:t>
            </w:r>
          </w:p>
        </w:tc>
        <w:tc>
          <w:tcPr>
            <w:tcW w:w="1701" w:type="dxa"/>
            <w:vMerge/>
            <w:tcBorders>
              <w:top w:val="nil"/>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hideMark/>
          </w:tcPr>
          <w:p w:rsidR="006D5443" w:rsidRDefault="006D5443">
            <w:pPr>
              <w:spacing w:after="0" w:line="240" w:lineRule="auto"/>
              <w:rPr>
                <w:rFonts w:ascii="Times New Roman" w:eastAsia="Times New Roman" w:hAnsi="Times New Roman"/>
                <w:sz w:val="18"/>
                <w:szCs w:val="18"/>
                <w:lang w:eastAsia="ru-RU"/>
              </w:rPr>
            </w:pPr>
          </w:p>
        </w:tc>
      </w:tr>
      <w:tr w:rsidR="006D5443" w:rsidTr="006D5443">
        <w:tc>
          <w:tcPr>
            <w:tcW w:w="426"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425"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425"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426"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28"/>
                <w:szCs w:val="28"/>
              </w:rPr>
            </w:pPr>
          </w:p>
        </w:tc>
      </w:tr>
      <w:tr w:rsidR="006D5443" w:rsidTr="006D5443">
        <w:tc>
          <w:tcPr>
            <w:tcW w:w="426"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992"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425"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425"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426"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141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28"/>
                <w:szCs w:val="28"/>
              </w:rPr>
            </w:pPr>
          </w:p>
        </w:tc>
      </w:tr>
      <w:tr w:rsidR="006D5443" w:rsidTr="006D5443">
        <w:tc>
          <w:tcPr>
            <w:tcW w:w="2694" w:type="dxa"/>
            <w:gridSpan w:val="5"/>
            <w:tcBorders>
              <w:top w:val="nil"/>
              <w:left w:val="nil"/>
              <w:bottom w:val="nil"/>
              <w:right w:val="single" w:sz="4" w:space="0" w:color="auto"/>
            </w:tcBorders>
          </w:tcPr>
          <w:p w:rsidR="006D5443" w:rsidRDefault="006D5443">
            <w:pPr>
              <w:pStyle w:val="ConsPlusCell"/>
              <w:rPr>
                <w:rFonts w:ascii="Times New Roman" w:hAnsi="Times New Roman" w:cs="Times New Roman"/>
                <w:sz w:val="18"/>
                <w:szCs w:val="18"/>
              </w:rPr>
            </w:pPr>
          </w:p>
        </w:tc>
        <w:tc>
          <w:tcPr>
            <w:tcW w:w="1417" w:type="dxa"/>
            <w:tcBorders>
              <w:top w:val="nil"/>
              <w:left w:val="single" w:sz="4" w:space="0" w:color="auto"/>
              <w:bottom w:val="single" w:sz="4" w:space="0" w:color="auto"/>
              <w:right w:val="single" w:sz="4" w:space="0" w:color="auto"/>
            </w:tcBorders>
            <w:hideMark/>
          </w:tcPr>
          <w:p w:rsidR="006D5443" w:rsidRDefault="006D5443">
            <w:pPr>
              <w:pStyle w:val="ConsPlusCell"/>
              <w:rPr>
                <w:rFonts w:ascii="Times New Roman" w:hAnsi="Times New Roman" w:cs="Times New Roman"/>
                <w:sz w:val="18"/>
                <w:szCs w:val="18"/>
              </w:rPr>
            </w:pPr>
            <w:r>
              <w:rPr>
                <w:rFonts w:ascii="Times New Roman" w:hAnsi="Times New Roman" w:cs="Times New Roman"/>
                <w:sz w:val="18"/>
                <w:szCs w:val="18"/>
              </w:rPr>
              <w:t xml:space="preserve">Всего       </w:t>
            </w: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18"/>
                <w:szCs w:val="18"/>
              </w:rPr>
            </w:pPr>
          </w:p>
        </w:tc>
        <w:tc>
          <w:tcPr>
            <w:tcW w:w="567" w:type="dxa"/>
            <w:tcBorders>
              <w:top w:val="nil"/>
              <w:left w:val="single" w:sz="4" w:space="0" w:color="auto"/>
              <w:bottom w:val="single" w:sz="4" w:space="0" w:color="auto"/>
              <w:right w:val="single" w:sz="4" w:space="0" w:color="auto"/>
            </w:tcBorders>
          </w:tcPr>
          <w:p w:rsidR="006D5443" w:rsidRDefault="006D5443">
            <w:pPr>
              <w:pStyle w:val="ConsPlusCell"/>
              <w:rPr>
                <w:rFonts w:ascii="Times New Roman" w:hAnsi="Times New Roman" w:cs="Times New Roman"/>
                <w:sz w:val="28"/>
                <w:szCs w:val="28"/>
              </w:rPr>
            </w:pPr>
          </w:p>
        </w:tc>
      </w:tr>
    </w:tbl>
    <w:p w:rsidR="006D5443" w:rsidRDefault="006D5443" w:rsidP="006D5443">
      <w:pPr>
        <w:pStyle w:val="ConsPlusNonformat"/>
        <w:rPr>
          <w:rFonts w:ascii="Times New Roman" w:hAnsi="Times New Roman" w:cs="Times New Roman"/>
          <w:sz w:val="28"/>
          <w:szCs w:val="28"/>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администрации   ___________________  ______________________</w:t>
      </w:r>
    </w:p>
    <w:p w:rsidR="006D5443" w:rsidRDefault="006D5443" w:rsidP="006D5443">
      <w:pPr>
        <w:pStyle w:val="ConsPlusNonformat"/>
        <w:jc w:val="both"/>
        <w:rPr>
          <w:rFonts w:ascii="Times New Roman" w:hAnsi="Times New Roman" w:cs="Times New Roman"/>
          <w:sz w:val="22"/>
          <w:szCs w:val="22"/>
        </w:rPr>
      </w:pPr>
      <w:r>
        <w:rPr>
          <w:rFonts w:ascii="Times New Roman" w:hAnsi="Times New Roman" w:cs="Times New Roman"/>
        </w:rPr>
        <w:t xml:space="preserve">                                                               (подпись)                        (расшифровка подписи</w:t>
      </w:r>
      <w:r>
        <w:rPr>
          <w:rFonts w:ascii="Times New Roman" w:hAnsi="Times New Roman" w:cs="Times New Roman"/>
          <w:sz w:val="22"/>
          <w:szCs w:val="22"/>
        </w:rPr>
        <w:t>)</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Место для печати</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8"/>
          <w:szCs w:val="28"/>
        </w:rPr>
      </w:pPr>
      <w:r>
        <w:rPr>
          <w:rFonts w:ascii="Times New Roman" w:hAnsi="Times New Roman" w:cs="Times New Roman"/>
          <w:sz w:val="24"/>
          <w:szCs w:val="24"/>
        </w:rPr>
        <w:t>Исполнитель:</w:t>
      </w:r>
      <w:r>
        <w:rPr>
          <w:rFonts w:ascii="Times New Roman" w:hAnsi="Times New Roman" w:cs="Times New Roman"/>
          <w:sz w:val="28"/>
          <w:szCs w:val="28"/>
        </w:rPr>
        <w:t xml:space="preserve">                    _________________  ________________________</w:t>
      </w:r>
    </w:p>
    <w:p w:rsidR="006D5443" w:rsidRDefault="006D5443" w:rsidP="006D5443">
      <w:pPr>
        <w:pStyle w:val="ConsPlusNonformat"/>
        <w:jc w:val="both"/>
        <w:rPr>
          <w:rFonts w:ascii="Times New Roman" w:hAnsi="Times New Roman" w:cs="Times New Roman"/>
        </w:rPr>
      </w:pPr>
      <w:r>
        <w:rPr>
          <w:rFonts w:ascii="Times New Roman" w:hAnsi="Times New Roman" w:cs="Times New Roman"/>
        </w:rPr>
        <w:t xml:space="preserve">                                                               (подпись)                             (расшифровка подписи)</w:t>
      </w: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 4</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к Порядку</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обращения лиц, замещавших</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должности муниципальной службы,</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за пенсией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назначения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и изменения ее размера,</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выплаты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ее приостановления, возобновления,</w:t>
      </w:r>
    </w:p>
    <w:p w:rsidR="006D5443" w:rsidRDefault="006D5443" w:rsidP="006D5443">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rPr>
        <w:t>прекращения и восстановления</w:t>
      </w:r>
    </w:p>
    <w:p w:rsidR="006D5443" w:rsidRDefault="006D5443" w:rsidP="006D5443">
      <w:pPr>
        <w:widowControl w:val="0"/>
        <w:autoSpaceDE w:val="0"/>
        <w:autoSpaceDN w:val="0"/>
        <w:adjustRightInd w:val="0"/>
        <w:spacing w:after="0" w:line="240" w:lineRule="auto"/>
        <w:rPr>
          <w:rFonts w:ascii="Times New Roman" w:hAnsi="Times New Roman"/>
          <w:sz w:val="28"/>
          <w:szCs w:val="28"/>
        </w:rPr>
      </w:pPr>
    </w:p>
    <w:p w:rsidR="006D5443" w:rsidRDefault="006D5443" w:rsidP="006D5443">
      <w:pPr>
        <w:widowControl w:val="0"/>
        <w:autoSpaceDE w:val="0"/>
        <w:autoSpaceDN w:val="0"/>
        <w:adjustRightInd w:val="0"/>
        <w:spacing w:after="0" w:line="240" w:lineRule="auto"/>
        <w:rPr>
          <w:rFonts w:ascii="Times New Roman" w:hAnsi="Times New Roman"/>
          <w:sz w:val="28"/>
          <w:szCs w:val="28"/>
        </w:rPr>
      </w:pPr>
    </w:p>
    <w:p w:rsidR="006D5443" w:rsidRDefault="006D5443" w:rsidP="006D5443">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СПРАВКА</w:t>
      </w:r>
    </w:p>
    <w:p w:rsidR="006D5443" w:rsidRDefault="006D5443" w:rsidP="006D5443">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 размере среднемесячного денежного содержания</w:t>
      </w:r>
    </w:p>
    <w:p w:rsidR="006D5443" w:rsidRDefault="006D5443" w:rsidP="006D5443">
      <w:pPr>
        <w:autoSpaceDE w:val="0"/>
        <w:autoSpaceDN w:val="0"/>
        <w:adjustRightInd w:val="0"/>
        <w:spacing w:after="0" w:line="240" w:lineRule="auto"/>
        <w:outlineLvl w:val="0"/>
        <w:rPr>
          <w:rFonts w:ascii="Times New Roman" w:hAnsi="Times New Roman"/>
          <w:sz w:val="24"/>
          <w:szCs w:val="24"/>
          <w:lang w:eastAsia="ru-RU"/>
        </w:rPr>
      </w:pPr>
    </w:p>
    <w:p w:rsidR="006D5443" w:rsidRDefault="006D5443" w:rsidP="006D5443">
      <w:pPr>
        <w:autoSpaceDE w:val="0"/>
        <w:autoSpaceDN w:val="0"/>
        <w:adjustRightInd w:val="0"/>
        <w:spacing w:after="0" w:line="240" w:lineRule="auto"/>
        <w:outlineLvl w:val="0"/>
        <w:rPr>
          <w:rFonts w:ascii="Times New Roman" w:hAnsi="Times New Roman"/>
          <w:sz w:val="24"/>
          <w:szCs w:val="24"/>
          <w:lang w:eastAsia="ru-RU"/>
        </w:rPr>
      </w:pPr>
    </w:p>
    <w:p w:rsidR="006D5443" w:rsidRDefault="006D5443" w:rsidP="006D544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Денежное содержание</w:t>
      </w:r>
    </w:p>
    <w:p w:rsidR="006D5443" w:rsidRDefault="006D5443" w:rsidP="006D5443">
      <w:pPr>
        <w:autoSpaceDE w:val="0"/>
        <w:autoSpaceDN w:val="0"/>
        <w:adjustRightInd w:val="0"/>
        <w:spacing w:after="0" w:line="240" w:lineRule="auto"/>
        <w:rPr>
          <w:rFonts w:ascii="Times New Roman" w:hAnsi="Times New Roman"/>
          <w:sz w:val="24"/>
          <w:szCs w:val="24"/>
          <w:lang w:eastAsia="ru-RU"/>
        </w:rPr>
      </w:pPr>
    </w:p>
    <w:p w:rsidR="006D5443" w:rsidRDefault="006D5443" w:rsidP="006D544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w:t>
      </w:r>
    </w:p>
    <w:p w:rsidR="006D5443" w:rsidRDefault="006D5443" w:rsidP="006D5443">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(фамилия, имя, отчество)</w:t>
      </w:r>
    </w:p>
    <w:p w:rsidR="006D5443" w:rsidRDefault="006D5443" w:rsidP="006D544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замещавшег</w:t>
      </w:r>
      <w:proofErr w:type="gramStart"/>
      <w:r>
        <w:rPr>
          <w:rFonts w:ascii="Times New Roman" w:hAnsi="Times New Roman"/>
          <w:sz w:val="24"/>
          <w:szCs w:val="24"/>
          <w:lang w:eastAsia="ru-RU"/>
        </w:rPr>
        <w:t>о(</w:t>
      </w:r>
      <w:proofErr w:type="gramEnd"/>
      <w:r>
        <w:rPr>
          <w:rFonts w:ascii="Times New Roman" w:hAnsi="Times New Roman"/>
          <w:sz w:val="24"/>
          <w:szCs w:val="24"/>
          <w:lang w:eastAsia="ru-RU"/>
        </w:rPr>
        <w:t xml:space="preserve">ей) должность муниципальной службы </w:t>
      </w:r>
    </w:p>
    <w:p w:rsidR="006D5443" w:rsidRDefault="006D5443" w:rsidP="006D544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w:t>
      </w:r>
    </w:p>
    <w:p w:rsidR="006D5443" w:rsidRDefault="006D5443" w:rsidP="006D5443">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(наименование должности)</w:t>
      </w:r>
    </w:p>
    <w:p w:rsidR="006D5443" w:rsidRDefault="006D5443" w:rsidP="006D5443">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_____________________________________________________________________________,</w:t>
      </w:r>
    </w:p>
    <w:p w:rsidR="006D5443" w:rsidRDefault="006D5443" w:rsidP="006D5443">
      <w:pPr>
        <w:autoSpaceDE w:val="0"/>
        <w:autoSpaceDN w:val="0"/>
        <w:adjustRightInd w:val="0"/>
        <w:spacing w:after="0" w:line="240" w:lineRule="auto"/>
        <w:rPr>
          <w:rFonts w:ascii="Times New Roman" w:hAnsi="Times New Roman"/>
          <w:sz w:val="24"/>
          <w:szCs w:val="24"/>
          <w:lang w:eastAsia="ru-RU"/>
        </w:rPr>
      </w:pPr>
    </w:p>
    <w:p w:rsidR="006D5443" w:rsidRDefault="006D5443" w:rsidP="006D5443">
      <w:pPr>
        <w:autoSpaceDE w:val="0"/>
        <w:autoSpaceDN w:val="0"/>
        <w:adjustRightInd w:val="0"/>
        <w:spacing w:after="0" w:line="240" w:lineRule="auto"/>
        <w:rPr>
          <w:rFonts w:ascii="Courier New" w:hAnsi="Courier New" w:cs="Courier New"/>
          <w:sz w:val="24"/>
          <w:szCs w:val="24"/>
          <w:lang w:eastAsia="ru-RU"/>
        </w:rPr>
      </w:pPr>
      <w:r>
        <w:rPr>
          <w:rFonts w:ascii="Times New Roman" w:hAnsi="Times New Roman"/>
          <w:sz w:val="24"/>
          <w:szCs w:val="24"/>
          <w:lang w:eastAsia="ru-RU"/>
        </w:rPr>
        <w:t xml:space="preserve">за период </w:t>
      </w:r>
      <w:proofErr w:type="gramStart"/>
      <w:r>
        <w:rPr>
          <w:rFonts w:ascii="Times New Roman" w:hAnsi="Times New Roman"/>
          <w:sz w:val="24"/>
          <w:szCs w:val="24"/>
          <w:lang w:eastAsia="ru-RU"/>
        </w:rPr>
        <w:t>с</w:t>
      </w:r>
      <w:proofErr w:type="gramEnd"/>
      <w:r>
        <w:rPr>
          <w:rFonts w:ascii="Times New Roman" w:hAnsi="Times New Roman"/>
          <w:sz w:val="24"/>
          <w:szCs w:val="24"/>
          <w:lang w:eastAsia="ru-RU"/>
        </w:rPr>
        <w:t xml:space="preserve"> _______________________ по</w:t>
      </w:r>
      <w:r>
        <w:rPr>
          <w:rFonts w:ascii="Courier New" w:hAnsi="Courier New" w:cs="Courier New"/>
          <w:sz w:val="24"/>
          <w:szCs w:val="24"/>
          <w:lang w:eastAsia="ru-RU"/>
        </w:rPr>
        <w:t xml:space="preserve"> _________________________________.</w:t>
      </w:r>
    </w:p>
    <w:p w:rsidR="006D5443" w:rsidRDefault="006D5443" w:rsidP="006D5443">
      <w:pPr>
        <w:autoSpaceDE w:val="0"/>
        <w:autoSpaceDN w:val="0"/>
        <w:adjustRightInd w:val="0"/>
        <w:spacing w:after="0" w:line="240" w:lineRule="auto"/>
        <w:jc w:val="right"/>
        <w:rPr>
          <w:rFonts w:ascii="Courier New" w:hAnsi="Courier New" w:cs="Courier New"/>
          <w:sz w:val="24"/>
          <w:szCs w:val="24"/>
          <w:lang w:eastAsia="ru-RU"/>
        </w:rPr>
      </w:pP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│За</w:t>
      </w:r>
      <w:proofErr w:type="gramStart"/>
      <w:r>
        <w:rPr>
          <w:rFonts w:ascii="Courier New" w:hAnsi="Courier New" w:cs="Courier New"/>
          <w:sz w:val="20"/>
          <w:szCs w:val="20"/>
          <w:lang w:eastAsia="ru-RU"/>
        </w:rPr>
        <w:t xml:space="preserve"> _______│     В</w:t>
      </w:r>
      <w:proofErr w:type="gramEnd"/>
      <w:r>
        <w:rPr>
          <w:rFonts w:ascii="Courier New" w:hAnsi="Courier New" w:cs="Courier New"/>
          <w:sz w:val="20"/>
          <w:szCs w:val="20"/>
          <w:lang w:eastAsia="ru-RU"/>
        </w:rPr>
        <w:t xml:space="preserve"> месяц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 месяцев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                                            │ (рублей, │</w:t>
      </w:r>
      <w:proofErr w:type="spellStart"/>
      <w:r>
        <w:rPr>
          <w:rFonts w:ascii="Courier New" w:hAnsi="Courier New" w:cs="Courier New"/>
          <w:sz w:val="20"/>
          <w:szCs w:val="20"/>
          <w:lang w:eastAsia="ru-RU"/>
        </w:rPr>
        <w:t>процентов│рублей</w:t>
      </w:r>
      <w:proofErr w:type="spellEnd"/>
      <w:r>
        <w:rPr>
          <w:rFonts w:ascii="Courier New" w:hAnsi="Courier New" w:cs="Courier New"/>
          <w:sz w:val="20"/>
          <w:szCs w:val="20"/>
          <w:lang w:eastAsia="ru-RU"/>
        </w:rPr>
        <w:t>,│</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 копеек)  │         │копеек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1                      │    2     │    3    │   4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│I. Денежное содержание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│1) должностной оклад                        │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│2) надбавки к должностному окладу за:       │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│а) классный чин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│б) выслугу лет на </w:t>
      </w:r>
      <w:proofErr w:type="gramStart"/>
      <w:r>
        <w:rPr>
          <w:rFonts w:ascii="Courier New" w:hAnsi="Courier New" w:cs="Courier New"/>
          <w:sz w:val="20"/>
          <w:szCs w:val="20"/>
          <w:lang w:eastAsia="ru-RU"/>
        </w:rPr>
        <w:t>муниципальной</w:t>
      </w:r>
      <w:proofErr w:type="gramEnd"/>
      <w:r>
        <w:rPr>
          <w:rFonts w:ascii="Courier New" w:hAnsi="Courier New" w:cs="Courier New"/>
          <w:sz w:val="20"/>
          <w:szCs w:val="20"/>
          <w:lang w:eastAsia="ru-RU"/>
        </w:rPr>
        <w:t xml:space="preserve">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│службе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│с) особые условия </w:t>
      </w:r>
      <w:proofErr w:type="gramStart"/>
      <w:r>
        <w:rPr>
          <w:rFonts w:ascii="Courier New" w:hAnsi="Courier New" w:cs="Courier New"/>
          <w:sz w:val="20"/>
          <w:szCs w:val="20"/>
          <w:lang w:eastAsia="ru-RU"/>
        </w:rPr>
        <w:t>муниципальной</w:t>
      </w:r>
      <w:proofErr w:type="gramEnd"/>
      <w:r>
        <w:rPr>
          <w:rFonts w:ascii="Courier New" w:hAnsi="Courier New" w:cs="Courier New"/>
          <w:sz w:val="20"/>
          <w:szCs w:val="20"/>
          <w:lang w:eastAsia="ru-RU"/>
        </w:rPr>
        <w:t xml:space="preserve">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службы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│3)  премия  за  выполнение  особо  </w:t>
      </w:r>
      <w:proofErr w:type="gramStart"/>
      <w:r>
        <w:rPr>
          <w:rFonts w:ascii="Courier New" w:hAnsi="Courier New" w:cs="Courier New"/>
          <w:sz w:val="20"/>
          <w:szCs w:val="20"/>
          <w:lang w:eastAsia="ru-RU"/>
        </w:rPr>
        <w:t>важных</w:t>
      </w:r>
      <w:proofErr w:type="gramEnd"/>
      <w:r>
        <w:rPr>
          <w:rFonts w:ascii="Courier New" w:hAnsi="Courier New" w:cs="Courier New"/>
          <w:sz w:val="20"/>
          <w:szCs w:val="20"/>
          <w:lang w:eastAsia="ru-RU"/>
        </w:rPr>
        <w:t xml:space="preserve">  и│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│сложных заданий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│4) итого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│II. 1) должностной оклад по  </w:t>
      </w:r>
      <w:proofErr w:type="gramStart"/>
      <w:r>
        <w:rPr>
          <w:rFonts w:ascii="Courier New" w:hAnsi="Courier New" w:cs="Courier New"/>
          <w:sz w:val="20"/>
          <w:szCs w:val="20"/>
          <w:lang w:eastAsia="ru-RU"/>
        </w:rPr>
        <w:t>замещавшейся</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│муниципальным служащим должности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│муниципальной службы, установленный,        │                            │                  │на день увольнения </w:t>
      </w:r>
      <w:proofErr w:type="gramStart"/>
      <w:r>
        <w:rPr>
          <w:rFonts w:ascii="Courier New" w:hAnsi="Courier New" w:cs="Courier New"/>
          <w:sz w:val="20"/>
          <w:szCs w:val="20"/>
          <w:lang w:eastAsia="ru-RU"/>
        </w:rPr>
        <w:t>с</w:t>
      </w:r>
      <w:proofErr w:type="gramEnd"/>
      <w:r>
        <w:rPr>
          <w:rFonts w:ascii="Courier New" w:hAnsi="Courier New" w:cs="Courier New"/>
          <w:sz w:val="20"/>
          <w:szCs w:val="20"/>
          <w:lang w:eastAsia="ru-RU"/>
        </w:rPr>
        <w:t xml:space="preserve"> муниципальной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│службы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│2) надбавка к должностному окладу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│за  классный  чин  по  </w:t>
      </w:r>
      <w:proofErr w:type="gramStart"/>
      <w:r>
        <w:rPr>
          <w:rFonts w:ascii="Courier New" w:hAnsi="Courier New" w:cs="Courier New"/>
          <w:sz w:val="20"/>
          <w:szCs w:val="20"/>
          <w:lang w:eastAsia="ru-RU"/>
        </w:rPr>
        <w:t>присвоенному</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│муниципальному служащему классному чину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│муниципальной службы, </w:t>
      </w:r>
      <w:proofErr w:type="gramStart"/>
      <w:r>
        <w:rPr>
          <w:rFonts w:ascii="Courier New" w:hAnsi="Courier New" w:cs="Courier New"/>
          <w:sz w:val="20"/>
          <w:szCs w:val="20"/>
          <w:lang w:eastAsia="ru-RU"/>
        </w:rPr>
        <w:t>установленному</w:t>
      </w:r>
      <w:proofErr w:type="gramEnd"/>
      <w:r>
        <w:rPr>
          <w:rFonts w:ascii="Courier New" w:hAnsi="Courier New" w:cs="Courier New"/>
          <w:sz w:val="20"/>
          <w:szCs w:val="20"/>
          <w:lang w:eastAsia="ru-RU"/>
        </w:rPr>
        <w:t xml:space="preserve"> на день│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│увольнения с муниципальной службы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│3)сумма должностного оклада и надбавки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к должностному окладу за классный чин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lastRenderedPageBreak/>
        <w:t>│на день увольнения с муниципальной службы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noProof/>
          <w:lang w:eastAsia="ru-RU"/>
        </w:rPr>
        <mc:AlternateContent>
          <mc:Choice Requires="wps">
            <w:drawing>
              <wp:anchor distT="0" distB="0" distL="114300" distR="114300" simplePos="0" relativeHeight="251658752" behindDoc="0" locked="0" layoutInCell="1" allowOverlap="1" wp14:anchorId="2A1E8CDF" wp14:editId="710F0174">
                <wp:simplePos x="0" y="0"/>
                <wp:positionH relativeFrom="column">
                  <wp:posOffset>5721350</wp:posOffset>
                </wp:positionH>
                <wp:positionV relativeFrom="paragraph">
                  <wp:posOffset>230505</wp:posOffset>
                </wp:positionV>
                <wp:extent cx="419100" cy="428625"/>
                <wp:effectExtent l="6350" t="11430" r="12700" b="762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286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50.5pt;margin-top:18.15pt;width:33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xrYPwIAAEwEAAAOAAAAZHJzL2Uyb0RvYy54bWysVM2O0zAQviPxDpbvNE23Xdqo6WrVpQhp&#10;gZUWHsB1nMbCsc3YbbqckLgi8Qg8BBfEzz5D+kaMnW4pcFuRgzXjsb/55ptxpmfbWpGNACeNzmna&#10;61MiNDeF1Kucvn61eDSmxHmmC6aMFjm9EY6ezR4+mDY2EwNTGVUIIAiiXdbYnFbe2yxJHK9EzVzP&#10;WKExWBqomUcXVkkBrEH0WiWDfv80aQwUFgwXzuHuRReks4hfloL7l2XphCcqp8jNxxXiugxrMpuy&#10;bAXMVpLvabB7sKiZ1Jj0AHXBPCNrkP9A1ZKDcab0PW7qxJSl5CLWgNWk/b+qua6YFbEWFMfZg0zu&#10;/8HyF5srILLI6QklmtXYovbz7v3uU/ujvd19aL+0t+333cf2Z/u1/UZOgl6NdRleu7ZXECp29tLw&#10;N45oM6+YXolzANNUghXIMg3nkz8uBMfhVbJsnpsC07G1N1G6bQl1AERRyDZ26ObQIbH1hOPmMJ2k&#10;fewjx9BwMD4djGIGlt1dtuD8U2FqEoycAg5ABGebS+cDGZbdHYnkjZLFQioVHVgt5wrIhuGwLOK3&#10;R3fHx5QmTU4nI8x9X4haepx6JeucjvvhC3lYFlR7ootoeyZVZyNlpfcyBuW6DixNcYMqgulGGp8g&#10;GpWBd5Q0OM45dW/XDAQl6pnGTkzS4TDMf3SGo8cDdOA4sjyOMM0RKqeeks6c++7NrC3IVYWZ0li7&#10;NufYvVJGZUNnO1Z7sjiyUfD98wpv4tiPp37/BGa/AAAA//8DAFBLAwQUAAYACAAAACEAXKNJ0d4A&#10;AAAKAQAADwAAAGRycy9kb3ducmV2LnhtbEyPTU/DMAyG70j8h8hI3Fg6ispWmk4wirhwGAPuXmLa&#10;inxUTbZ1/HrMCY62H71+3mo1OSsONMY+eAXzWQaCvA6m962C97enqwWImNAbtMGTghNFWNXnZxWW&#10;Jhz9Kx22qRUc4mOJCrqUhlLKqDtyGGdhIM+3zzA6TDyOrTQjHjncWXmdZYV02Hv+0OFA647013bv&#10;FGwQHzffz1o/NKeXm4bWHw0Fq9TlxXR/ByLRlP5g+NVndajZaRf23kRhFSyzOXdJCvIiB8HAsrjl&#10;xY7JLF+ArCv5v0L9AwAA//8DAFBLAQItABQABgAIAAAAIQC2gziS/gAAAOEBAAATAAAAAAAAAAAA&#10;AAAAAAAAAABbQ29udGVudF9UeXBlc10ueG1sUEsBAi0AFAAGAAgAAAAhADj9If/WAAAAlAEAAAsA&#10;AAAAAAAAAAAAAAAALwEAAF9yZWxzLy5yZWxzUEsBAi0AFAAGAAgAAAAhAMDzGtg/AgAATAQAAA4A&#10;AAAAAAAAAAAAAAAALgIAAGRycy9lMm9Eb2MueG1sUEsBAi0AFAAGAAgAAAAhAFyjSdHeAAAACgEA&#10;AA8AAAAAAAAAAAAAAAAAmQQAAGRycy9kb3ducmV2LnhtbFBLBQYAAAAABAAEAPMAAACkBQAAAAA=&#10;" strokecolor="white"/>
            </w:pict>
          </mc:Fallback>
        </mc:AlternateContent>
      </w:r>
      <w:r>
        <w:rPr>
          <w:rFonts w:ascii="Courier New" w:hAnsi="Courier New" w:cs="Courier New"/>
          <w:sz w:val="20"/>
          <w:szCs w:val="20"/>
          <w:lang w:eastAsia="ru-RU"/>
        </w:rPr>
        <w:t>│(</w:t>
      </w:r>
      <w:hyperlink r:id="rId13" w:history="1">
        <w:r>
          <w:rPr>
            <w:rStyle w:val="ab"/>
            <w:rFonts w:ascii="Courier New" w:hAnsi="Courier New" w:cs="Courier New"/>
            <w:color w:val="auto"/>
            <w:sz w:val="20"/>
            <w:szCs w:val="20"/>
            <w:u w:val="none"/>
            <w:lang w:eastAsia="ru-RU"/>
          </w:rPr>
          <w:t>п. 1  раздела  II</w:t>
        </w:r>
      </w:hyperlink>
      <w:r>
        <w:rPr>
          <w:rFonts w:ascii="Courier New" w:hAnsi="Courier New" w:cs="Courier New"/>
          <w:sz w:val="20"/>
          <w:szCs w:val="20"/>
          <w:lang w:eastAsia="ru-RU"/>
        </w:rPr>
        <w:t xml:space="preserve">  +  </w:t>
      </w:r>
      <w:hyperlink r:id="rId14" w:history="1">
        <w:r>
          <w:rPr>
            <w:rStyle w:val="ab"/>
            <w:rFonts w:ascii="Courier New" w:hAnsi="Courier New" w:cs="Courier New"/>
            <w:color w:val="auto"/>
            <w:sz w:val="20"/>
            <w:szCs w:val="20"/>
            <w:u w:val="none"/>
            <w:lang w:eastAsia="ru-RU"/>
          </w:rPr>
          <w:t>п.  2</w:t>
        </w:r>
      </w:hyperlink>
      <w:r>
        <w:rPr>
          <w:rFonts w:ascii="Courier New" w:hAnsi="Courier New" w:cs="Courier New"/>
          <w:sz w:val="20"/>
          <w:szCs w:val="20"/>
          <w:lang w:eastAsia="ru-RU"/>
        </w:rPr>
        <w:t xml:space="preserve"> раздела II)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│4) нормативный правовой акт (раздел,  пункт,│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│подпункт и т.д.), в соответствии  с  которым│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│установлен  должностной  оклад  и  надбавка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к должностному окладу  </w:t>
      </w:r>
      <w:proofErr w:type="gramStart"/>
      <w:r>
        <w:rPr>
          <w:rFonts w:ascii="Courier New" w:hAnsi="Courier New" w:cs="Courier New"/>
          <w:sz w:val="20"/>
          <w:szCs w:val="20"/>
          <w:lang w:eastAsia="ru-RU"/>
        </w:rPr>
        <w:t>за</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│классный чин в настоящем разделе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│III. 1) нормативное количество рабочих  дней│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│в расчетном периоде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│2)   количество   фактически    </w:t>
      </w:r>
      <w:proofErr w:type="gramStart"/>
      <w:r>
        <w:rPr>
          <w:rFonts w:ascii="Courier New" w:hAnsi="Courier New" w:cs="Courier New"/>
          <w:sz w:val="20"/>
          <w:szCs w:val="20"/>
          <w:lang w:eastAsia="ru-RU"/>
        </w:rPr>
        <w:t>отработанных</w:t>
      </w:r>
      <w:proofErr w:type="gramEnd"/>
      <w:r>
        <w:rPr>
          <w:rFonts w:ascii="Courier New" w:hAnsi="Courier New" w:cs="Courier New"/>
          <w:sz w:val="20"/>
          <w:szCs w:val="20"/>
          <w:lang w:eastAsia="ru-RU"/>
        </w:rPr>
        <w:t>│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│рабочих дней в расчетном периоде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│IV. 1)  должностной  оклад  по  </w:t>
      </w:r>
      <w:proofErr w:type="gramStart"/>
      <w:r>
        <w:rPr>
          <w:rFonts w:ascii="Courier New" w:hAnsi="Courier New" w:cs="Courier New"/>
          <w:sz w:val="20"/>
          <w:szCs w:val="20"/>
          <w:lang w:eastAsia="ru-RU"/>
        </w:rPr>
        <w:t>замещавшейся</w:t>
      </w:r>
      <w:proofErr w:type="gramEnd"/>
      <w:r>
        <w:rPr>
          <w:rFonts w:ascii="Courier New" w:hAnsi="Courier New" w:cs="Courier New"/>
          <w:sz w:val="20"/>
          <w:szCs w:val="20"/>
          <w:lang w:eastAsia="ru-RU"/>
        </w:rPr>
        <w:t>│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│муниципальным служащим должности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│муниципальной службы на день подачи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│заявления  о  назначении  пенсии  </w:t>
      </w:r>
      <w:proofErr w:type="gramStart"/>
      <w:r>
        <w:rPr>
          <w:rFonts w:ascii="Courier New" w:hAnsi="Courier New" w:cs="Courier New"/>
          <w:sz w:val="20"/>
          <w:szCs w:val="20"/>
          <w:lang w:eastAsia="ru-RU"/>
        </w:rPr>
        <w:t>за</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│выслугу лет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│2) надбавка к должностному окладу </w:t>
      </w:r>
      <w:proofErr w:type="gramStart"/>
      <w:r>
        <w:rPr>
          <w:rFonts w:ascii="Courier New" w:hAnsi="Courier New" w:cs="Courier New"/>
          <w:sz w:val="20"/>
          <w:szCs w:val="20"/>
          <w:lang w:eastAsia="ru-RU"/>
        </w:rPr>
        <w:t>за</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│классный  чин  по  </w:t>
      </w:r>
      <w:proofErr w:type="gramStart"/>
      <w:r>
        <w:rPr>
          <w:rFonts w:ascii="Courier New" w:hAnsi="Courier New" w:cs="Courier New"/>
          <w:sz w:val="20"/>
          <w:szCs w:val="20"/>
          <w:lang w:eastAsia="ru-RU"/>
        </w:rPr>
        <w:t>присвоенному</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│муниципальному служащему классному чину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│муниципальной службы на день подачи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│заявления о назначении пенсии за выслугу лет│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│3))сумма должностного оклада и надбавки     │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к должностному окладу за классный чин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на день подачи заявления о назначении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пенсии за  выслугу  лет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 (</w:t>
      </w:r>
      <w:hyperlink r:id="rId15" w:history="1">
        <w:r>
          <w:rPr>
            <w:rStyle w:val="ab"/>
            <w:rFonts w:ascii="Courier New" w:hAnsi="Courier New" w:cs="Courier New"/>
            <w:color w:val="auto"/>
            <w:sz w:val="20"/>
            <w:szCs w:val="20"/>
            <w:u w:val="none"/>
            <w:lang w:eastAsia="ru-RU"/>
          </w:rPr>
          <w:t>п. 1  раздела  I</w:t>
        </w:r>
      </w:hyperlink>
      <w:r>
        <w:rPr>
          <w:rFonts w:ascii="Courier New" w:hAnsi="Courier New" w:cs="Courier New"/>
          <w:sz w:val="20"/>
          <w:szCs w:val="20"/>
          <w:lang w:val="en-US" w:eastAsia="ru-RU"/>
        </w:rPr>
        <w:t>V</w:t>
      </w:r>
      <w:r>
        <w:rPr>
          <w:rFonts w:ascii="Courier New" w:hAnsi="Courier New" w:cs="Courier New"/>
          <w:sz w:val="20"/>
          <w:szCs w:val="20"/>
          <w:lang w:eastAsia="ru-RU"/>
        </w:rPr>
        <w:t xml:space="preserve">  +  </w:t>
      </w:r>
      <w:hyperlink r:id="rId16" w:history="1">
        <w:r>
          <w:rPr>
            <w:rStyle w:val="ab"/>
            <w:rFonts w:ascii="Courier New" w:hAnsi="Courier New" w:cs="Courier New"/>
            <w:color w:val="auto"/>
            <w:sz w:val="20"/>
            <w:szCs w:val="20"/>
            <w:u w:val="none"/>
            <w:lang w:eastAsia="ru-RU"/>
          </w:rPr>
          <w:t>п.  2</w:t>
        </w:r>
      </w:hyperlink>
      <w:r>
        <w:rPr>
          <w:rFonts w:ascii="Courier New" w:hAnsi="Courier New" w:cs="Courier New"/>
          <w:sz w:val="20"/>
          <w:szCs w:val="20"/>
          <w:lang w:eastAsia="ru-RU"/>
        </w:rPr>
        <w:t xml:space="preserve"> раздела </w:t>
      </w:r>
      <w:r>
        <w:rPr>
          <w:rFonts w:ascii="Courier New" w:hAnsi="Courier New" w:cs="Courier New"/>
          <w:sz w:val="20"/>
          <w:szCs w:val="20"/>
          <w:lang w:val="en-US" w:eastAsia="ru-RU"/>
        </w:rPr>
        <w:t>IV</w:t>
      </w:r>
      <w:r>
        <w:rPr>
          <w:rFonts w:ascii="Courier New" w:hAnsi="Courier New" w:cs="Courier New"/>
          <w:sz w:val="20"/>
          <w:szCs w:val="20"/>
          <w:lang w:eastAsia="ru-RU"/>
        </w:rPr>
        <w:t xml:space="preserve">  </w:t>
      </w:r>
      <w:r w:rsidRPr="006D5443">
        <w:rPr>
          <w:rFonts w:ascii="Courier New" w:hAnsi="Courier New" w:cs="Courier New"/>
          <w:sz w:val="20"/>
          <w:szCs w:val="20"/>
          <w:lang w:eastAsia="ru-RU"/>
        </w:rPr>
        <w:t xml:space="preserve"> </w:t>
      </w:r>
      <w:r>
        <w:rPr>
          <w:rFonts w:ascii="Courier New" w:hAnsi="Courier New" w:cs="Courier New"/>
          <w:sz w:val="20"/>
          <w:szCs w:val="20"/>
          <w:lang w:eastAsia="ru-RU"/>
        </w:rPr>
        <w:t xml:space="preserve"> │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r w:rsidRPr="006D5443">
        <w:rPr>
          <w:rFonts w:ascii="Courier New" w:hAnsi="Courier New" w:cs="Courier New"/>
          <w:sz w:val="20"/>
          <w:szCs w:val="20"/>
          <w:lang w:eastAsia="ru-RU"/>
        </w:rPr>
        <w:t xml:space="preserve"> </w:t>
      </w: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│V. Коэффициент изменения должностного оклада│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hyperlink r:id="rId17" w:history="1">
        <w:r>
          <w:rPr>
            <w:rStyle w:val="ab"/>
            <w:rFonts w:ascii="Courier New" w:hAnsi="Courier New" w:cs="Courier New"/>
            <w:color w:val="auto"/>
            <w:sz w:val="20"/>
            <w:szCs w:val="20"/>
            <w:u w:val="none"/>
            <w:lang w:eastAsia="ru-RU"/>
          </w:rPr>
          <w:t>п. 1 раздела IV</w:t>
        </w:r>
      </w:hyperlink>
      <w:r>
        <w:rPr>
          <w:rFonts w:ascii="Courier New" w:hAnsi="Courier New" w:cs="Courier New"/>
          <w:sz w:val="20"/>
          <w:szCs w:val="20"/>
          <w:lang w:eastAsia="ru-RU"/>
        </w:rPr>
        <w:t xml:space="preserve"> / </w:t>
      </w:r>
      <w:hyperlink r:id="rId18" w:history="1">
        <w:r>
          <w:rPr>
            <w:rStyle w:val="ab"/>
            <w:rFonts w:ascii="Courier New" w:hAnsi="Courier New" w:cs="Courier New"/>
            <w:color w:val="auto"/>
            <w:sz w:val="20"/>
            <w:szCs w:val="20"/>
            <w:u w:val="none"/>
            <w:lang w:eastAsia="ru-RU"/>
          </w:rPr>
          <w:t>п. 1 раздела II</w:t>
        </w:r>
      </w:hyperlink>
      <w:r>
        <w:rPr>
          <w:rFonts w:ascii="Courier New" w:hAnsi="Courier New" w:cs="Courier New"/>
          <w:sz w:val="20"/>
          <w:szCs w:val="20"/>
          <w:lang w:eastAsia="ru-RU"/>
        </w:rPr>
        <w:t>)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│VI. Коэффициент изменения надбавки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│к должностному окладу за </w:t>
      </w:r>
      <w:proofErr w:type="gramStart"/>
      <w:r>
        <w:rPr>
          <w:rFonts w:ascii="Courier New" w:hAnsi="Courier New" w:cs="Courier New"/>
          <w:sz w:val="20"/>
          <w:szCs w:val="20"/>
          <w:lang w:eastAsia="ru-RU"/>
        </w:rPr>
        <w:t>классный</w:t>
      </w:r>
      <w:proofErr w:type="gram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│чин (</w:t>
      </w:r>
      <w:hyperlink r:id="rId19" w:history="1">
        <w:r>
          <w:rPr>
            <w:rStyle w:val="ab"/>
            <w:rFonts w:ascii="Courier New" w:hAnsi="Courier New" w:cs="Courier New"/>
            <w:color w:val="auto"/>
            <w:sz w:val="20"/>
            <w:szCs w:val="20"/>
            <w:u w:val="none"/>
            <w:lang w:eastAsia="ru-RU"/>
          </w:rPr>
          <w:t>п. 2 раздела IV</w:t>
        </w:r>
      </w:hyperlink>
      <w:r>
        <w:rPr>
          <w:rFonts w:ascii="Courier New" w:hAnsi="Courier New" w:cs="Courier New"/>
          <w:sz w:val="20"/>
          <w:szCs w:val="20"/>
          <w:lang w:eastAsia="ru-RU"/>
        </w:rPr>
        <w:t xml:space="preserve"> / </w:t>
      </w:r>
      <w:hyperlink r:id="rId20" w:history="1">
        <w:r>
          <w:rPr>
            <w:rStyle w:val="ab"/>
            <w:rFonts w:ascii="Courier New" w:hAnsi="Courier New" w:cs="Courier New"/>
            <w:color w:val="auto"/>
            <w:sz w:val="20"/>
            <w:szCs w:val="20"/>
            <w:u w:val="none"/>
            <w:lang w:eastAsia="ru-RU"/>
          </w:rPr>
          <w:t>п. 2 раздела II</w:t>
        </w:r>
      </w:hyperlink>
      <w:r>
        <w:rPr>
          <w:rFonts w:ascii="Courier New" w:hAnsi="Courier New" w:cs="Courier New"/>
          <w:sz w:val="20"/>
          <w:szCs w:val="20"/>
          <w:lang w:eastAsia="ru-RU"/>
        </w:rPr>
        <w:t>)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│VII.  Среднемесячное   денежное   содержание│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│муниципального служащего на день обращения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│за пенсией за выслугу лет: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│1) должностной оклад (</w:t>
      </w:r>
      <w:hyperlink r:id="rId21" w:history="1">
        <w:r>
          <w:rPr>
            <w:rStyle w:val="ab"/>
            <w:rFonts w:ascii="Courier New" w:hAnsi="Courier New" w:cs="Courier New"/>
            <w:color w:val="auto"/>
            <w:sz w:val="20"/>
            <w:szCs w:val="20"/>
            <w:u w:val="none"/>
            <w:lang w:eastAsia="ru-RU"/>
          </w:rPr>
          <w:t>гр. 4 п. 1 раздела I</w:t>
        </w:r>
      </w:hyperlink>
      <w:r>
        <w:rPr>
          <w:rFonts w:ascii="Courier New" w:hAnsi="Courier New" w:cs="Courier New"/>
          <w:sz w:val="20"/>
          <w:szCs w:val="20"/>
          <w:lang w:eastAsia="ru-RU"/>
        </w:rPr>
        <w:t xml:space="preserve"> x│    x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hyperlink r:id="rId22" w:history="1">
        <w:r>
          <w:rPr>
            <w:rStyle w:val="ab"/>
            <w:rFonts w:ascii="Courier New" w:hAnsi="Courier New" w:cs="Courier New"/>
            <w:color w:val="auto"/>
            <w:sz w:val="20"/>
            <w:szCs w:val="20"/>
            <w:u w:val="none"/>
            <w:lang w:eastAsia="ru-RU"/>
          </w:rPr>
          <w:t>раздел V</w:t>
        </w:r>
      </w:hyperlink>
      <w:r>
        <w:rPr>
          <w:rFonts w:ascii="Courier New" w:hAnsi="Courier New" w:cs="Courier New"/>
          <w:sz w:val="20"/>
          <w:szCs w:val="20"/>
          <w:lang w:eastAsia="ru-RU"/>
        </w:rPr>
        <w:t>)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│2) надбавки к должностному окладу  за:      │          │         │       │       │а) классный чин (</w:t>
      </w:r>
      <w:hyperlink r:id="rId23" w:history="1">
        <w:r>
          <w:rPr>
            <w:rStyle w:val="ab"/>
            <w:rFonts w:ascii="Courier New" w:hAnsi="Courier New" w:cs="Courier New"/>
            <w:color w:val="auto"/>
            <w:sz w:val="20"/>
            <w:szCs w:val="20"/>
            <w:u w:val="none"/>
            <w:lang w:eastAsia="ru-RU"/>
          </w:rPr>
          <w:t>гр. 4</w:t>
        </w:r>
        <w:r>
          <w:rPr>
            <w:rStyle w:val="ab"/>
            <w:rFonts w:ascii="Courier New" w:hAnsi="Courier New" w:cs="Courier New"/>
            <w:sz w:val="20"/>
            <w:szCs w:val="20"/>
            <w:u w:val="none"/>
            <w:lang w:eastAsia="ru-RU"/>
          </w:rPr>
          <w:t xml:space="preserve"> </w:t>
        </w:r>
        <w:proofErr w:type="spellStart"/>
        <w:r>
          <w:rPr>
            <w:rStyle w:val="ab"/>
            <w:rFonts w:ascii="Courier New" w:hAnsi="Courier New" w:cs="Courier New"/>
            <w:color w:val="auto"/>
            <w:sz w:val="20"/>
            <w:szCs w:val="20"/>
            <w:u w:val="none"/>
            <w:lang w:eastAsia="ru-RU"/>
          </w:rPr>
          <w:t>пп</w:t>
        </w:r>
        <w:proofErr w:type="spellEnd"/>
        <w:r>
          <w:rPr>
            <w:rStyle w:val="ab"/>
            <w:rFonts w:ascii="Courier New" w:hAnsi="Courier New" w:cs="Courier New"/>
            <w:color w:val="auto"/>
            <w:sz w:val="20"/>
            <w:szCs w:val="20"/>
            <w:u w:val="none"/>
            <w:lang w:eastAsia="ru-RU"/>
          </w:rPr>
          <w:t xml:space="preserve">. </w:t>
        </w:r>
        <w:r w:rsidR="00CC56B8">
          <w:rPr>
            <w:rStyle w:val="ab"/>
            <w:rFonts w:ascii="Courier New" w:hAnsi="Courier New" w:cs="Courier New"/>
            <w:color w:val="auto"/>
            <w:sz w:val="20"/>
            <w:szCs w:val="20"/>
            <w:u w:val="none"/>
            <w:lang w:eastAsia="ru-RU"/>
          </w:rPr>
          <w:t>«</w:t>
        </w:r>
        <w:r>
          <w:rPr>
            <w:rStyle w:val="ab"/>
            <w:rFonts w:ascii="Courier New" w:hAnsi="Courier New" w:cs="Courier New"/>
            <w:color w:val="auto"/>
            <w:sz w:val="20"/>
            <w:szCs w:val="20"/>
            <w:u w:val="none"/>
            <w:lang w:eastAsia="ru-RU"/>
          </w:rPr>
          <w:t>а</w:t>
        </w:r>
        <w:r w:rsidR="00CC56B8">
          <w:rPr>
            <w:rStyle w:val="ab"/>
            <w:rFonts w:ascii="Courier New" w:hAnsi="Courier New" w:cs="Courier New"/>
            <w:color w:val="auto"/>
            <w:sz w:val="20"/>
            <w:szCs w:val="20"/>
            <w:u w:val="none"/>
            <w:lang w:eastAsia="ru-RU"/>
          </w:rPr>
          <w:t>»</w:t>
        </w:r>
        <w:r>
          <w:rPr>
            <w:rStyle w:val="ab"/>
            <w:rFonts w:ascii="Courier New" w:hAnsi="Courier New" w:cs="Courier New"/>
            <w:color w:val="auto"/>
            <w:sz w:val="20"/>
            <w:szCs w:val="20"/>
            <w:u w:val="none"/>
            <w:lang w:eastAsia="ru-RU"/>
          </w:rPr>
          <w:t xml:space="preserve"> п. 2</w:t>
        </w:r>
      </w:hyperlink>
      <w:r>
        <w:rPr>
          <w:rFonts w:ascii="Courier New" w:hAnsi="Courier New" w:cs="Courier New"/>
          <w:sz w:val="20"/>
          <w:szCs w:val="20"/>
          <w:lang w:eastAsia="ru-RU"/>
        </w:rPr>
        <w:t xml:space="preserve"> раздела │    x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 xml:space="preserve">│I x </w:t>
      </w:r>
      <w:hyperlink r:id="rId24" w:history="1">
        <w:r>
          <w:rPr>
            <w:rStyle w:val="ab"/>
            <w:rFonts w:ascii="Courier New" w:hAnsi="Courier New" w:cs="Courier New"/>
            <w:color w:val="auto"/>
            <w:sz w:val="20"/>
            <w:szCs w:val="20"/>
            <w:u w:val="none"/>
            <w:lang w:eastAsia="ru-RU"/>
          </w:rPr>
          <w:t>раздел VI</w:t>
        </w:r>
      </w:hyperlink>
      <w:r>
        <w:rPr>
          <w:rFonts w:ascii="Courier New" w:hAnsi="Courier New" w:cs="Courier New"/>
          <w:sz w:val="20"/>
          <w:szCs w:val="20"/>
          <w:lang w:eastAsia="ru-RU"/>
        </w:rPr>
        <w:t>)                              │          │         │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│б) выслугу лет на муниципальной службе      │    x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hyperlink r:id="rId25" w:history="1">
        <w:r>
          <w:rPr>
            <w:rStyle w:val="ab"/>
            <w:rFonts w:ascii="Courier New" w:hAnsi="Courier New" w:cs="Courier New"/>
            <w:color w:val="auto"/>
            <w:sz w:val="20"/>
            <w:szCs w:val="20"/>
            <w:u w:val="none"/>
            <w:lang w:eastAsia="ru-RU"/>
          </w:rPr>
          <w:t xml:space="preserve">гр.  4  </w:t>
        </w:r>
        <w:proofErr w:type="spellStart"/>
        <w:r>
          <w:rPr>
            <w:rStyle w:val="ab"/>
            <w:rFonts w:ascii="Courier New" w:hAnsi="Courier New" w:cs="Courier New"/>
            <w:color w:val="auto"/>
            <w:sz w:val="20"/>
            <w:szCs w:val="20"/>
            <w:u w:val="none"/>
            <w:lang w:eastAsia="ru-RU"/>
          </w:rPr>
          <w:t>пп</w:t>
        </w:r>
        <w:proofErr w:type="spellEnd"/>
        <w:r>
          <w:rPr>
            <w:rStyle w:val="ab"/>
            <w:rFonts w:ascii="Courier New" w:hAnsi="Courier New" w:cs="Courier New"/>
            <w:color w:val="auto"/>
            <w:sz w:val="20"/>
            <w:szCs w:val="20"/>
            <w:u w:val="none"/>
            <w:lang w:eastAsia="ru-RU"/>
          </w:rPr>
          <w:t xml:space="preserve">.  </w:t>
        </w:r>
        <w:r w:rsidR="00CC56B8">
          <w:rPr>
            <w:rStyle w:val="ab"/>
            <w:rFonts w:ascii="Courier New" w:hAnsi="Courier New" w:cs="Courier New"/>
            <w:color w:val="auto"/>
            <w:sz w:val="20"/>
            <w:szCs w:val="20"/>
            <w:u w:val="none"/>
            <w:lang w:eastAsia="ru-RU"/>
          </w:rPr>
          <w:t>«</w:t>
        </w:r>
        <w:r>
          <w:rPr>
            <w:rStyle w:val="ab"/>
            <w:rFonts w:ascii="Courier New" w:hAnsi="Courier New" w:cs="Courier New"/>
            <w:color w:val="auto"/>
            <w:sz w:val="20"/>
            <w:szCs w:val="20"/>
            <w:u w:val="none"/>
            <w:lang w:eastAsia="ru-RU"/>
          </w:rPr>
          <w:t>б</w:t>
        </w:r>
        <w:r w:rsidR="00CC56B8">
          <w:rPr>
            <w:rStyle w:val="ab"/>
            <w:rFonts w:ascii="Courier New" w:hAnsi="Courier New" w:cs="Courier New"/>
            <w:color w:val="auto"/>
            <w:sz w:val="20"/>
            <w:szCs w:val="20"/>
            <w:u w:val="none"/>
            <w:lang w:eastAsia="ru-RU"/>
          </w:rPr>
          <w:t>»</w:t>
        </w:r>
        <w:r>
          <w:rPr>
            <w:rStyle w:val="ab"/>
            <w:rFonts w:ascii="Courier New" w:hAnsi="Courier New" w:cs="Courier New"/>
            <w:color w:val="auto"/>
            <w:sz w:val="20"/>
            <w:szCs w:val="20"/>
            <w:u w:val="none"/>
            <w:lang w:eastAsia="ru-RU"/>
          </w:rPr>
          <w:t xml:space="preserve">  п. </w:t>
        </w:r>
        <w:r>
          <w:rPr>
            <w:rStyle w:val="ab"/>
            <w:rFonts w:ascii="Courier New" w:hAnsi="Courier New" w:cs="Courier New"/>
            <w:sz w:val="20"/>
            <w:szCs w:val="20"/>
            <w:u w:val="none"/>
            <w:lang w:eastAsia="ru-RU"/>
          </w:rPr>
          <w:t xml:space="preserve"> </w:t>
        </w:r>
      </w:hyperlink>
      <w:r>
        <w:rPr>
          <w:rFonts w:ascii="Courier New" w:hAnsi="Courier New" w:cs="Courier New"/>
          <w:sz w:val="20"/>
          <w:szCs w:val="20"/>
          <w:lang w:eastAsia="ru-RU"/>
        </w:rPr>
        <w:t xml:space="preserve"> 2 раздела </w:t>
      </w:r>
      <w:r>
        <w:rPr>
          <w:rFonts w:ascii="Courier New" w:hAnsi="Courier New" w:cs="Courier New"/>
          <w:sz w:val="20"/>
          <w:szCs w:val="20"/>
          <w:lang w:val="en-US" w:eastAsia="ru-RU"/>
        </w:rPr>
        <w:t>I</w:t>
      </w:r>
      <w:r>
        <w:rPr>
          <w:rFonts w:ascii="Courier New" w:hAnsi="Courier New" w:cs="Courier New"/>
          <w:sz w:val="20"/>
          <w:szCs w:val="20"/>
          <w:lang w:eastAsia="ru-RU"/>
        </w:rPr>
        <w:t xml:space="preserve">         │          │         │       │    │</w:t>
      </w:r>
      <w:hyperlink r:id="rId26" w:history="1">
        <w:r>
          <w:rPr>
            <w:rStyle w:val="ab"/>
            <w:rFonts w:ascii="Courier New" w:hAnsi="Courier New" w:cs="Courier New"/>
            <w:sz w:val="20"/>
            <w:szCs w:val="20"/>
            <w:u w:val="none"/>
            <w:lang w:eastAsia="ru-RU"/>
          </w:rPr>
          <w:t xml:space="preserve">  </w:t>
        </w:r>
        <w:r>
          <w:rPr>
            <w:rStyle w:val="ab"/>
            <w:rFonts w:ascii="Courier New" w:hAnsi="Courier New" w:cs="Courier New"/>
            <w:color w:val="auto"/>
            <w:sz w:val="20"/>
            <w:szCs w:val="20"/>
            <w:u w:val="none"/>
            <w:lang w:eastAsia="ru-RU"/>
          </w:rPr>
          <w:t>x  раздел V</w:t>
        </w:r>
      </w:hyperlink>
      <w:r>
        <w:rPr>
          <w:rFonts w:ascii="Courier New" w:hAnsi="Courier New" w:cs="Courier New"/>
          <w:sz w:val="20"/>
          <w:szCs w:val="20"/>
          <w:lang w:eastAsia="ru-RU"/>
        </w:rPr>
        <w:t>)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│с) особые условия муниципальной службы      │    x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│(гр.  4 </w:t>
      </w:r>
      <w:hyperlink r:id="rId27" w:history="1">
        <w:proofErr w:type="spellStart"/>
        <w:r>
          <w:rPr>
            <w:rStyle w:val="ab"/>
            <w:rFonts w:ascii="Courier New" w:hAnsi="Courier New" w:cs="Courier New"/>
            <w:color w:val="auto"/>
            <w:sz w:val="20"/>
            <w:szCs w:val="20"/>
            <w:u w:val="none"/>
            <w:lang w:eastAsia="ru-RU"/>
          </w:rPr>
          <w:t>пп</w:t>
        </w:r>
        <w:proofErr w:type="spellEnd"/>
        <w:r>
          <w:rPr>
            <w:rStyle w:val="ab"/>
            <w:rFonts w:ascii="Courier New" w:hAnsi="Courier New" w:cs="Courier New"/>
            <w:color w:val="auto"/>
            <w:sz w:val="20"/>
            <w:szCs w:val="20"/>
            <w:u w:val="none"/>
            <w:lang w:eastAsia="ru-RU"/>
          </w:rPr>
          <w:t xml:space="preserve">. </w:t>
        </w:r>
        <w:r w:rsidR="00CC56B8">
          <w:rPr>
            <w:rStyle w:val="ab"/>
            <w:rFonts w:ascii="Courier New" w:hAnsi="Courier New" w:cs="Courier New"/>
            <w:color w:val="auto"/>
            <w:sz w:val="20"/>
            <w:szCs w:val="20"/>
            <w:u w:val="none"/>
            <w:lang w:eastAsia="ru-RU"/>
          </w:rPr>
          <w:t>«</w:t>
        </w:r>
        <w:r>
          <w:rPr>
            <w:rStyle w:val="ab"/>
            <w:rFonts w:ascii="Courier New" w:hAnsi="Courier New" w:cs="Courier New"/>
            <w:color w:val="auto"/>
            <w:sz w:val="20"/>
            <w:szCs w:val="20"/>
            <w:u w:val="none"/>
            <w:lang w:eastAsia="ru-RU"/>
          </w:rPr>
          <w:t>с</w:t>
        </w:r>
        <w:r w:rsidR="00CC56B8">
          <w:rPr>
            <w:rStyle w:val="ab"/>
            <w:rFonts w:ascii="Courier New" w:hAnsi="Courier New" w:cs="Courier New"/>
            <w:color w:val="auto"/>
            <w:sz w:val="20"/>
            <w:szCs w:val="20"/>
            <w:u w:val="none"/>
            <w:lang w:eastAsia="ru-RU"/>
          </w:rPr>
          <w:t>»</w:t>
        </w:r>
        <w:r>
          <w:rPr>
            <w:rStyle w:val="ab"/>
            <w:rFonts w:ascii="Courier New" w:hAnsi="Courier New" w:cs="Courier New"/>
            <w:color w:val="auto"/>
            <w:sz w:val="20"/>
            <w:szCs w:val="20"/>
            <w:u w:val="none"/>
            <w:lang w:eastAsia="ru-RU"/>
          </w:rPr>
          <w:t xml:space="preserve"> п. 2 раздела I</w:t>
        </w:r>
      </w:hyperlink>
      <w:r>
        <w:rPr>
          <w:rFonts w:ascii="Courier New" w:hAnsi="Courier New" w:cs="Courier New"/>
          <w:sz w:val="20"/>
          <w:szCs w:val="20"/>
          <w:lang w:eastAsia="ru-RU"/>
        </w:rPr>
        <w:t xml:space="preserve"> x </w:t>
      </w:r>
      <w:hyperlink r:id="rId28" w:history="1">
        <w:r>
          <w:rPr>
            <w:rStyle w:val="ab"/>
            <w:rFonts w:ascii="Courier New" w:hAnsi="Courier New" w:cs="Courier New"/>
            <w:color w:val="auto"/>
            <w:sz w:val="20"/>
            <w:szCs w:val="20"/>
            <w:u w:val="none"/>
            <w:lang w:eastAsia="ru-RU"/>
          </w:rPr>
          <w:t>раздел V</w:t>
        </w:r>
      </w:hyperlink>
      <w:r>
        <w:rPr>
          <w:rFonts w:ascii="Courier New" w:hAnsi="Courier New" w:cs="Courier New"/>
          <w:sz w:val="20"/>
          <w:szCs w:val="20"/>
          <w:lang w:eastAsia="ru-RU"/>
        </w:rPr>
        <w:t>)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│3)  премия  за  выполнение  особо  </w:t>
      </w:r>
      <w:proofErr w:type="gramStart"/>
      <w:r>
        <w:rPr>
          <w:rFonts w:ascii="Courier New" w:hAnsi="Courier New" w:cs="Courier New"/>
          <w:sz w:val="20"/>
          <w:szCs w:val="20"/>
          <w:lang w:eastAsia="ru-RU"/>
        </w:rPr>
        <w:t>важных</w:t>
      </w:r>
      <w:proofErr w:type="gramEnd"/>
      <w:r>
        <w:rPr>
          <w:rFonts w:ascii="Courier New" w:hAnsi="Courier New" w:cs="Courier New"/>
          <w:sz w:val="20"/>
          <w:szCs w:val="20"/>
          <w:lang w:eastAsia="ru-RU"/>
        </w:rPr>
        <w:t xml:space="preserve">  и│    x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│сложных   заданий   (</w:t>
      </w:r>
      <w:hyperlink r:id="rId29" w:history="1">
        <w:r>
          <w:rPr>
            <w:rStyle w:val="ab"/>
            <w:rFonts w:ascii="Courier New" w:hAnsi="Courier New" w:cs="Courier New"/>
            <w:color w:val="auto"/>
            <w:sz w:val="20"/>
            <w:szCs w:val="20"/>
            <w:u w:val="none"/>
            <w:lang w:eastAsia="ru-RU"/>
          </w:rPr>
          <w:t>гр. 4 п. 3  раздела I</w:t>
        </w:r>
      </w:hyperlink>
      <w:r>
        <w:rPr>
          <w:rFonts w:ascii="Courier New" w:hAnsi="Courier New" w:cs="Courier New"/>
          <w:sz w:val="20"/>
          <w:szCs w:val="20"/>
          <w:lang w:eastAsia="ru-RU"/>
        </w:rPr>
        <w:t xml:space="preserve">  │          │         │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 xml:space="preserve">│x </w:t>
      </w:r>
      <w:hyperlink r:id="rId30" w:history="1">
        <w:r>
          <w:rPr>
            <w:rStyle w:val="ab"/>
            <w:rFonts w:ascii="Courier New" w:hAnsi="Courier New" w:cs="Courier New"/>
            <w:color w:val="auto"/>
            <w:sz w:val="20"/>
            <w:szCs w:val="20"/>
            <w:u w:val="none"/>
            <w:lang w:eastAsia="ru-RU"/>
          </w:rPr>
          <w:t>раздел V</w:t>
        </w:r>
      </w:hyperlink>
      <w:r>
        <w:rPr>
          <w:rFonts w:ascii="Courier New" w:hAnsi="Courier New" w:cs="Courier New"/>
          <w:sz w:val="20"/>
          <w:szCs w:val="20"/>
          <w:lang w:eastAsia="ru-RU"/>
        </w:rPr>
        <w:t>)                                 │          │         │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│4) итого                                    │    x     │    x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│VIII.  Предельный   размер   </w:t>
      </w:r>
      <w:proofErr w:type="gramStart"/>
      <w:r>
        <w:rPr>
          <w:rFonts w:ascii="Courier New" w:hAnsi="Courier New" w:cs="Courier New"/>
          <w:sz w:val="20"/>
          <w:szCs w:val="20"/>
          <w:lang w:eastAsia="ru-RU"/>
        </w:rPr>
        <w:t>среднемесячного</w:t>
      </w:r>
      <w:proofErr w:type="gramEnd"/>
      <w:r>
        <w:rPr>
          <w:rFonts w:ascii="Courier New" w:hAnsi="Courier New" w:cs="Courier New"/>
          <w:sz w:val="20"/>
          <w:szCs w:val="20"/>
          <w:lang w:eastAsia="ru-RU"/>
        </w:rPr>
        <w:t>│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 xml:space="preserve">│денежного содержания (1,8  суммы            │    </w:t>
      </w:r>
      <w:r>
        <w:rPr>
          <w:rFonts w:ascii="Courier New" w:hAnsi="Courier New" w:cs="Courier New"/>
          <w:sz w:val="20"/>
          <w:szCs w:val="20"/>
          <w:lang w:val="en-US" w:eastAsia="ru-RU"/>
        </w:rPr>
        <w:t>x</w:t>
      </w:r>
      <w:r>
        <w:rPr>
          <w:rFonts w:ascii="Courier New" w:hAnsi="Courier New" w:cs="Courier New"/>
          <w:sz w:val="20"/>
          <w:szCs w:val="20"/>
          <w:lang w:eastAsia="ru-RU"/>
        </w:rPr>
        <w:t xml:space="preserve">     │         │   </w:t>
      </w:r>
      <w:r>
        <w:rPr>
          <w:rFonts w:ascii="Courier New" w:hAnsi="Courier New" w:cs="Courier New"/>
          <w:sz w:val="20"/>
          <w:szCs w:val="20"/>
          <w:lang w:val="en-US" w:eastAsia="ru-RU"/>
        </w:rPr>
        <w:t>x</w:t>
      </w:r>
      <w:r>
        <w:rPr>
          <w:rFonts w:ascii="Courier New" w:hAnsi="Courier New" w:cs="Courier New"/>
          <w:sz w:val="20"/>
          <w:szCs w:val="20"/>
          <w:lang w:eastAsia="ru-RU"/>
        </w:rPr>
        <w:t xml:space="preserve">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│должностного оклада и надбавки </w:t>
      </w:r>
      <w:proofErr w:type="gramStart"/>
      <w:r>
        <w:rPr>
          <w:rFonts w:ascii="Courier New" w:hAnsi="Courier New" w:cs="Courier New"/>
          <w:sz w:val="20"/>
          <w:szCs w:val="20"/>
          <w:lang w:eastAsia="ru-RU"/>
        </w:rPr>
        <w:t>к</w:t>
      </w:r>
      <w:proofErr w:type="gramEnd"/>
      <w:r>
        <w:rPr>
          <w:rFonts w:ascii="Courier New" w:hAnsi="Courier New" w:cs="Courier New"/>
          <w:sz w:val="20"/>
          <w:szCs w:val="20"/>
          <w:lang w:eastAsia="ru-RU"/>
        </w:rPr>
        <w:t xml:space="preserve">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должностному окладу за классный чин        │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 ( </w:t>
      </w:r>
      <w:hyperlink r:id="rId31" w:history="1">
        <w:r>
          <w:rPr>
            <w:rStyle w:val="ab"/>
            <w:rFonts w:ascii="Courier New" w:hAnsi="Courier New" w:cs="Courier New"/>
            <w:color w:val="auto"/>
            <w:sz w:val="20"/>
            <w:szCs w:val="20"/>
            <w:u w:val="none"/>
            <w:lang w:eastAsia="ru-RU"/>
          </w:rPr>
          <w:t>п. 3 раздела IV</w:t>
        </w:r>
      </w:hyperlink>
      <w:r>
        <w:rPr>
          <w:rFonts w:ascii="Courier New" w:hAnsi="Courier New" w:cs="Courier New"/>
          <w:sz w:val="20"/>
          <w:szCs w:val="20"/>
          <w:lang w:eastAsia="ru-RU"/>
        </w:rPr>
        <w:t xml:space="preserve"> x 1,8)                  </w:t>
      </w:r>
      <w:r>
        <w:rPr>
          <w:rFonts w:ascii="Courier New" w:hAnsi="Courier New" w:cs="Courier New"/>
          <w:sz w:val="20"/>
          <w:szCs w:val="20"/>
          <w:lang w:val="en-US" w:eastAsia="ru-RU"/>
        </w:rPr>
        <w:t xml:space="preserve"> </w:t>
      </w:r>
      <w:r>
        <w:rPr>
          <w:rFonts w:ascii="Courier New" w:hAnsi="Courier New" w:cs="Courier New"/>
          <w:sz w:val="20"/>
          <w:szCs w:val="20"/>
          <w:lang w:eastAsia="ru-RU"/>
        </w:rPr>
        <w:t>│          │         │       │</w:t>
      </w: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0"/>
        <w:gridCol w:w="1320"/>
        <w:gridCol w:w="1200"/>
        <w:gridCol w:w="960"/>
      </w:tblGrid>
      <w:tr w:rsidR="006D5443" w:rsidTr="006D5443">
        <w:tc>
          <w:tcPr>
            <w:tcW w:w="5400" w:type="dxa"/>
            <w:tcBorders>
              <w:top w:val="single" w:sz="4" w:space="0" w:color="auto"/>
              <w:left w:val="single" w:sz="4" w:space="0" w:color="auto"/>
              <w:bottom w:val="single" w:sz="4" w:space="0" w:color="auto"/>
              <w:right w:val="single" w:sz="4" w:space="0" w:color="auto"/>
            </w:tcBorders>
            <w:hideMark/>
          </w:tcPr>
          <w:p w:rsidR="006D5443" w:rsidRDefault="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IX. Ограничение среднемесячного денежного содержания с учетом соотношения должностей муниципальной службы и государственной гражданской службы</w:t>
            </w:r>
          </w:p>
          <w:p w:rsidR="006D5443" w:rsidRDefault="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(1,8 суммы должностного оклада по </w:t>
            </w:r>
            <w:r>
              <w:rPr>
                <w:rFonts w:ascii="Courier New" w:hAnsi="Courier New" w:cs="Courier New"/>
                <w:sz w:val="20"/>
                <w:szCs w:val="20"/>
                <w:lang w:eastAsia="ru-RU"/>
              </w:rPr>
              <w:lastRenderedPageBreak/>
              <w:t xml:space="preserve">соответствующей должности государственной гражданской службы и надбавки к должностному окладу за классный чин по присвоенному муниципальному служащему классному чину муниципальной службы) </w:t>
            </w:r>
          </w:p>
        </w:tc>
        <w:tc>
          <w:tcPr>
            <w:tcW w:w="1320" w:type="dxa"/>
            <w:tcBorders>
              <w:top w:val="single" w:sz="4" w:space="0" w:color="auto"/>
              <w:left w:val="single" w:sz="4" w:space="0" w:color="auto"/>
              <w:bottom w:val="single" w:sz="4" w:space="0" w:color="auto"/>
              <w:right w:val="single" w:sz="4" w:space="0" w:color="auto"/>
            </w:tcBorders>
            <w:hideMark/>
          </w:tcPr>
          <w:p w:rsidR="006D5443" w:rsidRDefault="006D5443">
            <w:pPr>
              <w:autoSpaceDE w:val="0"/>
              <w:autoSpaceDN w:val="0"/>
              <w:adjustRightInd w:val="0"/>
              <w:spacing w:after="0" w:line="240" w:lineRule="auto"/>
              <w:jc w:val="center"/>
              <w:rPr>
                <w:rFonts w:ascii="Courier New" w:hAnsi="Courier New" w:cs="Courier New"/>
                <w:sz w:val="20"/>
                <w:szCs w:val="20"/>
                <w:lang w:val="en-US" w:eastAsia="ru-RU"/>
              </w:rPr>
            </w:pPr>
            <w:r>
              <w:rPr>
                <w:rFonts w:ascii="Courier New" w:hAnsi="Courier New" w:cs="Courier New"/>
                <w:sz w:val="20"/>
                <w:szCs w:val="20"/>
                <w:lang w:val="en-US" w:eastAsia="ru-RU"/>
              </w:rPr>
              <w:lastRenderedPageBreak/>
              <w:t>x</w:t>
            </w:r>
          </w:p>
        </w:tc>
        <w:tc>
          <w:tcPr>
            <w:tcW w:w="1200" w:type="dxa"/>
            <w:tcBorders>
              <w:top w:val="single" w:sz="4" w:space="0" w:color="auto"/>
              <w:left w:val="single" w:sz="4" w:space="0" w:color="auto"/>
              <w:bottom w:val="single" w:sz="4" w:space="0" w:color="auto"/>
              <w:right w:val="single" w:sz="4" w:space="0" w:color="auto"/>
            </w:tcBorders>
          </w:tcPr>
          <w:p w:rsidR="006D5443" w:rsidRDefault="006D5443">
            <w:pPr>
              <w:autoSpaceDE w:val="0"/>
              <w:autoSpaceDN w:val="0"/>
              <w:adjustRightInd w:val="0"/>
              <w:spacing w:after="0" w:line="240" w:lineRule="auto"/>
              <w:rPr>
                <w:rFonts w:ascii="Courier New" w:hAnsi="Courier New" w:cs="Courier New"/>
                <w:sz w:val="20"/>
                <w:szCs w:val="20"/>
                <w:lang w:eastAsia="ru-RU"/>
              </w:rPr>
            </w:pPr>
          </w:p>
        </w:tc>
        <w:tc>
          <w:tcPr>
            <w:tcW w:w="960" w:type="dxa"/>
            <w:tcBorders>
              <w:top w:val="single" w:sz="4" w:space="0" w:color="auto"/>
              <w:left w:val="single" w:sz="4" w:space="0" w:color="auto"/>
              <w:bottom w:val="single" w:sz="4" w:space="0" w:color="auto"/>
              <w:right w:val="single" w:sz="4" w:space="0" w:color="auto"/>
            </w:tcBorders>
            <w:hideMark/>
          </w:tcPr>
          <w:p w:rsidR="006D5443" w:rsidRDefault="006D5443">
            <w:pPr>
              <w:autoSpaceDE w:val="0"/>
              <w:autoSpaceDN w:val="0"/>
              <w:adjustRightInd w:val="0"/>
              <w:spacing w:after="0" w:line="240" w:lineRule="auto"/>
              <w:jc w:val="center"/>
              <w:rPr>
                <w:rFonts w:ascii="Courier New" w:hAnsi="Courier New" w:cs="Courier New"/>
                <w:sz w:val="20"/>
                <w:szCs w:val="20"/>
                <w:lang w:val="en-US" w:eastAsia="ru-RU"/>
              </w:rPr>
            </w:pPr>
            <w:r>
              <w:rPr>
                <w:noProof/>
                <w:lang w:eastAsia="ru-RU"/>
              </w:rPr>
              <mc:AlternateContent>
                <mc:Choice Requires="wps">
                  <w:drawing>
                    <wp:anchor distT="0" distB="0" distL="114300" distR="114300" simplePos="0" relativeHeight="251659776" behindDoc="0" locked="0" layoutInCell="1" allowOverlap="1" wp14:anchorId="014F000B" wp14:editId="4EC15CFF">
                      <wp:simplePos x="0" y="0"/>
                      <wp:positionH relativeFrom="column">
                        <wp:posOffset>652145</wp:posOffset>
                      </wp:positionH>
                      <wp:positionV relativeFrom="paragraph">
                        <wp:posOffset>636270</wp:posOffset>
                      </wp:positionV>
                      <wp:extent cx="419100" cy="428625"/>
                      <wp:effectExtent l="13970" t="7620" r="5080" b="1143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42862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51.35pt;margin-top:50.1pt;width:33pt;height:3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bcPPgIAAEwEAAAOAAAAZHJzL2Uyb0RvYy54bWysVM2O0zAQviPxDpbvbJqoXdqo6WrVZRHS&#10;AistPIDrOI2FY5ux27SckLgi8Qg8BBfEzz5D+kaMnW4pcFuRgzXjsb/55ptxpmebRpG1ACeNLmh6&#10;MqBEaG5KqZcFff3q8tGYEueZLpkyWhR0Kxw9mz18MG1tLjJTG1UKIAiiXd7agtbe2zxJHK9Fw9yJ&#10;sUJjsDLQMI8uLJMSWIvojUqyweA0aQ2UFgwXzuHuRR+ks4hfVYL7l1XlhCeqoMjNxxXiughrMpuy&#10;fAnM1pLvabB7sGiY1Jj0AHXBPCMrkP9ANZKDcabyJ9w0iakqyUWsAatJB39Vc1MzK2ItKI6zB5nc&#10;/4PlL9bXQGRZ0IwSzRpsUfd59373qfvR3e4+dF+62+777mP3s/vafSNZ0Ku1LsdrN/YaQsXOXhn+&#10;xhFt5jXTS3EOYNpasBJZpuF88seF4Di8Shbtc1NiOrbyJkq3qaAJgCgK2cQObQ8dEhtPOG4O00k6&#10;wD5yDA2z8Wk2ihlYfnfZgvNPhWlIMAoKOAARnK2vnA9kWH53JJI3SpaXUqnowHIxV0DWDIflMn57&#10;dHd8TGnSFnQywtz3hWikx6lXsinoeBC+kIflQbUnuoy2Z1L1NlJWei9jUK7vwMKUW1QRTD/S+ATR&#10;qA28o6TFcS6oe7tiIChRzzR2YpIOh2H+ozMcPc7QgePI4jjCNEeognpKenPu+zezsiCXNWZKY+3a&#10;nGP3KhmVDZ3tWe3J4shGwffPK7yJYz+e+v0TmP0CAAD//wMAUEsDBBQABgAIAAAAIQDuhO903AAA&#10;AAsBAAAPAAAAZHJzL2Rvd25yZXYueG1sTI9BT8MwDIXvSPyHyEjcWEKF1qk0nWAUceEwBty9xLQV&#10;TVI12dbx63FPcHvPfnr+XK4n14sjjbELXsPtQoEgb4LtfKPh4/35ZgUiJvQW++BJw5kirKvLixIL&#10;G07+jY671Agu8bFADW1KQyFlNC05jIswkOfdVxgdJrZjI+2IJy53vcyUWkqHnecLLQ60acl87w5O&#10;wxbxafvzYsxjfX69q2nzWVPotb6+mh7uQSSa0l8YZnxGh4qZ9uHgbRQ9e5XlHJ2FykDMieWKJ/tZ&#10;5DnIqpT/f6h+AQAA//8DAFBLAQItABQABgAIAAAAIQC2gziS/gAAAOEBAAATAAAAAAAAAAAAAAAA&#10;AAAAAABbQ29udGVudF9UeXBlc10ueG1sUEsBAi0AFAAGAAgAAAAhADj9If/WAAAAlAEAAAsAAAAA&#10;AAAAAAAAAAAALwEAAF9yZWxzLy5yZWxzUEsBAi0AFAAGAAgAAAAhABhltw8+AgAATAQAAA4AAAAA&#10;AAAAAAAAAAAALgIAAGRycy9lMm9Eb2MueG1sUEsBAi0AFAAGAAgAAAAhAO6E73TcAAAACwEAAA8A&#10;AAAAAAAAAAAAAAAAmAQAAGRycy9kb3ducmV2LnhtbFBLBQYAAAAABAAEAPMAAAChBQAAAAA=&#10;" strokecolor="white"/>
                  </w:pict>
                </mc:Fallback>
              </mc:AlternateContent>
            </w:r>
            <w:r>
              <w:rPr>
                <w:rFonts w:ascii="Courier New" w:hAnsi="Courier New" w:cs="Courier New"/>
                <w:sz w:val="20"/>
                <w:szCs w:val="20"/>
                <w:lang w:val="en-US" w:eastAsia="ru-RU"/>
              </w:rPr>
              <w:t>x</w:t>
            </w:r>
          </w:p>
        </w:tc>
      </w:tr>
    </w:tbl>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lastRenderedPageBreak/>
        <w:t>│X.   Размер   районного   коэффициента    к │    x     │         │   x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│заработной  плате  за   работу   в   районах│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│Крайнего  Севера  и   </w:t>
      </w:r>
      <w:proofErr w:type="gramStart"/>
      <w:r>
        <w:rPr>
          <w:rFonts w:ascii="Courier New" w:hAnsi="Courier New" w:cs="Courier New"/>
          <w:sz w:val="20"/>
          <w:szCs w:val="20"/>
          <w:lang w:eastAsia="ru-RU"/>
        </w:rPr>
        <w:t>приравненных</w:t>
      </w:r>
      <w:proofErr w:type="gramEnd"/>
      <w:r>
        <w:rPr>
          <w:rFonts w:ascii="Courier New" w:hAnsi="Courier New" w:cs="Courier New"/>
          <w:sz w:val="20"/>
          <w:szCs w:val="20"/>
          <w:lang w:eastAsia="ru-RU"/>
        </w:rPr>
        <w:t xml:space="preserve">   к   ним│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roofErr w:type="gramStart"/>
      <w:r>
        <w:rPr>
          <w:rFonts w:ascii="Courier New" w:hAnsi="Courier New" w:cs="Courier New"/>
          <w:sz w:val="20"/>
          <w:szCs w:val="20"/>
          <w:lang w:eastAsia="ru-RU"/>
        </w:rPr>
        <w:t>местностях</w:t>
      </w:r>
      <w:proofErr w:type="gramEnd"/>
      <w:r>
        <w:rPr>
          <w:rFonts w:ascii="Courier New" w:hAnsi="Courier New" w:cs="Courier New"/>
          <w:sz w:val="20"/>
          <w:szCs w:val="20"/>
          <w:lang w:eastAsia="ru-RU"/>
        </w:rPr>
        <w:t>, установленный на день увольнения│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│с   муниципальной    службы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│X</w:t>
      </w:r>
      <w:r>
        <w:rPr>
          <w:rFonts w:ascii="Courier New" w:hAnsi="Courier New" w:cs="Courier New"/>
          <w:sz w:val="20"/>
          <w:szCs w:val="20"/>
          <w:lang w:val="en-US" w:eastAsia="ru-RU"/>
        </w:rPr>
        <w:t>I</w:t>
      </w:r>
      <w:r>
        <w:rPr>
          <w:rFonts w:ascii="Courier New" w:hAnsi="Courier New" w:cs="Courier New"/>
          <w:sz w:val="20"/>
          <w:szCs w:val="20"/>
          <w:lang w:eastAsia="ru-RU"/>
        </w:rPr>
        <w:t>.Размер процентной надбавки за стаж работы│    x     │         │   x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│в районах Крайнего Севера и  приравненных  </w:t>
      </w:r>
      <w:proofErr w:type="gramStart"/>
      <w:r>
        <w:rPr>
          <w:rFonts w:ascii="Courier New" w:hAnsi="Courier New" w:cs="Courier New"/>
          <w:sz w:val="20"/>
          <w:szCs w:val="20"/>
          <w:lang w:eastAsia="ru-RU"/>
        </w:rPr>
        <w:t>к</w:t>
      </w:r>
      <w:proofErr w:type="gramEnd"/>
      <w:r>
        <w:rPr>
          <w:rFonts w:ascii="Courier New" w:hAnsi="Courier New" w:cs="Courier New"/>
          <w:sz w:val="20"/>
          <w:szCs w:val="20"/>
          <w:lang w:eastAsia="ru-RU"/>
        </w:rPr>
        <w:t>│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│ним  </w:t>
      </w:r>
      <w:proofErr w:type="gramStart"/>
      <w:r>
        <w:rPr>
          <w:rFonts w:ascii="Courier New" w:hAnsi="Courier New" w:cs="Courier New"/>
          <w:sz w:val="20"/>
          <w:szCs w:val="20"/>
          <w:lang w:eastAsia="ru-RU"/>
        </w:rPr>
        <w:t>местностях</w:t>
      </w:r>
      <w:proofErr w:type="gramEnd"/>
      <w:r>
        <w:rPr>
          <w:rFonts w:ascii="Courier New" w:hAnsi="Courier New" w:cs="Courier New"/>
          <w:sz w:val="20"/>
          <w:szCs w:val="20"/>
          <w:lang w:eastAsia="ru-RU"/>
        </w:rPr>
        <w:t>,   установленный   на   день│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│увольнения  с  муниципальной службы         │          │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│XII.  Среднемесячное   денежное  содержание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│муниципального служащего, </w:t>
      </w:r>
      <w:proofErr w:type="gramStart"/>
      <w:r>
        <w:rPr>
          <w:rFonts w:ascii="Courier New" w:hAnsi="Courier New" w:cs="Courier New"/>
          <w:sz w:val="20"/>
          <w:szCs w:val="20"/>
          <w:lang w:eastAsia="ru-RU"/>
        </w:rPr>
        <w:t>учитываемое</w:t>
      </w:r>
      <w:proofErr w:type="gramEnd"/>
      <w:r>
        <w:rPr>
          <w:rFonts w:ascii="Courier New" w:hAnsi="Courier New" w:cs="Courier New"/>
          <w:sz w:val="20"/>
          <w:szCs w:val="20"/>
          <w:lang w:eastAsia="ru-RU"/>
        </w:rPr>
        <w:t xml:space="preserve"> для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│исчисления размера пенсии за выслугу лет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proofErr w:type="gramStart"/>
      <w:r>
        <w:rPr>
          <w:rFonts w:ascii="Courier New" w:hAnsi="Courier New" w:cs="Courier New"/>
          <w:sz w:val="20"/>
          <w:szCs w:val="20"/>
          <w:lang w:eastAsia="ru-RU"/>
        </w:rPr>
        <w:t>│ (указывается наименьшее значение:          │                            │</w:t>
      </w:r>
      <w:proofErr w:type="gramEnd"/>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│либо </w:t>
      </w:r>
      <w:hyperlink r:id="rId32" w:history="1">
        <w:r>
          <w:rPr>
            <w:rStyle w:val="ab"/>
            <w:rFonts w:ascii="Courier New" w:hAnsi="Courier New" w:cs="Courier New"/>
            <w:color w:val="auto"/>
            <w:sz w:val="20"/>
            <w:szCs w:val="20"/>
            <w:u w:val="none"/>
            <w:lang w:eastAsia="ru-RU"/>
          </w:rPr>
          <w:t>раздел VIII</w:t>
        </w:r>
      </w:hyperlink>
      <w:r>
        <w:rPr>
          <w:rFonts w:ascii="Courier New" w:hAnsi="Courier New" w:cs="Courier New"/>
          <w:sz w:val="20"/>
          <w:szCs w:val="20"/>
          <w:lang w:eastAsia="ru-RU"/>
        </w:rPr>
        <w:t xml:space="preserve"> x </w:t>
      </w:r>
      <w:hyperlink r:id="rId33" w:history="1">
        <w:r>
          <w:rPr>
            <w:rStyle w:val="ab"/>
            <w:rFonts w:ascii="Courier New" w:hAnsi="Courier New" w:cs="Courier New"/>
            <w:color w:val="auto"/>
            <w:sz w:val="20"/>
            <w:szCs w:val="20"/>
            <w:u w:val="none"/>
            <w:lang w:eastAsia="ru-RU"/>
          </w:rPr>
          <w:t>раздел X</w:t>
        </w:r>
      </w:hyperlink>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x</w:t>
      </w:r>
      <w:proofErr w:type="spellEnd"/>
      <w:r>
        <w:rPr>
          <w:rFonts w:ascii="Courier New" w:hAnsi="Courier New" w:cs="Courier New"/>
          <w:sz w:val="20"/>
          <w:szCs w:val="20"/>
          <w:lang w:eastAsia="ru-RU"/>
        </w:rPr>
        <w:t xml:space="preserve"> </w:t>
      </w:r>
      <w:hyperlink r:id="rId34" w:history="1">
        <w:r>
          <w:rPr>
            <w:rStyle w:val="ab"/>
            <w:rFonts w:ascii="Courier New" w:hAnsi="Courier New" w:cs="Courier New"/>
            <w:color w:val="auto"/>
            <w:sz w:val="20"/>
            <w:szCs w:val="20"/>
            <w:u w:val="none"/>
            <w:lang w:eastAsia="ru-RU"/>
          </w:rPr>
          <w:t>раздел X</w:t>
        </w:r>
      </w:hyperlink>
      <w:r>
        <w:rPr>
          <w:rFonts w:ascii="Courier New" w:hAnsi="Courier New" w:cs="Courier New"/>
          <w:sz w:val="20"/>
          <w:szCs w:val="20"/>
          <w:lang w:val="en-US" w:eastAsia="ru-RU"/>
        </w:rPr>
        <w:t>I</w:t>
      </w:r>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│либо </w:t>
      </w:r>
      <w:hyperlink r:id="rId35" w:history="1">
        <w:r>
          <w:rPr>
            <w:rStyle w:val="ab"/>
            <w:rFonts w:ascii="Courier New" w:hAnsi="Courier New" w:cs="Courier New"/>
            <w:color w:val="auto"/>
            <w:sz w:val="20"/>
            <w:szCs w:val="20"/>
            <w:u w:val="none"/>
            <w:lang w:eastAsia="ru-RU"/>
          </w:rPr>
          <w:t>гр. 4 п. 4 раздела VII</w:t>
        </w:r>
      </w:hyperlink>
      <w:r>
        <w:rPr>
          <w:rFonts w:ascii="Courier New" w:hAnsi="Courier New" w:cs="Courier New"/>
          <w:sz w:val="20"/>
          <w:szCs w:val="20"/>
          <w:lang w:eastAsia="ru-RU"/>
        </w:rPr>
        <w:t xml:space="preserve"> x  </w:t>
      </w:r>
      <w:hyperlink r:id="rId36" w:history="1">
        <w:r>
          <w:rPr>
            <w:rStyle w:val="ab"/>
            <w:rFonts w:ascii="Courier New" w:hAnsi="Courier New" w:cs="Courier New"/>
            <w:color w:val="auto"/>
            <w:sz w:val="20"/>
            <w:szCs w:val="20"/>
            <w:u w:val="none"/>
            <w:lang w:eastAsia="ru-RU"/>
          </w:rPr>
          <w:t>раздел  X</w:t>
        </w:r>
      </w:hyperlink>
      <w:r>
        <w:rPr>
          <w:rFonts w:ascii="Courier New" w:hAnsi="Courier New" w:cs="Courier New"/>
          <w:sz w:val="20"/>
          <w:szCs w:val="20"/>
          <w:lang w:eastAsia="ru-RU"/>
        </w:rPr>
        <w:t xml:space="preserve">  </w:t>
      </w:r>
      <w:proofErr w:type="spellStart"/>
      <w:r>
        <w:rPr>
          <w:rFonts w:ascii="Courier New" w:hAnsi="Courier New" w:cs="Courier New"/>
          <w:sz w:val="20"/>
          <w:szCs w:val="20"/>
          <w:lang w:eastAsia="ru-RU"/>
        </w:rPr>
        <w:t>x</w:t>
      </w:r>
      <w:proofErr w:type="spellEnd"/>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hyperlink r:id="rId37" w:history="1">
        <w:r>
          <w:rPr>
            <w:rStyle w:val="ab"/>
            <w:rFonts w:ascii="Courier New" w:hAnsi="Courier New" w:cs="Courier New"/>
            <w:color w:val="auto"/>
            <w:sz w:val="20"/>
            <w:szCs w:val="20"/>
            <w:u w:val="none"/>
            <w:lang w:eastAsia="ru-RU"/>
          </w:rPr>
          <w:t>раздел X</w:t>
        </w:r>
      </w:hyperlink>
      <w:r>
        <w:rPr>
          <w:rFonts w:ascii="Courier New" w:hAnsi="Courier New" w:cs="Courier New"/>
          <w:sz w:val="20"/>
          <w:szCs w:val="20"/>
          <w:lang w:val="en-US" w:eastAsia="ru-RU"/>
        </w:rPr>
        <w:t>I</w:t>
      </w:r>
      <w:r w:rsidRPr="006D5443">
        <w:rPr>
          <w:rFonts w:ascii="Courier New" w:hAnsi="Courier New" w:cs="Courier New"/>
          <w:sz w:val="20"/>
          <w:szCs w:val="20"/>
          <w:lang w:eastAsia="ru-RU"/>
        </w:rPr>
        <w:t xml:space="preserve"> </w:t>
      </w:r>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xml:space="preserve">│либо раздел </w:t>
      </w:r>
      <w:r>
        <w:rPr>
          <w:rFonts w:ascii="Courier New" w:hAnsi="Courier New" w:cs="Courier New"/>
          <w:sz w:val="20"/>
          <w:szCs w:val="20"/>
          <w:lang w:val="en-US" w:eastAsia="ru-RU"/>
        </w:rPr>
        <w:t>IX</w:t>
      </w:r>
      <w:r w:rsidRPr="006D5443">
        <w:rPr>
          <w:rFonts w:ascii="Courier New" w:hAnsi="Courier New" w:cs="Courier New"/>
          <w:sz w:val="20"/>
          <w:szCs w:val="20"/>
          <w:lang w:eastAsia="ru-RU"/>
        </w:rPr>
        <w:t xml:space="preserve"> </w:t>
      </w:r>
      <w:r>
        <w:rPr>
          <w:rFonts w:ascii="Courier New" w:hAnsi="Courier New" w:cs="Courier New"/>
          <w:sz w:val="20"/>
          <w:szCs w:val="20"/>
          <w:lang w:val="en-US" w:eastAsia="ru-RU"/>
        </w:rPr>
        <w:t>x</w:t>
      </w:r>
      <w:r w:rsidRPr="006D5443">
        <w:rPr>
          <w:rFonts w:ascii="Courier New" w:hAnsi="Courier New" w:cs="Courier New"/>
          <w:sz w:val="20"/>
          <w:szCs w:val="20"/>
          <w:lang w:eastAsia="ru-RU"/>
        </w:rPr>
        <w:t xml:space="preserve"> </w:t>
      </w:r>
      <w:r>
        <w:rPr>
          <w:rFonts w:ascii="Courier New" w:hAnsi="Courier New" w:cs="Courier New"/>
          <w:sz w:val="20"/>
          <w:szCs w:val="20"/>
          <w:lang w:eastAsia="ru-RU"/>
        </w:rPr>
        <w:t xml:space="preserve">раздел </w:t>
      </w:r>
      <w:r>
        <w:rPr>
          <w:rFonts w:ascii="Courier New" w:hAnsi="Courier New" w:cs="Courier New"/>
          <w:sz w:val="20"/>
          <w:szCs w:val="20"/>
          <w:lang w:val="en-US" w:eastAsia="ru-RU"/>
        </w:rPr>
        <w:t>X</w:t>
      </w:r>
      <w:r>
        <w:rPr>
          <w:rFonts w:ascii="Courier New" w:hAnsi="Courier New" w:cs="Courier New"/>
          <w:sz w:val="20"/>
          <w:szCs w:val="20"/>
          <w:lang w:eastAsia="ru-RU"/>
        </w:rPr>
        <w:t xml:space="preserve">  </w:t>
      </w:r>
      <w:proofErr w:type="spellStart"/>
      <w:r>
        <w:rPr>
          <w:rFonts w:ascii="Courier New" w:hAnsi="Courier New" w:cs="Courier New"/>
          <w:sz w:val="20"/>
          <w:szCs w:val="20"/>
          <w:lang w:val="en-US" w:eastAsia="ru-RU"/>
        </w:rPr>
        <w:t>x</w:t>
      </w:r>
      <w:proofErr w:type="spellEnd"/>
      <w:r w:rsidRPr="006D5443">
        <w:rPr>
          <w:rFonts w:ascii="Courier New" w:hAnsi="Courier New" w:cs="Courier New"/>
          <w:sz w:val="20"/>
          <w:szCs w:val="20"/>
          <w:lang w:eastAsia="ru-RU"/>
        </w:rPr>
        <w:t xml:space="preserve"> </w:t>
      </w:r>
      <w:r>
        <w:rPr>
          <w:rFonts w:ascii="Courier New" w:hAnsi="Courier New" w:cs="Courier New"/>
          <w:sz w:val="20"/>
          <w:szCs w:val="20"/>
          <w:lang w:eastAsia="ru-RU"/>
        </w:rPr>
        <w:t xml:space="preserve">раздел </w:t>
      </w:r>
      <w:r>
        <w:rPr>
          <w:rFonts w:ascii="Courier New" w:hAnsi="Courier New" w:cs="Courier New"/>
          <w:sz w:val="20"/>
          <w:szCs w:val="20"/>
          <w:lang w:val="en-US" w:eastAsia="ru-RU"/>
        </w:rPr>
        <w:t>XI</w:t>
      </w:r>
      <w:r>
        <w:rPr>
          <w:rFonts w:ascii="Courier New" w:hAnsi="Courier New" w:cs="Courier New"/>
          <w:sz w:val="20"/>
          <w:szCs w:val="20"/>
          <w:lang w:eastAsia="ru-RU"/>
        </w:rPr>
        <w:t xml:space="preserve">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                                            │                            │</w:t>
      </w:r>
    </w:p>
    <w:p w:rsidR="006D5443" w:rsidRDefault="006D5443" w:rsidP="006D5443">
      <w:pPr>
        <w:autoSpaceDE w:val="0"/>
        <w:autoSpaceDN w:val="0"/>
        <w:adjustRightInd w:val="0"/>
        <w:spacing w:after="0" w:line="240" w:lineRule="auto"/>
        <w:rPr>
          <w:rFonts w:ascii="Courier New" w:hAnsi="Courier New" w:cs="Courier New"/>
          <w:sz w:val="20"/>
          <w:szCs w:val="20"/>
          <w:lang w:eastAsia="ru-RU"/>
        </w:rPr>
      </w:pPr>
      <w:r>
        <w:rPr>
          <w:rFonts w:ascii="Courier New" w:hAnsi="Courier New" w:cs="Courier New"/>
          <w:sz w:val="20"/>
          <w:szCs w:val="20"/>
          <w:lang w:eastAsia="ru-RU"/>
        </w:rPr>
        <w:t>└────────────────────────────────────────────┴────────────────────────────┘</w:t>
      </w:r>
    </w:p>
    <w:p w:rsidR="006D5443" w:rsidRDefault="006D5443" w:rsidP="006D5443">
      <w:pPr>
        <w:autoSpaceDE w:val="0"/>
        <w:autoSpaceDN w:val="0"/>
        <w:adjustRightInd w:val="0"/>
        <w:spacing w:after="0" w:line="240" w:lineRule="auto"/>
        <w:rPr>
          <w:rFonts w:ascii="Times New Roman" w:hAnsi="Times New Roman"/>
          <w:sz w:val="28"/>
          <w:szCs w:val="28"/>
          <w:lang w:eastAsia="ru-RU"/>
        </w:rPr>
      </w:pPr>
    </w:p>
    <w:p w:rsidR="006D5443" w:rsidRDefault="006D5443" w:rsidP="006D5443">
      <w:pPr>
        <w:autoSpaceDE w:val="0"/>
        <w:autoSpaceDN w:val="0"/>
        <w:adjustRightInd w:val="0"/>
        <w:spacing w:after="0" w:line="240" w:lineRule="auto"/>
        <w:rPr>
          <w:rFonts w:ascii="Times New Roman" w:hAnsi="Times New Roman"/>
          <w:sz w:val="28"/>
          <w:szCs w:val="28"/>
          <w:lang w:eastAsia="ru-RU"/>
        </w:rPr>
      </w:pP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Глава администрации  </w:t>
      </w:r>
      <w:r w:rsidR="00E35076">
        <w:rPr>
          <w:rFonts w:ascii="Times New Roman" w:hAnsi="Times New Roman"/>
          <w:sz w:val="24"/>
          <w:szCs w:val="24"/>
          <w:lang w:eastAsia="ru-RU"/>
        </w:rPr>
        <w:t xml:space="preserve">              </w:t>
      </w:r>
      <w:r>
        <w:rPr>
          <w:rFonts w:ascii="Times New Roman" w:hAnsi="Times New Roman"/>
          <w:sz w:val="24"/>
          <w:szCs w:val="24"/>
          <w:lang w:eastAsia="ru-RU"/>
        </w:rPr>
        <w:t>_______________  __________________________</w:t>
      </w:r>
    </w:p>
    <w:p w:rsidR="006D5443" w:rsidRDefault="006D5443" w:rsidP="006D5443">
      <w:pPr>
        <w:autoSpaceDE w:val="0"/>
        <w:autoSpaceDN w:val="0"/>
        <w:adjustRightInd w:val="0"/>
        <w:spacing w:after="0" w:line="240" w:lineRule="auto"/>
        <w:jc w:val="both"/>
        <w:rPr>
          <w:rFonts w:ascii="Times New Roman" w:hAnsi="Times New Roman"/>
          <w:lang w:eastAsia="ru-RU"/>
        </w:rPr>
      </w:pPr>
      <w:r>
        <w:rPr>
          <w:rFonts w:ascii="Times New Roman" w:hAnsi="Times New Roman"/>
          <w:sz w:val="24"/>
          <w:szCs w:val="24"/>
          <w:lang w:eastAsia="ru-RU"/>
        </w:rPr>
        <w:t xml:space="preserve">                                                            </w:t>
      </w:r>
      <w:r>
        <w:rPr>
          <w:rFonts w:ascii="Times New Roman" w:hAnsi="Times New Roman"/>
          <w:sz w:val="20"/>
          <w:szCs w:val="20"/>
          <w:lang w:eastAsia="ru-RU"/>
        </w:rPr>
        <w:t>(подпись)                  (расшифровка подписи</w:t>
      </w:r>
      <w:r>
        <w:rPr>
          <w:rFonts w:ascii="Times New Roman" w:hAnsi="Times New Roman"/>
          <w:lang w:eastAsia="ru-RU"/>
        </w:rPr>
        <w:t>)</w:t>
      </w:r>
    </w:p>
    <w:p w:rsidR="006D5443" w:rsidRDefault="006D5443" w:rsidP="006D5443">
      <w:pPr>
        <w:autoSpaceDE w:val="0"/>
        <w:autoSpaceDN w:val="0"/>
        <w:adjustRightInd w:val="0"/>
        <w:spacing w:after="0" w:line="240" w:lineRule="auto"/>
        <w:jc w:val="both"/>
        <w:rPr>
          <w:rFonts w:ascii="Times New Roman" w:hAnsi="Times New Roman"/>
          <w:lang w:eastAsia="ru-RU"/>
        </w:rPr>
      </w:pPr>
    </w:p>
    <w:p w:rsidR="006D5443" w:rsidRDefault="006D5443" w:rsidP="006D5443">
      <w:pPr>
        <w:autoSpaceDE w:val="0"/>
        <w:autoSpaceDN w:val="0"/>
        <w:adjustRightInd w:val="0"/>
        <w:spacing w:after="0" w:line="240" w:lineRule="auto"/>
        <w:jc w:val="both"/>
        <w:rPr>
          <w:rFonts w:ascii="Times New Roman" w:hAnsi="Times New Roman"/>
          <w:lang w:eastAsia="ru-RU"/>
        </w:rPr>
      </w:pP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Заведующий бюджетно-финансовым отделом  _________________  __________________</w:t>
      </w:r>
    </w:p>
    <w:p w:rsidR="006D5443" w:rsidRDefault="006D5443" w:rsidP="006D5443">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                                                                                     </w:t>
      </w:r>
      <w:r w:rsidR="00E35076">
        <w:rPr>
          <w:rFonts w:ascii="Times New Roman" w:hAnsi="Times New Roman"/>
          <w:sz w:val="20"/>
          <w:szCs w:val="20"/>
          <w:lang w:eastAsia="ru-RU"/>
        </w:rPr>
        <w:t xml:space="preserve">                </w:t>
      </w:r>
      <w:r>
        <w:rPr>
          <w:rFonts w:ascii="Times New Roman" w:hAnsi="Times New Roman"/>
          <w:sz w:val="20"/>
          <w:szCs w:val="20"/>
          <w:lang w:eastAsia="ru-RU"/>
        </w:rPr>
        <w:t xml:space="preserve"> (подпись)        </w:t>
      </w:r>
      <w:r w:rsidR="00E35076">
        <w:rPr>
          <w:rFonts w:ascii="Times New Roman" w:hAnsi="Times New Roman"/>
          <w:sz w:val="20"/>
          <w:szCs w:val="20"/>
          <w:lang w:eastAsia="ru-RU"/>
        </w:rPr>
        <w:t xml:space="preserve">       </w:t>
      </w:r>
      <w:r>
        <w:rPr>
          <w:rFonts w:ascii="Times New Roman" w:hAnsi="Times New Roman"/>
          <w:sz w:val="20"/>
          <w:szCs w:val="20"/>
          <w:lang w:eastAsia="ru-RU"/>
        </w:rPr>
        <w:t>(расшифровка подписи)</w:t>
      </w:r>
    </w:p>
    <w:p w:rsidR="006D5443" w:rsidRDefault="006D5443" w:rsidP="006D5443">
      <w:pPr>
        <w:autoSpaceDE w:val="0"/>
        <w:autoSpaceDN w:val="0"/>
        <w:adjustRightInd w:val="0"/>
        <w:spacing w:after="0" w:line="240" w:lineRule="auto"/>
        <w:jc w:val="both"/>
        <w:rPr>
          <w:rFonts w:ascii="Times New Roman" w:hAnsi="Times New Roman"/>
          <w:lang w:eastAsia="ru-RU"/>
        </w:rPr>
      </w:pPr>
    </w:p>
    <w:p w:rsidR="006D5443" w:rsidRDefault="006D5443" w:rsidP="006D5443">
      <w:pPr>
        <w:autoSpaceDE w:val="0"/>
        <w:autoSpaceDN w:val="0"/>
        <w:adjustRightInd w:val="0"/>
        <w:spacing w:after="0" w:line="240" w:lineRule="auto"/>
        <w:jc w:val="both"/>
        <w:rPr>
          <w:rFonts w:ascii="Times New Roman" w:hAnsi="Times New Roman"/>
          <w:lang w:eastAsia="ru-RU"/>
        </w:rPr>
      </w:pP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Место для печати</w:t>
      </w: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p>
    <w:p w:rsidR="006D5443" w:rsidRDefault="006D5443" w:rsidP="006D5443">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Дата составления _______________________________________</w:t>
      </w:r>
    </w:p>
    <w:p w:rsidR="006D5443" w:rsidRDefault="006D5443" w:rsidP="006D5443">
      <w:pPr>
        <w:autoSpaceDE w:val="0"/>
        <w:autoSpaceDN w:val="0"/>
        <w:adjustRightInd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                                                             (число, месяц, год)</w:t>
      </w: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 5</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к Порядку</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обращения лиц, замещавших</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должности муниципальной служб</w:t>
      </w:r>
      <w:bookmarkStart w:id="3" w:name="_GoBack"/>
      <w:bookmarkEnd w:id="3"/>
      <w:r>
        <w:rPr>
          <w:rFonts w:ascii="Times New Roman" w:hAnsi="Times New Roman"/>
        </w:rPr>
        <w:t>ы,</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за пенсией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назначения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и изменения ее размера,</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выплаты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ее приостановления, возобновления,</w:t>
      </w:r>
    </w:p>
    <w:p w:rsidR="006D5443" w:rsidRDefault="006D5443" w:rsidP="006D5443">
      <w:pPr>
        <w:widowControl w:val="0"/>
        <w:autoSpaceDE w:val="0"/>
        <w:autoSpaceDN w:val="0"/>
        <w:adjustRightInd w:val="0"/>
        <w:spacing w:after="0" w:line="240" w:lineRule="auto"/>
        <w:jc w:val="right"/>
        <w:outlineLvl w:val="1"/>
        <w:rPr>
          <w:rFonts w:ascii="Times New Roman" w:hAnsi="Times New Roman"/>
          <w:sz w:val="28"/>
          <w:szCs w:val="28"/>
        </w:rPr>
      </w:pPr>
      <w:r>
        <w:rPr>
          <w:rFonts w:ascii="Times New Roman" w:hAnsi="Times New Roman"/>
        </w:rPr>
        <w:t xml:space="preserve">прекращения и восстановления </w:t>
      </w:r>
    </w:p>
    <w:p w:rsidR="006D5443" w:rsidRPr="006D5443" w:rsidRDefault="006D5443" w:rsidP="006D5443">
      <w:pPr>
        <w:pStyle w:val="ConsPlusNonformat"/>
        <w:rPr>
          <w:rFonts w:ascii="Times New Roman" w:hAnsi="Times New Roman" w:cs="Times New Roman"/>
          <w:sz w:val="28"/>
          <w:szCs w:val="28"/>
        </w:rPr>
      </w:pPr>
    </w:p>
    <w:p w:rsidR="006D5443" w:rsidRP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РАСПОРЯЖЕНИЕ</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о назначении пенсии за выслугу лет</w:t>
      </w:r>
    </w:p>
    <w:p w:rsidR="006D5443" w:rsidRDefault="006D5443" w:rsidP="006D5443">
      <w:pPr>
        <w:pStyle w:val="ConsPlusNonformat"/>
        <w:jc w:val="center"/>
        <w:rPr>
          <w:rFonts w:ascii="Times New Roman" w:hAnsi="Times New Roman" w:cs="Times New Roman"/>
          <w:sz w:val="24"/>
          <w:szCs w:val="24"/>
        </w:rPr>
      </w:pPr>
    </w:p>
    <w:p w:rsidR="006D5443" w:rsidRDefault="00CC56B8"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6D5443">
        <w:rPr>
          <w:rFonts w:ascii="Times New Roman" w:hAnsi="Times New Roman" w:cs="Times New Roman"/>
          <w:sz w:val="24"/>
          <w:szCs w:val="24"/>
        </w:rPr>
        <w:t>____</w:t>
      </w:r>
      <w:r>
        <w:rPr>
          <w:rFonts w:ascii="Times New Roman" w:hAnsi="Times New Roman" w:cs="Times New Roman"/>
          <w:sz w:val="24"/>
          <w:szCs w:val="24"/>
        </w:rPr>
        <w:t>»</w:t>
      </w:r>
      <w:r w:rsidR="006D5443">
        <w:rPr>
          <w:rFonts w:ascii="Times New Roman" w:hAnsi="Times New Roman" w:cs="Times New Roman"/>
          <w:sz w:val="24"/>
          <w:szCs w:val="24"/>
        </w:rPr>
        <w:t xml:space="preserve"> _____________ ______ </w:t>
      </w:r>
      <w:proofErr w:type="gramStart"/>
      <w:r w:rsidR="006D5443">
        <w:rPr>
          <w:rFonts w:ascii="Times New Roman" w:hAnsi="Times New Roman" w:cs="Times New Roman"/>
          <w:sz w:val="24"/>
          <w:szCs w:val="24"/>
        </w:rPr>
        <w:t>г</w:t>
      </w:r>
      <w:proofErr w:type="gramEnd"/>
      <w:r w:rsidR="006D5443">
        <w:rPr>
          <w:rFonts w:ascii="Times New Roman" w:hAnsi="Times New Roman" w:cs="Times New Roman"/>
          <w:sz w:val="24"/>
          <w:szCs w:val="24"/>
        </w:rPr>
        <w:t>.</w:t>
      </w:r>
    </w:p>
    <w:p w:rsidR="006D5443" w:rsidRDefault="006D5443" w:rsidP="006D5443">
      <w:pPr>
        <w:pStyle w:val="ConsPlusNonformat"/>
        <w:jc w:val="center"/>
        <w:rPr>
          <w:rFonts w:ascii="Times New Roman" w:hAnsi="Times New Roman" w:cs="Times New Roman"/>
          <w:sz w:val="24"/>
          <w:szCs w:val="24"/>
        </w:rPr>
      </w:pP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ind w:firstLine="567"/>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hyperlink r:id="rId38" w:history="1">
        <w:r>
          <w:rPr>
            <w:rStyle w:val="ab"/>
            <w:rFonts w:ascii="Times New Roman" w:hAnsi="Times New Roman" w:cs="Times New Roman"/>
            <w:color w:val="auto"/>
            <w:sz w:val="24"/>
            <w:szCs w:val="24"/>
            <w:u w:val="none"/>
          </w:rPr>
          <w:t>Законом</w:t>
        </w:r>
      </w:hyperlink>
      <w:r>
        <w:rPr>
          <w:rFonts w:ascii="Times New Roman" w:hAnsi="Times New Roman" w:cs="Times New Roman"/>
          <w:sz w:val="24"/>
          <w:szCs w:val="24"/>
        </w:rPr>
        <w:t xml:space="preserve"> Республики Коми </w:t>
      </w:r>
      <w:r w:rsidR="00CC56B8">
        <w:rPr>
          <w:rFonts w:ascii="Times New Roman" w:hAnsi="Times New Roman" w:cs="Times New Roman"/>
          <w:sz w:val="24"/>
          <w:szCs w:val="24"/>
        </w:rPr>
        <w:t>«</w:t>
      </w:r>
      <w:r>
        <w:rPr>
          <w:rFonts w:ascii="Times New Roman" w:hAnsi="Times New Roman" w:cs="Times New Roman"/>
          <w:sz w:val="24"/>
          <w:szCs w:val="24"/>
        </w:rPr>
        <w:t>О некоторых вопросах муниципальной службы в Республике Коми</w:t>
      </w:r>
      <w:r w:rsidR="00CC56B8">
        <w:rPr>
          <w:rFonts w:ascii="Times New Roman" w:hAnsi="Times New Roman" w:cs="Times New Roman"/>
          <w:sz w:val="24"/>
          <w:szCs w:val="24"/>
        </w:rPr>
        <w:t>»</w:t>
      </w:r>
      <w:r>
        <w:rPr>
          <w:rFonts w:ascii="Times New Roman" w:hAnsi="Times New Roman" w:cs="Times New Roman"/>
          <w:sz w:val="24"/>
          <w:szCs w:val="24"/>
        </w:rPr>
        <w:t xml:space="preserve"> назначить с ____  _________ 20    года пенсию за выслугу лет</w:t>
      </w:r>
    </w:p>
    <w:p w:rsidR="006D5443" w:rsidRDefault="006D5443" w:rsidP="006D5443">
      <w:pPr>
        <w:pStyle w:val="ConsPlusNonformat"/>
        <w:ind w:firstLine="567"/>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(фамилия, имя, отчество)</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замещавшем</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ей) должность муниципальной службы </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(наименование должности)</w:t>
      </w:r>
    </w:p>
    <w:p w:rsidR="006D5443" w:rsidRDefault="006D5443" w:rsidP="006D5443">
      <w:pPr>
        <w:pStyle w:val="ConsPlusNonformat"/>
        <w:jc w:val="both"/>
        <w:rPr>
          <w:rFonts w:ascii="Times New Roman" w:hAnsi="Times New Roman" w:cs="Times New Roman"/>
          <w:sz w:val="22"/>
          <w:szCs w:val="22"/>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в </w:t>
      </w:r>
      <w:r>
        <w:rPr>
          <w:rFonts w:ascii="Times New Roman" w:hAnsi="Times New Roman" w:cs="Times New Roman"/>
          <w:sz w:val="24"/>
          <w:szCs w:val="24"/>
        </w:rPr>
        <w:t>____________________________________________________________________________.</w:t>
      </w:r>
    </w:p>
    <w:p w:rsidR="006D5443" w:rsidRDefault="006D5443" w:rsidP="006D5443">
      <w:pPr>
        <w:pStyle w:val="ConsPlusNonformat"/>
        <w:jc w:val="center"/>
        <w:rPr>
          <w:rFonts w:ascii="Times New Roman" w:hAnsi="Times New Roman" w:cs="Times New Roman"/>
        </w:rPr>
      </w:pPr>
      <w:r>
        <w:rPr>
          <w:rFonts w:ascii="Times New Roman" w:hAnsi="Times New Roman" w:cs="Times New Roman"/>
        </w:rPr>
        <w:t>(наименование органа местного самоуправления)</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размере _________________, исходя из стажа муниципальной службы _______ лет.  </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администрации</w:t>
      </w:r>
      <w:r w:rsidR="00E35076">
        <w:rPr>
          <w:rFonts w:ascii="Times New Roman" w:hAnsi="Times New Roman" w:cs="Times New Roman"/>
          <w:sz w:val="24"/>
          <w:szCs w:val="24"/>
        </w:rPr>
        <w:t xml:space="preserve">        </w:t>
      </w:r>
      <w:r>
        <w:rPr>
          <w:rFonts w:ascii="Times New Roman" w:hAnsi="Times New Roman" w:cs="Times New Roman"/>
          <w:sz w:val="24"/>
          <w:szCs w:val="24"/>
        </w:rPr>
        <w:t>_________________    ________________________</w:t>
      </w:r>
    </w:p>
    <w:p w:rsidR="006D5443" w:rsidRDefault="006D5443" w:rsidP="006D5443">
      <w:pPr>
        <w:pStyle w:val="ConsPlusNonformat"/>
        <w:jc w:val="both"/>
        <w:rPr>
          <w:rFonts w:ascii="Times New Roman" w:hAnsi="Times New Roman" w:cs="Times New Roman"/>
        </w:rPr>
      </w:pPr>
      <w:r>
        <w:rPr>
          <w:rFonts w:ascii="Times New Roman" w:hAnsi="Times New Roman" w:cs="Times New Roman"/>
        </w:rPr>
        <w:t xml:space="preserve">                                                                (подпись)                        (расшифровка подписи)</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Место для печати</w:t>
      </w:r>
    </w:p>
    <w:p w:rsidR="006D5443" w:rsidRPr="006D5443" w:rsidRDefault="006D5443" w:rsidP="006D5443">
      <w:pPr>
        <w:widowControl w:val="0"/>
        <w:autoSpaceDE w:val="0"/>
        <w:autoSpaceDN w:val="0"/>
        <w:adjustRightInd w:val="0"/>
        <w:spacing w:after="0" w:line="240" w:lineRule="auto"/>
        <w:rPr>
          <w:rFonts w:ascii="Times New Roman" w:hAnsi="Times New Roman"/>
          <w:sz w:val="24"/>
          <w:szCs w:val="24"/>
        </w:rPr>
      </w:pPr>
    </w:p>
    <w:p w:rsidR="006D5443" w:rsidRDefault="006D5443" w:rsidP="006D5443">
      <w:pPr>
        <w:widowControl w:val="0"/>
        <w:autoSpaceDE w:val="0"/>
        <w:autoSpaceDN w:val="0"/>
        <w:adjustRightInd w:val="0"/>
        <w:spacing w:after="0" w:line="240" w:lineRule="auto"/>
        <w:rPr>
          <w:rFonts w:ascii="Times New Roman" w:hAnsi="Times New Roman"/>
          <w:sz w:val="24"/>
          <w:szCs w:val="24"/>
        </w:rPr>
      </w:pPr>
    </w:p>
    <w:p w:rsidR="006D5443" w:rsidRDefault="006D5443" w:rsidP="006D5443">
      <w:pPr>
        <w:widowControl w:val="0"/>
        <w:autoSpaceDE w:val="0"/>
        <w:autoSpaceDN w:val="0"/>
        <w:adjustRightInd w:val="0"/>
        <w:spacing w:after="0" w:line="240" w:lineRule="auto"/>
        <w:rPr>
          <w:rFonts w:ascii="Times New Roman" w:hAnsi="Times New Roman"/>
          <w:sz w:val="24"/>
          <w:szCs w:val="24"/>
        </w:rPr>
      </w:pPr>
    </w:p>
    <w:p w:rsidR="006D5443" w:rsidRDefault="006D5443" w:rsidP="006D5443">
      <w:pPr>
        <w:widowControl w:val="0"/>
        <w:autoSpaceDE w:val="0"/>
        <w:autoSpaceDN w:val="0"/>
        <w:adjustRightInd w:val="0"/>
        <w:spacing w:after="0" w:line="240" w:lineRule="auto"/>
        <w:rPr>
          <w:rFonts w:ascii="Times New Roman" w:hAnsi="Times New Roman"/>
          <w:sz w:val="24"/>
          <w:szCs w:val="24"/>
        </w:rPr>
      </w:pPr>
    </w:p>
    <w:p w:rsidR="006D5443" w:rsidRDefault="006D5443" w:rsidP="006D5443">
      <w:pPr>
        <w:widowControl w:val="0"/>
        <w:autoSpaceDE w:val="0"/>
        <w:autoSpaceDN w:val="0"/>
        <w:adjustRightInd w:val="0"/>
        <w:spacing w:after="0" w:line="240" w:lineRule="auto"/>
        <w:rPr>
          <w:rFonts w:ascii="Times New Roman" w:hAnsi="Times New Roman"/>
          <w:sz w:val="24"/>
          <w:szCs w:val="24"/>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E35076" w:rsidRDefault="00E35076" w:rsidP="006D5443">
      <w:pPr>
        <w:widowControl w:val="0"/>
        <w:autoSpaceDE w:val="0"/>
        <w:autoSpaceDN w:val="0"/>
        <w:adjustRightInd w:val="0"/>
        <w:spacing w:after="0" w:line="240" w:lineRule="auto"/>
        <w:jc w:val="right"/>
        <w:outlineLvl w:val="1"/>
        <w:rPr>
          <w:rFonts w:ascii="Times New Roman" w:hAnsi="Times New Roman"/>
        </w:rPr>
      </w:pPr>
    </w:p>
    <w:p w:rsidR="006D5443" w:rsidRDefault="006D5443" w:rsidP="006D5443">
      <w:pPr>
        <w:widowControl w:val="0"/>
        <w:autoSpaceDE w:val="0"/>
        <w:autoSpaceDN w:val="0"/>
        <w:adjustRightInd w:val="0"/>
        <w:spacing w:after="0" w:line="240" w:lineRule="auto"/>
        <w:jc w:val="right"/>
        <w:outlineLvl w:val="1"/>
        <w:rPr>
          <w:rFonts w:ascii="Times New Roman" w:hAnsi="Times New Roman"/>
        </w:rPr>
      </w:pPr>
      <w:r>
        <w:rPr>
          <w:rFonts w:ascii="Times New Roman" w:hAnsi="Times New Roman"/>
        </w:rPr>
        <w:lastRenderedPageBreak/>
        <w:t>Приложение 6</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к Порядку</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обращения лиц, замещавших</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должности муниципальной службы,</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за пенсией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назначения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и изменения ее размера,</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выплаты пенсии за выслугу лет,</w:t>
      </w:r>
    </w:p>
    <w:p w:rsidR="006D5443" w:rsidRDefault="006D5443" w:rsidP="006D5443">
      <w:pPr>
        <w:widowControl w:val="0"/>
        <w:autoSpaceDE w:val="0"/>
        <w:autoSpaceDN w:val="0"/>
        <w:adjustRightInd w:val="0"/>
        <w:spacing w:after="0" w:line="240" w:lineRule="auto"/>
        <w:jc w:val="right"/>
        <w:rPr>
          <w:rFonts w:ascii="Times New Roman" w:hAnsi="Times New Roman"/>
        </w:rPr>
      </w:pPr>
      <w:r>
        <w:rPr>
          <w:rFonts w:ascii="Times New Roman" w:hAnsi="Times New Roman"/>
        </w:rPr>
        <w:t>ее приостановления, возобновления,</w:t>
      </w:r>
    </w:p>
    <w:p w:rsidR="006D5443" w:rsidRDefault="006D5443" w:rsidP="006D5443">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rPr>
        <w:t>прекращения и восстановления</w:t>
      </w:r>
    </w:p>
    <w:p w:rsidR="006D5443" w:rsidRDefault="006D5443" w:rsidP="006D5443">
      <w:pPr>
        <w:pStyle w:val="ConsPlusNonformat"/>
        <w:rPr>
          <w:rFonts w:ascii="Times New Roman" w:hAnsi="Times New Roman" w:cs="Times New Roman"/>
          <w:sz w:val="28"/>
          <w:szCs w:val="28"/>
        </w:rPr>
      </w:pPr>
    </w:p>
    <w:p w:rsidR="00E35076" w:rsidRDefault="00E35076" w:rsidP="006D5443">
      <w:pPr>
        <w:pStyle w:val="ConsPlusNonformat"/>
        <w:rPr>
          <w:rFonts w:ascii="Times New Roman" w:hAnsi="Times New Roman" w:cs="Times New Roman"/>
          <w:sz w:val="28"/>
          <w:szCs w:val="28"/>
        </w:rPr>
      </w:pP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РАСПОРЯЖЕНИЕ</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о приостановлении (возобновлении)</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о прекращении (восстановлении)</w:t>
      </w:r>
    </w:p>
    <w:p w:rsidR="006D5443" w:rsidRDefault="006D5443"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выплаты пенсии за выслугу лет</w:t>
      </w:r>
      <w:r>
        <w:rPr>
          <w:rStyle w:val="ac"/>
          <w:rFonts w:ascii="Times New Roman" w:hAnsi="Times New Roman" w:cs="Times New Roman"/>
          <w:sz w:val="24"/>
          <w:szCs w:val="24"/>
        </w:rPr>
        <w:footnoteReference w:id="1"/>
      </w:r>
    </w:p>
    <w:p w:rsidR="006D5443" w:rsidRDefault="006D5443" w:rsidP="006D5443">
      <w:pPr>
        <w:pStyle w:val="ConsPlusNonformat"/>
        <w:jc w:val="center"/>
        <w:rPr>
          <w:rFonts w:ascii="Times New Roman" w:hAnsi="Times New Roman" w:cs="Times New Roman"/>
          <w:sz w:val="24"/>
          <w:szCs w:val="24"/>
        </w:rPr>
      </w:pPr>
    </w:p>
    <w:p w:rsidR="006D5443" w:rsidRDefault="00CC56B8" w:rsidP="006D5443">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6D5443">
        <w:rPr>
          <w:rFonts w:ascii="Times New Roman" w:hAnsi="Times New Roman" w:cs="Times New Roman"/>
          <w:sz w:val="24"/>
          <w:szCs w:val="24"/>
        </w:rPr>
        <w:t>____</w:t>
      </w:r>
      <w:r>
        <w:rPr>
          <w:rFonts w:ascii="Times New Roman" w:hAnsi="Times New Roman" w:cs="Times New Roman"/>
          <w:sz w:val="24"/>
          <w:szCs w:val="24"/>
        </w:rPr>
        <w:t>»</w:t>
      </w:r>
      <w:r w:rsidR="006D5443">
        <w:rPr>
          <w:rFonts w:ascii="Times New Roman" w:hAnsi="Times New Roman" w:cs="Times New Roman"/>
          <w:sz w:val="24"/>
          <w:szCs w:val="24"/>
        </w:rPr>
        <w:t xml:space="preserve"> _____________ ______ </w:t>
      </w:r>
      <w:proofErr w:type="gramStart"/>
      <w:r w:rsidR="006D5443">
        <w:rPr>
          <w:rFonts w:ascii="Times New Roman" w:hAnsi="Times New Roman" w:cs="Times New Roman"/>
          <w:sz w:val="24"/>
          <w:szCs w:val="24"/>
        </w:rPr>
        <w:t>г</w:t>
      </w:r>
      <w:proofErr w:type="gramEnd"/>
      <w:r w:rsidR="006D5443">
        <w:rPr>
          <w:rFonts w:ascii="Times New Roman" w:hAnsi="Times New Roman" w:cs="Times New Roman"/>
          <w:sz w:val="24"/>
          <w:szCs w:val="24"/>
        </w:rPr>
        <w:t>.</w:t>
      </w: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D5443" w:rsidRDefault="006D5443" w:rsidP="006D5443">
      <w:pPr>
        <w:pStyle w:val="ConsPlusNonformat"/>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rPr>
        <w:t>фамилия</w:t>
      </w:r>
      <w:r>
        <w:rPr>
          <w:rFonts w:ascii="Times New Roman" w:hAnsi="Times New Roman" w:cs="Times New Roman"/>
          <w:sz w:val="22"/>
          <w:szCs w:val="22"/>
        </w:rPr>
        <w:t>, имя, отчество)</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замещавшем</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ей) должность муниципальной службы </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D5443" w:rsidRDefault="006D5443" w:rsidP="006D5443">
      <w:pPr>
        <w:pStyle w:val="ConsPlusNonformat"/>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rPr>
        <w:t>наименование</w:t>
      </w:r>
      <w:r>
        <w:rPr>
          <w:rFonts w:ascii="Times New Roman" w:hAnsi="Times New Roman" w:cs="Times New Roman"/>
          <w:sz w:val="22"/>
          <w:szCs w:val="22"/>
        </w:rPr>
        <w:t xml:space="preserve"> должности)</w:t>
      </w: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8"/>
          <w:szCs w:val="28"/>
        </w:rPr>
        <w:t xml:space="preserve">в </w:t>
      </w:r>
      <w:r>
        <w:rPr>
          <w:rFonts w:ascii="Times New Roman" w:hAnsi="Times New Roman" w:cs="Times New Roman"/>
          <w:sz w:val="24"/>
          <w:szCs w:val="24"/>
        </w:rPr>
        <w:t>___________________________________________________________________________.</w:t>
      </w:r>
    </w:p>
    <w:p w:rsidR="006D5443" w:rsidRDefault="006D5443" w:rsidP="006D5443">
      <w:pPr>
        <w:pStyle w:val="ConsPlusNonformat"/>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rPr>
        <w:t>наименование</w:t>
      </w:r>
      <w:r>
        <w:rPr>
          <w:rFonts w:ascii="Times New Roman" w:hAnsi="Times New Roman" w:cs="Times New Roman"/>
          <w:sz w:val="22"/>
          <w:szCs w:val="22"/>
        </w:rPr>
        <w:t xml:space="preserve"> органа местного самоуправления)</w:t>
      </w:r>
    </w:p>
    <w:p w:rsidR="006D5443" w:rsidRDefault="006D5443" w:rsidP="006D5443">
      <w:pPr>
        <w:pStyle w:val="ConsPlusNonformat"/>
        <w:jc w:val="both"/>
        <w:rPr>
          <w:rFonts w:ascii="Times New Roman" w:hAnsi="Times New Roman" w:cs="Times New Roman"/>
          <w:sz w:val="24"/>
          <w:szCs w:val="24"/>
        </w:rPr>
      </w:pPr>
    </w:p>
    <w:p w:rsidR="006D5443" w:rsidRDefault="006D5443" w:rsidP="006D5443">
      <w:pPr>
        <w:pStyle w:val="ConsPlusNonformat"/>
        <w:jc w:val="both"/>
        <w:rPr>
          <w:rFonts w:ascii="Times New Roman" w:hAnsi="Times New Roman" w:cs="Times New Roman"/>
          <w:sz w:val="24"/>
          <w:szCs w:val="24"/>
        </w:rPr>
      </w:pPr>
      <w:r>
        <w:rPr>
          <w:rFonts w:ascii="Times New Roman" w:hAnsi="Times New Roman" w:cs="Times New Roman"/>
          <w:sz w:val="24"/>
          <w:szCs w:val="24"/>
        </w:rPr>
        <w:t>1. Приостановить (прекратить)</w:t>
      </w:r>
      <w:r>
        <w:rPr>
          <w:rStyle w:val="ac"/>
          <w:rFonts w:ascii="Times New Roman" w:hAnsi="Times New Roman" w:cs="Times New Roman"/>
          <w:sz w:val="24"/>
          <w:szCs w:val="24"/>
        </w:rPr>
        <w:footnoteReference w:id="2"/>
      </w:r>
      <w:r>
        <w:rPr>
          <w:rFonts w:ascii="Times New Roman" w:hAnsi="Times New Roman" w:cs="Times New Roman"/>
          <w:sz w:val="24"/>
          <w:szCs w:val="24"/>
        </w:rPr>
        <w:t xml:space="preserve"> выплату пенсии за выслугу лет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____________________</w:t>
      </w:r>
    </w:p>
    <w:p w:rsidR="006D5443" w:rsidRDefault="006D5443" w:rsidP="006D5443">
      <w:pPr>
        <w:pStyle w:val="ConsPlusNonformat"/>
        <w:jc w:val="both"/>
        <w:rPr>
          <w:rFonts w:ascii="Times New Roman" w:hAnsi="Times New Roman" w:cs="Times New Roman"/>
          <w:sz w:val="22"/>
          <w:szCs w:val="22"/>
        </w:rPr>
      </w:pPr>
      <w:r>
        <w:rPr>
          <w:rFonts w:ascii="Times New Roman" w:hAnsi="Times New Roman" w:cs="Times New Roman"/>
          <w:sz w:val="24"/>
          <w:szCs w:val="24"/>
        </w:rPr>
        <w:t xml:space="preserve">                                                                                                                       </w:t>
      </w:r>
      <w:r>
        <w:rPr>
          <w:rFonts w:ascii="Times New Roman" w:hAnsi="Times New Roman" w:cs="Times New Roman"/>
          <w:sz w:val="22"/>
          <w:szCs w:val="22"/>
        </w:rPr>
        <w:t xml:space="preserve">(день, </w:t>
      </w:r>
      <w:r>
        <w:rPr>
          <w:rFonts w:ascii="Times New Roman" w:hAnsi="Times New Roman" w:cs="Times New Roman"/>
        </w:rPr>
        <w:t>месяц</w:t>
      </w:r>
      <w:r>
        <w:rPr>
          <w:rFonts w:ascii="Times New Roman" w:hAnsi="Times New Roman" w:cs="Times New Roman"/>
          <w:sz w:val="22"/>
          <w:szCs w:val="22"/>
        </w:rPr>
        <w:t>, год)</w:t>
      </w:r>
    </w:p>
    <w:p w:rsidR="006D5443" w:rsidRDefault="006D5443" w:rsidP="006D5443">
      <w:pPr>
        <w:pStyle w:val="ConsPlusNonformat"/>
        <w:jc w:val="both"/>
        <w:rPr>
          <w:rFonts w:ascii="Times New Roman" w:hAnsi="Times New Roman" w:cs="Times New Roman"/>
          <w:sz w:val="28"/>
          <w:szCs w:val="28"/>
        </w:rPr>
      </w:pPr>
      <w:r>
        <w:rPr>
          <w:rFonts w:ascii="Times New Roman" w:hAnsi="Times New Roman" w:cs="Times New Roman"/>
          <w:sz w:val="24"/>
          <w:szCs w:val="24"/>
        </w:rPr>
        <w:t xml:space="preserve"> в связи </w:t>
      </w:r>
      <w:proofErr w:type="gramStart"/>
      <w:r>
        <w:rPr>
          <w:rFonts w:ascii="Times New Roman" w:hAnsi="Times New Roman" w:cs="Times New Roman"/>
          <w:sz w:val="24"/>
          <w:szCs w:val="24"/>
        </w:rPr>
        <w:t>с</w:t>
      </w:r>
      <w:proofErr w:type="gramEnd"/>
      <w:r>
        <w:rPr>
          <w:rFonts w:ascii="Times New Roman" w:hAnsi="Times New Roman" w:cs="Times New Roman"/>
          <w:sz w:val="28"/>
          <w:szCs w:val="28"/>
        </w:rPr>
        <w:t xml:space="preserve"> __________________________________________________________.</w:t>
      </w:r>
    </w:p>
    <w:p w:rsidR="006D5443" w:rsidRDefault="006D5443" w:rsidP="006D5443">
      <w:pPr>
        <w:pStyle w:val="ConsPlusNonformat"/>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rPr>
        <w:t>указать</w:t>
      </w:r>
      <w:r>
        <w:rPr>
          <w:rFonts w:ascii="Times New Roman" w:hAnsi="Times New Roman" w:cs="Times New Roman"/>
          <w:sz w:val="22"/>
          <w:szCs w:val="22"/>
        </w:rPr>
        <w:t xml:space="preserve"> основание)</w:t>
      </w:r>
    </w:p>
    <w:p w:rsidR="006D5443" w:rsidRDefault="006D5443" w:rsidP="006D5443">
      <w:pPr>
        <w:pStyle w:val="ConsPlusNonformat"/>
        <w:jc w:val="center"/>
        <w:rPr>
          <w:rFonts w:ascii="Times New Roman" w:hAnsi="Times New Roman" w:cs="Times New Roman"/>
          <w:sz w:val="22"/>
          <w:szCs w:val="22"/>
        </w:rPr>
      </w:pP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2. Возобновить (восстановить)</w:t>
      </w:r>
      <w:r>
        <w:rPr>
          <w:rStyle w:val="ac"/>
          <w:rFonts w:ascii="Times New Roman" w:hAnsi="Times New Roman" w:cs="Times New Roman"/>
          <w:sz w:val="24"/>
          <w:szCs w:val="24"/>
        </w:rPr>
        <w:footnoteReference w:id="3"/>
      </w:r>
      <w:r>
        <w:rPr>
          <w:rFonts w:ascii="Times New Roman" w:hAnsi="Times New Roman" w:cs="Times New Roman"/>
          <w:sz w:val="24"/>
          <w:szCs w:val="24"/>
        </w:rPr>
        <w:t xml:space="preserve"> выплату пенсии за выслугу лет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______________________</w:t>
      </w:r>
    </w:p>
    <w:p w:rsidR="006D5443" w:rsidRDefault="006D5443" w:rsidP="006D5443">
      <w:pPr>
        <w:pStyle w:val="ConsPlusNonformat"/>
        <w:rPr>
          <w:rFonts w:ascii="Times New Roman" w:hAnsi="Times New Roman" w:cs="Times New Roman"/>
          <w:sz w:val="22"/>
          <w:szCs w:val="22"/>
        </w:rPr>
      </w:pPr>
      <w:r>
        <w:rPr>
          <w:rFonts w:ascii="Times New Roman" w:hAnsi="Times New Roman" w:cs="Times New Roman"/>
          <w:sz w:val="24"/>
          <w:szCs w:val="24"/>
        </w:rPr>
        <w:t xml:space="preserve">                                                                                                                        </w:t>
      </w:r>
      <w:r>
        <w:rPr>
          <w:rFonts w:ascii="Times New Roman" w:hAnsi="Times New Roman" w:cs="Times New Roman"/>
          <w:sz w:val="22"/>
          <w:szCs w:val="22"/>
        </w:rPr>
        <w:t xml:space="preserve">(день, </w:t>
      </w:r>
      <w:r>
        <w:rPr>
          <w:rFonts w:ascii="Times New Roman" w:hAnsi="Times New Roman" w:cs="Times New Roman"/>
        </w:rPr>
        <w:t>месяц</w:t>
      </w:r>
      <w:r>
        <w:rPr>
          <w:rFonts w:ascii="Times New Roman" w:hAnsi="Times New Roman" w:cs="Times New Roman"/>
          <w:sz w:val="22"/>
          <w:szCs w:val="22"/>
        </w:rPr>
        <w:t>, год)</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 xml:space="preserve"> в связи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_________________________________________________________________</w:t>
      </w:r>
    </w:p>
    <w:p w:rsidR="006D5443" w:rsidRDefault="006D5443" w:rsidP="006D5443">
      <w:pPr>
        <w:pStyle w:val="ConsPlusNonformat"/>
        <w:jc w:val="center"/>
        <w:rPr>
          <w:rFonts w:ascii="Times New Roman" w:hAnsi="Times New Roman" w:cs="Times New Roman"/>
          <w:sz w:val="22"/>
          <w:szCs w:val="22"/>
        </w:rPr>
      </w:pPr>
      <w:r>
        <w:rPr>
          <w:rFonts w:ascii="Times New Roman" w:hAnsi="Times New Roman" w:cs="Times New Roman"/>
          <w:sz w:val="22"/>
          <w:szCs w:val="22"/>
        </w:rPr>
        <w:t xml:space="preserve">(указать </w:t>
      </w:r>
      <w:r>
        <w:rPr>
          <w:rFonts w:ascii="Times New Roman" w:hAnsi="Times New Roman" w:cs="Times New Roman"/>
        </w:rPr>
        <w:t>основание</w:t>
      </w:r>
      <w:r>
        <w:rPr>
          <w:rFonts w:ascii="Times New Roman" w:hAnsi="Times New Roman" w:cs="Times New Roman"/>
          <w:sz w:val="22"/>
          <w:szCs w:val="22"/>
        </w:rPr>
        <w:t>)</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В размере ___________ руб. __________ коп.</w:t>
      </w:r>
    </w:p>
    <w:p w:rsidR="006D5443" w:rsidRDefault="006D5443" w:rsidP="006D5443">
      <w:pPr>
        <w:pStyle w:val="ConsPlusNonformat"/>
        <w:rPr>
          <w:rFonts w:ascii="Times New Roman" w:hAnsi="Times New Roman" w:cs="Times New Roman"/>
          <w:sz w:val="24"/>
          <w:szCs w:val="24"/>
        </w:rPr>
      </w:pP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Глава администрации_________________  ________________________</w:t>
      </w:r>
    </w:p>
    <w:p w:rsidR="006D5443" w:rsidRDefault="006D5443" w:rsidP="006D5443">
      <w:pPr>
        <w:pStyle w:val="ConsPlusNonformat"/>
        <w:rPr>
          <w:rFonts w:ascii="Times New Roman" w:hAnsi="Times New Roman" w:cs="Times New Roman"/>
        </w:rPr>
      </w:pPr>
      <w:r>
        <w:rPr>
          <w:rFonts w:ascii="Times New Roman" w:hAnsi="Times New Roman" w:cs="Times New Roman"/>
        </w:rPr>
        <w:t xml:space="preserve">                                                                 (подпись)                    (расшифровка подписи)</w:t>
      </w:r>
    </w:p>
    <w:p w:rsidR="006D5443" w:rsidRDefault="006D5443" w:rsidP="006D5443">
      <w:pPr>
        <w:pStyle w:val="ConsPlusNonformat"/>
        <w:rPr>
          <w:rFonts w:ascii="Times New Roman" w:hAnsi="Times New Roman" w:cs="Times New Roman"/>
          <w:sz w:val="24"/>
          <w:szCs w:val="24"/>
        </w:rPr>
      </w:pPr>
      <w:r>
        <w:rPr>
          <w:rFonts w:ascii="Times New Roman" w:hAnsi="Times New Roman" w:cs="Times New Roman"/>
          <w:sz w:val="24"/>
          <w:szCs w:val="24"/>
        </w:rPr>
        <w:t>Место для печати</w:t>
      </w:r>
    </w:p>
    <w:p w:rsidR="00DD363E" w:rsidRDefault="00DD363E"/>
    <w:sectPr w:rsidR="00DD363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443" w:rsidRDefault="006D5443" w:rsidP="006D5443">
      <w:pPr>
        <w:spacing w:after="0" w:line="240" w:lineRule="auto"/>
      </w:pPr>
      <w:r>
        <w:separator/>
      </w:r>
    </w:p>
  </w:endnote>
  <w:endnote w:type="continuationSeparator" w:id="0">
    <w:p w:rsidR="006D5443" w:rsidRDefault="006D5443" w:rsidP="006D5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443" w:rsidRDefault="006D5443" w:rsidP="006D5443">
      <w:pPr>
        <w:spacing w:after="0" w:line="240" w:lineRule="auto"/>
      </w:pPr>
      <w:r>
        <w:separator/>
      </w:r>
    </w:p>
  </w:footnote>
  <w:footnote w:type="continuationSeparator" w:id="0">
    <w:p w:rsidR="006D5443" w:rsidRDefault="006D5443" w:rsidP="006D5443">
      <w:pPr>
        <w:spacing w:after="0" w:line="240" w:lineRule="auto"/>
      </w:pPr>
      <w:r>
        <w:continuationSeparator/>
      </w:r>
    </w:p>
  </w:footnote>
  <w:footnote w:id="1">
    <w:p w:rsidR="006D5443" w:rsidRDefault="006D5443" w:rsidP="006D5443">
      <w:pPr>
        <w:pStyle w:val="a4"/>
        <w:rPr>
          <w:rFonts w:ascii="Times New Roman" w:hAnsi="Times New Roman"/>
        </w:rPr>
      </w:pPr>
      <w:r>
        <w:rPr>
          <w:rStyle w:val="ac"/>
          <w:rFonts w:ascii="Times New Roman" w:hAnsi="Times New Roman"/>
        </w:rPr>
        <w:footnoteRef/>
      </w:r>
      <w:r>
        <w:rPr>
          <w:rFonts w:ascii="Times New Roman" w:hAnsi="Times New Roman"/>
        </w:rPr>
        <w:t xml:space="preserve"> Указывается наименование правового акта с учетом принимаемого решения</w:t>
      </w:r>
    </w:p>
  </w:footnote>
  <w:footnote w:id="2">
    <w:p w:rsidR="006D5443" w:rsidRDefault="006D5443" w:rsidP="006D5443">
      <w:pPr>
        <w:pStyle w:val="a4"/>
        <w:rPr>
          <w:rFonts w:ascii="Times New Roman" w:hAnsi="Times New Roman"/>
        </w:rPr>
      </w:pPr>
      <w:r>
        <w:rPr>
          <w:rStyle w:val="ac"/>
          <w:rFonts w:ascii="Times New Roman" w:hAnsi="Times New Roman"/>
        </w:rPr>
        <w:footnoteRef/>
      </w:r>
      <w:r>
        <w:rPr>
          <w:rFonts w:ascii="Times New Roman" w:hAnsi="Times New Roman"/>
        </w:rPr>
        <w:t xml:space="preserve">, </w:t>
      </w:r>
      <w:r>
        <w:rPr>
          <w:rStyle w:val="ac"/>
          <w:rFonts w:ascii="Times New Roman" w:hAnsi="Times New Roman"/>
        </w:rPr>
        <w:t>4</w:t>
      </w:r>
      <w:r>
        <w:rPr>
          <w:rFonts w:ascii="Times New Roman" w:hAnsi="Times New Roman"/>
        </w:rPr>
        <w:t xml:space="preserve"> Указывается наименование в зависимости от принимаемого решения</w:t>
      </w:r>
    </w:p>
    <w:p w:rsidR="006D5443" w:rsidRDefault="006D5443" w:rsidP="006D5443">
      <w:pPr>
        <w:pStyle w:val="a4"/>
      </w:pPr>
    </w:p>
  </w:footnote>
  <w:footnote w:id="3">
    <w:p w:rsidR="006D5443" w:rsidRDefault="006D5443" w:rsidP="006D5443">
      <w:pPr>
        <w:pStyle w:val="a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443"/>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758B4"/>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D5443"/>
    <w:rsid w:val="006E7CC2"/>
    <w:rsid w:val="006F7D7D"/>
    <w:rsid w:val="0070104A"/>
    <w:rsid w:val="007141AD"/>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6B8"/>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35076"/>
    <w:rsid w:val="00E46047"/>
    <w:rsid w:val="00E53258"/>
    <w:rsid w:val="00E56360"/>
    <w:rsid w:val="00E6608F"/>
    <w:rsid w:val="00E74749"/>
    <w:rsid w:val="00E748B5"/>
    <w:rsid w:val="00E751C9"/>
    <w:rsid w:val="00E84C1E"/>
    <w:rsid w:val="00E97689"/>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4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semiHidden/>
    <w:rsid w:val="006D5443"/>
    <w:rPr>
      <w:rFonts w:ascii="Calibri" w:eastAsia="Calibri" w:hAnsi="Calibri" w:cs="Times New Roman"/>
      <w:sz w:val="20"/>
      <w:szCs w:val="20"/>
    </w:rPr>
  </w:style>
  <w:style w:type="paragraph" w:styleId="a4">
    <w:name w:val="footnote text"/>
    <w:basedOn w:val="a"/>
    <w:link w:val="a3"/>
    <w:uiPriority w:val="99"/>
    <w:semiHidden/>
    <w:unhideWhenUsed/>
    <w:rsid w:val="006D5443"/>
    <w:rPr>
      <w:sz w:val="20"/>
      <w:szCs w:val="20"/>
    </w:rPr>
  </w:style>
  <w:style w:type="character" w:customStyle="1" w:styleId="a5">
    <w:name w:val="Верхний колонтитул Знак"/>
    <w:basedOn w:val="a0"/>
    <w:link w:val="a6"/>
    <w:uiPriority w:val="99"/>
    <w:semiHidden/>
    <w:rsid w:val="006D5443"/>
    <w:rPr>
      <w:rFonts w:ascii="Calibri" w:eastAsia="Calibri" w:hAnsi="Calibri" w:cs="Times New Roman"/>
    </w:rPr>
  </w:style>
  <w:style w:type="paragraph" w:styleId="a6">
    <w:name w:val="header"/>
    <w:basedOn w:val="a"/>
    <w:link w:val="a5"/>
    <w:uiPriority w:val="99"/>
    <w:semiHidden/>
    <w:unhideWhenUsed/>
    <w:rsid w:val="006D5443"/>
    <w:pPr>
      <w:tabs>
        <w:tab w:val="center" w:pos="4677"/>
        <w:tab w:val="right" w:pos="9355"/>
      </w:tabs>
    </w:pPr>
  </w:style>
  <w:style w:type="character" w:customStyle="1" w:styleId="a7">
    <w:name w:val="Нижний колонтитул Знак"/>
    <w:basedOn w:val="a0"/>
    <w:link w:val="a8"/>
    <w:uiPriority w:val="99"/>
    <w:semiHidden/>
    <w:rsid w:val="006D5443"/>
    <w:rPr>
      <w:rFonts w:ascii="Calibri" w:eastAsia="Calibri" w:hAnsi="Calibri" w:cs="Times New Roman"/>
    </w:rPr>
  </w:style>
  <w:style w:type="paragraph" w:styleId="a8">
    <w:name w:val="footer"/>
    <w:basedOn w:val="a"/>
    <w:link w:val="a7"/>
    <w:uiPriority w:val="99"/>
    <w:semiHidden/>
    <w:unhideWhenUsed/>
    <w:rsid w:val="006D5443"/>
    <w:pPr>
      <w:tabs>
        <w:tab w:val="center" w:pos="4677"/>
        <w:tab w:val="right" w:pos="9355"/>
      </w:tabs>
    </w:pPr>
  </w:style>
  <w:style w:type="character" w:customStyle="1" w:styleId="a9">
    <w:name w:val="Текст выноски Знак"/>
    <w:basedOn w:val="a0"/>
    <w:link w:val="aa"/>
    <w:uiPriority w:val="99"/>
    <w:semiHidden/>
    <w:rsid w:val="006D5443"/>
    <w:rPr>
      <w:rFonts w:ascii="Tahoma" w:eastAsia="Calibri" w:hAnsi="Tahoma" w:cs="Tahoma"/>
      <w:sz w:val="16"/>
      <w:szCs w:val="16"/>
    </w:rPr>
  </w:style>
  <w:style w:type="paragraph" w:styleId="aa">
    <w:name w:val="Balloon Text"/>
    <w:basedOn w:val="a"/>
    <w:link w:val="a9"/>
    <w:uiPriority w:val="99"/>
    <w:semiHidden/>
    <w:unhideWhenUsed/>
    <w:rsid w:val="006D5443"/>
    <w:pPr>
      <w:spacing w:after="0" w:line="240" w:lineRule="auto"/>
    </w:pPr>
    <w:rPr>
      <w:rFonts w:ascii="Tahoma" w:hAnsi="Tahoma" w:cs="Tahoma"/>
      <w:sz w:val="16"/>
      <w:szCs w:val="16"/>
    </w:rPr>
  </w:style>
  <w:style w:type="paragraph" w:customStyle="1" w:styleId="ConsPlusNonformat">
    <w:name w:val="ConsPlusNonformat"/>
    <w:uiPriority w:val="99"/>
    <w:rsid w:val="006D54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b">
    <w:name w:val="Hyperlink"/>
    <w:uiPriority w:val="99"/>
    <w:semiHidden/>
    <w:unhideWhenUsed/>
    <w:rsid w:val="006D5443"/>
    <w:rPr>
      <w:color w:val="0000FF"/>
      <w:u w:val="single"/>
    </w:rPr>
  </w:style>
  <w:style w:type="paragraph" w:customStyle="1" w:styleId="ConsPlusCell">
    <w:name w:val="ConsPlusCell"/>
    <w:uiPriority w:val="99"/>
    <w:rsid w:val="006D5443"/>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otnote reference"/>
    <w:uiPriority w:val="99"/>
    <w:semiHidden/>
    <w:unhideWhenUsed/>
    <w:rsid w:val="006D544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4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semiHidden/>
    <w:rsid w:val="006D5443"/>
    <w:rPr>
      <w:rFonts w:ascii="Calibri" w:eastAsia="Calibri" w:hAnsi="Calibri" w:cs="Times New Roman"/>
      <w:sz w:val="20"/>
      <w:szCs w:val="20"/>
    </w:rPr>
  </w:style>
  <w:style w:type="paragraph" w:styleId="a4">
    <w:name w:val="footnote text"/>
    <w:basedOn w:val="a"/>
    <w:link w:val="a3"/>
    <w:uiPriority w:val="99"/>
    <w:semiHidden/>
    <w:unhideWhenUsed/>
    <w:rsid w:val="006D5443"/>
    <w:rPr>
      <w:sz w:val="20"/>
      <w:szCs w:val="20"/>
    </w:rPr>
  </w:style>
  <w:style w:type="character" w:customStyle="1" w:styleId="a5">
    <w:name w:val="Верхний колонтитул Знак"/>
    <w:basedOn w:val="a0"/>
    <w:link w:val="a6"/>
    <w:uiPriority w:val="99"/>
    <w:semiHidden/>
    <w:rsid w:val="006D5443"/>
    <w:rPr>
      <w:rFonts w:ascii="Calibri" w:eastAsia="Calibri" w:hAnsi="Calibri" w:cs="Times New Roman"/>
    </w:rPr>
  </w:style>
  <w:style w:type="paragraph" w:styleId="a6">
    <w:name w:val="header"/>
    <w:basedOn w:val="a"/>
    <w:link w:val="a5"/>
    <w:uiPriority w:val="99"/>
    <w:semiHidden/>
    <w:unhideWhenUsed/>
    <w:rsid w:val="006D5443"/>
    <w:pPr>
      <w:tabs>
        <w:tab w:val="center" w:pos="4677"/>
        <w:tab w:val="right" w:pos="9355"/>
      </w:tabs>
    </w:pPr>
  </w:style>
  <w:style w:type="character" w:customStyle="1" w:styleId="a7">
    <w:name w:val="Нижний колонтитул Знак"/>
    <w:basedOn w:val="a0"/>
    <w:link w:val="a8"/>
    <w:uiPriority w:val="99"/>
    <w:semiHidden/>
    <w:rsid w:val="006D5443"/>
    <w:rPr>
      <w:rFonts w:ascii="Calibri" w:eastAsia="Calibri" w:hAnsi="Calibri" w:cs="Times New Roman"/>
    </w:rPr>
  </w:style>
  <w:style w:type="paragraph" w:styleId="a8">
    <w:name w:val="footer"/>
    <w:basedOn w:val="a"/>
    <w:link w:val="a7"/>
    <w:uiPriority w:val="99"/>
    <w:semiHidden/>
    <w:unhideWhenUsed/>
    <w:rsid w:val="006D5443"/>
    <w:pPr>
      <w:tabs>
        <w:tab w:val="center" w:pos="4677"/>
        <w:tab w:val="right" w:pos="9355"/>
      </w:tabs>
    </w:pPr>
  </w:style>
  <w:style w:type="character" w:customStyle="1" w:styleId="a9">
    <w:name w:val="Текст выноски Знак"/>
    <w:basedOn w:val="a0"/>
    <w:link w:val="aa"/>
    <w:uiPriority w:val="99"/>
    <w:semiHidden/>
    <w:rsid w:val="006D5443"/>
    <w:rPr>
      <w:rFonts w:ascii="Tahoma" w:eastAsia="Calibri" w:hAnsi="Tahoma" w:cs="Tahoma"/>
      <w:sz w:val="16"/>
      <w:szCs w:val="16"/>
    </w:rPr>
  </w:style>
  <w:style w:type="paragraph" w:styleId="aa">
    <w:name w:val="Balloon Text"/>
    <w:basedOn w:val="a"/>
    <w:link w:val="a9"/>
    <w:uiPriority w:val="99"/>
    <w:semiHidden/>
    <w:unhideWhenUsed/>
    <w:rsid w:val="006D5443"/>
    <w:pPr>
      <w:spacing w:after="0" w:line="240" w:lineRule="auto"/>
    </w:pPr>
    <w:rPr>
      <w:rFonts w:ascii="Tahoma" w:hAnsi="Tahoma" w:cs="Tahoma"/>
      <w:sz w:val="16"/>
      <w:szCs w:val="16"/>
    </w:rPr>
  </w:style>
  <w:style w:type="paragraph" w:customStyle="1" w:styleId="ConsPlusNonformat">
    <w:name w:val="ConsPlusNonformat"/>
    <w:uiPriority w:val="99"/>
    <w:rsid w:val="006D544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b">
    <w:name w:val="Hyperlink"/>
    <w:uiPriority w:val="99"/>
    <w:semiHidden/>
    <w:unhideWhenUsed/>
    <w:rsid w:val="006D5443"/>
    <w:rPr>
      <w:color w:val="0000FF"/>
      <w:u w:val="single"/>
    </w:rPr>
  </w:style>
  <w:style w:type="paragraph" w:customStyle="1" w:styleId="ConsPlusCell">
    <w:name w:val="ConsPlusCell"/>
    <w:uiPriority w:val="99"/>
    <w:rsid w:val="006D5443"/>
    <w:pPr>
      <w:widowControl w:val="0"/>
      <w:autoSpaceDE w:val="0"/>
      <w:autoSpaceDN w:val="0"/>
      <w:adjustRightInd w:val="0"/>
      <w:spacing w:after="0" w:line="240" w:lineRule="auto"/>
    </w:pPr>
    <w:rPr>
      <w:rFonts w:ascii="Calibri" w:eastAsia="Times New Roman" w:hAnsi="Calibri" w:cs="Calibri"/>
      <w:lang w:eastAsia="ru-RU"/>
    </w:rPr>
  </w:style>
  <w:style w:type="character" w:styleId="ac">
    <w:name w:val="footnote reference"/>
    <w:uiPriority w:val="99"/>
    <w:semiHidden/>
    <w:unhideWhenUsed/>
    <w:rsid w:val="006D54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40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C793E2F9BCF71B73B237F038351A8E07EDAABFDE8D6F01846553E84Ez1J3G" TargetMode="External"/><Relationship Id="rId13" Type="http://schemas.openxmlformats.org/officeDocument/2006/relationships/hyperlink" Target="consultantplus://offline/ref=E1D3ACE8FB34B76197DAB23CB35E32B1930B8B09E99B15C91EF4ACCBFCF97D14983BC0D7F9E68044C18834O6f5I" TargetMode="External"/><Relationship Id="rId18" Type="http://schemas.openxmlformats.org/officeDocument/2006/relationships/hyperlink" Target="consultantplus://offline/ref=E1D3ACE8FB34B76197DAB23CB35E32B1930B8B09E99B15C91EF4ACCBFCF97D14983BC0D7F9E68044C18834O6f5I" TargetMode="External"/><Relationship Id="rId26" Type="http://schemas.openxmlformats.org/officeDocument/2006/relationships/hyperlink" Target="consultantplus://offline/ref=E1D3ACE8FB34B76197DAB23CB35E32B1930B8B09E99B15C91EF4ACCBFCF97D14983BC0D7F9E68044C18835O6f4I"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1D3ACE8FB34B76197DAB23CB35E32B1930B8B09E99B15C91EF4ACCBFCF97D14983BC0D7F9E68044C18833O6f0I" TargetMode="External"/><Relationship Id="rId34" Type="http://schemas.openxmlformats.org/officeDocument/2006/relationships/hyperlink" Target="consultantplus://offline/ref=E1D3ACE8FB34B76197DAB23CB35E32B1930B8B09E99B15C91EF4ACCBFCF97D14983BC0D7F9E68044C18836O6f6I" TargetMode="External"/><Relationship Id="rId7" Type="http://schemas.openxmlformats.org/officeDocument/2006/relationships/hyperlink" Target="consultantplus://offline/ref=62C793E2F9BCF71B73B229FD2E59448A00E5F7B1DB83645FD13A08B5191A9EA4zAJBG" TargetMode="External"/><Relationship Id="rId12" Type="http://schemas.openxmlformats.org/officeDocument/2006/relationships/hyperlink" Target="consultantplus://offline/ref=EA245B19E25C6FC80AC8C00BB83E7B5029C67715B45D118CB1730323A2A25FA303J3G" TargetMode="External"/><Relationship Id="rId17" Type="http://schemas.openxmlformats.org/officeDocument/2006/relationships/hyperlink" Target="consultantplus://offline/ref=E1D3ACE8FB34B76197DAB23CB35E32B1930B8B09E99B15C91EF4ACCBFCF97D14983BC0D7F9E68044C18834O6f3I" TargetMode="External"/><Relationship Id="rId25" Type="http://schemas.openxmlformats.org/officeDocument/2006/relationships/hyperlink" Target="consultantplus://offline/ref=E1D3ACE8FB34B76197DAB23CB35E32B1930B8B09E99B15C91EF4ACCBFCF97D14983BC0D7F9E68044C18833O6f3I" TargetMode="External"/><Relationship Id="rId33" Type="http://schemas.openxmlformats.org/officeDocument/2006/relationships/hyperlink" Target="consultantplus://offline/ref=E1D3ACE8FB34B76197DAB23CB35E32B1930B8B09E99B15C91EF4ACCBFCF97D14983BC0D7F9E68044C18836O6f5I" TargetMode="External"/><Relationship Id="rId38" Type="http://schemas.openxmlformats.org/officeDocument/2006/relationships/hyperlink" Target="consultantplus://offline/ref=EA245B19E25C6FC80AC8C00BB83E7B5029C67715B45D118CB1730323A2A25FA303J3G" TargetMode="External"/><Relationship Id="rId2" Type="http://schemas.microsoft.com/office/2007/relationships/stylesWithEffects" Target="stylesWithEffects.xml"/><Relationship Id="rId16" Type="http://schemas.openxmlformats.org/officeDocument/2006/relationships/hyperlink" Target="consultantplus://offline/ref=E1D3ACE8FB34B76197DAB23CB35E32B1930B8B09E99B15C91EF4ACCBFCF97D14983BC0D7F9E68044C18834O6f6I" TargetMode="External"/><Relationship Id="rId20" Type="http://schemas.openxmlformats.org/officeDocument/2006/relationships/hyperlink" Target="consultantplus://offline/ref=E1D3ACE8FB34B76197DAB23CB35E32B1930B8B09E99B15C91EF4ACCBFCF97D14983BC0D7F9E68044C18834O6f6I" TargetMode="External"/><Relationship Id="rId29" Type="http://schemas.openxmlformats.org/officeDocument/2006/relationships/hyperlink" Target="consultantplus://offline/ref=E1D3ACE8FB34B76197DAB23CB35E32B1930B8B09E99B15C91EF4ACCBFCF97D14983BC0D7F9E68044C18833O6fDI"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A245B19E25C6FC80AC8C00BB83E7B5029C67715B45D118CB1730323A2A25FA303J3G" TargetMode="External"/><Relationship Id="rId24" Type="http://schemas.openxmlformats.org/officeDocument/2006/relationships/hyperlink" Target="consultantplus://offline/ref=E1D3ACE8FB34B76197DAB23CB35E32B1930B8B09E99B15C91EF4ACCBFCF97D14983BC0D7F9E68044C18835O6f5I" TargetMode="External"/><Relationship Id="rId32" Type="http://schemas.openxmlformats.org/officeDocument/2006/relationships/hyperlink" Target="consultantplus://offline/ref=E1D3ACE8FB34B76197DAB23CB35E32B1930B8B09E99B15C91EF4ACCBFCF97D14983BC0D7F9E68044C18836O6f4I" TargetMode="External"/><Relationship Id="rId37" Type="http://schemas.openxmlformats.org/officeDocument/2006/relationships/hyperlink" Target="consultantplus://offline/ref=E1D3ACE8FB34B76197DAB23CB35E32B1930B8B09E99B15C91EF4ACCBFCF97D14983BC0D7F9E68044C18836O6f6I"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E1D3ACE8FB34B76197DAB23CB35E32B1930B8B09E99B15C91EF4ACCBFCF97D14983BC0D7F9E68044C18834O6f5I" TargetMode="External"/><Relationship Id="rId23" Type="http://schemas.openxmlformats.org/officeDocument/2006/relationships/hyperlink" Target="consultantplus://offline/ref=E1D3ACE8FB34B76197DAB23CB35E32B1930B8B09E99B15C91EF4ACCBFCF97D14983BC0D7F9E68044C18833O6f1I" TargetMode="External"/><Relationship Id="rId28" Type="http://schemas.openxmlformats.org/officeDocument/2006/relationships/hyperlink" Target="consultantplus://offline/ref=E1D3ACE8FB34B76197DAB23CB35E32B1930B8B09E99B15C91EF4ACCBFCF97D14983BC0D7F9E68044C18835O6f4I" TargetMode="External"/><Relationship Id="rId36" Type="http://schemas.openxmlformats.org/officeDocument/2006/relationships/hyperlink" Target="consultantplus://offline/ref=E1D3ACE8FB34B76197DAB23CB35E32B1930B8B09E99B15C91EF4ACCBFCF97D14983BC0D7F9E68044C18836O6f5I" TargetMode="External"/><Relationship Id="rId10" Type="http://schemas.openxmlformats.org/officeDocument/2006/relationships/hyperlink" Target="consultantplus://offline/ref=EA245B19E25C6FC80AC8C00BB83E7B5029C67715B45D118CB1730323A2A25FA303J3G" TargetMode="External"/><Relationship Id="rId19" Type="http://schemas.openxmlformats.org/officeDocument/2006/relationships/hyperlink" Target="consultantplus://offline/ref=E1D3ACE8FB34B76197DAB23CB35E32B1930B8B09E99B15C91EF4ACCBFCF97D14983BC0D7F9E68044C18834O6fCI" TargetMode="External"/><Relationship Id="rId31" Type="http://schemas.openxmlformats.org/officeDocument/2006/relationships/hyperlink" Target="consultantplus://offline/ref=E1D3ACE8FB34B76197DAB23CB35E32B1930B8B09E99B15C91EF4ACCBFCF97D14983BC0D7F9E68044C18834O6fDI" TargetMode="External"/><Relationship Id="rId4" Type="http://schemas.openxmlformats.org/officeDocument/2006/relationships/webSettings" Target="webSettings.xml"/><Relationship Id="rId9" Type="http://schemas.openxmlformats.org/officeDocument/2006/relationships/hyperlink" Target="consultantplus://offline/ref=EA245B19E25C6FC80AC8DE06AE5225542ECC2E1DBA531AD2E42C587EF50AJBG" TargetMode="External"/><Relationship Id="rId14" Type="http://schemas.openxmlformats.org/officeDocument/2006/relationships/hyperlink" Target="consultantplus://offline/ref=E1D3ACE8FB34B76197DAB23CB35E32B1930B8B09E99B15C91EF4ACCBFCF97D14983BC0D7F9E68044C18834O6f6I" TargetMode="External"/><Relationship Id="rId22" Type="http://schemas.openxmlformats.org/officeDocument/2006/relationships/hyperlink" Target="consultantplus://offline/ref=E1D3ACE8FB34B76197DAB23CB35E32B1930B8B09E99B15C91EF4ACCBFCF97D14983BC0D7F9E68044C18835O6f4I" TargetMode="External"/><Relationship Id="rId27" Type="http://schemas.openxmlformats.org/officeDocument/2006/relationships/hyperlink" Target="consultantplus://offline/ref=E1D3ACE8FB34B76197DAB23CB35E32B1930B8B09E99B15C91EF4ACCBFCF97D14983BC0D7F9E68044C18833O6fCI" TargetMode="External"/><Relationship Id="rId30" Type="http://schemas.openxmlformats.org/officeDocument/2006/relationships/hyperlink" Target="consultantplus://offline/ref=E1D3ACE8FB34B76197DAB23CB35E32B1930B8B09E99B15C91EF4ACCBFCF97D14983BC0D7F9E68044C18835O6f4I" TargetMode="External"/><Relationship Id="rId35" Type="http://schemas.openxmlformats.org/officeDocument/2006/relationships/hyperlink" Target="consultantplus://offline/ref=E1D3ACE8FB34B76197DAB23CB35E32B1930B8B09E99B15C91EF4ACCBFCF97D14983BC0D7F9E68044C18835O6f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24</Pages>
  <Words>10377</Words>
  <Characters>59153</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4</cp:revision>
  <dcterms:created xsi:type="dcterms:W3CDTF">2017-03-02T14:52:00Z</dcterms:created>
  <dcterms:modified xsi:type="dcterms:W3CDTF">2017-03-02T15:13:00Z</dcterms:modified>
</cp:coreProperties>
</file>