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3969"/>
      </w:tblGrid>
      <w:tr w:rsidR="004271E0" w:rsidTr="004271E0">
        <w:tc>
          <w:tcPr>
            <w:tcW w:w="3969" w:type="dxa"/>
          </w:tcPr>
          <w:p w:rsidR="004271E0" w:rsidRDefault="004271E0">
            <w:pPr>
              <w:spacing w:line="276" w:lineRule="auto"/>
              <w:jc w:val="both"/>
              <w:rPr>
                <w:b/>
                <w:bCs/>
              </w:rPr>
            </w:pPr>
          </w:p>
          <w:p w:rsidR="004271E0" w:rsidRDefault="004271E0" w:rsidP="004271E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«ПЕЧОРА»</w:t>
            </w:r>
          </w:p>
          <w:p w:rsidR="004271E0" w:rsidRDefault="004271E0" w:rsidP="004271E0">
            <w:pPr>
              <w:pStyle w:val="6"/>
              <w:spacing w:before="0" w:after="0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МУНИЦИПАЛЬНÖЙ РАЙОНСА</w:t>
            </w:r>
          </w:p>
          <w:p w:rsidR="004271E0" w:rsidRPr="004271E0" w:rsidRDefault="004271E0" w:rsidP="004271E0">
            <w:pPr>
              <w:pStyle w:val="a3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271E0">
              <w:rPr>
                <w:b/>
                <w:sz w:val="24"/>
                <w:szCs w:val="24"/>
              </w:rPr>
              <w:t>СÖВЕТ</w:t>
            </w:r>
            <w:proofErr w:type="gramEnd"/>
            <w:r w:rsidRPr="004271E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:rsidR="004271E0" w:rsidRDefault="004271E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hideMark/>
          </w:tcPr>
          <w:p w:rsidR="004271E0" w:rsidRDefault="004271E0" w:rsidP="004271E0">
            <w:pPr>
              <w:pStyle w:val="a3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4271E0" w:rsidRDefault="004271E0" w:rsidP="004271E0">
            <w:pPr>
              <w:pStyle w:val="a3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</w:t>
            </w:r>
          </w:p>
          <w:p w:rsidR="004271E0" w:rsidRDefault="004271E0" w:rsidP="004271E0">
            <w:pPr>
              <w:pStyle w:val="a3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МУНИЦИПАЛЬНОГО РАЙОНА «ПЕЧОРА»</w:t>
            </w:r>
          </w:p>
          <w:p w:rsidR="004271E0" w:rsidRDefault="004271E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271E0" w:rsidRPr="004271E0" w:rsidRDefault="004271E0" w:rsidP="004271E0">
      <w:pPr>
        <w:pStyle w:val="8"/>
        <w:rPr>
          <w:sz w:val="36"/>
          <w:szCs w:val="36"/>
        </w:rPr>
      </w:pPr>
    </w:p>
    <w:p w:rsidR="004271E0" w:rsidRPr="00EE532A" w:rsidRDefault="004271E0" w:rsidP="004271E0">
      <w:pPr>
        <w:tabs>
          <w:tab w:val="left" w:pos="-3261"/>
        </w:tabs>
        <w:jc w:val="center"/>
        <w:rPr>
          <w:b/>
          <w:sz w:val="27"/>
          <w:szCs w:val="27"/>
        </w:rPr>
      </w:pPr>
      <w:proofErr w:type="gramStart"/>
      <w:r w:rsidRPr="00EE532A">
        <w:rPr>
          <w:b/>
          <w:sz w:val="27"/>
          <w:szCs w:val="27"/>
        </w:rPr>
        <w:t>П</w:t>
      </w:r>
      <w:proofErr w:type="gramEnd"/>
      <w:r w:rsidRPr="00EE532A">
        <w:rPr>
          <w:b/>
          <w:sz w:val="27"/>
          <w:szCs w:val="27"/>
        </w:rPr>
        <w:t xml:space="preserve"> О М Ш У Ö М</w:t>
      </w:r>
    </w:p>
    <w:p w:rsidR="004271E0" w:rsidRPr="00EE532A" w:rsidRDefault="004271E0" w:rsidP="004271E0">
      <w:pPr>
        <w:pStyle w:val="8"/>
        <w:rPr>
          <w:sz w:val="27"/>
          <w:szCs w:val="27"/>
        </w:rPr>
      </w:pPr>
      <w:proofErr w:type="gramStart"/>
      <w:r w:rsidRPr="00EE532A">
        <w:rPr>
          <w:sz w:val="27"/>
          <w:szCs w:val="27"/>
        </w:rPr>
        <w:t>Р</w:t>
      </w:r>
      <w:proofErr w:type="gramEnd"/>
      <w:r w:rsidRPr="00EE532A">
        <w:rPr>
          <w:sz w:val="27"/>
          <w:szCs w:val="27"/>
        </w:rPr>
        <w:t xml:space="preserve"> Е Ш Е Н И Е </w:t>
      </w:r>
    </w:p>
    <w:p w:rsidR="004271E0" w:rsidRDefault="004271E0" w:rsidP="004271E0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271E0" w:rsidRPr="004271E0" w:rsidRDefault="004271E0" w:rsidP="004271E0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4271E0">
        <w:rPr>
          <w:rFonts w:ascii="Times New Roman" w:hAnsi="Times New Roman" w:cs="Times New Roman"/>
          <w:sz w:val="27"/>
          <w:szCs w:val="27"/>
        </w:rPr>
        <w:t>Об утверждении отчета о выполнении прогнозного плана приватизации имущества, находящегося в собственности муниципального образования муниципального района «Печора»</w:t>
      </w:r>
    </w:p>
    <w:p w:rsidR="004271E0" w:rsidRPr="004271E0" w:rsidRDefault="004271E0" w:rsidP="004271E0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  <w:r w:rsidRPr="004271E0">
        <w:rPr>
          <w:rFonts w:ascii="Times New Roman" w:hAnsi="Times New Roman" w:cs="Times New Roman"/>
          <w:sz w:val="27"/>
          <w:szCs w:val="27"/>
        </w:rPr>
        <w:t xml:space="preserve"> в 2016 году</w:t>
      </w:r>
    </w:p>
    <w:p w:rsidR="004271E0" w:rsidRPr="004271E0" w:rsidRDefault="004271E0" w:rsidP="004271E0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4271E0" w:rsidRPr="004271E0" w:rsidRDefault="004271E0" w:rsidP="004271E0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4271E0" w:rsidRDefault="004271E0" w:rsidP="004271E0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решением Совета муниципального района «Печора» от 25 ноября 2014 года № 5-31/416 «О приватизации имущества, находящегося в собственности муниципального образования муниципального района «Печора», руководствуясь статьёй 26 Устава муниципального образования муниципального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района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«Печора»,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Совет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муниципального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района  «Печора» </w:t>
      </w:r>
    </w:p>
    <w:p w:rsidR="004271E0" w:rsidRPr="004271E0" w:rsidRDefault="004271E0" w:rsidP="004271E0">
      <w:pPr>
        <w:pStyle w:val="ConsPlusTitle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271E0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4271E0">
        <w:rPr>
          <w:rFonts w:ascii="Times New Roman" w:hAnsi="Times New Roman" w:cs="Times New Roman"/>
          <w:sz w:val="27"/>
          <w:szCs w:val="27"/>
        </w:rPr>
        <w:t xml:space="preserve"> е ш и л:</w:t>
      </w:r>
    </w:p>
    <w:p w:rsidR="004271E0" w:rsidRPr="004271E0" w:rsidRDefault="004271E0" w:rsidP="004271E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71E0" w:rsidRPr="004271E0" w:rsidRDefault="004271E0" w:rsidP="004271E0">
      <w:pPr>
        <w:ind w:firstLine="851"/>
        <w:jc w:val="both"/>
        <w:rPr>
          <w:sz w:val="27"/>
          <w:szCs w:val="27"/>
        </w:rPr>
      </w:pPr>
      <w:r w:rsidRPr="004271E0">
        <w:rPr>
          <w:sz w:val="27"/>
          <w:szCs w:val="27"/>
        </w:rPr>
        <w:t>1. Утвердить отчет о выполнении прогнозного плана приватизации имущества, находящегося в собственности муниципального образования муниципального района «Печора» в 2016 году, согласно приложению.</w:t>
      </w:r>
    </w:p>
    <w:p w:rsidR="004271E0" w:rsidRPr="004271E0" w:rsidRDefault="004271E0" w:rsidP="004271E0">
      <w:pPr>
        <w:ind w:firstLine="851"/>
        <w:jc w:val="both"/>
        <w:rPr>
          <w:sz w:val="27"/>
          <w:szCs w:val="27"/>
        </w:rPr>
      </w:pPr>
    </w:p>
    <w:p w:rsidR="004271E0" w:rsidRPr="004271E0" w:rsidRDefault="004271E0" w:rsidP="004271E0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2. </w:t>
      </w:r>
      <w:proofErr w:type="gramStart"/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(Кислицин С.Н.), по законности и работе с общественными организациями (Хватов М.Б.).</w:t>
      </w:r>
    </w:p>
    <w:p w:rsidR="004271E0" w:rsidRPr="004271E0" w:rsidRDefault="004271E0" w:rsidP="004271E0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71E0" w:rsidRPr="004271E0" w:rsidRDefault="004271E0" w:rsidP="004271E0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271E0">
        <w:rPr>
          <w:rFonts w:ascii="Times New Roman" w:hAnsi="Times New Roman" w:cs="Times New Roman"/>
          <w:b w:val="0"/>
          <w:sz w:val="27"/>
          <w:szCs w:val="27"/>
        </w:rPr>
        <w:t>3. Настоящее решение вступает в силу со дня его официального опубликования.</w:t>
      </w: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4271E0" w:rsidRPr="004271E0" w:rsidRDefault="004271E0" w:rsidP="004271E0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71E0" w:rsidRPr="004271E0" w:rsidRDefault="004271E0" w:rsidP="004271E0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4271E0" w:rsidRPr="004271E0" w:rsidRDefault="004271E0" w:rsidP="004271E0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4271E0" w:rsidRPr="004271E0" w:rsidRDefault="00EE532A" w:rsidP="004271E0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7"/>
          <w:szCs w:val="27"/>
        </w:rPr>
        <w:t>И.о</w:t>
      </w:r>
      <w:proofErr w:type="spellEnd"/>
      <w:r>
        <w:rPr>
          <w:rFonts w:ascii="Times New Roman" w:hAnsi="Times New Roman" w:cs="Times New Roman"/>
          <w:b w:val="0"/>
          <w:bCs w:val="0"/>
          <w:sz w:val="27"/>
          <w:szCs w:val="27"/>
        </w:rPr>
        <w:t>. главы</w:t>
      </w:r>
      <w:r w:rsidR="004271E0"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муниципального района «Печора» -</w:t>
      </w:r>
    </w:p>
    <w:p w:rsidR="004271E0" w:rsidRPr="004271E0" w:rsidRDefault="00EE532A" w:rsidP="004271E0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председателя</w:t>
      </w:r>
      <w:r w:rsidR="004271E0"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Совета района                                                                 </w:t>
      </w:r>
      <w:r w:rsidR="004271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Г.К. Коньков</w:t>
      </w:r>
    </w:p>
    <w:p w:rsidR="004271E0" w:rsidRPr="004271E0" w:rsidRDefault="004271E0" w:rsidP="004271E0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71E0" w:rsidRPr="004271E0" w:rsidRDefault="004271E0" w:rsidP="004271E0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71E0" w:rsidRPr="004271E0" w:rsidRDefault="004271E0" w:rsidP="004271E0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>г. Печора</w:t>
      </w:r>
    </w:p>
    <w:p w:rsidR="004271E0" w:rsidRPr="004271E0" w:rsidRDefault="004271E0" w:rsidP="004271E0">
      <w:pPr>
        <w:pStyle w:val="ConsPlusTitle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>28 февраля 2</w:t>
      </w:r>
      <w:bookmarkStart w:id="0" w:name="_GoBack"/>
      <w:bookmarkEnd w:id="0"/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>017 года</w:t>
      </w:r>
    </w:p>
    <w:p w:rsidR="004271E0" w:rsidRPr="004271E0" w:rsidRDefault="004271E0" w:rsidP="004271E0">
      <w:pPr>
        <w:pStyle w:val="ConsPlusTitle"/>
        <w:rPr>
          <w:sz w:val="27"/>
          <w:szCs w:val="27"/>
        </w:rPr>
      </w:pPr>
      <w:r w:rsidRPr="004271E0">
        <w:rPr>
          <w:rFonts w:ascii="Times New Roman" w:hAnsi="Times New Roman" w:cs="Times New Roman"/>
          <w:b w:val="0"/>
          <w:bCs w:val="0"/>
          <w:sz w:val="27"/>
          <w:szCs w:val="27"/>
        </w:rPr>
        <w:t>№ 6-14/143</w:t>
      </w:r>
    </w:p>
    <w:p w:rsidR="004271E0" w:rsidRDefault="004271E0" w:rsidP="004271E0">
      <w:pPr>
        <w:ind w:right="-1"/>
        <w:jc w:val="right"/>
      </w:pPr>
    </w:p>
    <w:sectPr w:rsidR="004271E0" w:rsidSect="00F5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1E0"/>
    <w:rsid w:val="004271E0"/>
    <w:rsid w:val="00EE532A"/>
    <w:rsid w:val="00F5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1E0"/>
    <w:pPr>
      <w:spacing w:before="240" w:after="60"/>
      <w:outlineLvl w:val="5"/>
    </w:pPr>
    <w:rPr>
      <w:rFonts w:asciiTheme="minorHAnsi" w:eastAsia="Times New Roman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4271E0"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271E0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4271E0"/>
    <w:rPr>
      <w:rFonts w:eastAsia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271E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4271E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4271E0"/>
    <w:pPr>
      <w:tabs>
        <w:tab w:val="left" w:pos="0"/>
      </w:tabs>
      <w:ind w:right="-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4271E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427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Title">
    <w:name w:val="ConsPlusTitle"/>
    <w:rsid w:val="004271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rsid w:val="004271E0"/>
  </w:style>
  <w:style w:type="paragraph" w:styleId="a5">
    <w:name w:val="Balloon Text"/>
    <w:basedOn w:val="a"/>
    <w:link w:val="a6"/>
    <w:uiPriority w:val="99"/>
    <w:semiHidden/>
    <w:unhideWhenUsed/>
    <w:rsid w:val="004271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71E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27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2</cp:revision>
  <cp:lastPrinted>2017-03-07T08:06:00Z</cp:lastPrinted>
  <dcterms:created xsi:type="dcterms:W3CDTF">2017-03-05T17:21:00Z</dcterms:created>
  <dcterms:modified xsi:type="dcterms:W3CDTF">2017-03-07T08:06:00Z</dcterms:modified>
</cp:coreProperties>
</file>