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</w:t>
            </w:r>
            <w:r w:rsidR="001334A3">
              <w:rPr>
                <w:sz w:val="28"/>
                <w:szCs w:val="28"/>
                <w:u w:val="single"/>
              </w:rPr>
              <w:t>26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B55314" w:rsidRPr="00C70275">
              <w:rPr>
                <w:sz w:val="28"/>
                <w:szCs w:val="28"/>
                <w:u w:val="single"/>
              </w:rPr>
              <w:t xml:space="preserve"> </w:t>
            </w:r>
            <w:r w:rsidR="00883ED3" w:rsidRPr="00C70275">
              <w:rPr>
                <w:sz w:val="28"/>
                <w:szCs w:val="28"/>
                <w:u w:val="single"/>
              </w:rPr>
              <w:t>июля</w:t>
            </w:r>
            <w:r w:rsidR="007C022C" w:rsidRPr="00C70275">
              <w:rPr>
                <w:sz w:val="28"/>
                <w:szCs w:val="28"/>
                <w:u w:val="single"/>
              </w:rPr>
              <w:t xml:space="preserve"> </w:t>
            </w:r>
            <w:r w:rsidR="00FA5E0D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1334A3">
              <w:rPr>
                <w:bCs/>
                <w:sz w:val="28"/>
                <w:szCs w:val="28"/>
              </w:rPr>
              <w:t>830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7027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E6C76" w:rsidRPr="00C70275">
        <w:rPr>
          <w:sz w:val="28"/>
          <w:szCs w:val="28"/>
        </w:rPr>
        <w:t>«</w:t>
      </w:r>
      <w:r w:rsidR="00141CED">
        <w:rPr>
          <w:rFonts w:eastAsia="Calibri"/>
          <w:sz w:val="28"/>
          <w:szCs w:val="28"/>
        </w:rPr>
        <w:t>Передача жилых помещений, находящихся в муниципальной собственности, в собственность граждан</w:t>
      </w:r>
      <w:r w:rsidR="00B8766A" w:rsidRPr="00C70275">
        <w:rPr>
          <w:rFonts w:eastAsia="Calibri"/>
          <w:sz w:val="28"/>
          <w:szCs w:val="28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 xml:space="preserve">от 27.07.2010 г. № 210-ФЗ «Об организации предоставления государственных и муниципальных услуг»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8766A" w:rsidRPr="00C70275">
        <w:rPr>
          <w:sz w:val="28"/>
          <w:szCs w:val="28"/>
        </w:rPr>
        <w:t>«</w:t>
      </w:r>
      <w:r w:rsidR="00141CED">
        <w:rPr>
          <w:rFonts w:eastAsia="Calibri"/>
          <w:sz w:val="28"/>
          <w:szCs w:val="28"/>
        </w:rPr>
        <w:t>Передача жилых помещений, находящихся в муниципальной собственности, в собственность граждан</w:t>
      </w:r>
      <w:r w:rsidR="00B8766A" w:rsidRPr="00C70275">
        <w:rPr>
          <w:rFonts w:eastAsia="Calibri"/>
          <w:sz w:val="28"/>
          <w:szCs w:val="28"/>
        </w:rPr>
        <w:t>»</w:t>
      </w:r>
      <w:r w:rsidR="00B8766A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proofErr w:type="gramStart"/>
      <w:r w:rsidRPr="00C70275">
        <w:rPr>
          <w:sz w:val="28"/>
          <w:szCs w:val="28"/>
        </w:rPr>
        <w:t>Разместить</w:t>
      </w:r>
      <w:proofErr w:type="gramEnd"/>
      <w:r w:rsidRPr="00C70275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141CED" w:rsidRPr="00C70275">
        <w:rPr>
          <w:sz w:val="28"/>
          <w:szCs w:val="28"/>
        </w:rPr>
        <w:t>«</w:t>
      </w:r>
      <w:r w:rsidR="00141CED">
        <w:rPr>
          <w:rFonts w:eastAsia="Calibri"/>
          <w:sz w:val="28"/>
          <w:szCs w:val="28"/>
        </w:rPr>
        <w:t>Передача жилых помещений, находящихся в муниципальной собственности, в собственность граждан</w:t>
      </w:r>
      <w:r w:rsidR="00141CED" w:rsidRPr="00C70275">
        <w:rPr>
          <w:rFonts w:eastAsia="Calibri"/>
          <w:sz w:val="28"/>
          <w:szCs w:val="28"/>
        </w:rPr>
        <w:t>»</w:t>
      </w:r>
      <w:r w:rsidR="00141CED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883ED3" w:rsidRPr="00C70275" w:rsidRDefault="00B55314" w:rsidP="00B87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>. Признать утратившим</w:t>
      </w:r>
      <w:r w:rsidR="00883ED3" w:rsidRPr="00C70275">
        <w:rPr>
          <w:sz w:val="28"/>
          <w:szCs w:val="28"/>
        </w:rPr>
        <w:t>и</w:t>
      </w:r>
      <w:r w:rsidRPr="00C70275">
        <w:rPr>
          <w:sz w:val="28"/>
          <w:szCs w:val="28"/>
        </w:rPr>
        <w:t xml:space="preserve"> силу постановлени</w:t>
      </w:r>
      <w:r w:rsidR="00883ED3" w:rsidRPr="00C70275">
        <w:rPr>
          <w:sz w:val="28"/>
          <w:szCs w:val="28"/>
        </w:rPr>
        <w:t>я</w:t>
      </w:r>
      <w:r w:rsidRPr="00C70275">
        <w:rPr>
          <w:sz w:val="28"/>
          <w:szCs w:val="28"/>
        </w:rPr>
        <w:t xml:space="preserve"> администрации муниципального района «Печора</w:t>
      </w:r>
      <w:r w:rsidR="00883ED3" w:rsidRPr="00C70275">
        <w:rPr>
          <w:sz w:val="28"/>
          <w:szCs w:val="28"/>
        </w:rPr>
        <w:t>»:</w:t>
      </w:r>
    </w:p>
    <w:p w:rsidR="00FA6958" w:rsidRPr="00141CED" w:rsidRDefault="00FA6958" w:rsidP="00141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-</w:t>
      </w:r>
      <w:r w:rsidR="00B8766A" w:rsidRPr="00C70275">
        <w:rPr>
          <w:sz w:val="28"/>
          <w:szCs w:val="28"/>
        </w:rPr>
        <w:t xml:space="preserve"> </w:t>
      </w:r>
      <w:r w:rsidR="00B55314" w:rsidRPr="00141CED">
        <w:rPr>
          <w:sz w:val="28"/>
          <w:szCs w:val="28"/>
        </w:rPr>
        <w:t xml:space="preserve">от </w:t>
      </w:r>
      <w:r w:rsidR="00141CED" w:rsidRPr="00141CED">
        <w:rPr>
          <w:sz w:val="28"/>
          <w:szCs w:val="28"/>
        </w:rPr>
        <w:t>26.12.2014</w:t>
      </w:r>
      <w:r w:rsidR="001F596D" w:rsidRPr="00141CED">
        <w:rPr>
          <w:sz w:val="28"/>
          <w:szCs w:val="28"/>
        </w:rPr>
        <w:t xml:space="preserve"> г. № </w:t>
      </w:r>
      <w:r w:rsidR="00141CED" w:rsidRPr="00141CED">
        <w:rPr>
          <w:sz w:val="28"/>
          <w:szCs w:val="28"/>
        </w:rPr>
        <w:t>2183</w:t>
      </w:r>
      <w:r w:rsidR="001F596D" w:rsidRPr="00141CED">
        <w:rPr>
          <w:sz w:val="28"/>
          <w:szCs w:val="28"/>
        </w:rPr>
        <w:t xml:space="preserve"> «</w:t>
      </w:r>
      <w:r w:rsidR="00141CED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141CED"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="00141CED" w:rsidRPr="00141CED">
        <w:rPr>
          <w:rFonts w:eastAsiaTheme="minorHAnsi"/>
          <w:sz w:val="28"/>
          <w:szCs w:val="28"/>
          <w:lang w:eastAsia="en-US"/>
        </w:rPr>
        <w:t>Передача жилых помещений, находящихся в муниципальной собственности, в собственность граждан</w:t>
      </w:r>
      <w:r w:rsidRPr="00141CED">
        <w:rPr>
          <w:sz w:val="28"/>
          <w:szCs w:val="28"/>
        </w:rPr>
        <w:t>»;</w:t>
      </w:r>
    </w:p>
    <w:p w:rsidR="007E421C" w:rsidRPr="00C70275" w:rsidRDefault="00FA6958" w:rsidP="007E421C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</w:t>
      </w:r>
      <w:r w:rsidR="007E421C" w:rsidRPr="00C70275">
        <w:rPr>
          <w:sz w:val="28"/>
          <w:szCs w:val="28"/>
        </w:rPr>
        <w:t xml:space="preserve">от </w:t>
      </w:r>
      <w:r w:rsidR="00141CED">
        <w:rPr>
          <w:sz w:val="28"/>
          <w:szCs w:val="28"/>
        </w:rPr>
        <w:t>30.10.2015</w:t>
      </w:r>
      <w:r w:rsidR="007E421C" w:rsidRPr="00C70275">
        <w:rPr>
          <w:sz w:val="28"/>
          <w:szCs w:val="28"/>
        </w:rPr>
        <w:t xml:space="preserve"> г. № </w:t>
      </w:r>
      <w:r w:rsidR="00141CED">
        <w:rPr>
          <w:sz w:val="28"/>
          <w:szCs w:val="28"/>
        </w:rPr>
        <w:t>1265</w:t>
      </w:r>
      <w:r w:rsidR="007E421C"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от </w:t>
      </w:r>
      <w:r w:rsidR="00141CED" w:rsidRPr="00141CED">
        <w:rPr>
          <w:sz w:val="28"/>
          <w:szCs w:val="28"/>
        </w:rPr>
        <w:t>26.12.2014 г. № 2183 «</w:t>
      </w:r>
      <w:r w:rsidR="00141CED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141CED"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="00141CED" w:rsidRPr="00141CED">
        <w:rPr>
          <w:rFonts w:eastAsiaTheme="minorHAnsi"/>
          <w:sz w:val="28"/>
          <w:szCs w:val="28"/>
          <w:lang w:eastAsia="en-US"/>
        </w:rPr>
        <w:t>Передача жилых помещений, находящихся в муниципальной собственности, в собственность граждан</w:t>
      </w:r>
      <w:r w:rsidR="00141CED" w:rsidRPr="00141CED">
        <w:rPr>
          <w:sz w:val="28"/>
          <w:szCs w:val="28"/>
        </w:rPr>
        <w:t>»</w:t>
      </w:r>
      <w:r w:rsidR="007E421C" w:rsidRPr="00C70275">
        <w:rPr>
          <w:sz w:val="28"/>
          <w:szCs w:val="28"/>
        </w:rPr>
        <w:t>;</w:t>
      </w:r>
    </w:p>
    <w:p w:rsidR="00C7027C" w:rsidRPr="00C70275" w:rsidRDefault="007E421C" w:rsidP="007E421C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lastRenderedPageBreak/>
        <w:t xml:space="preserve">- от </w:t>
      </w:r>
      <w:r w:rsidR="00141CED">
        <w:rPr>
          <w:sz w:val="28"/>
          <w:szCs w:val="28"/>
        </w:rPr>
        <w:t>05.05.2016</w:t>
      </w:r>
      <w:r w:rsidRPr="00C70275">
        <w:rPr>
          <w:sz w:val="28"/>
          <w:szCs w:val="28"/>
        </w:rPr>
        <w:t xml:space="preserve"> г. № </w:t>
      </w:r>
      <w:r w:rsidR="00141CED">
        <w:rPr>
          <w:sz w:val="28"/>
          <w:szCs w:val="28"/>
        </w:rPr>
        <w:t>373</w:t>
      </w:r>
      <w:r w:rsidRPr="00C70275">
        <w:rPr>
          <w:sz w:val="28"/>
          <w:szCs w:val="28"/>
        </w:rPr>
        <w:t xml:space="preserve"> </w:t>
      </w:r>
      <w:r w:rsidR="00141CED" w:rsidRPr="00C7027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от </w:t>
      </w:r>
      <w:r w:rsidR="00141CED" w:rsidRPr="00141CED">
        <w:rPr>
          <w:sz w:val="28"/>
          <w:szCs w:val="28"/>
        </w:rPr>
        <w:t>26.12.2014 г. № 2183 «</w:t>
      </w:r>
      <w:r w:rsidR="00141CED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141CED"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="00141CED" w:rsidRPr="00141CED">
        <w:rPr>
          <w:rFonts w:eastAsiaTheme="minorHAnsi"/>
          <w:sz w:val="28"/>
          <w:szCs w:val="28"/>
          <w:lang w:eastAsia="en-US"/>
        </w:rPr>
        <w:t>Передача жилых помещений, находящихся в муниципальной собственности, в собственность граждан</w:t>
      </w:r>
      <w:r w:rsidR="00141CED" w:rsidRPr="00141CED">
        <w:rPr>
          <w:sz w:val="28"/>
          <w:szCs w:val="28"/>
        </w:rPr>
        <w:t>»</w:t>
      </w:r>
      <w:r w:rsidR="00141CED" w:rsidRPr="00C70275">
        <w:rPr>
          <w:sz w:val="28"/>
          <w:szCs w:val="28"/>
        </w:rPr>
        <w:t>;</w:t>
      </w:r>
    </w:p>
    <w:p w:rsidR="00A82C46" w:rsidRDefault="00A82C46" w:rsidP="007E421C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 w:rsidR="00141CED">
        <w:rPr>
          <w:sz w:val="28"/>
          <w:szCs w:val="28"/>
        </w:rPr>
        <w:t>19.09.2016</w:t>
      </w:r>
      <w:r w:rsidRPr="00C70275">
        <w:rPr>
          <w:sz w:val="28"/>
          <w:szCs w:val="28"/>
        </w:rPr>
        <w:t xml:space="preserve"> г. № </w:t>
      </w:r>
      <w:r w:rsidR="00141CED">
        <w:rPr>
          <w:sz w:val="28"/>
          <w:szCs w:val="28"/>
        </w:rPr>
        <w:t>963</w:t>
      </w:r>
      <w:r w:rsidRPr="00C70275">
        <w:rPr>
          <w:sz w:val="28"/>
          <w:szCs w:val="28"/>
        </w:rPr>
        <w:t xml:space="preserve"> </w:t>
      </w:r>
      <w:r w:rsidR="00051B70" w:rsidRPr="00C7027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от </w:t>
      </w:r>
      <w:r w:rsidR="00051B70" w:rsidRPr="00141CED">
        <w:rPr>
          <w:sz w:val="28"/>
          <w:szCs w:val="28"/>
        </w:rPr>
        <w:t>26.12.2014 г. № 2183 «</w:t>
      </w:r>
      <w:r w:rsidR="00051B70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051B70">
        <w:rPr>
          <w:rFonts w:eastAsiaTheme="minorHAnsi"/>
          <w:sz w:val="28"/>
          <w:szCs w:val="28"/>
          <w:lang w:eastAsia="en-US"/>
        </w:rPr>
        <w:t>ставления муниципальной услуги «</w:t>
      </w:r>
      <w:r w:rsidR="00051B70" w:rsidRPr="00141CED">
        <w:rPr>
          <w:rFonts w:eastAsiaTheme="minorHAnsi"/>
          <w:sz w:val="28"/>
          <w:szCs w:val="28"/>
          <w:lang w:eastAsia="en-US"/>
        </w:rPr>
        <w:t>Передача жилых помещений, находящихся в муниципальной собственности, в собственность граждан</w:t>
      </w:r>
      <w:r w:rsidR="00051B70" w:rsidRPr="00141CED">
        <w:rPr>
          <w:sz w:val="28"/>
          <w:szCs w:val="28"/>
        </w:rPr>
        <w:t>»</w:t>
      </w:r>
      <w:r w:rsidR="00051B70" w:rsidRPr="00C70275">
        <w:rPr>
          <w:sz w:val="28"/>
          <w:szCs w:val="28"/>
        </w:rPr>
        <w:t>;</w:t>
      </w:r>
    </w:p>
    <w:p w:rsidR="00051B70" w:rsidRDefault="00051B70" w:rsidP="00051B70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>
        <w:rPr>
          <w:sz w:val="28"/>
          <w:szCs w:val="28"/>
        </w:rPr>
        <w:t>30.10.2018</w:t>
      </w:r>
      <w:r w:rsidRPr="00C70275">
        <w:rPr>
          <w:sz w:val="28"/>
          <w:szCs w:val="28"/>
        </w:rPr>
        <w:t xml:space="preserve"> г. № </w:t>
      </w:r>
      <w:r>
        <w:rPr>
          <w:sz w:val="28"/>
          <w:szCs w:val="28"/>
        </w:rPr>
        <w:t>1268/2</w:t>
      </w:r>
      <w:r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от </w:t>
      </w:r>
      <w:r>
        <w:rPr>
          <w:sz w:val="28"/>
          <w:szCs w:val="28"/>
        </w:rPr>
        <w:t>26.12.2014 г. № 2183».</w:t>
      </w:r>
    </w:p>
    <w:p w:rsidR="005F1C83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Pr="00C70275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5. </w:t>
      </w:r>
      <w:proofErr w:type="gramStart"/>
      <w:r w:rsidRPr="00C70275">
        <w:rPr>
          <w:sz w:val="28"/>
          <w:szCs w:val="28"/>
        </w:rPr>
        <w:t>Контроль за</w:t>
      </w:r>
      <w:proofErr w:type="gramEnd"/>
      <w:r w:rsidRPr="00C70275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7E421C" w:rsidRPr="00C70275">
        <w:rPr>
          <w:sz w:val="28"/>
          <w:szCs w:val="28"/>
        </w:rPr>
        <w:t>Е.Г. Кузьмину</w:t>
      </w:r>
      <w:r w:rsidRPr="00C70275">
        <w:rPr>
          <w:sz w:val="28"/>
          <w:szCs w:val="28"/>
        </w:rPr>
        <w:t>.</w:t>
      </w: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051B70" w:rsidRDefault="00051B70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Глава муниципального района </w:t>
            </w:r>
            <w:r w:rsidR="009D06AA" w:rsidRPr="00C70275">
              <w:rPr>
                <w:sz w:val="28"/>
                <w:szCs w:val="28"/>
              </w:rPr>
              <w:t>-</w:t>
            </w: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051B70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</w:t>
            </w:r>
            <w:r w:rsidR="005F1C83" w:rsidRPr="00C70275">
              <w:rPr>
                <w:sz w:val="28"/>
                <w:szCs w:val="28"/>
              </w:rPr>
              <w:t xml:space="preserve">                </w:t>
            </w:r>
          </w:p>
          <w:p w:rsidR="00C7027C" w:rsidRPr="00C70275" w:rsidRDefault="00051B70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5F1C83" w:rsidRPr="00C70275">
              <w:rPr>
                <w:sz w:val="28"/>
                <w:szCs w:val="28"/>
              </w:rPr>
              <w:t xml:space="preserve">  </w:t>
            </w:r>
            <w:r w:rsidR="00C7027C" w:rsidRPr="00C70275">
              <w:rPr>
                <w:sz w:val="28"/>
                <w:szCs w:val="28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98A" w:rsidRPr="005561A9" w:rsidRDefault="0044298A" w:rsidP="0044298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561A9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44298A" w:rsidRPr="005561A9" w:rsidRDefault="0044298A" w:rsidP="0044298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561A9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администрации МР «Печора» </w:t>
      </w:r>
    </w:p>
    <w:p w:rsidR="0044298A" w:rsidRDefault="001334A3" w:rsidP="0044298A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от « 26 </w:t>
      </w:r>
      <w:r w:rsidR="0044298A" w:rsidRPr="005561A9">
        <w:rPr>
          <w:sz w:val="26"/>
          <w:szCs w:val="26"/>
        </w:rPr>
        <w:t xml:space="preserve">»  июля 2019 г. № </w:t>
      </w:r>
      <w:r>
        <w:rPr>
          <w:sz w:val="26"/>
          <w:szCs w:val="26"/>
        </w:rPr>
        <w:t>830</w:t>
      </w:r>
    </w:p>
    <w:p w:rsidR="0044298A" w:rsidRDefault="0044298A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298A" w:rsidRDefault="0044298A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24B49">
        <w:rPr>
          <w:b/>
          <w:bCs/>
          <w:sz w:val="28"/>
          <w:szCs w:val="28"/>
        </w:rPr>
        <w:t>АДМИНИСТРАТИВНЫЙ РЕГЛАМЕНТ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24B49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24B49">
        <w:rPr>
          <w:b/>
          <w:bCs/>
          <w:sz w:val="28"/>
          <w:szCs w:val="28"/>
        </w:rPr>
        <w:t>«Передача жилых помещений, находящихся в муниципальной собственности, в собственность граждан»</w:t>
      </w:r>
      <w:r w:rsidRPr="00924B49">
        <w:rPr>
          <w:vertAlign w:val="superscript"/>
        </w:rPr>
        <w:t xml:space="preserve">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I. Общие положения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55"/>
      <w:bookmarkEnd w:id="0"/>
      <w:r w:rsidRPr="00924B49">
        <w:rPr>
          <w:b/>
          <w:sz w:val="28"/>
          <w:szCs w:val="28"/>
        </w:rPr>
        <w:t>Предмет регулирования административного регламента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1.1. </w:t>
      </w:r>
      <w:proofErr w:type="gramStart"/>
      <w:r w:rsidRPr="00924B49">
        <w:rPr>
          <w:sz w:val="28"/>
          <w:szCs w:val="28"/>
        </w:rPr>
        <w:t>Административный регламент предоставления муниципальной услуги «Передача жилых помещений, находящихся в муниципальной собственности, в собственность граждан»</w:t>
      </w:r>
      <w:r w:rsidRPr="00924B49">
        <w:rPr>
          <w:i/>
          <w:sz w:val="28"/>
          <w:szCs w:val="28"/>
        </w:rPr>
        <w:t xml:space="preserve"> </w:t>
      </w:r>
      <w:r w:rsidRPr="00924B49">
        <w:rPr>
          <w:sz w:val="28"/>
          <w:szCs w:val="28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924B49">
        <w:rPr>
          <w:rFonts w:cs="Arial"/>
          <w:sz w:val="28"/>
          <w:szCs w:val="28"/>
        </w:rPr>
        <w:t xml:space="preserve"> </w:t>
      </w:r>
      <w:r w:rsidRPr="00777E21">
        <w:rPr>
          <w:sz w:val="28"/>
          <w:szCs w:val="28"/>
        </w:rPr>
        <w:t>Комитета по управлению муниципальной собственностью муниципального района «Печора»</w:t>
      </w:r>
      <w:r w:rsidRPr="007B59A8">
        <w:rPr>
          <w:sz w:val="24"/>
          <w:szCs w:val="24"/>
        </w:rPr>
        <w:t xml:space="preserve"> </w:t>
      </w:r>
      <w:r w:rsidRPr="00924B49">
        <w:rPr>
          <w:rFonts w:cs="Arial"/>
          <w:sz w:val="28"/>
          <w:szCs w:val="28"/>
        </w:rPr>
        <w:t xml:space="preserve">(далее – </w:t>
      </w:r>
      <w:r w:rsidRPr="0010636E">
        <w:rPr>
          <w:sz w:val="28"/>
          <w:szCs w:val="28"/>
        </w:rPr>
        <w:t>Комитет</w:t>
      </w:r>
      <w:r w:rsidRPr="00924B49">
        <w:rPr>
          <w:rFonts w:cs="Arial"/>
          <w:sz w:val="28"/>
          <w:szCs w:val="28"/>
        </w:rPr>
        <w:t xml:space="preserve">), многофункциональных центров предоставления государственных и муниципальных услуг (далее – </w:t>
      </w:r>
      <w:r w:rsidRPr="0010636E">
        <w:rPr>
          <w:rFonts w:cs="Arial"/>
          <w:sz w:val="28"/>
          <w:szCs w:val="28"/>
        </w:rPr>
        <w:t>МФЦ</w:t>
      </w:r>
      <w:r w:rsidRPr="00924B49">
        <w:rPr>
          <w:rFonts w:cs="Arial"/>
          <w:sz w:val="28"/>
          <w:szCs w:val="28"/>
        </w:rPr>
        <w:t>)</w:t>
      </w:r>
      <w:r w:rsidRPr="00924B49">
        <w:rPr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</w:t>
      </w:r>
      <w:proofErr w:type="gramEnd"/>
      <w:r w:rsidRPr="00924B49">
        <w:rPr>
          <w:sz w:val="28"/>
          <w:szCs w:val="28"/>
        </w:rPr>
        <w:t xml:space="preserve">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4B49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24B49">
        <w:rPr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" w:name="Par59"/>
      <w:bookmarkEnd w:id="1"/>
      <w:r w:rsidRPr="00924B49">
        <w:rPr>
          <w:b/>
          <w:sz w:val="28"/>
          <w:szCs w:val="28"/>
        </w:rPr>
        <w:t>Круг заявителей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1"/>
      <w:bookmarkEnd w:id="2"/>
      <w:r w:rsidRPr="00924B49">
        <w:rPr>
          <w:sz w:val="28"/>
          <w:szCs w:val="28"/>
        </w:rPr>
        <w:t xml:space="preserve">1.2. Заявителями являются 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найма.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1.3. От имени заявителей, в целях получения муниципальной услуги </w:t>
      </w:r>
      <w:r w:rsidRPr="00924B49">
        <w:rPr>
          <w:sz w:val="28"/>
          <w:szCs w:val="28"/>
        </w:rPr>
        <w:lastRenderedPageBreak/>
        <w:t>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1.3.1. 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1.3.2. Предоставление </w:t>
      </w:r>
      <w:r w:rsidRPr="00924B49">
        <w:rPr>
          <w:bCs/>
          <w:sz w:val="28"/>
          <w:szCs w:val="28"/>
        </w:rPr>
        <w:t xml:space="preserve">жилых помещений, находящихся в муниципальной собственности, в собственность граждан </w:t>
      </w:r>
      <w:r w:rsidRPr="00924B49">
        <w:rPr>
          <w:sz w:val="28"/>
          <w:szCs w:val="28"/>
        </w:rPr>
        <w:t xml:space="preserve">осуществляется однократно. </w:t>
      </w:r>
    </w:p>
    <w:p w:rsidR="002858B8" w:rsidRPr="00924B49" w:rsidRDefault="002858B8" w:rsidP="001334A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" w:name="Par66"/>
      <w:bookmarkStart w:id="4" w:name="_GoBack"/>
      <w:bookmarkEnd w:id="3"/>
      <w:bookmarkEnd w:id="4"/>
      <w:r w:rsidRPr="00924B49">
        <w:rPr>
          <w:b/>
          <w:sz w:val="28"/>
          <w:szCs w:val="28"/>
        </w:rPr>
        <w:t>Требования к порядку информирования о предоставлении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24B49">
        <w:rPr>
          <w:b/>
          <w:sz w:val="28"/>
          <w:szCs w:val="28"/>
        </w:rPr>
        <w:t>муниципальной услуги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96"/>
      <w:bookmarkEnd w:id="5"/>
      <w:r w:rsidRPr="00083D82">
        <w:rPr>
          <w:sz w:val="28"/>
          <w:szCs w:val="28"/>
        </w:rPr>
        <w:t xml:space="preserve">1.4. </w:t>
      </w:r>
      <w:proofErr w:type="gramStart"/>
      <w:r w:rsidRPr="00083D82">
        <w:rPr>
          <w:sz w:val="28"/>
          <w:szCs w:val="28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</w:t>
      </w:r>
      <w:r>
        <w:rPr>
          <w:sz w:val="28"/>
          <w:szCs w:val="28"/>
        </w:rPr>
        <w:t>администрации муниципального района «Печора» (далее – Администрация)</w:t>
      </w:r>
      <w:r w:rsidRPr="00083D82">
        <w:rPr>
          <w:sz w:val="28"/>
          <w:szCs w:val="28"/>
        </w:rPr>
        <w:t>.</w:t>
      </w:r>
      <w:proofErr w:type="gramEnd"/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в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е, МФЦ по месту своего проживания (регистрации); 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- по справочным телефонам;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в сети Интернет (на официальном сайте </w:t>
      </w:r>
      <w:r w:rsidR="009C0C39">
        <w:rPr>
          <w:sz w:val="28"/>
          <w:szCs w:val="28"/>
        </w:rPr>
        <w:t>Администрации, МФЦ</w:t>
      </w:r>
      <w:r w:rsidRPr="00083D82">
        <w:rPr>
          <w:sz w:val="28"/>
          <w:szCs w:val="28"/>
        </w:rPr>
        <w:t>);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а называет свою фамилию, имя, отчество, должность, а также наименование структурного подразделения, в которое обратилось лицо, заинтересованное в </w:t>
      </w:r>
      <w:r w:rsidRPr="00083D82">
        <w:rPr>
          <w:sz w:val="28"/>
          <w:szCs w:val="28"/>
        </w:rPr>
        <w:lastRenderedPageBreak/>
        <w:t>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>
        <w:rPr>
          <w:sz w:val="28"/>
          <w:szCs w:val="28"/>
        </w:rPr>
        <w:t>Администрации (</w:t>
      </w:r>
      <w:hyperlink r:id="rId10" w:history="1">
        <w:r w:rsidRPr="00840DC1">
          <w:rPr>
            <w:sz w:val="28"/>
            <w:szCs w:val="28"/>
            <w:u w:val="single"/>
            <w:lang w:val="en-US"/>
          </w:rPr>
          <w:t>www</w:t>
        </w:r>
        <w:r w:rsidRPr="00840DC1">
          <w:rPr>
            <w:sz w:val="28"/>
            <w:szCs w:val="28"/>
            <w:u w:val="single"/>
          </w:rPr>
          <w:t>.</w:t>
        </w:r>
        <w:proofErr w:type="spellStart"/>
        <w:r w:rsidRPr="00840DC1">
          <w:rPr>
            <w:sz w:val="28"/>
            <w:szCs w:val="28"/>
            <w:u w:val="single"/>
            <w:lang w:val="en-US"/>
          </w:rPr>
          <w:t>pechoraonline</w:t>
        </w:r>
        <w:proofErr w:type="spellEnd"/>
        <w:r w:rsidRPr="00840DC1">
          <w:rPr>
            <w:sz w:val="28"/>
            <w:szCs w:val="28"/>
            <w:u w:val="single"/>
          </w:rPr>
          <w:t>.</w:t>
        </w:r>
        <w:proofErr w:type="spellStart"/>
        <w:r w:rsidRPr="00840DC1">
          <w:rPr>
            <w:sz w:val="28"/>
            <w:szCs w:val="28"/>
            <w:u w:val="single"/>
          </w:rPr>
          <w:t>ru</w:t>
        </w:r>
        <w:proofErr w:type="spellEnd"/>
      </w:hyperlink>
      <w:r w:rsidRPr="00840DC1">
        <w:rPr>
          <w:sz w:val="28"/>
          <w:szCs w:val="28"/>
        </w:rPr>
        <w:t>).</w:t>
      </w:r>
      <w:proofErr w:type="gramEnd"/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 Администрации</w:t>
      </w:r>
      <w:r w:rsidRPr="00083D82">
        <w:rPr>
          <w:sz w:val="28"/>
          <w:szCs w:val="28"/>
        </w:rPr>
        <w:t>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настоящий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дминистративный регламент;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- справочная информация: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место нахождения, график работы, наименование </w:t>
      </w:r>
      <w:r>
        <w:rPr>
          <w:sz w:val="28"/>
          <w:szCs w:val="28"/>
        </w:rPr>
        <w:t>Администрации</w:t>
      </w:r>
      <w:r w:rsidRPr="00083D82">
        <w:rPr>
          <w:sz w:val="28"/>
          <w:szCs w:val="28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справочные телефоны структурных подразделений </w:t>
      </w:r>
      <w:r w:rsidR="00B01DE2">
        <w:rPr>
          <w:sz w:val="28"/>
          <w:szCs w:val="28"/>
        </w:rPr>
        <w:t>Администрации, МФЦ</w:t>
      </w:r>
      <w:r w:rsidRPr="00083D82">
        <w:rPr>
          <w:sz w:val="28"/>
          <w:szCs w:val="28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адреса официальных сайтов </w:t>
      </w:r>
      <w:r>
        <w:rPr>
          <w:sz w:val="28"/>
          <w:szCs w:val="28"/>
        </w:rPr>
        <w:t>Администрации</w:t>
      </w:r>
      <w:r w:rsidRPr="00083D82">
        <w:rPr>
          <w:sz w:val="28"/>
          <w:szCs w:val="28"/>
        </w:rPr>
        <w:t>, организаций, участвующих в предоставлении муниципальной услуги, в информационно-</w:t>
      </w:r>
      <w:r w:rsidRPr="00083D82">
        <w:rPr>
          <w:sz w:val="28"/>
          <w:szCs w:val="28"/>
        </w:rPr>
        <w:lastRenderedPageBreak/>
        <w:t xml:space="preserve">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</w:t>
      </w:r>
      <w:r w:rsidRPr="00923827">
        <w:rPr>
          <w:sz w:val="24"/>
          <w:szCs w:val="24"/>
        </w:rPr>
        <w:t>(</w:t>
      </w:r>
      <w:hyperlink r:id="rId11" w:history="1">
        <w:r w:rsidRPr="00840DC1">
          <w:rPr>
            <w:sz w:val="28"/>
            <w:szCs w:val="28"/>
            <w:u w:val="single"/>
            <w:lang w:val="en-US"/>
          </w:rPr>
          <w:t>www</w:t>
        </w:r>
        <w:r w:rsidRPr="00840DC1">
          <w:rPr>
            <w:sz w:val="28"/>
            <w:szCs w:val="28"/>
            <w:u w:val="single"/>
          </w:rPr>
          <w:t>.</w:t>
        </w:r>
        <w:proofErr w:type="spellStart"/>
        <w:r w:rsidRPr="00840DC1">
          <w:rPr>
            <w:sz w:val="28"/>
            <w:szCs w:val="28"/>
            <w:u w:val="single"/>
            <w:lang w:val="en-US"/>
          </w:rPr>
          <w:t>pechoraonline</w:t>
        </w:r>
        <w:proofErr w:type="spellEnd"/>
        <w:r w:rsidRPr="00840DC1">
          <w:rPr>
            <w:sz w:val="28"/>
            <w:szCs w:val="28"/>
            <w:u w:val="single"/>
          </w:rPr>
          <w:t>.</w:t>
        </w:r>
        <w:proofErr w:type="spellStart"/>
        <w:r w:rsidRPr="00840DC1">
          <w:rPr>
            <w:sz w:val="28"/>
            <w:szCs w:val="28"/>
            <w:u w:val="single"/>
          </w:rPr>
          <w:t>ru</w:t>
        </w:r>
        <w:proofErr w:type="spellEnd"/>
      </w:hyperlink>
      <w:r w:rsidRPr="00840DC1">
        <w:rPr>
          <w:sz w:val="28"/>
          <w:szCs w:val="28"/>
        </w:rPr>
        <w:t>);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адрес сайта МФЦ (mfc.rkomi.ru);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2858B8" w:rsidRPr="00083D82" w:rsidRDefault="002858B8" w:rsidP="002858B8">
      <w:pPr>
        <w:ind w:right="5" w:firstLine="850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858B8" w:rsidRPr="00083D82" w:rsidRDefault="002858B8" w:rsidP="002858B8">
      <w:pPr>
        <w:tabs>
          <w:tab w:val="left" w:pos="1277"/>
        </w:tabs>
        <w:ind w:firstLine="850"/>
        <w:jc w:val="both"/>
        <w:rPr>
          <w:sz w:val="28"/>
          <w:szCs w:val="28"/>
        </w:rPr>
      </w:pPr>
      <w:r w:rsidRPr="00083D82">
        <w:rPr>
          <w:spacing w:val="-5"/>
          <w:sz w:val="28"/>
          <w:szCs w:val="28"/>
        </w:rPr>
        <w:t>а)</w:t>
      </w:r>
      <w:r w:rsidRPr="00083D82">
        <w:rPr>
          <w:sz w:val="28"/>
          <w:szCs w:val="28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858B8" w:rsidRPr="00083D82" w:rsidRDefault="002858B8" w:rsidP="002858B8">
      <w:pPr>
        <w:tabs>
          <w:tab w:val="left" w:pos="1133"/>
        </w:tabs>
        <w:ind w:left="850"/>
        <w:jc w:val="both"/>
        <w:rPr>
          <w:spacing w:val="-5"/>
          <w:sz w:val="28"/>
          <w:szCs w:val="28"/>
        </w:rPr>
      </w:pPr>
      <w:r w:rsidRPr="00083D82">
        <w:rPr>
          <w:sz w:val="28"/>
          <w:szCs w:val="28"/>
        </w:rPr>
        <w:t>б) круг заявителей;</w:t>
      </w:r>
    </w:p>
    <w:p w:rsidR="002858B8" w:rsidRPr="00083D82" w:rsidRDefault="002858B8" w:rsidP="002858B8">
      <w:pPr>
        <w:tabs>
          <w:tab w:val="left" w:pos="1133"/>
        </w:tabs>
        <w:ind w:left="850"/>
        <w:jc w:val="both"/>
        <w:rPr>
          <w:spacing w:val="-5"/>
          <w:sz w:val="28"/>
          <w:szCs w:val="28"/>
        </w:rPr>
      </w:pPr>
      <w:r w:rsidRPr="00083D82">
        <w:rPr>
          <w:spacing w:val="-5"/>
          <w:sz w:val="28"/>
          <w:szCs w:val="28"/>
        </w:rPr>
        <w:t xml:space="preserve">в) </w:t>
      </w:r>
      <w:r w:rsidRPr="00083D82">
        <w:rPr>
          <w:sz w:val="28"/>
          <w:szCs w:val="28"/>
        </w:rPr>
        <w:t>срок предоставления муниципальной услуги;</w:t>
      </w:r>
    </w:p>
    <w:p w:rsidR="002858B8" w:rsidRPr="00083D82" w:rsidRDefault="002858B8" w:rsidP="002858B8">
      <w:pPr>
        <w:tabs>
          <w:tab w:val="left" w:pos="1219"/>
        </w:tabs>
        <w:ind w:right="5" w:firstLine="850"/>
        <w:jc w:val="both"/>
        <w:rPr>
          <w:sz w:val="28"/>
          <w:szCs w:val="28"/>
        </w:rPr>
      </w:pPr>
      <w:r w:rsidRPr="00083D82">
        <w:rPr>
          <w:spacing w:val="-5"/>
          <w:sz w:val="28"/>
          <w:szCs w:val="28"/>
        </w:rPr>
        <w:t>г)</w:t>
      </w:r>
      <w:r w:rsidRPr="00083D82">
        <w:rPr>
          <w:sz w:val="28"/>
          <w:szCs w:val="28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858B8" w:rsidRPr="00083D82" w:rsidRDefault="002858B8" w:rsidP="002858B8">
      <w:pPr>
        <w:tabs>
          <w:tab w:val="left" w:pos="1440"/>
          <w:tab w:val="left" w:pos="8453"/>
        </w:tabs>
        <w:ind w:right="5" w:firstLine="850"/>
        <w:jc w:val="both"/>
        <w:rPr>
          <w:sz w:val="28"/>
          <w:szCs w:val="28"/>
        </w:rPr>
      </w:pPr>
      <w:r w:rsidRPr="00083D82">
        <w:rPr>
          <w:spacing w:val="-5"/>
          <w:sz w:val="28"/>
          <w:szCs w:val="28"/>
        </w:rPr>
        <w:t>д)</w:t>
      </w:r>
      <w:r w:rsidRPr="00083D82">
        <w:rPr>
          <w:sz w:val="28"/>
          <w:szCs w:val="28"/>
        </w:rPr>
        <w:t> </w:t>
      </w:r>
      <w:r w:rsidRPr="00083D82">
        <w:rPr>
          <w:spacing w:val="-1"/>
          <w:sz w:val="28"/>
          <w:szCs w:val="28"/>
        </w:rPr>
        <w:t xml:space="preserve">размер государственной пошлины, взимаемой за </w:t>
      </w:r>
      <w:r w:rsidRPr="00083D82">
        <w:rPr>
          <w:spacing w:val="-2"/>
          <w:sz w:val="28"/>
          <w:szCs w:val="28"/>
        </w:rPr>
        <w:t xml:space="preserve">предоставление </w:t>
      </w:r>
      <w:r w:rsidRPr="00083D82">
        <w:rPr>
          <w:sz w:val="28"/>
          <w:szCs w:val="28"/>
        </w:rPr>
        <w:t>муниципальной услуги;</w:t>
      </w:r>
    </w:p>
    <w:p w:rsidR="002858B8" w:rsidRPr="00083D82" w:rsidRDefault="002858B8" w:rsidP="002858B8">
      <w:pPr>
        <w:tabs>
          <w:tab w:val="left" w:pos="993"/>
        </w:tabs>
        <w:ind w:right="5" w:firstLine="851"/>
        <w:jc w:val="both"/>
        <w:rPr>
          <w:spacing w:val="-5"/>
          <w:sz w:val="28"/>
          <w:szCs w:val="28"/>
        </w:rPr>
      </w:pPr>
      <w:r w:rsidRPr="00083D82">
        <w:rPr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858B8" w:rsidRPr="00083D82" w:rsidRDefault="002858B8" w:rsidP="002858B8">
      <w:pPr>
        <w:pStyle w:val="a5"/>
        <w:tabs>
          <w:tab w:val="left" w:pos="1262"/>
        </w:tabs>
        <w:ind w:left="0" w:firstLine="851"/>
        <w:jc w:val="both"/>
        <w:rPr>
          <w:spacing w:val="-5"/>
          <w:sz w:val="28"/>
          <w:szCs w:val="28"/>
        </w:rPr>
      </w:pPr>
      <w:r w:rsidRPr="00083D82">
        <w:rPr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858B8" w:rsidRPr="00083D82" w:rsidRDefault="002858B8" w:rsidP="002858B8">
      <w:pPr>
        <w:spacing w:before="38"/>
        <w:ind w:firstLine="850"/>
        <w:jc w:val="both"/>
        <w:rPr>
          <w:sz w:val="28"/>
          <w:szCs w:val="28"/>
        </w:rPr>
      </w:pPr>
      <w:r w:rsidRPr="00083D82">
        <w:rPr>
          <w:spacing w:val="-1"/>
          <w:sz w:val="28"/>
          <w:szCs w:val="28"/>
        </w:rPr>
        <w:t xml:space="preserve">з) формы заявлений (уведомлений, сообщений), используемые при предоставлении </w:t>
      </w:r>
      <w:r w:rsidRPr="00083D82">
        <w:rPr>
          <w:sz w:val="28"/>
          <w:szCs w:val="28"/>
        </w:rPr>
        <w:t>муниципальной услуги.</w:t>
      </w:r>
    </w:p>
    <w:p w:rsidR="002858B8" w:rsidRPr="00083D82" w:rsidRDefault="002858B8" w:rsidP="002858B8">
      <w:pPr>
        <w:ind w:firstLine="850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858B8" w:rsidRDefault="002858B8" w:rsidP="002858B8">
      <w:pPr>
        <w:ind w:firstLine="850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30427" w:rsidRDefault="00A30427" w:rsidP="002858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II. Стандарт предоставления муниципальной услуги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6" w:name="Par98"/>
      <w:bookmarkEnd w:id="6"/>
      <w:r w:rsidRPr="00924B49">
        <w:rPr>
          <w:b/>
          <w:sz w:val="28"/>
          <w:szCs w:val="28"/>
        </w:rPr>
        <w:t>Наименование муниципальной услуги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00"/>
      <w:bookmarkEnd w:id="7"/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2.1. Наименование муниципальной услуги: «</w:t>
      </w:r>
      <w:r w:rsidRPr="00924B49">
        <w:rPr>
          <w:bCs/>
          <w:sz w:val="28"/>
          <w:szCs w:val="28"/>
        </w:rPr>
        <w:t>Передача жилых помещений, находящихся в муниципальной собственности, в собственность граждан</w:t>
      </w:r>
      <w:r w:rsidRPr="00924B49">
        <w:rPr>
          <w:sz w:val="28"/>
          <w:szCs w:val="28"/>
        </w:rPr>
        <w:t>».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8" w:name="Par102"/>
      <w:bookmarkEnd w:id="8"/>
      <w:r w:rsidRPr="00924B49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2.2. Предоставление муниципальной услуги осуществляется </w:t>
      </w:r>
      <w:r w:rsidRPr="00730E9F">
        <w:rPr>
          <w:sz w:val="28"/>
          <w:szCs w:val="28"/>
        </w:rPr>
        <w:t>Комитетом по управлению муниципальной собственностью муниципального района «Печора».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4B49">
        <w:rPr>
          <w:sz w:val="28"/>
          <w:szCs w:val="28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</w:t>
      </w:r>
      <w:r w:rsidRPr="00D22290">
        <w:rPr>
          <w:sz w:val="28"/>
          <w:szCs w:val="28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</w:t>
      </w:r>
      <w:r w:rsidRPr="00924B49">
        <w:rPr>
          <w:sz w:val="28"/>
          <w:szCs w:val="28"/>
        </w:rPr>
        <w:t xml:space="preserve"> уведомления и выдачи результата муниципальной услуги заявителю.</w:t>
      </w:r>
      <w:proofErr w:type="gramEnd"/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2858B8" w:rsidRPr="001E17E4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99"/>
      <w:bookmarkEnd w:id="9"/>
      <w:r w:rsidRPr="001E17E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–</w:t>
      </w:r>
      <w:r w:rsidRPr="001E17E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E17E4">
        <w:rPr>
          <w:sz w:val="28"/>
          <w:szCs w:val="28"/>
        </w:rPr>
        <w:t xml:space="preserve">части выдачи договора социального найма жилого помещения, ордера на жилое помещение. </w:t>
      </w:r>
    </w:p>
    <w:p w:rsidR="002858B8" w:rsidRPr="001E17E4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7E4">
        <w:rPr>
          <w:sz w:val="28"/>
          <w:szCs w:val="28"/>
        </w:rPr>
        <w:t xml:space="preserve">Федеральная служба государственной регистрации, кадастра и картографии – в части предоставления:  </w:t>
      </w:r>
    </w:p>
    <w:p w:rsidR="002858B8" w:rsidRPr="001E17E4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7E4">
        <w:rPr>
          <w:sz w:val="28"/>
          <w:szCs w:val="28"/>
        </w:rPr>
        <w:t>-  выписки из Единого государственного реестра недвижимости (далее – ЕГРН).</w:t>
      </w:r>
    </w:p>
    <w:p w:rsidR="002858B8" w:rsidRPr="001E17E4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7E4">
        <w:rPr>
          <w:sz w:val="28"/>
          <w:szCs w:val="28"/>
        </w:rPr>
        <w:t>Печорское отделение Северного филиала АО "</w:t>
      </w:r>
      <w:proofErr w:type="spellStart"/>
      <w:r w:rsidRPr="001E17E4">
        <w:rPr>
          <w:sz w:val="28"/>
          <w:szCs w:val="28"/>
        </w:rPr>
        <w:t>Ростехинвентаризация</w:t>
      </w:r>
      <w:proofErr w:type="spellEnd"/>
      <w:r w:rsidRPr="001E17E4">
        <w:rPr>
          <w:sz w:val="28"/>
          <w:szCs w:val="28"/>
        </w:rPr>
        <w:t xml:space="preserve"> - Федеральное БТИ" по Республике Коми - в части предоставления технического паспорта объекта недвижимости.</w:t>
      </w:r>
    </w:p>
    <w:p w:rsidR="002858B8" w:rsidRPr="001E17E4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7E4">
        <w:rPr>
          <w:sz w:val="28"/>
          <w:szCs w:val="28"/>
        </w:rPr>
        <w:t>Федеральная миграционная служба - в части предоставления сведений о регистрации по месту жительства, месту пребывания гражданина.</w:t>
      </w:r>
    </w:p>
    <w:p w:rsidR="002858B8" w:rsidRPr="001E17E4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7E4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2858B8" w:rsidRPr="001E17E4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17E4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1E17E4">
        <w:rPr>
          <w:sz w:val="28"/>
          <w:szCs w:val="28"/>
        </w:rPr>
        <w:t xml:space="preserve"> муниципальных услуг».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C74" w:rsidRDefault="00322C74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0" w:name="Par108"/>
      <w:bookmarkEnd w:id="10"/>
    </w:p>
    <w:p w:rsidR="002858B8" w:rsidRPr="001C444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C4442">
        <w:rPr>
          <w:b/>
          <w:sz w:val="28"/>
          <w:szCs w:val="28"/>
        </w:rPr>
        <w:lastRenderedPageBreak/>
        <w:t>Описание результата предоставления муниципальной услуги</w:t>
      </w:r>
    </w:p>
    <w:p w:rsidR="002858B8" w:rsidRPr="001C444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2858B8" w:rsidRPr="001C444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442">
        <w:rPr>
          <w:sz w:val="28"/>
          <w:szCs w:val="28"/>
        </w:rPr>
        <w:t xml:space="preserve"> 2.3. Результатом предоставления муниципальной услуги является:</w:t>
      </w:r>
    </w:p>
    <w:p w:rsidR="002858B8" w:rsidRPr="001C444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442">
        <w:rPr>
          <w:sz w:val="28"/>
          <w:szCs w:val="28"/>
        </w:rPr>
        <w:t xml:space="preserve">1) </w:t>
      </w:r>
      <w:r w:rsidRPr="009E5854">
        <w:rPr>
          <w:sz w:val="28"/>
          <w:szCs w:val="28"/>
        </w:rPr>
        <w:t>решение о передаче жилых помещений, находящихся в муниципальной собстве</w:t>
      </w:r>
      <w:r>
        <w:rPr>
          <w:sz w:val="28"/>
          <w:szCs w:val="28"/>
        </w:rPr>
        <w:t xml:space="preserve">нности, в собственность граждан, в виде проекта договора передачи жилого помещения в собственность </w:t>
      </w:r>
      <w:r w:rsidRPr="009E5854">
        <w:rPr>
          <w:sz w:val="28"/>
          <w:szCs w:val="28"/>
        </w:rPr>
        <w:t>(далее – решение о предоставлении муниципальной услуги),</w:t>
      </w:r>
      <w:r w:rsidRPr="001C4442">
        <w:rPr>
          <w:sz w:val="28"/>
          <w:szCs w:val="28"/>
        </w:rPr>
        <w:t xml:space="preserve"> заключение договора передачи жилого помещения в собственность;</w:t>
      </w:r>
    </w:p>
    <w:p w:rsidR="002858B8" w:rsidRPr="009E5854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442">
        <w:rPr>
          <w:sz w:val="28"/>
          <w:szCs w:val="28"/>
        </w:rPr>
        <w:t>2</w:t>
      </w:r>
      <w:r w:rsidRPr="009E5854">
        <w:rPr>
          <w:sz w:val="28"/>
          <w:szCs w:val="28"/>
        </w:rPr>
        <w:t>) решение об отказе в передаче жилых помещений, находящихся в муниципальной собственности, в собственность граждан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2858B8" w:rsidRPr="001C444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442">
        <w:rPr>
          <w:strike/>
          <w:sz w:val="28"/>
          <w:szCs w:val="28"/>
        </w:rPr>
        <w:t xml:space="preserve"> </w:t>
      </w:r>
    </w:p>
    <w:p w:rsidR="00322C74" w:rsidRDefault="00322C74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1" w:name="Par112"/>
      <w:bookmarkEnd w:id="11"/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858B8" w:rsidRPr="00BC4BE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2.4. Общий срок предоставления муниципальной услуги составляет не более </w:t>
      </w:r>
      <w:r w:rsidR="00A30427">
        <w:rPr>
          <w:sz w:val="28"/>
          <w:szCs w:val="28"/>
        </w:rPr>
        <w:t xml:space="preserve"> 2 </w:t>
      </w:r>
      <w:r w:rsidRPr="00924B49">
        <w:rPr>
          <w:sz w:val="28"/>
          <w:szCs w:val="28"/>
        </w:rPr>
        <w:t xml:space="preserve"> месяцев, исчисляемых </w:t>
      </w:r>
      <w:r w:rsidRPr="00BC4BE9">
        <w:rPr>
          <w:sz w:val="28"/>
          <w:szCs w:val="28"/>
        </w:rPr>
        <w:t xml:space="preserve">со дня регистрации запроса о предоставлении муниципальной услуги. </w:t>
      </w:r>
    </w:p>
    <w:p w:rsidR="002858B8" w:rsidRPr="00BC4BE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BE9">
        <w:rPr>
          <w:sz w:val="28"/>
          <w:szCs w:val="28"/>
        </w:rPr>
        <w:t xml:space="preserve">Срок приостановления предоставления услуги определен пунктом 2.13 настоящего </w:t>
      </w:r>
      <w:r>
        <w:rPr>
          <w:sz w:val="28"/>
          <w:szCs w:val="28"/>
        </w:rPr>
        <w:t>а</w:t>
      </w:r>
      <w:r w:rsidRPr="00BC4BE9">
        <w:rPr>
          <w:sz w:val="28"/>
          <w:szCs w:val="28"/>
        </w:rPr>
        <w:t>дминистративного регламента.</w:t>
      </w:r>
    </w:p>
    <w:p w:rsidR="002858B8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>
        <w:rPr>
          <w:sz w:val="28"/>
          <w:szCs w:val="28"/>
        </w:rPr>
        <w:t>,</w:t>
      </w:r>
      <w:r w:rsidRPr="00924B49">
        <w:rPr>
          <w:sz w:val="28"/>
          <w:szCs w:val="28"/>
        </w:rPr>
        <w:t xml:space="preserve"> </w:t>
      </w:r>
      <w:r w:rsidRPr="00BC4BE9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5 рабочих</w:t>
      </w:r>
      <w:r w:rsidRPr="00BC4BE9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BC4BE9">
        <w:rPr>
          <w:sz w:val="28"/>
          <w:szCs w:val="28"/>
        </w:rPr>
        <w:t xml:space="preserve"> со дня подготовки документов, являющихся результатом предоставления муниципальной услуги.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4B49">
        <w:rPr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</w:t>
      </w:r>
      <w:r>
        <w:rPr>
          <w:sz w:val="28"/>
          <w:szCs w:val="28"/>
        </w:rPr>
        <w:t xml:space="preserve">окументах, составляет </w:t>
      </w:r>
      <w:r w:rsidR="00A30427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со дня поступления в Комитет</w:t>
      </w:r>
      <w:r w:rsidRPr="00924B49">
        <w:rPr>
          <w:sz w:val="28"/>
          <w:szCs w:val="28"/>
        </w:rPr>
        <w:t xml:space="preserve"> указанного заявления.</w:t>
      </w:r>
      <w:proofErr w:type="gramEnd"/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C74" w:rsidRDefault="00322C74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2" w:name="Par123"/>
      <w:bookmarkEnd w:id="12"/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C4BE9">
        <w:rPr>
          <w:b/>
          <w:sz w:val="28"/>
          <w:szCs w:val="28"/>
        </w:rPr>
        <w:t>Н</w:t>
      </w:r>
      <w:r w:rsidRPr="00924B49">
        <w:rPr>
          <w:b/>
          <w:sz w:val="28"/>
          <w:szCs w:val="28"/>
        </w:rPr>
        <w:t>ормативны</w:t>
      </w:r>
      <w:r>
        <w:rPr>
          <w:b/>
          <w:sz w:val="28"/>
          <w:szCs w:val="28"/>
        </w:rPr>
        <w:t>е</w:t>
      </w:r>
      <w:r w:rsidRPr="00924B49">
        <w:rPr>
          <w:b/>
          <w:sz w:val="28"/>
          <w:szCs w:val="28"/>
        </w:rPr>
        <w:t xml:space="preserve"> правовы</w:t>
      </w:r>
      <w:r>
        <w:rPr>
          <w:b/>
          <w:sz w:val="28"/>
          <w:szCs w:val="28"/>
        </w:rPr>
        <w:t>е</w:t>
      </w:r>
      <w:r w:rsidRPr="00924B49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ы</w:t>
      </w:r>
      <w:r w:rsidRPr="00924B49">
        <w:rPr>
          <w:b/>
          <w:sz w:val="28"/>
          <w:szCs w:val="28"/>
        </w:rPr>
        <w:t>, регулирующи</w:t>
      </w:r>
      <w:r>
        <w:rPr>
          <w:b/>
          <w:sz w:val="28"/>
          <w:szCs w:val="28"/>
        </w:rPr>
        <w:t>е</w:t>
      </w:r>
      <w:r w:rsidRPr="00924B49">
        <w:rPr>
          <w:b/>
          <w:sz w:val="28"/>
          <w:szCs w:val="28"/>
        </w:rPr>
        <w:t xml:space="preserve"> предоставление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 xml:space="preserve"> муниципальной услуги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2.5. </w:t>
      </w:r>
      <w:bookmarkStart w:id="13" w:name="Par140"/>
      <w:bookmarkEnd w:id="13"/>
      <w:proofErr w:type="gramStart"/>
      <w:r w:rsidRPr="00083D82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>
        <w:rPr>
          <w:sz w:val="28"/>
          <w:szCs w:val="28"/>
        </w:rPr>
        <w:lastRenderedPageBreak/>
        <w:t>Администрации</w:t>
      </w:r>
      <w:r w:rsidRPr="00083D82">
        <w:rPr>
          <w:sz w:val="28"/>
          <w:szCs w:val="28"/>
        </w:rPr>
        <w:t xml:space="preserve"> </w:t>
      </w:r>
      <w:r w:rsidRPr="00923827">
        <w:rPr>
          <w:sz w:val="24"/>
          <w:szCs w:val="24"/>
        </w:rPr>
        <w:t>(</w:t>
      </w:r>
      <w:hyperlink r:id="rId12" w:history="1">
        <w:r w:rsidRPr="00840DC1">
          <w:rPr>
            <w:sz w:val="28"/>
            <w:szCs w:val="28"/>
            <w:u w:val="single"/>
            <w:lang w:val="en-US"/>
          </w:rPr>
          <w:t>www</w:t>
        </w:r>
        <w:r w:rsidRPr="00840DC1">
          <w:rPr>
            <w:sz w:val="28"/>
            <w:szCs w:val="28"/>
            <w:u w:val="single"/>
          </w:rPr>
          <w:t>.</w:t>
        </w:r>
        <w:proofErr w:type="spellStart"/>
        <w:r w:rsidRPr="00840DC1">
          <w:rPr>
            <w:sz w:val="28"/>
            <w:szCs w:val="28"/>
            <w:u w:val="single"/>
            <w:lang w:val="en-US"/>
          </w:rPr>
          <w:t>pechoraonline</w:t>
        </w:r>
        <w:proofErr w:type="spellEnd"/>
        <w:r w:rsidRPr="00840DC1">
          <w:rPr>
            <w:sz w:val="28"/>
            <w:szCs w:val="28"/>
            <w:u w:val="single"/>
          </w:rPr>
          <w:t>.</w:t>
        </w:r>
        <w:proofErr w:type="spellStart"/>
        <w:r w:rsidRPr="00840DC1">
          <w:rPr>
            <w:sz w:val="28"/>
            <w:szCs w:val="28"/>
            <w:u w:val="single"/>
          </w:rPr>
          <w:t>ru</w:t>
        </w:r>
        <w:proofErr w:type="spellEnd"/>
      </w:hyperlink>
      <w:r w:rsidRPr="00840DC1">
        <w:rPr>
          <w:sz w:val="28"/>
          <w:szCs w:val="28"/>
        </w:rPr>
        <w:t>)</w:t>
      </w:r>
      <w:r w:rsidRPr="00083D82">
        <w:rPr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2858B8" w:rsidRPr="00924B49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24B49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4" w:name="Par147"/>
      <w:bookmarkEnd w:id="14"/>
      <w:r w:rsidRPr="00924B49">
        <w:rPr>
          <w:sz w:val="28"/>
          <w:szCs w:val="28"/>
        </w:rPr>
        <w:t>2.6. Для получения муниципальной услуги заявителем самост</w:t>
      </w:r>
      <w:r>
        <w:rPr>
          <w:sz w:val="28"/>
          <w:szCs w:val="28"/>
        </w:rPr>
        <w:t>оятельно предоставляется в Комитет</w:t>
      </w:r>
      <w:r w:rsidRPr="00924B49">
        <w:rPr>
          <w:sz w:val="28"/>
          <w:szCs w:val="28"/>
        </w:rPr>
        <w:t xml:space="preserve">, МФЦ запрос о предоставлении муниципальной услуги (по форме согласно Приложению № </w:t>
      </w:r>
      <w:r w:rsidR="00322C74">
        <w:rPr>
          <w:sz w:val="28"/>
          <w:szCs w:val="28"/>
        </w:rPr>
        <w:t>1</w:t>
      </w:r>
      <w:r w:rsidRPr="00924B4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924B4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>)</w:t>
      </w:r>
      <w:r w:rsidRPr="00924B49">
        <w:rPr>
          <w:sz w:val="28"/>
          <w:szCs w:val="28"/>
        </w:rPr>
        <w:t xml:space="preserve">.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К запросу прилагаются также следующие документы в 1 экземпляре: </w:t>
      </w:r>
    </w:p>
    <w:p w:rsidR="002858B8" w:rsidRPr="00924B49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1. </w:t>
      </w:r>
      <w:r w:rsidRPr="00924B49">
        <w:rPr>
          <w:bCs/>
          <w:sz w:val="28"/>
          <w:szCs w:val="28"/>
        </w:rPr>
        <w:t>Документ, удостоверяющий личность и подтверждающий гражданство Российской Федерации всех лиц, участвующих в приватизации жилого помещения</w:t>
      </w:r>
      <w:r>
        <w:rPr>
          <w:bCs/>
          <w:sz w:val="28"/>
          <w:szCs w:val="28"/>
        </w:rPr>
        <w:t xml:space="preserve"> </w:t>
      </w:r>
      <w:r w:rsidRPr="00BC4BE9">
        <w:rPr>
          <w:bCs/>
          <w:sz w:val="28"/>
          <w:szCs w:val="28"/>
        </w:rPr>
        <w:t>(копия, возврату не подлежит)</w:t>
      </w:r>
      <w:r w:rsidRPr="00BC4BE9">
        <w:rPr>
          <w:sz w:val="28"/>
          <w:szCs w:val="28"/>
        </w:rPr>
        <w:t>.</w:t>
      </w:r>
    </w:p>
    <w:p w:rsidR="002858B8" w:rsidRPr="00BC4BE9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 Справка с места жительства граждан РФ, желающих участвовать в приватизации жилого помещения (в период с 04.07.1991 по момент регистрации в приватизируемом помещении)</w:t>
      </w:r>
      <w:r>
        <w:rPr>
          <w:sz w:val="28"/>
          <w:szCs w:val="28"/>
        </w:rPr>
        <w:t xml:space="preserve"> </w:t>
      </w:r>
      <w:r w:rsidRPr="00BC4BE9">
        <w:rPr>
          <w:sz w:val="28"/>
          <w:szCs w:val="28"/>
        </w:rPr>
        <w:t>(оригинал, возврату не подлежит).</w:t>
      </w:r>
    </w:p>
    <w:p w:rsidR="002858B8" w:rsidRPr="005E090A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3. Вступившие в законную силу судебные акты, необходимые для приватизации жилого помещения (при наличии)</w:t>
      </w:r>
      <w:r>
        <w:rPr>
          <w:sz w:val="28"/>
          <w:szCs w:val="28"/>
        </w:rPr>
        <w:t xml:space="preserve"> </w:t>
      </w:r>
      <w:r w:rsidRPr="005E090A">
        <w:rPr>
          <w:sz w:val="28"/>
          <w:szCs w:val="28"/>
        </w:rPr>
        <w:t>(оригинал</w:t>
      </w:r>
      <w:r>
        <w:rPr>
          <w:sz w:val="28"/>
          <w:szCs w:val="28"/>
        </w:rPr>
        <w:t xml:space="preserve"> или  копия, заверенная органом, принявшим судебный акт,</w:t>
      </w:r>
      <w:r w:rsidRPr="005E090A">
        <w:rPr>
          <w:sz w:val="28"/>
          <w:szCs w:val="28"/>
        </w:rPr>
        <w:t xml:space="preserve"> подлежит возврату).</w:t>
      </w:r>
    </w:p>
    <w:p w:rsidR="002858B8" w:rsidRPr="00924B49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4B49">
        <w:rPr>
          <w:sz w:val="28"/>
          <w:szCs w:val="28"/>
        </w:rPr>
        <w:t>. Согласие на приватизацию жилого помещения совершеннолетних членов семьи, иных лиц, имеющих право на приватизацию жилого помещения</w:t>
      </w:r>
      <w:r>
        <w:rPr>
          <w:sz w:val="28"/>
          <w:szCs w:val="28"/>
        </w:rPr>
        <w:t xml:space="preserve"> (</w:t>
      </w:r>
      <w:r w:rsidRPr="005E090A">
        <w:rPr>
          <w:sz w:val="28"/>
          <w:szCs w:val="28"/>
        </w:rPr>
        <w:t>оригинал, возврату не подлежит</w:t>
      </w:r>
      <w:r>
        <w:rPr>
          <w:sz w:val="28"/>
          <w:szCs w:val="28"/>
        </w:rPr>
        <w:t>)</w:t>
      </w:r>
      <w:r w:rsidRPr="00924B49">
        <w:rPr>
          <w:sz w:val="28"/>
          <w:szCs w:val="28"/>
        </w:rPr>
        <w:t>.</w:t>
      </w:r>
    </w:p>
    <w:p w:rsidR="002858B8" w:rsidRPr="00924B49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4B49">
        <w:rPr>
          <w:sz w:val="28"/>
          <w:szCs w:val="28"/>
        </w:rPr>
        <w:t>. Согласие на приватизацию жилого помещения несовершеннолетних в возрасте от 14 до 18 лет с согласия родителей (усыновителей), попечителей и органов опеки и попечительства</w:t>
      </w:r>
      <w:r>
        <w:rPr>
          <w:sz w:val="28"/>
          <w:szCs w:val="28"/>
        </w:rPr>
        <w:t xml:space="preserve"> (</w:t>
      </w:r>
      <w:r w:rsidRPr="005E090A">
        <w:rPr>
          <w:sz w:val="28"/>
          <w:szCs w:val="28"/>
        </w:rPr>
        <w:t>оригинал, возврату не подлежит</w:t>
      </w:r>
      <w:r>
        <w:rPr>
          <w:sz w:val="28"/>
          <w:szCs w:val="28"/>
        </w:rPr>
        <w:t>)</w:t>
      </w:r>
      <w:r w:rsidRPr="00924B49">
        <w:rPr>
          <w:sz w:val="28"/>
          <w:szCs w:val="28"/>
        </w:rPr>
        <w:t>.</w:t>
      </w:r>
    </w:p>
    <w:p w:rsidR="002858B8" w:rsidRPr="00924B49" w:rsidRDefault="002858B8" w:rsidP="002858B8">
      <w:pPr>
        <w:ind w:firstLine="702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</w:t>
      </w:r>
      <w:r>
        <w:rPr>
          <w:sz w:val="28"/>
          <w:szCs w:val="28"/>
        </w:rPr>
        <w:t>одписывается гражданами лично в Комитете</w:t>
      </w:r>
      <w:r w:rsidRPr="00924B49">
        <w:rPr>
          <w:sz w:val="28"/>
          <w:szCs w:val="28"/>
        </w:rPr>
        <w:t xml:space="preserve"> в присутствии уполномоченного </w:t>
      </w:r>
      <w:r>
        <w:rPr>
          <w:sz w:val="28"/>
          <w:szCs w:val="28"/>
        </w:rPr>
        <w:t>специалиста Комитета.</w:t>
      </w:r>
    </w:p>
    <w:p w:rsidR="002858B8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4B49">
        <w:rPr>
          <w:sz w:val="28"/>
          <w:szCs w:val="28"/>
        </w:rPr>
        <w:t>. Письменный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</w:t>
      </w:r>
      <w:r>
        <w:rPr>
          <w:sz w:val="28"/>
          <w:szCs w:val="28"/>
        </w:rPr>
        <w:t xml:space="preserve"> (</w:t>
      </w:r>
      <w:r w:rsidRPr="005E090A">
        <w:rPr>
          <w:sz w:val="28"/>
          <w:szCs w:val="28"/>
        </w:rPr>
        <w:t>оригинал, возврату не подлежит</w:t>
      </w:r>
      <w:r>
        <w:rPr>
          <w:sz w:val="28"/>
          <w:szCs w:val="28"/>
        </w:rPr>
        <w:t>)</w:t>
      </w:r>
      <w:r w:rsidRPr="00924B49">
        <w:rPr>
          <w:sz w:val="28"/>
          <w:szCs w:val="28"/>
        </w:rPr>
        <w:t>.</w:t>
      </w:r>
    </w:p>
    <w:p w:rsidR="002858B8" w:rsidRPr="00924B49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Письменный отказ от участия в приватизации жилого помещения </w:t>
      </w:r>
      <w:r w:rsidRPr="009F3C45">
        <w:rPr>
          <w:sz w:val="28"/>
          <w:szCs w:val="28"/>
        </w:rPr>
        <w:t>удостоверяется нотариально в порядке, установленном законодательством о нотариате, либо подписывается гражданами в Комитете в присутствии уполномоченного специалиста</w:t>
      </w:r>
      <w:r>
        <w:rPr>
          <w:sz w:val="28"/>
          <w:szCs w:val="28"/>
        </w:rPr>
        <w:t xml:space="preserve"> Комитета</w:t>
      </w:r>
      <w:r w:rsidRPr="009F3C45">
        <w:rPr>
          <w:sz w:val="28"/>
          <w:szCs w:val="28"/>
        </w:rPr>
        <w:t>.</w:t>
      </w:r>
    </w:p>
    <w:p w:rsidR="002858B8" w:rsidRPr="00924B49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4B49">
        <w:rPr>
          <w:sz w:val="28"/>
          <w:szCs w:val="28"/>
        </w:rPr>
        <w:t>. Свидетельство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</w:t>
      </w:r>
      <w:r>
        <w:rPr>
          <w:sz w:val="28"/>
          <w:szCs w:val="28"/>
        </w:rPr>
        <w:t xml:space="preserve"> (</w:t>
      </w:r>
      <w:r w:rsidRPr="005E090A">
        <w:rPr>
          <w:sz w:val="28"/>
          <w:szCs w:val="28"/>
        </w:rPr>
        <w:t>копия, возврату не подлежит</w:t>
      </w:r>
      <w:r>
        <w:rPr>
          <w:sz w:val="28"/>
          <w:szCs w:val="28"/>
        </w:rPr>
        <w:t>)</w:t>
      </w:r>
      <w:r w:rsidRPr="00924B49">
        <w:rPr>
          <w:sz w:val="28"/>
          <w:szCs w:val="28"/>
        </w:rPr>
        <w:t>.</w:t>
      </w:r>
    </w:p>
    <w:p w:rsidR="002858B8" w:rsidRPr="00924B49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24B49">
        <w:rPr>
          <w:sz w:val="28"/>
          <w:szCs w:val="28"/>
        </w:rPr>
        <w:t>. Согласие орг</w:t>
      </w:r>
      <w:r>
        <w:rPr>
          <w:sz w:val="28"/>
          <w:szCs w:val="28"/>
        </w:rPr>
        <w:t>анов опеки и попечительства, в случае</w:t>
      </w:r>
      <w:r w:rsidRPr="00924B49">
        <w:rPr>
          <w:sz w:val="28"/>
          <w:szCs w:val="28"/>
        </w:rPr>
        <w:t xml:space="preserve"> если несовершеннолетние дети не</w:t>
      </w:r>
      <w:r>
        <w:rPr>
          <w:sz w:val="28"/>
          <w:szCs w:val="28"/>
        </w:rPr>
        <w:t xml:space="preserve"> включаются в число участников </w:t>
      </w:r>
      <w:r w:rsidRPr="00924B49">
        <w:rPr>
          <w:sz w:val="28"/>
          <w:szCs w:val="28"/>
        </w:rPr>
        <w:t>общей собственности на приватизируемое жилье</w:t>
      </w:r>
      <w:r>
        <w:rPr>
          <w:sz w:val="28"/>
          <w:szCs w:val="28"/>
        </w:rPr>
        <w:t xml:space="preserve"> (</w:t>
      </w:r>
      <w:r w:rsidRPr="005E090A">
        <w:rPr>
          <w:sz w:val="28"/>
          <w:szCs w:val="28"/>
        </w:rPr>
        <w:t>оригинал, возврату не подлежит</w:t>
      </w:r>
      <w:r>
        <w:rPr>
          <w:sz w:val="28"/>
          <w:szCs w:val="28"/>
        </w:rPr>
        <w:t>)</w:t>
      </w:r>
      <w:r w:rsidRPr="00924B49">
        <w:rPr>
          <w:sz w:val="28"/>
          <w:szCs w:val="28"/>
        </w:rPr>
        <w:t>.</w:t>
      </w:r>
    </w:p>
    <w:p w:rsidR="002858B8" w:rsidRPr="005E090A" w:rsidRDefault="002858B8" w:rsidP="00285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24B49">
        <w:rPr>
          <w:sz w:val="28"/>
          <w:szCs w:val="28"/>
        </w:rPr>
        <w:t>. Разрешение органов опеки и попечительства при приватизации жилых помещений, в которых проживают исключительно несовершеннолетние в возрасте до 14 лет, и согласие 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несовершеннолетние в возрасте с 14 до 18 лет</w:t>
      </w:r>
      <w:r>
        <w:rPr>
          <w:sz w:val="28"/>
          <w:szCs w:val="28"/>
        </w:rPr>
        <w:t xml:space="preserve"> </w:t>
      </w:r>
      <w:r w:rsidRPr="005E090A">
        <w:rPr>
          <w:sz w:val="28"/>
          <w:szCs w:val="28"/>
        </w:rPr>
        <w:t>(оригинал, возврату не подлежит).</w:t>
      </w:r>
    </w:p>
    <w:p w:rsidR="002858B8" w:rsidRPr="005E090A" w:rsidRDefault="002858B8" w:rsidP="002858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4B4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24B4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Информация о лицах, проживающих совместно с заявителем</w:t>
      </w:r>
      <w:r w:rsidRPr="00924B49">
        <w:rPr>
          <w:sz w:val="28"/>
          <w:szCs w:val="28"/>
        </w:rPr>
        <w:t xml:space="preserve">, выданная для приватизации, оформленная не позднее 10 дней до дня подачи заявления на приватизацию жилого помещения, выданная </w:t>
      </w:r>
      <w:r w:rsidRPr="00924B49">
        <w:rPr>
          <w:bCs/>
          <w:sz w:val="28"/>
          <w:szCs w:val="28"/>
        </w:rPr>
        <w:t>организацией, осуществляющей  управление жилым фондом (в случае, если данный документ находится в распоряжении организации, осуществляющей управление жилым фондом)</w:t>
      </w:r>
      <w:r>
        <w:rPr>
          <w:bCs/>
          <w:sz w:val="28"/>
          <w:szCs w:val="28"/>
        </w:rPr>
        <w:t xml:space="preserve"> </w:t>
      </w:r>
      <w:r w:rsidRPr="005E090A">
        <w:rPr>
          <w:bCs/>
          <w:sz w:val="28"/>
          <w:szCs w:val="28"/>
        </w:rPr>
        <w:t>(оригинал, возврату не подлежит);</w:t>
      </w:r>
      <w:proofErr w:type="gramEnd"/>
    </w:p>
    <w:p w:rsidR="002858B8" w:rsidRPr="00924B49" w:rsidRDefault="002858B8" w:rsidP="002858B8">
      <w:pPr>
        <w:ind w:firstLine="709"/>
        <w:jc w:val="both"/>
        <w:rPr>
          <w:b/>
          <w:bCs/>
          <w:sz w:val="28"/>
          <w:szCs w:val="28"/>
        </w:rPr>
      </w:pPr>
      <w:r w:rsidRPr="00924B4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924B49">
        <w:rPr>
          <w:bCs/>
          <w:sz w:val="28"/>
          <w:szCs w:val="28"/>
        </w:rPr>
        <w:t xml:space="preserve">. </w:t>
      </w:r>
      <w:r w:rsidRPr="00924B49">
        <w:rPr>
          <w:sz w:val="28"/>
          <w:szCs w:val="28"/>
        </w:rPr>
        <w:t xml:space="preserve">Выписка из домовой книги, выданная организацией, </w:t>
      </w:r>
      <w:r w:rsidRPr="00924B49">
        <w:rPr>
          <w:bCs/>
          <w:sz w:val="28"/>
          <w:szCs w:val="28"/>
        </w:rPr>
        <w:t>осуществляющей управление жилым фондом,</w:t>
      </w:r>
      <w:r w:rsidRPr="00924B49">
        <w:rPr>
          <w:b/>
          <w:bCs/>
          <w:sz w:val="28"/>
          <w:szCs w:val="28"/>
        </w:rPr>
        <w:t xml:space="preserve"> </w:t>
      </w:r>
      <w:r w:rsidRPr="00924B49">
        <w:rPr>
          <w:sz w:val="28"/>
          <w:szCs w:val="28"/>
        </w:rPr>
        <w:t xml:space="preserve">не позднее 10 дней до дня подачи заявления на приватизацию жилого помещения (в случае, если данный документ находится в распоряжении </w:t>
      </w:r>
      <w:r w:rsidRPr="00924B49">
        <w:rPr>
          <w:bCs/>
          <w:sz w:val="28"/>
          <w:szCs w:val="28"/>
        </w:rPr>
        <w:t>организации, осуществляющей управление жилым фондом)</w:t>
      </w:r>
      <w:r>
        <w:rPr>
          <w:bCs/>
          <w:sz w:val="28"/>
          <w:szCs w:val="28"/>
        </w:rPr>
        <w:t xml:space="preserve"> </w:t>
      </w:r>
      <w:r w:rsidRPr="00C24B78">
        <w:rPr>
          <w:bCs/>
          <w:sz w:val="28"/>
          <w:szCs w:val="28"/>
        </w:rPr>
        <w:t>(</w:t>
      </w:r>
      <w:r w:rsidRPr="005E090A">
        <w:rPr>
          <w:bCs/>
          <w:sz w:val="28"/>
          <w:szCs w:val="28"/>
        </w:rPr>
        <w:t>оригинал, возврату не подлежит</w:t>
      </w:r>
      <w:r w:rsidRPr="00C24B78">
        <w:rPr>
          <w:bCs/>
          <w:sz w:val="28"/>
          <w:szCs w:val="28"/>
        </w:rPr>
        <w:t>)</w:t>
      </w:r>
      <w:r w:rsidRPr="00924B49">
        <w:rPr>
          <w:bCs/>
          <w:sz w:val="28"/>
          <w:szCs w:val="28"/>
        </w:rPr>
        <w:t>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06B">
        <w:rPr>
          <w:sz w:val="28"/>
          <w:szCs w:val="28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sz w:val="28"/>
          <w:szCs w:val="28"/>
        </w:rPr>
        <w:t>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</w:t>
      </w:r>
      <w:r>
        <w:rPr>
          <w:sz w:val="28"/>
          <w:szCs w:val="28"/>
        </w:rPr>
        <w:t>орме, порядок их представления:</w:t>
      </w:r>
    </w:p>
    <w:p w:rsidR="002858B8" w:rsidRPr="00A9706B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CC2">
        <w:rPr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2858B8" w:rsidRPr="00D87894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894">
        <w:rPr>
          <w:sz w:val="28"/>
          <w:szCs w:val="28"/>
        </w:rPr>
        <w:t xml:space="preserve">2.8. В случае направления документов, указанных в пункте 2.6, 2.10 </w:t>
      </w:r>
      <w:r w:rsidRPr="00D87894">
        <w:rPr>
          <w:sz w:val="28"/>
          <w:szCs w:val="28"/>
        </w:rPr>
        <w:lastRenderedPageBreak/>
        <w:t xml:space="preserve">настоящего </w:t>
      </w:r>
      <w:r>
        <w:rPr>
          <w:sz w:val="28"/>
          <w:szCs w:val="28"/>
        </w:rPr>
        <w:t>а</w:t>
      </w:r>
      <w:r w:rsidRPr="00D87894">
        <w:rPr>
          <w:sz w:val="28"/>
          <w:szCs w:val="28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>
        <w:rPr>
          <w:sz w:val="28"/>
          <w:szCs w:val="28"/>
        </w:rPr>
        <w:t>а</w:t>
      </w:r>
      <w:r w:rsidRPr="00D87894">
        <w:rPr>
          <w:sz w:val="28"/>
          <w:szCs w:val="28"/>
        </w:rPr>
        <w:t xml:space="preserve">дминистративного регламента по собственной инициативе), почтовым отправлением,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 (в Комитет</w:t>
      </w:r>
      <w:r w:rsidRPr="00924B49">
        <w:rPr>
          <w:sz w:val="28"/>
          <w:szCs w:val="28"/>
        </w:rPr>
        <w:t>, МФЦ);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- посредством </w:t>
      </w:r>
      <w:r>
        <w:rPr>
          <w:sz w:val="28"/>
          <w:szCs w:val="28"/>
        </w:rPr>
        <w:t xml:space="preserve"> почтового  отправления (в Комитет</w:t>
      </w:r>
      <w:r w:rsidRPr="00924B49">
        <w:rPr>
          <w:sz w:val="28"/>
          <w:szCs w:val="28"/>
        </w:rPr>
        <w:t>);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858B8" w:rsidRPr="00924B49" w:rsidRDefault="002858B8" w:rsidP="002858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Документы, указанные в пункте 2.10 настоящего </w:t>
      </w:r>
      <w:r>
        <w:rPr>
          <w:sz w:val="28"/>
          <w:szCs w:val="28"/>
        </w:rPr>
        <w:t>А</w:t>
      </w:r>
      <w:r w:rsidRPr="00924B49">
        <w:rPr>
          <w:sz w:val="28"/>
          <w:szCs w:val="28"/>
        </w:rPr>
        <w:t>дминистративного регламента, заявитель вправе представить по собственной инициативе.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924B49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924B4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Т</w:t>
      </w:r>
      <w:r w:rsidRPr="00924B49">
        <w:rPr>
          <w:sz w:val="28"/>
          <w:szCs w:val="28"/>
        </w:rPr>
        <w:t>ехнический паспорт жилого помещения.</w:t>
      </w:r>
    </w:p>
    <w:p w:rsidR="002858B8" w:rsidRPr="00D87894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894">
        <w:rPr>
          <w:sz w:val="28"/>
          <w:szCs w:val="28"/>
        </w:rPr>
        <w:t>2)</w:t>
      </w:r>
      <w:r w:rsidRPr="00D87894">
        <w:t xml:space="preserve"> </w:t>
      </w:r>
      <w:r>
        <w:rPr>
          <w:sz w:val="28"/>
          <w:szCs w:val="28"/>
        </w:rPr>
        <w:t>Информация о лицах, проживающих совместно с заявителем</w:t>
      </w:r>
      <w:r w:rsidRPr="00D87894">
        <w:rPr>
          <w:sz w:val="28"/>
          <w:szCs w:val="28"/>
        </w:rPr>
        <w:t xml:space="preserve"> (в случае, если данный документ находится в распоряжении органа местного самоуправления).</w:t>
      </w:r>
    </w:p>
    <w:p w:rsidR="002858B8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Договор социального найма </w:t>
      </w:r>
      <w:r w:rsidRPr="00924B49">
        <w:rPr>
          <w:sz w:val="28"/>
          <w:szCs w:val="28"/>
        </w:rPr>
        <w:t>жилого помещения.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Ордер на жилое помещение.</w:t>
      </w:r>
    </w:p>
    <w:p w:rsidR="002858B8" w:rsidRPr="00D87894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894">
        <w:rPr>
          <w:sz w:val="28"/>
          <w:szCs w:val="28"/>
        </w:rPr>
        <w:t>5) Выписка из домовой книги (в случае, если данный документ находится в распоряжении органа местного самоуправления).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4B49">
        <w:rPr>
          <w:sz w:val="28"/>
          <w:szCs w:val="28"/>
        </w:rPr>
        <w:t>) Сведения о регистрации по месту жительства, месту пребывания гражданина.</w:t>
      </w:r>
    </w:p>
    <w:p w:rsidR="002858B8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4B49">
        <w:rPr>
          <w:sz w:val="28"/>
          <w:szCs w:val="28"/>
        </w:rPr>
        <w:t>) Выписка из ЕГРН.</w:t>
      </w:r>
    </w:p>
    <w:p w:rsidR="002858B8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E3342">
        <w:rPr>
          <w:sz w:val="28"/>
          <w:szCs w:val="28"/>
        </w:rPr>
        <w:t>Документы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детьми).</w:t>
      </w:r>
    </w:p>
    <w:p w:rsidR="002858B8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 (их копии или сведения, содержащиеся в них), указанные в пунктах 2.10 настоящего административного регламента, запрашиваются </w:t>
      </w:r>
      <w:r>
        <w:rPr>
          <w:sz w:val="28"/>
          <w:szCs w:val="28"/>
        </w:rPr>
        <w:lastRenderedPageBreak/>
        <w:t xml:space="preserve">Комитетом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</w:t>
      </w:r>
      <w:r w:rsidR="00A30427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получения заявления о выдаче разрешения на строительство, если застройщик не представил указанные документы</w:t>
      </w:r>
      <w:proofErr w:type="gramEnd"/>
      <w:r>
        <w:rPr>
          <w:sz w:val="28"/>
          <w:szCs w:val="28"/>
        </w:rPr>
        <w:t xml:space="preserve"> самостоятельно.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межведомственным запросам Комитета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A30427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Указание на запрет требовать от заявителя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2.11. Запрещается: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83D82">
        <w:rPr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083D82">
          <w:rPr>
            <w:sz w:val="28"/>
            <w:szCs w:val="28"/>
          </w:rPr>
          <w:t>части 6 статьи 7</w:t>
        </w:r>
      </w:hyperlink>
      <w:r w:rsidRPr="00083D82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</w:t>
      </w:r>
      <w:r w:rsidRPr="00083D82">
        <w:rPr>
          <w:sz w:val="28"/>
          <w:szCs w:val="28"/>
        </w:rPr>
        <w:lastRenderedPageBreak/>
        <w:t>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5) требовать от заявителя совершения иных действий, кроме прохождения идентификац</w:t>
      </w:r>
      <w:proofErr w:type="gramStart"/>
      <w:r w:rsidRPr="00083D82">
        <w:rPr>
          <w:sz w:val="28"/>
          <w:szCs w:val="28"/>
        </w:rPr>
        <w:t>ии и ау</w:t>
      </w:r>
      <w:proofErr w:type="gramEnd"/>
      <w:r w:rsidRPr="00083D82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083D82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муниципальной услуги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услуги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или отказа в предоставлении муниципальной услуги,</w:t>
      </w:r>
      <w:r w:rsidRPr="00083D82">
        <w:rPr>
          <w:sz w:val="28"/>
          <w:szCs w:val="28"/>
        </w:rPr>
        <w:t xml:space="preserve"> </w:t>
      </w:r>
      <w:r w:rsidRPr="00083D82">
        <w:rPr>
          <w:b/>
          <w:sz w:val="28"/>
          <w:szCs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58B8" w:rsidRPr="00D87894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894">
        <w:rPr>
          <w:rFonts w:ascii="Times New Roman" w:hAnsi="Times New Roman" w:cs="Times New Roman"/>
          <w:sz w:val="28"/>
          <w:szCs w:val="28"/>
        </w:rPr>
        <w:t>2.13. Приостановление предоставления муниципальной услуги возможно:</w:t>
      </w:r>
    </w:p>
    <w:p w:rsidR="002858B8" w:rsidRPr="00D87894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894">
        <w:rPr>
          <w:rFonts w:ascii="Times New Roman" w:hAnsi="Times New Roman" w:cs="Times New Roman"/>
          <w:sz w:val="28"/>
          <w:szCs w:val="28"/>
        </w:rPr>
        <w:t>- по инициативе заявителя (в любое время с момента подачи заявления о предоставлении муниципальной услуги) – на срок не более чем, указан заявителем</w:t>
      </w:r>
      <w:proofErr w:type="gramStart"/>
      <w:r w:rsidRPr="00D8789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58B8" w:rsidRPr="00D87894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894">
        <w:rPr>
          <w:rFonts w:ascii="Times New Roman" w:hAnsi="Times New Roman" w:cs="Times New Roman"/>
          <w:sz w:val="28"/>
          <w:szCs w:val="28"/>
        </w:rPr>
        <w:t>- при наличии ответа на межведомственный запрос об отсутствии запрашиваемых сведений – на срок не более 40 календарных дней.</w:t>
      </w:r>
    </w:p>
    <w:p w:rsidR="002858B8" w:rsidRPr="00D87894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894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продолжается после устранения оснований для приостановления.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78"/>
      <w:bookmarkEnd w:id="15"/>
      <w:r w:rsidRPr="00924B49">
        <w:rPr>
          <w:sz w:val="28"/>
          <w:szCs w:val="28"/>
        </w:rPr>
        <w:t xml:space="preserve">2.14. Основаниями для отказа в предоставлении муниципальной услуги являются: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1) непредставление документов, указанных в п. 2.6 настоящего административного регламента, которые заявитель обязан предоставить самостоятельно;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3) жилое помещение не относится к муниципальному жилищному фонду;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4) участие гражданина в приватизации другого жилого помещения;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6) наличие запрета (ареста) на жилое помещение;</w:t>
      </w:r>
    </w:p>
    <w:p w:rsidR="002858B8" w:rsidRPr="00924B49" w:rsidRDefault="002858B8" w:rsidP="002858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7)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8) жилое помещение признано аварийным.</w:t>
      </w:r>
    </w:p>
    <w:p w:rsidR="002858B8" w:rsidRPr="003077F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7F8">
        <w:rPr>
          <w:sz w:val="28"/>
          <w:szCs w:val="28"/>
        </w:rPr>
        <w:t xml:space="preserve">9) жилое помещение находится в общежитии, в доме закрытого военного городка, является служебным жилым помещением, за исключением жилищного фонда совхозов и других сельскохозяйственных предприятий, к ним приравненных, относится к находящемуся в сельской местности жилищному фонду стационарных учреждений социальной защиты населения.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</w:t>
      </w:r>
      <w:r w:rsidRPr="00924B49">
        <w:rPr>
          <w:sz w:val="28"/>
          <w:szCs w:val="28"/>
        </w:rPr>
        <w:lastRenderedPageBreak/>
        <w:t>предоставлении муниципальной услуги, предусмотренных под</w:t>
      </w:r>
      <w:hyperlink w:anchor="Par178" w:history="1">
        <w:r w:rsidRPr="00924B49">
          <w:rPr>
            <w:sz w:val="28"/>
            <w:szCs w:val="28"/>
          </w:rPr>
          <w:t xml:space="preserve">пунктами 1, 5, 7 пункта 2.14 </w:t>
        </w:r>
      </w:hyperlink>
      <w:r w:rsidRPr="00924B4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924B49">
        <w:rPr>
          <w:sz w:val="28"/>
          <w:szCs w:val="28"/>
        </w:rPr>
        <w:t>дминистративного регламента.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муниципальной услуги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24B49">
        <w:rPr>
          <w:iCs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Порядок, размер и основания взимания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государственной пошлины или иной платы,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взимаемой за предоставление муниципальной услуги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2.17. Муниципальная услуга предоставляется заявителям бесплатно.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</w:t>
      </w:r>
      <w:r>
        <w:rPr>
          <w:b/>
          <w:sz w:val="28"/>
          <w:szCs w:val="28"/>
        </w:rPr>
        <w:t xml:space="preserve">размера </w:t>
      </w:r>
      <w:r w:rsidRPr="00924B49">
        <w:rPr>
          <w:b/>
          <w:sz w:val="28"/>
          <w:szCs w:val="28"/>
        </w:rPr>
        <w:t>такой платы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6" w:name="Par162"/>
      <w:bookmarkEnd w:id="16"/>
      <w:r w:rsidRPr="00924B49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2.19. Максимальный срок ожидания в очереди при подаче запроса о предоставлении муниципальной услуги,</w:t>
      </w:r>
      <w:r w:rsidRPr="00924B49">
        <w:rPr>
          <w:bCs/>
          <w:sz w:val="28"/>
          <w:szCs w:val="28"/>
        </w:rPr>
        <w:t xml:space="preserve"> услуги, предоставляемой организацией, участвующей в предоставлении муниципальной услуги,</w:t>
      </w:r>
      <w:r w:rsidRPr="00924B49">
        <w:rPr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 не более 15 минут.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15512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2.20</w:t>
      </w:r>
      <w:r>
        <w:rPr>
          <w:sz w:val="28"/>
          <w:szCs w:val="28"/>
        </w:rPr>
        <w:t xml:space="preserve">. </w:t>
      </w:r>
      <w:r w:rsidRPr="00155129">
        <w:rPr>
          <w:sz w:val="28"/>
          <w:szCs w:val="28"/>
        </w:rPr>
        <w:t xml:space="preserve">Срок регистрации заявления заявителя о предоставлении </w:t>
      </w:r>
      <w:r w:rsidRPr="00155129">
        <w:rPr>
          <w:sz w:val="28"/>
          <w:szCs w:val="28"/>
        </w:rPr>
        <w:lastRenderedPageBreak/>
        <w:t>муниципальной услуги осуществляется:</w:t>
      </w:r>
    </w:p>
    <w:p w:rsidR="002858B8" w:rsidRPr="0015512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129">
        <w:rPr>
          <w:sz w:val="28"/>
          <w:szCs w:val="28"/>
        </w:rPr>
        <w:t xml:space="preserve">- в приемный день </w:t>
      </w:r>
      <w:r>
        <w:rPr>
          <w:sz w:val="28"/>
          <w:szCs w:val="28"/>
        </w:rPr>
        <w:t>Комитета</w:t>
      </w:r>
      <w:r w:rsidRPr="00155129">
        <w:rPr>
          <w:sz w:val="28"/>
          <w:szCs w:val="28"/>
        </w:rPr>
        <w:t xml:space="preserve"> - путем личного обращения;</w:t>
      </w:r>
    </w:p>
    <w:p w:rsidR="002858B8" w:rsidRPr="0015512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129">
        <w:rPr>
          <w:sz w:val="28"/>
          <w:szCs w:val="28"/>
        </w:rPr>
        <w:t xml:space="preserve">- в день их поступления в </w:t>
      </w:r>
      <w:r>
        <w:rPr>
          <w:sz w:val="28"/>
          <w:szCs w:val="28"/>
        </w:rPr>
        <w:t>Комитет</w:t>
      </w:r>
      <w:r w:rsidRPr="00155129">
        <w:rPr>
          <w:sz w:val="28"/>
          <w:szCs w:val="28"/>
        </w:rPr>
        <w:t xml:space="preserve"> – посредством почтового отправления;</w:t>
      </w:r>
    </w:p>
    <w:p w:rsidR="002858B8" w:rsidRPr="0015512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129">
        <w:rPr>
          <w:sz w:val="28"/>
          <w:szCs w:val="28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7F24AB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C237BA">
        <w:rPr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237BA">
        <w:rPr>
          <w:b/>
          <w:sz w:val="28"/>
          <w:szCs w:val="28"/>
        </w:rPr>
        <w:t xml:space="preserve"> </w:t>
      </w:r>
      <w:proofErr w:type="gramStart"/>
      <w:r w:rsidRPr="00C237BA">
        <w:rPr>
          <w:b/>
          <w:sz w:val="28"/>
          <w:szCs w:val="28"/>
        </w:rPr>
        <w:t>законодательством Российской Федерации о социальной защите инвалидов</w:t>
      </w:r>
      <w:proofErr w:type="gramEnd"/>
    </w:p>
    <w:p w:rsidR="002858B8" w:rsidRPr="00C237BA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Pr="00924B49" w:rsidRDefault="002858B8" w:rsidP="002858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Здание (помещение) Комитета</w:t>
      </w:r>
      <w:r w:rsidRPr="00924B49">
        <w:rPr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2858B8" w:rsidRPr="00083D82" w:rsidRDefault="002858B8" w:rsidP="002858B8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D82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D82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D8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083D82">
        <w:t xml:space="preserve">, </w:t>
      </w:r>
      <w:r w:rsidRPr="00083D82">
        <w:rPr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D82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083D82">
        <w:rPr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D8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D82">
        <w:rPr>
          <w:sz w:val="28"/>
          <w:szCs w:val="28"/>
        </w:rPr>
        <w:t xml:space="preserve">допуск </w:t>
      </w:r>
      <w:proofErr w:type="spellStart"/>
      <w:r w:rsidRPr="00083D82">
        <w:rPr>
          <w:sz w:val="28"/>
          <w:szCs w:val="28"/>
        </w:rPr>
        <w:t>сурдопереводчика</w:t>
      </w:r>
      <w:proofErr w:type="spellEnd"/>
      <w:r w:rsidRPr="00083D82">
        <w:rPr>
          <w:sz w:val="28"/>
          <w:szCs w:val="28"/>
        </w:rPr>
        <w:t xml:space="preserve"> и </w:t>
      </w:r>
      <w:proofErr w:type="spellStart"/>
      <w:r w:rsidRPr="00083D82">
        <w:rPr>
          <w:sz w:val="28"/>
          <w:szCs w:val="28"/>
        </w:rPr>
        <w:t>тифлосурдопереводчика</w:t>
      </w:r>
      <w:proofErr w:type="spellEnd"/>
      <w:r w:rsidRPr="00083D82">
        <w:rPr>
          <w:sz w:val="28"/>
          <w:szCs w:val="28"/>
        </w:rPr>
        <w:t>;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83D82">
        <w:rPr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083D82">
        <w:t xml:space="preserve"> </w:t>
      </w:r>
      <w:r w:rsidRPr="00083D82">
        <w:rPr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D82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2858B8" w:rsidRPr="00083D82" w:rsidRDefault="002858B8" w:rsidP="002858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858B8" w:rsidRPr="00083D82" w:rsidRDefault="002858B8" w:rsidP="002858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858B8" w:rsidRPr="00083D82" w:rsidRDefault="002858B8" w:rsidP="002858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858B8" w:rsidRPr="00083D82" w:rsidRDefault="002858B8" w:rsidP="002858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858B8" w:rsidRPr="00083D82" w:rsidRDefault="002858B8" w:rsidP="002858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Информационные стенды должны содержать:</w:t>
      </w:r>
    </w:p>
    <w:p w:rsidR="002858B8" w:rsidRPr="00083D82" w:rsidRDefault="002858B8" w:rsidP="002858B8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сведения о местонахождении, контактных телефонах, графике (режиме) работы </w:t>
      </w:r>
      <w:r>
        <w:rPr>
          <w:sz w:val="28"/>
          <w:szCs w:val="28"/>
        </w:rPr>
        <w:t>Комитета;</w:t>
      </w:r>
    </w:p>
    <w:p w:rsidR="002858B8" w:rsidRPr="00083D82" w:rsidRDefault="002858B8" w:rsidP="002858B8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858B8" w:rsidRPr="00083D82" w:rsidRDefault="002858B8" w:rsidP="002858B8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858B8" w:rsidRPr="00083D82" w:rsidRDefault="002858B8" w:rsidP="002858B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</w:t>
      </w:r>
      <w:r w:rsidRPr="00083D82">
        <w:rPr>
          <w:sz w:val="28"/>
          <w:szCs w:val="28"/>
        </w:rPr>
        <w:lastRenderedPageBreak/>
        <w:t>действий (бездействия) и решений, осуществляемых и принимаемых в ходе предоставления муниципальной услуги).</w:t>
      </w:r>
    </w:p>
    <w:p w:rsidR="002858B8" w:rsidRPr="00083D82" w:rsidRDefault="002858B8" w:rsidP="002858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858B8" w:rsidRPr="00083D82" w:rsidRDefault="002858B8" w:rsidP="002858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Pr="00C072C6" w:rsidRDefault="002858B8" w:rsidP="002858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072C6">
        <w:rPr>
          <w:sz w:val="28"/>
          <w:szCs w:val="28"/>
        </w:rPr>
        <w:t>2.22. Показатели доступности и качества муниципальных услуг:</w:t>
      </w:r>
      <w:r w:rsidRPr="00C072C6">
        <w:rPr>
          <w:rStyle w:val="ac"/>
          <w:sz w:val="28"/>
          <w:szCs w:val="28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7"/>
      </w:tblGrid>
      <w:tr w:rsidR="002858B8" w:rsidRPr="00C072C6" w:rsidTr="0044298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Единица</w:t>
            </w:r>
          </w:p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Нормативное значение показателя</w:t>
            </w:r>
            <w:r w:rsidRPr="00C072C6">
              <w:rPr>
                <w:color w:val="1F497D"/>
                <w:sz w:val="28"/>
                <w:szCs w:val="28"/>
              </w:rPr>
              <w:t>*</w:t>
            </w:r>
          </w:p>
        </w:tc>
      </w:tr>
      <w:tr w:rsidR="002858B8" w:rsidRPr="00C072C6" w:rsidTr="0044298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  <w:lang w:val="en-US"/>
              </w:rPr>
              <w:t>I</w:t>
            </w:r>
            <w:r w:rsidRPr="00C072C6">
              <w:rPr>
                <w:sz w:val="28"/>
                <w:szCs w:val="28"/>
              </w:rPr>
              <w:t>.  Показатели доступности</w:t>
            </w:r>
          </w:p>
        </w:tc>
      </w:tr>
      <w:tr w:rsidR="002858B8" w:rsidRPr="00C072C6" w:rsidTr="0044298A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b/>
                <w:bCs/>
                <w:color w:val="FF0000"/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858B8" w:rsidRPr="00C072C6" w:rsidTr="0044298A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B8" w:rsidRPr="00C072C6" w:rsidRDefault="002858B8" w:rsidP="0044298A">
            <w:pPr>
              <w:autoSpaceDE w:val="0"/>
              <w:autoSpaceDN w:val="0"/>
              <w:ind w:firstLine="709"/>
              <w:rPr>
                <w:bCs/>
                <w:color w:val="FF0000"/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 xml:space="preserve">      да</w:t>
            </w:r>
          </w:p>
        </w:tc>
      </w:tr>
      <w:tr w:rsidR="002858B8" w:rsidRPr="00C072C6" w:rsidTr="0044298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</w:tr>
      <w:tr w:rsidR="002858B8" w:rsidRPr="00C072C6" w:rsidTr="0044298A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</w:tr>
      <w:tr w:rsidR="002858B8" w:rsidRPr="00C072C6" w:rsidTr="0044298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</w:tr>
      <w:tr w:rsidR="002858B8" w:rsidRPr="00C072C6" w:rsidTr="0044298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</w:tc>
      </w:tr>
      <w:tr w:rsidR="002858B8" w:rsidRPr="00C072C6" w:rsidTr="0044298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</w:tr>
      <w:tr w:rsidR="002858B8" w:rsidRPr="00C072C6" w:rsidTr="0044298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C072C6">
              <w:rPr>
                <w:bCs/>
                <w:sz w:val="28"/>
                <w:szCs w:val="28"/>
              </w:rPr>
              <w:t>да</w:t>
            </w:r>
          </w:p>
        </w:tc>
      </w:tr>
      <w:tr w:rsidR="002858B8" w:rsidRPr="00C072C6" w:rsidTr="0044298A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C072C6">
              <w:rPr>
                <w:bCs/>
                <w:sz w:val="28"/>
                <w:szCs w:val="28"/>
              </w:rPr>
              <w:t>нет</w:t>
            </w:r>
          </w:p>
        </w:tc>
      </w:tr>
      <w:tr w:rsidR="002858B8" w:rsidRPr="00C072C6" w:rsidTr="0044298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tabs>
                <w:tab w:val="left" w:pos="709"/>
              </w:tabs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 xml:space="preserve">1.9. </w:t>
            </w:r>
            <w:proofErr w:type="gramStart"/>
            <w:r w:rsidRPr="00C072C6">
              <w:rPr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</w:tr>
      <w:tr w:rsidR="002858B8" w:rsidRPr="00C072C6" w:rsidTr="0044298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</w:tr>
      <w:tr w:rsidR="002858B8" w:rsidRPr="00C072C6" w:rsidTr="0044298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B8" w:rsidRPr="00C072C6" w:rsidRDefault="002858B8" w:rsidP="0044298A">
            <w:pPr>
              <w:jc w:val="center"/>
              <w:rPr>
                <w:bCs/>
                <w:sz w:val="28"/>
                <w:szCs w:val="28"/>
              </w:rPr>
            </w:pPr>
            <w:r w:rsidRPr="00C072C6">
              <w:rPr>
                <w:bCs/>
                <w:sz w:val="28"/>
                <w:szCs w:val="28"/>
              </w:rPr>
              <w:t>2/15</w:t>
            </w:r>
          </w:p>
        </w:tc>
      </w:tr>
      <w:tr w:rsidR="002858B8" w:rsidRPr="00C072C6" w:rsidTr="0044298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B8" w:rsidRPr="00C072C6" w:rsidRDefault="002858B8" w:rsidP="004429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B8" w:rsidRPr="00C072C6" w:rsidRDefault="002858B8" w:rsidP="004429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</w:tr>
      <w:tr w:rsidR="002858B8" w:rsidRPr="00C072C6" w:rsidTr="0044298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C072C6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C072C6">
              <w:rPr>
                <w:b/>
                <w:bCs/>
                <w:sz w:val="28"/>
                <w:szCs w:val="28"/>
              </w:rPr>
              <w:t>. Показатели качества</w:t>
            </w:r>
          </w:p>
        </w:tc>
      </w:tr>
      <w:tr w:rsidR="002858B8" w:rsidRPr="00C072C6" w:rsidTr="0044298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 xml:space="preserve">1. Удельный вес заявлений </w:t>
            </w:r>
            <w:r w:rsidRPr="00C072C6">
              <w:rPr>
                <w:sz w:val="28"/>
                <w:szCs w:val="28"/>
              </w:rPr>
              <w:lastRenderedPageBreak/>
              <w:t>граждан, рассмотренных в установленный срок, в общем количестве обращений граждан в Секторе по социальным вопросам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100</w:t>
            </w:r>
          </w:p>
        </w:tc>
      </w:tr>
      <w:tr w:rsidR="002858B8" w:rsidRPr="00C072C6" w:rsidTr="0044298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lastRenderedPageBreak/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B8" w:rsidRPr="00C072C6" w:rsidRDefault="002858B8" w:rsidP="0044298A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2858B8" w:rsidRPr="00C072C6" w:rsidRDefault="002858B8" w:rsidP="0044298A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0</w:t>
            </w:r>
          </w:p>
        </w:tc>
      </w:tr>
      <w:tr w:rsidR="002858B8" w:rsidRPr="00C072C6" w:rsidTr="0044298A">
        <w:trPr>
          <w:trHeight w:val="144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 xml:space="preserve">3. Удельный вес обоснованных жалоб в общем количестве заявлений на предоставление  муниципальной услуги в Секторе по социальным вопросам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0</w:t>
            </w:r>
          </w:p>
        </w:tc>
      </w:tr>
      <w:tr w:rsidR="002858B8" w:rsidRPr="00C072C6" w:rsidTr="0044298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B8" w:rsidRPr="00C072C6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8B8" w:rsidRPr="00C072C6" w:rsidRDefault="002858B8" w:rsidP="0044298A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C072C6">
              <w:rPr>
                <w:sz w:val="28"/>
                <w:szCs w:val="28"/>
              </w:rPr>
              <w:t>0</w:t>
            </w:r>
          </w:p>
        </w:tc>
      </w:tr>
    </w:tbl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2.23. </w:t>
      </w:r>
      <w:bookmarkStart w:id="17" w:name="Par274"/>
      <w:bookmarkEnd w:id="17"/>
      <w:r w:rsidRPr="00924B49">
        <w:rPr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</w:t>
      </w:r>
      <w:r>
        <w:rPr>
          <w:sz w:val="28"/>
          <w:szCs w:val="28"/>
        </w:rPr>
        <w:t xml:space="preserve">Интернет-сайте Администрации </w:t>
      </w:r>
      <w:r w:rsidRPr="00B23521">
        <w:rPr>
          <w:sz w:val="28"/>
          <w:szCs w:val="24"/>
          <w:u w:val="single"/>
          <w:lang w:val="en-US"/>
        </w:rPr>
        <w:t>www</w:t>
      </w:r>
      <w:r w:rsidRPr="00B23521">
        <w:rPr>
          <w:sz w:val="28"/>
          <w:szCs w:val="24"/>
          <w:u w:val="single"/>
        </w:rPr>
        <w:t>.</w:t>
      </w:r>
      <w:proofErr w:type="spellStart"/>
      <w:r w:rsidRPr="00B23521">
        <w:rPr>
          <w:sz w:val="28"/>
          <w:szCs w:val="24"/>
          <w:u w:val="single"/>
          <w:lang w:val="en-US"/>
        </w:rPr>
        <w:t>pechoraonline</w:t>
      </w:r>
      <w:proofErr w:type="spellEnd"/>
      <w:r w:rsidRPr="00B23521">
        <w:rPr>
          <w:sz w:val="28"/>
          <w:szCs w:val="24"/>
          <w:u w:val="single"/>
        </w:rPr>
        <w:t>.</w:t>
      </w:r>
      <w:proofErr w:type="spellStart"/>
      <w:r w:rsidRPr="00B23521">
        <w:rPr>
          <w:sz w:val="28"/>
          <w:szCs w:val="24"/>
          <w:u w:val="single"/>
          <w:lang w:val="en-US"/>
        </w:rPr>
        <w:t>ru</w:t>
      </w:r>
      <w:proofErr w:type="spellEnd"/>
      <w:r w:rsidRPr="00B23521">
        <w:rPr>
          <w:sz w:val="32"/>
          <w:szCs w:val="28"/>
        </w:rPr>
        <w:t>,</w:t>
      </w:r>
      <w:r w:rsidRPr="00BC568E">
        <w:rPr>
          <w:sz w:val="32"/>
          <w:szCs w:val="28"/>
        </w:rPr>
        <w:t xml:space="preserve"> </w:t>
      </w:r>
      <w:r w:rsidRPr="00924B49">
        <w:rPr>
          <w:sz w:val="28"/>
          <w:szCs w:val="28"/>
        </w:rPr>
        <w:t>порталах государственных и муниципальных услуг (функций).</w:t>
      </w:r>
    </w:p>
    <w:p w:rsidR="002858B8" w:rsidRPr="00924B49" w:rsidRDefault="002858B8" w:rsidP="002858B8">
      <w:pPr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858B8" w:rsidRPr="003E0572" w:rsidRDefault="002858B8" w:rsidP="002858B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spellStart"/>
      <w:r w:rsidRPr="003E0572">
        <w:rPr>
          <w:rFonts w:ascii="Times New Roman" w:hAnsi="Times New Roman"/>
          <w:sz w:val="28"/>
          <w:szCs w:val="28"/>
        </w:rPr>
        <w:t>xml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 - для формализованных документов;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E0572">
        <w:rPr>
          <w:rFonts w:ascii="Times New Roman" w:hAnsi="Times New Roman"/>
          <w:sz w:val="28"/>
          <w:szCs w:val="28"/>
        </w:rPr>
        <w:t>doc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docx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odt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pdf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jpg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jpeg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 - для документов с текстовым и графическим содержанием;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E0572">
        <w:rPr>
          <w:rFonts w:ascii="Times New Roman" w:hAnsi="Times New Roman"/>
          <w:sz w:val="28"/>
          <w:szCs w:val="28"/>
        </w:rPr>
        <w:t>xls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xlsx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ods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E0572">
        <w:rPr>
          <w:rFonts w:ascii="Times New Roman" w:hAnsi="Times New Roman"/>
          <w:sz w:val="28"/>
          <w:szCs w:val="28"/>
        </w:rPr>
        <w:t>zip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 - для набора документов. Архив может включать файлы с форматами: </w:t>
      </w:r>
      <w:proofErr w:type="spellStart"/>
      <w:r w:rsidRPr="003E0572">
        <w:rPr>
          <w:rFonts w:ascii="Times New Roman" w:hAnsi="Times New Roman"/>
          <w:sz w:val="28"/>
          <w:szCs w:val="28"/>
        </w:rPr>
        <w:t>xml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doc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docx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odt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pdf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jpg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jpeg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xls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xlsx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72">
        <w:rPr>
          <w:rFonts w:ascii="Times New Roman" w:hAnsi="Times New Roman"/>
          <w:sz w:val="28"/>
          <w:szCs w:val="28"/>
        </w:rPr>
        <w:t>ods</w:t>
      </w:r>
      <w:proofErr w:type="spellEnd"/>
      <w:r w:rsidRPr="003E0572">
        <w:rPr>
          <w:rFonts w:ascii="Times New Roman" w:hAnsi="Times New Roman"/>
          <w:sz w:val="28"/>
          <w:szCs w:val="28"/>
        </w:rPr>
        <w:t>.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3E0572">
        <w:rPr>
          <w:rFonts w:ascii="Times New Roman" w:hAnsi="Times New Roman"/>
          <w:sz w:val="28"/>
          <w:szCs w:val="28"/>
        </w:rPr>
        <w:t>dpi</w:t>
      </w:r>
      <w:proofErr w:type="spellEnd"/>
      <w:r w:rsidRPr="003E057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>а) "черно-белый" (при отсутствии в документе графических изображений и (или) цветного текста);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>3) Наименование файлов должно соответствовать смыслу содержания документа.</w:t>
      </w:r>
    </w:p>
    <w:p w:rsidR="002858B8" w:rsidRPr="003E0572" w:rsidRDefault="002858B8" w:rsidP="002858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0572">
        <w:rPr>
          <w:rFonts w:ascii="Times New Roman" w:hAnsi="Times New Roman"/>
          <w:sz w:val="28"/>
          <w:szCs w:val="28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2858B8" w:rsidRPr="003E0572" w:rsidRDefault="002858B8" w:rsidP="002858B8">
      <w:pPr>
        <w:ind w:firstLine="709"/>
        <w:jc w:val="both"/>
        <w:rPr>
          <w:color w:val="000000"/>
          <w:sz w:val="28"/>
          <w:szCs w:val="28"/>
        </w:rPr>
      </w:pPr>
      <w:r w:rsidRPr="003E0572">
        <w:rPr>
          <w:color w:val="000000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2858B8" w:rsidRPr="003E0572" w:rsidRDefault="002858B8" w:rsidP="002858B8">
      <w:pPr>
        <w:ind w:firstLine="709"/>
        <w:jc w:val="both"/>
        <w:rPr>
          <w:color w:val="000000"/>
          <w:sz w:val="28"/>
          <w:szCs w:val="28"/>
        </w:rPr>
      </w:pPr>
      <w:r w:rsidRPr="003E0572">
        <w:rPr>
          <w:color w:val="000000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</w:t>
      </w:r>
    </w:p>
    <w:p w:rsidR="002858B8" w:rsidRPr="003E0572" w:rsidRDefault="002858B8" w:rsidP="002858B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E0572">
        <w:rPr>
          <w:color w:val="000000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2858B8" w:rsidRPr="00924B49" w:rsidRDefault="002858B8" w:rsidP="002858B8">
      <w:pPr>
        <w:ind w:firstLine="709"/>
        <w:jc w:val="both"/>
        <w:rPr>
          <w:sz w:val="28"/>
          <w:szCs w:val="28"/>
        </w:rPr>
      </w:pPr>
      <w:r w:rsidRPr="003E0572">
        <w:rPr>
          <w:sz w:val="28"/>
          <w:szCs w:val="28"/>
        </w:rPr>
        <w:t xml:space="preserve">2.25. </w:t>
      </w:r>
      <w:proofErr w:type="gramStart"/>
      <w:r w:rsidRPr="003E0572">
        <w:rPr>
          <w:sz w:val="28"/>
          <w:szCs w:val="28"/>
        </w:rPr>
        <w:t>Предоставление муниципальной услуги через МФЦ</w:t>
      </w:r>
      <w:r w:rsidRPr="00924B49">
        <w:rPr>
          <w:sz w:val="28"/>
          <w:szCs w:val="28"/>
        </w:rPr>
        <w:t xml:space="preserve">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</w:t>
      </w:r>
      <w:r>
        <w:rPr>
          <w:sz w:val="28"/>
          <w:szCs w:val="28"/>
        </w:rPr>
        <w:t>, а взаимодействие МФЦ с Комитетом</w:t>
      </w:r>
      <w:r w:rsidRPr="00924B49">
        <w:rPr>
          <w:sz w:val="28"/>
          <w:szCs w:val="28"/>
        </w:rPr>
        <w:t xml:space="preserve">  осуществляется без участия заявителя в соответствии с </w:t>
      </w:r>
      <w:r w:rsidRPr="00924B49">
        <w:rPr>
          <w:sz w:val="28"/>
          <w:szCs w:val="28"/>
        </w:rPr>
        <w:lastRenderedPageBreak/>
        <w:t>нормативными правовыми актами, порядком и сроками, установленными соглашением о вз</w:t>
      </w:r>
      <w:r>
        <w:rPr>
          <w:sz w:val="28"/>
          <w:szCs w:val="28"/>
        </w:rPr>
        <w:t>аимодействии между МФЦ и Комитетом</w:t>
      </w:r>
      <w:r w:rsidRPr="00924B49">
        <w:rPr>
          <w:sz w:val="28"/>
          <w:szCs w:val="28"/>
        </w:rPr>
        <w:t>.</w:t>
      </w:r>
      <w:proofErr w:type="gramEnd"/>
    </w:p>
    <w:p w:rsidR="002858B8" w:rsidRPr="00924B49" w:rsidRDefault="002858B8" w:rsidP="002858B8">
      <w:pPr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2858B8" w:rsidRPr="00924B49" w:rsidRDefault="002858B8" w:rsidP="002858B8">
      <w:pPr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В МФЦ обеспечиваются:</w:t>
      </w:r>
    </w:p>
    <w:p w:rsidR="002858B8" w:rsidRPr="00924B49" w:rsidRDefault="002858B8" w:rsidP="002858B8">
      <w:pPr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2858B8" w:rsidRPr="00924B49" w:rsidRDefault="002858B8" w:rsidP="002858B8">
      <w:pPr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858B8" w:rsidRPr="00924B49" w:rsidRDefault="002858B8" w:rsidP="002858B8">
      <w:pPr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в) возможность приема от заявителей денежных сре</w:t>
      </w:r>
      <w:proofErr w:type="gramStart"/>
      <w:r w:rsidRPr="00924B49">
        <w:rPr>
          <w:sz w:val="28"/>
          <w:szCs w:val="28"/>
        </w:rPr>
        <w:t>дств в сч</w:t>
      </w:r>
      <w:proofErr w:type="gramEnd"/>
      <w:r w:rsidRPr="00924B49">
        <w:rPr>
          <w:sz w:val="28"/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2858B8" w:rsidRPr="00924B49" w:rsidRDefault="002858B8" w:rsidP="002858B8">
      <w:pPr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924B49">
        <w:rPr>
          <w:sz w:val="28"/>
          <w:szCs w:val="28"/>
        </w:rPr>
        <w:t>ии и ау</w:t>
      </w:r>
      <w:proofErr w:type="gramEnd"/>
      <w:r w:rsidRPr="00924B49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858B8" w:rsidRPr="00924B49" w:rsidRDefault="002858B8" w:rsidP="002858B8">
      <w:pPr>
        <w:tabs>
          <w:tab w:val="left" w:pos="1134"/>
        </w:tabs>
        <w:suppressAutoHyphens/>
        <w:ind w:firstLine="709"/>
        <w:jc w:val="both"/>
        <w:rPr>
          <w:b/>
          <w:sz w:val="28"/>
          <w:szCs w:val="28"/>
        </w:rPr>
      </w:pPr>
    </w:p>
    <w:p w:rsidR="002858B8" w:rsidRDefault="002858B8" w:rsidP="002858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858B8" w:rsidRDefault="002858B8" w:rsidP="002858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24B49">
        <w:rPr>
          <w:b/>
          <w:sz w:val="28"/>
          <w:szCs w:val="28"/>
          <w:lang w:val="en-US"/>
        </w:rPr>
        <w:t>III</w:t>
      </w:r>
      <w:r w:rsidRPr="00924B49">
        <w:rPr>
          <w:b/>
          <w:sz w:val="28"/>
          <w:szCs w:val="28"/>
        </w:rPr>
        <w:t xml:space="preserve">. </w:t>
      </w:r>
      <w:r w:rsidRPr="00083D82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858B8" w:rsidRDefault="002858B8" w:rsidP="002858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858B8" w:rsidRPr="00924B49" w:rsidRDefault="002858B8" w:rsidP="002858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83D82">
        <w:rPr>
          <w:b/>
          <w:sz w:val="28"/>
          <w:szCs w:val="28"/>
          <w:lang w:val="en-US"/>
        </w:rPr>
        <w:t>III</w:t>
      </w:r>
      <w:r w:rsidRPr="00083D82">
        <w:rPr>
          <w:b/>
          <w:sz w:val="28"/>
          <w:szCs w:val="28"/>
        </w:rPr>
        <w:t xml:space="preserve"> (</w:t>
      </w:r>
      <w:r w:rsidRPr="00083D82">
        <w:rPr>
          <w:b/>
          <w:sz w:val="28"/>
          <w:szCs w:val="28"/>
          <w:lang w:val="en-US"/>
        </w:rPr>
        <w:t>I</w:t>
      </w:r>
      <w:r w:rsidRPr="00083D82">
        <w:rPr>
          <w:b/>
          <w:sz w:val="28"/>
          <w:szCs w:val="28"/>
        </w:rPr>
        <w:t>)</w:t>
      </w:r>
      <w:r w:rsidRPr="00083D82">
        <w:rPr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8" w:name="Par279"/>
      <w:bookmarkEnd w:id="18"/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4B49">
        <w:rPr>
          <w:sz w:val="28"/>
          <w:szCs w:val="28"/>
        </w:rPr>
        <w:t xml:space="preserve">3.1. </w:t>
      </w:r>
      <w:r w:rsidRPr="00083D82">
        <w:rPr>
          <w:bCs/>
          <w:sz w:val="28"/>
          <w:szCs w:val="28"/>
        </w:rPr>
        <w:t>Перечень административных процедур (действий) при предоставлении государственных услуг в электронной форме: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:rsidR="002858B8" w:rsidRPr="00083D82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8B8" w:rsidRPr="0076635B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35B">
        <w:rPr>
          <w:color w:val="000000"/>
          <w:sz w:val="28"/>
          <w:szCs w:val="28"/>
        </w:rPr>
        <w:lastRenderedPageBreak/>
        <w:t>5) заключение договора</w:t>
      </w:r>
      <w:r>
        <w:rPr>
          <w:color w:val="000000"/>
          <w:sz w:val="28"/>
          <w:szCs w:val="28"/>
        </w:rPr>
        <w:t xml:space="preserve"> </w:t>
      </w:r>
      <w:r w:rsidRPr="007639BE">
        <w:rPr>
          <w:sz w:val="28"/>
          <w:szCs w:val="28"/>
        </w:rPr>
        <w:t>передачи жилого помещения в собственность граждан</w:t>
      </w:r>
      <w:r w:rsidRPr="0076635B">
        <w:rPr>
          <w:color w:val="000000"/>
          <w:sz w:val="28"/>
          <w:szCs w:val="28"/>
        </w:rPr>
        <w:t>.</w:t>
      </w:r>
    </w:p>
    <w:p w:rsidR="002858B8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88"/>
      <w:bookmarkEnd w:id="19"/>
      <w:r w:rsidRPr="00083D82">
        <w:rPr>
          <w:rFonts w:ascii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D8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bookmarkStart w:id="20" w:name="Par293"/>
      <w:bookmarkEnd w:id="20"/>
      <w:r w:rsidRPr="00083D82">
        <w:rPr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3.3. Основанием для начала административной процедуры является </w:t>
      </w:r>
      <w:r>
        <w:rPr>
          <w:sz w:val="28"/>
          <w:szCs w:val="28"/>
        </w:rPr>
        <w:t>подача</w:t>
      </w:r>
      <w:r w:rsidRPr="00924B49">
        <w:rPr>
          <w:sz w:val="28"/>
          <w:szCs w:val="28"/>
        </w:rPr>
        <w:t xml:space="preserve"> от заявителя запроса о предоставлении муниципальной</w:t>
      </w:r>
      <w:r>
        <w:rPr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924B49">
        <w:rPr>
          <w:sz w:val="28"/>
          <w:szCs w:val="28"/>
        </w:rPr>
        <w:t>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 xml:space="preserve">Заявитель может направить запрос и документы, указанные в пунктах 2.6,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083D82">
        <w:rPr>
          <w:sz w:val="28"/>
          <w:szCs w:val="28"/>
        </w:rPr>
        <w:t xml:space="preserve"> и (или) Единого портала государственных и муниципальных услуг (функций).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083D82">
        <w:rPr>
          <w:sz w:val="28"/>
          <w:szCs w:val="28"/>
        </w:rPr>
        <w:t>ии и ау</w:t>
      </w:r>
      <w:proofErr w:type="gramEnd"/>
      <w:r w:rsidRPr="00083D82">
        <w:rPr>
          <w:sz w:val="28"/>
          <w:szCs w:val="28"/>
        </w:rPr>
        <w:t>тентификации.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>, ответственный за прием документов: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б) проверяет полномочия заявителя;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>
        <w:rPr>
          <w:sz w:val="28"/>
          <w:szCs w:val="28"/>
        </w:rPr>
        <w:lastRenderedPageBreak/>
        <w:t>а</w:t>
      </w:r>
      <w:r w:rsidRPr="00083D82">
        <w:rPr>
          <w:sz w:val="28"/>
          <w:szCs w:val="28"/>
        </w:rPr>
        <w:t>дминистративного регламента;</w:t>
      </w:r>
    </w:p>
    <w:p w:rsidR="002858B8" w:rsidRPr="00083D82" w:rsidRDefault="00322C74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58B8" w:rsidRPr="00083D82">
        <w:rPr>
          <w:sz w:val="28"/>
          <w:szCs w:val="28"/>
        </w:rPr>
        <w:t xml:space="preserve">) </w:t>
      </w:r>
      <w:r w:rsidR="002858B8" w:rsidRPr="006A7B8B">
        <w:rPr>
          <w:sz w:val="28"/>
          <w:szCs w:val="28"/>
        </w:rPr>
        <w:t>принимает решение о приеме у заявителя представленных документов;</w:t>
      </w:r>
    </w:p>
    <w:p w:rsidR="002858B8" w:rsidRPr="006A7B8B" w:rsidRDefault="00322C74" w:rsidP="002858B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58B8" w:rsidRPr="00083D82">
        <w:rPr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</w:t>
      </w:r>
      <w:r w:rsidR="002858B8" w:rsidRPr="006A7B8B">
        <w:rPr>
          <w:sz w:val="28"/>
          <w:szCs w:val="28"/>
        </w:rPr>
        <w:t>;</w:t>
      </w:r>
    </w:p>
    <w:p w:rsidR="002858B8" w:rsidRPr="006A7B8B" w:rsidRDefault="00322C74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858B8" w:rsidRPr="00083D82">
        <w:rPr>
          <w:sz w:val="28"/>
          <w:szCs w:val="28"/>
        </w:rPr>
        <w:t xml:space="preserve">) выдает заявителю расписку с описью представленных документов и указанием даты их принятия, подтверждающую принятие </w:t>
      </w:r>
      <w:r w:rsidR="002858B8" w:rsidRPr="006A7B8B">
        <w:rPr>
          <w:sz w:val="28"/>
          <w:szCs w:val="28"/>
        </w:rPr>
        <w:t>документов;</w:t>
      </w:r>
    </w:p>
    <w:p w:rsidR="002858B8" w:rsidRPr="00083D82" w:rsidRDefault="00322C74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858B8" w:rsidRPr="00083D82">
        <w:rPr>
          <w:sz w:val="28"/>
          <w:szCs w:val="28"/>
        </w:rPr>
        <w:t>) информирует заявителя о ходе выполнения запроса о предоставлении муниципальной услуги.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2858B8" w:rsidRPr="006A7B8B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3.3.2. </w:t>
      </w:r>
      <w:r w:rsidRPr="006A7B8B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A30427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рабочий день с</w:t>
      </w:r>
      <w:r w:rsidRPr="006A7B8B">
        <w:rPr>
          <w:sz w:val="28"/>
          <w:szCs w:val="28"/>
        </w:rPr>
        <w:t xml:space="preserve">о дня поступления запроса от заявителя о предоставлении муниципальной услуги.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прием и регистрация в </w:t>
      </w:r>
      <w:r>
        <w:rPr>
          <w:sz w:val="28"/>
          <w:szCs w:val="28"/>
        </w:rPr>
        <w:t>Комитете</w:t>
      </w:r>
      <w:r w:rsidRPr="00083D82">
        <w:rPr>
          <w:sz w:val="28"/>
          <w:szCs w:val="28"/>
        </w:rPr>
        <w:t xml:space="preserve"> запроса и документов, представленных заявителем, их передача специалисту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>а, ответственному за принятие решений о предоставлении муниципальной услуги;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прием и регистрация в </w:t>
      </w:r>
      <w:r>
        <w:rPr>
          <w:sz w:val="28"/>
          <w:szCs w:val="28"/>
        </w:rPr>
        <w:t xml:space="preserve">Комитете </w:t>
      </w:r>
      <w:r w:rsidRPr="00083D82">
        <w:rPr>
          <w:sz w:val="28"/>
          <w:szCs w:val="28"/>
        </w:rPr>
        <w:t xml:space="preserve">запроса и документов, представленных заявителем, и их передача специалисту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регламента). 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34725D">
        <w:rPr>
          <w:sz w:val="28"/>
          <w:szCs w:val="28"/>
        </w:rPr>
        <w:t>специалистом Комитета, ответственным за подготовку результата предоставления муниципальной услуги.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2858B8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заявителем самостоятельно</w:t>
      </w:r>
    </w:p>
    <w:p w:rsidR="002858B8" w:rsidRPr="00924B49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58B8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3.4. </w:t>
      </w:r>
      <w:r w:rsidRPr="00083D82">
        <w:rPr>
          <w:sz w:val="28"/>
          <w:szCs w:val="28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083D82">
        <w:rPr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083D82">
        <w:rPr>
          <w:sz w:val="28"/>
          <w:szCs w:val="28"/>
        </w:rPr>
        <w:t xml:space="preserve"> в порядке, указанном в пункте 3.1</w:t>
      </w:r>
      <w:r>
        <w:rPr>
          <w:sz w:val="28"/>
          <w:szCs w:val="28"/>
        </w:rPr>
        <w:t>7</w:t>
      </w:r>
      <w:r w:rsidRPr="00083D8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регламента.</w:t>
      </w:r>
    </w:p>
    <w:p w:rsidR="002858B8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</w:t>
      </w:r>
      <w:r>
        <w:rPr>
          <w:sz w:val="28"/>
          <w:szCs w:val="28"/>
        </w:rPr>
        <w:t>8</w:t>
      </w:r>
      <w:r w:rsidRPr="00083D8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 xml:space="preserve">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3.6. </w:t>
      </w:r>
      <w:r w:rsidRPr="00083D82"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сотруднику </w:t>
      </w:r>
      <w:r>
        <w:rPr>
          <w:sz w:val="28"/>
          <w:szCs w:val="28"/>
        </w:rPr>
        <w:t>Комитета, МФЦ</w:t>
      </w:r>
      <w:r w:rsidRPr="00083D82">
        <w:rPr>
          <w:sz w:val="28"/>
          <w:szCs w:val="28"/>
        </w:rPr>
        <w:t xml:space="preserve">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Административная процедура исполняется сотрудником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МФЦ, </w:t>
      </w:r>
      <w:r w:rsidRPr="00083D82">
        <w:rPr>
          <w:sz w:val="28"/>
          <w:szCs w:val="28"/>
        </w:rPr>
        <w:t>ответственным за выдачу Решения.</w:t>
      </w:r>
    </w:p>
    <w:p w:rsidR="002858B8" w:rsidRPr="0004653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38">
        <w:rPr>
          <w:sz w:val="28"/>
          <w:szCs w:val="28"/>
        </w:rPr>
        <w:t>При поступлении Решения специалист Комитета или специалист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2858B8" w:rsidRPr="0004653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38">
        <w:rPr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2858B8" w:rsidRPr="0004653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6538">
        <w:rPr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2858B8" w:rsidRPr="00046538" w:rsidRDefault="002858B8" w:rsidP="002858B8">
      <w:pPr>
        <w:ind w:firstLine="851"/>
        <w:jc w:val="both"/>
        <w:rPr>
          <w:sz w:val="28"/>
          <w:szCs w:val="28"/>
        </w:rPr>
      </w:pPr>
      <w:r w:rsidRPr="00046538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858B8" w:rsidRPr="00046538" w:rsidRDefault="002858B8" w:rsidP="002858B8">
      <w:pPr>
        <w:shd w:val="clear" w:color="auto" w:fill="FFFFFF"/>
        <w:tabs>
          <w:tab w:val="left" w:pos="1134"/>
        </w:tabs>
        <w:ind w:right="5" w:firstLine="850"/>
        <w:jc w:val="both"/>
        <w:rPr>
          <w:sz w:val="28"/>
          <w:szCs w:val="28"/>
        </w:rPr>
      </w:pPr>
      <w:r w:rsidRPr="00046538">
        <w:rPr>
          <w:sz w:val="28"/>
          <w:szCs w:val="28"/>
        </w:rPr>
        <w:t>а) уведомление о возможности получить результат предоставления муниципальной услуги в Комитете, МФЦ;</w:t>
      </w:r>
    </w:p>
    <w:p w:rsidR="002858B8" w:rsidRDefault="002858B8" w:rsidP="002858B8">
      <w:pPr>
        <w:shd w:val="clear" w:color="auto" w:fill="FFFFFF"/>
        <w:tabs>
          <w:tab w:val="left" w:pos="1219"/>
        </w:tabs>
        <w:ind w:right="5" w:firstLine="850"/>
        <w:jc w:val="both"/>
        <w:rPr>
          <w:sz w:val="28"/>
          <w:szCs w:val="28"/>
        </w:rPr>
      </w:pPr>
      <w:r w:rsidRPr="00046538">
        <w:rPr>
          <w:sz w:val="28"/>
          <w:szCs w:val="28"/>
        </w:rPr>
        <w:t xml:space="preserve"> б) уведомление о мотивированном отказе в предоставлении муниципальной услуги.</w:t>
      </w:r>
    </w:p>
    <w:p w:rsidR="002858B8" w:rsidRPr="00AD322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228">
        <w:rPr>
          <w:sz w:val="28"/>
          <w:szCs w:val="28"/>
        </w:rPr>
        <w:t>В случае невозможности информирования специалист земельного отдела Комитета,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538">
        <w:rPr>
          <w:sz w:val="28"/>
          <w:szCs w:val="28"/>
        </w:rPr>
        <w:t>3.6.1. Критерием принятия решения о выдаче результата</w:t>
      </w:r>
      <w:r w:rsidRPr="00924B49">
        <w:rPr>
          <w:sz w:val="28"/>
          <w:szCs w:val="28"/>
        </w:rPr>
        <w:t xml:space="preserve">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</w:t>
      </w:r>
      <w:r w:rsidRPr="00924B49">
        <w:rPr>
          <w:sz w:val="28"/>
          <w:szCs w:val="28"/>
        </w:rPr>
        <w:lastRenderedPageBreak/>
        <w:t xml:space="preserve">предоставления муниципальной услуги. 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3.6.2. Максимальный срок исполнения административной процедуры составляет </w:t>
      </w:r>
      <w:r>
        <w:rPr>
          <w:sz w:val="28"/>
          <w:szCs w:val="28"/>
        </w:rPr>
        <w:t>3</w:t>
      </w:r>
      <w:r w:rsidRPr="00924B4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дня</w:t>
      </w:r>
      <w:r w:rsidRPr="00924B49">
        <w:rPr>
          <w:sz w:val="28"/>
          <w:szCs w:val="28"/>
        </w:rPr>
        <w:t xml:space="preserve"> со дня поступления </w:t>
      </w:r>
      <w:r>
        <w:rPr>
          <w:sz w:val="28"/>
          <w:szCs w:val="28"/>
        </w:rPr>
        <w:t>решения сотруднику Комитета, МФЦ, от</w:t>
      </w:r>
      <w:r w:rsidRPr="00924B49">
        <w:rPr>
          <w:sz w:val="28"/>
          <w:szCs w:val="28"/>
        </w:rPr>
        <w:t>ветственному за его выдачу. 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3.6.3. Результатом исполнения административной процедуры является уведомление заявителя о принятом </w:t>
      </w:r>
      <w:r>
        <w:rPr>
          <w:sz w:val="28"/>
          <w:szCs w:val="28"/>
        </w:rPr>
        <w:t>р</w:t>
      </w:r>
      <w:r w:rsidRPr="00924B49">
        <w:rPr>
          <w:sz w:val="28"/>
          <w:szCs w:val="28"/>
        </w:rPr>
        <w:t xml:space="preserve">ешении и (или) выдача заявителю </w:t>
      </w:r>
      <w:r>
        <w:rPr>
          <w:sz w:val="28"/>
          <w:szCs w:val="28"/>
        </w:rPr>
        <w:t>р</w:t>
      </w:r>
      <w:r w:rsidRPr="00924B49">
        <w:rPr>
          <w:sz w:val="28"/>
          <w:szCs w:val="28"/>
        </w:rPr>
        <w:t>ешения.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Результат административной процедуры фиксируется в журнале исходящей документации, а в случае</w:t>
      </w:r>
      <w:r w:rsidRPr="00722F5C">
        <w:t xml:space="preserve"> </w:t>
      </w:r>
      <w:r w:rsidRPr="00722F5C">
        <w:rPr>
          <w:sz w:val="28"/>
          <w:szCs w:val="28"/>
        </w:rPr>
        <w:t>информирования заявителя по телефону путем проставления соответствующей отметки на заявлении о предоставлении муниципальной услуги.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Заключение договора</w:t>
      </w:r>
      <w:r>
        <w:rPr>
          <w:b/>
          <w:sz w:val="28"/>
          <w:szCs w:val="28"/>
        </w:rPr>
        <w:t xml:space="preserve"> </w:t>
      </w:r>
      <w:r w:rsidRPr="00D7555F">
        <w:rPr>
          <w:b/>
          <w:sz w:val="28"/>
          <w:szCs w:val="28"/>
        </w:rPr>
        <w:t xml:space="preserve">передачи жилого помещения </w:t>
      </w:r>
    </w:p>
    <w:p w:rsidR="002858B8" w:rsidRPr="00D7555F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7555F">
        <w:rPr>
          <w:b/>
          <w:sz w:val="28"/>
          <w:szCs w:val="28"/>
        </w:rPr>
        <w:t>в собственность граждан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Заключение договора передачи жилого помещения в собственность граждан осуществляется в порядке, указанном в пункте 3.19 </w:t>
      </w:r>
      <w:r w:rsidRPr="00083D8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  <w:lang w:val="en-US"/>
        </w:rPr>
        <w:t>III</w:t>
      </w:r>
      <w:r w:rsidRPr="00083D82">
        <w:rPr>
          <w:b/>
          <w:sz w:val="28"/>
          <w:szCs w:val="28"/>
        </w:rPr>
        <w:t xml:space="preserve"> (</w:t>
      </w:r>
      <w:r w:rsidRPr="00083D82">
        <w:rPr>
          <w:b/>
          <w:sz w:val="28"/>
          <w:szCs w:val="28"/>
          <w:lang w:val="en-US"/>
        </w:rPr>
        <w:t>II</w:t>
      </w:r>
      <w:r w:rsidRPr="00083D82">
        <w:rPr>
          <w:b/>
          <w:sz w:val="28"/>
          <w:szCs w:val="28"/>
        </w:rPr>
        <w:t>)</w:t>
      </w:r>
      <w:r w:rsidRPr="00083D82">
        <w:rPr>
          <w:b/>
          <w:bCs/>
          <w:sz w:val="28"/>
          <w:szCs w:val="28"/>
        </w:rPr>
        <w:t xml:space="preserve"> </w:t>
      </w:r>
      <w:r w:rsidRPr="00083D82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858B8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58B8" w:rsidRPr="00083D82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28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через МФЦ, </w:t>
      </w:r>
      <w:r w:rsidRPr="00AD3228">
        <w:rPr>
          <w:rFonts w:ascii="Times New Roman" w:hAnsi="Times New Roman" w:cs="Times New Roman"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083D82">
        <w:rPr>
          <w:rFonts w:ascii="Times New Roman" w:hAnsi="Times New Roman" w:cs="Times New Roman"/>
          <w:sz w:val="28"/>
          <w:szCs w:val="28"/>
        </w:rPr>
        <w:t>, предусматривает следующие административные процедуры (действия):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1) прием и регистрация запроса и документов для предоставления муниципальной услуги;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3) получение решения о предоставлении (решения об отказе в предоставлении) муниципальной услуги;</w:t>
      </w:r>
    </w:p>
    <w:p w:rsidR="002858B8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58B8" w:rsidRPr="00083D82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6635B">
        <w:rPr>
          <w:rFonts w:ascii="Times New Roman" w:hAnsi="Times New Roman"/>
          <w:color w:val="000000"/>
          <w:sz w:val="28"/>
          <w:szCs w:val="28"/>
        </w:rPr>
        <w:t>заключение договора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39BE">
        <w:rPr>
          <w:rFonts w:ascii="Times New Roman" w:hAnsi="Times New Roman"/>
          <w:sz w:val="28"/>
          <w:szCs w:val="28"/>
        </w:rPr>
        <w:t>передачи жилого помещения в собственность граждан</w:t>
      </w:r>
      <w:r w:rsidRPr="0076635B">
        <w:rPr>
          <w:rFonts w:ascii="Times New Roman" w:hAnsi="Times New Roman"/>
          <w:color w:val="000000"/>
          <w:sz w:val="28"/>
          <w:szCs w:val="28"/>
        </w:rPr>
        <w:t>.</w:t>
      </w:r>
    </w:p>
    <w:p w:rsidR="002858B8" w:rsidRPr="00083D82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D8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58B8" w:rsidRPr="00083D82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3D82">
        <w:rPr>
          <w:rFonts w:ascii="Times New Roman" w:hAnsi="Times New Roman" w:cs="Times New Roman"/>
          <w:sz w:val="28"/>
          <w:szCs w:val="28"/>
        </w:rPr>
        <w:t>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2858B8" w:rsidRPr="00083D82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3D82">
        <w:rPr>
          <w:rFonts w:ascii="Times New Roman" w:hAnsi="Times New Roman" w:cs="Times New Roman"/>
          <w:sz w:val="28"/>
          <w:szCs w:val="28"/>
        </w:rPr>
        <w:t xml:space="preserve">.2. Порядок досудебного (внесудебного) обжалования решений и действий (бездействия) МФЦ и его работников установлены разделом </w:t>
      </w:r>
      <w:r w:rsidRPr="00083D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D8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30427" w:rsidRDefault="00A30427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083D82">
        <w:rPr>
          <w:sz w:val="28"/>
          <w:szCs w:val="28"/>
        </w:rPr>
        <w:t>. Основанием для начала административной процедуры является поступление от заявителя запроса о предоставлении муниципальной услуги</w:t>
      </w:r>
      <w:r w:rsidRPr="00083D82">
        <w:t xml:space="preserve"> </w:t>
      </w:r>
      <w:r w:rsidRPr="00083D82">
        <w:rPr>
          <w:sz w:val="28"/>
          <w:szCs w:val="28"/>
        </w:rPr>
        <w:t xml:space="preserve">на бумажном носителе непосредственно в </w:t>
      </w:r>
      <w:r w:rsidRPr="006320FD">
        <w:rPr>
          <w:sz w:val="28"/>
          <w:szCs w:val="28"/>
        </w:rPr>
        <w:t>МФЦ.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Специалист </w:t>
      </w:r>
      <w:r w:rsidRPr="00996760">
        <w:rPr>
          <w:sz w:val="28"/>
          <w:szCs w:val="28"/>
        </w:rPr>
        <w:t>МФЦ</w:t>
      </w:r>
      <w:r w:rsidRPr="00083D82">
        <w:rPr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б) проверяет полномочия заявителя;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регламента; </w:t>
      </w:r>
    </w:p>
    <w:p w:rsidR="002858B8" w:rsidRPr="00083D82" w:rsidRDefault="0092380C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58B8" w:rsidRPr="00083D82">
        <w:rPr>
          <w:sz w:val="28"/>
          <w:szCs w:val="28"/>
        </w:rPr>
        <w:t>) принимает решение о приеме у заявителя представленных документов</w:t>
      </w:r>
      <w:r w:rsidR="002858B8" w:rsidRPr="00996760">
        <w:rPr>
          <w:sz w:val="28"/>
          <w:szCs w:val="28"/>
        </w:rPr>
        <w:t>;</w:t>
      </w:r>
    </w:p>
    <w:p w:rsidR="002858B8" w:rsidRPr="00996760" w:rsidRDefault="0092380C" w:rsidP="002858B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58B8" w:rsidRPr="00083D82">
        <w:rPr>
          <w:sz w:val="28"/>
          <w:szCs w:val="28"/>
        </w:rPr>
        <w:t>) регистрирует запрос и представленные документы под индивидуальным порядковы</w:t>
      </w:r>
      <w:r w:rsidR="0033227F">
        <w:rPr>
          <w:sz w:val="28"/>
          <w:szCs w:val="28"/>
        </w:rPr>
        <w:t>м номером в день их поступления</w:t>
      </w:r>
      <w:r w:rsidR="002858B8" w:rsidRPr="00996760">
        <w:rPr>
          <w:sz w:val="28"/>
          <w:szCs w:val="28"/>
        </w:rPr>
        <w:t>;</w:t>
      </w:r>
    </w:p>
    <w:p w:rsidR="002858B8" w:rsidRPr="00996760" w:rsidRDefault="0092380C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858B8" w:rsidRPr="00083D82">
        <w:rPr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</w:t>
      </w:r>
      <w:r w:rsidR="002858B8" w:rsidRPr="00996760">
        <w:rPr>
          <w:sz w:val="28"/>
          <w:szCs w:val="28"/>
        </w:rPr>
        <w:t>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При необходимости специалист </w:t>
      </w:r>
      <w:r w:rsidRPr="00996760">
        <w:rPr>
          <w:sz w:val="28"/>
          <w:szCs w:val="28"/>
        </w:rPr>
        <w:t>МФЦ</w:t>
      </w:r>
      <w:r w:rsidRPr="00083D82">
        <w:rPr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</w:t>
      </w:r>
      <w:r w:rsidRPr="00083D82">
        <w:rPr>
          <w:sz w:val="28"/>
          <w:szCs w:val="28"/>
        </w:rPr>
        <w:lastRenderedPageBreak/>
        <w:t>соответствии подлинным экземплярам, заверяет своей подписью с указанием фамилии и инициалов.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996760">
        <w:rPr>
          <w:sz w:val="28"/>
          <w:szCs w:val="28"/>
        </w:rPr>
        <w:t>МФЦ,</w:t>
      </w:r>
      <w:r w:rsidRPr="00083D82">
        <w:rPr>
          <w:sz w:val="28"/>
          <w:szCs w:val="28"/>
        </w:rPr>
        <w:t xml:space="preserve"> ответственный за прием документов, помогает заявителю заполнить запрос.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083D82">
        <w:rPr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083D82">
        <w:rPr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A30427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рабочий день</w:t>
      </w:r>
      <w:r w:rsidRPr="00083D82">
        <w:rPr>
          <w:sz w:val="28"/>
          <w:szCs w:val="28"/>
        </w:rPr>
        <w:t xml:space="preserve"> со дня поступления запроса от заявителя о предоставлении муниципальной услуги.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083D82">
        <w:rPr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прием и регистрация в </w:t>
      </w:r>
      <w:r w:rsidRPr="00996760">
        <w:rPr>
          <w:sz w:val="28"/>
          <w:szCs w:val="28"/>
        </w:rPr>
        <w:t xml:space="preserve">МФЦ </w:t>
      </w:r>
      <w:r w:rsidRPr="00083D82">
        <w:rPr>
          <w:sz w:val="28"/>
          <w:szCs w:val="28"/>
        </w:rPr>
        <w:t xml:space="preserve">запроса и документов, представленных заявителем, их передача специалисту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>, ответственному за принятие решений о предоставлении муниципальной услуги;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прием и регистрация в </w:t>
      </w:r>
      <w:r w:rsidRPr="00601F94">
        <w:rPr>
          <w:sz w:val="28"/>
          <w:szCs w:val="28"/>
        </w:rPr>
        <w:t>МФЦ</w:t>
      </w:r>
      <w:r w:rsidRPr="00083D82">
        <w:rPr>
          <w:sz w:val="28"/>
          <w:szCs w:val="28"/>
        </w:rPr>
        <w:t xml:space="preserve"> запроса и документов, представленных заявителем, и их передача специалисту </w:t>
      </w:r>
      <w:r w:rsidRPr="006320FD">
        <w:rPr>
          <w:sz w:val="28"/>
          <w:szCs w:val="28"/>
        </w:rPr>
        <w:t>МФЦ</w:t>
      </w:r>
      <w:r w:rsidRPr="00083D82">
        <w:rPr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регламента).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Результат административной процедуры фиксируется </w:t>
      </w:r>
      <w:r>
        <w:rPr>
          <w:sz w:val="28"/>
          <w:szCs w:val="28"/>
        </w:rPr>
        <w:t>в журнале учета входящих документов специалистом МФЦ, ответственным за прием документов.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заявителем самостоятельно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083D82">
        <w:rPr>
          <w:sz w:val="28"/>
          <w:szCs w:val="28"/>
        </w:rPr>
        <w:t xml:space="preserve">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083D82">
        <w:rPr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083D82">
        <w:rPr>
          <w:sz w:val="28"/>
          <w:szCs w:val="28"/>
        </w:rPr>
        <w:t xml:space="preserve"> в порядке, указанном в пункте 3.1</w:t>
      </w:r>
      <w:r>
        <w:rPr>
          <w:sz w:val="28"/>
          <w:szCs w:val="28"/>
        </w:rPr>
        <w:t>7</w:t>
      </w:r>
      <w:r w:rsidRPr="00083D8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083D82">
        <w:rPr>
          <w:sz w:val="28"/>
          <w:szCs w:val="28"/>
        </w:rPr>
        <w:t>. Принятие решения о предоставлении (об отказе в предоставлении) муниципальной услуги осуществляется в порядке, указанном в пункте 3.1</w:t>
      </w:r>
      <w:r>
        <w:rPr>
          <w:sz w:val="28"/>
          <w:szCs w:val="28"/>
        </w:rPr>
        <w:t>8</w:t>
      </w:r>
      <w:r w:rsidRPr="00083D8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 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083D82">
        <w:rPr>
          <w:sz w:val="28"/>
          <w:szCs w:val="28"/>
        </w:rPr>
        <w:t>. Уведомление заявителя о принятом решении, выдача заявителю результата предоставления муниципальной услуги</w:t>
      </w:r>
      <w:r w:rsidRPr="00083D82">
        <w:t xml:space="preserve"> </w:t>
      </w:r>
      <w:r w:rsidRPr="00083D82">
        <w:rPr>
          <w:sz w:val="28"/>
          <w:szCs w:val="28"/>
        </w:rPr>
        <w:t>осуществляется в порядке, указанном в пункте 3.</w:t>
      </w:r>
      <w:r>
        <w:rPr>
          <w:sz w:val="28"/>
          <w:szCs w:val="28"/>
        </w:rPr>
        <w:t>19</w:t>
      </w:r>
      <w:r w:rsidRPr="00083D8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98A" w:rsidRDefault="0044298A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Заключение договора</w:t>
      </w:r>
      <w:r>
        <w:rPr>
          <w:b/>
          <w:sz w:val="28"/>
          <w:szCs w:val="28"/>
        </w:rPr>
        <w:t xml:space="preserve"> </w:t>
      </w:r>
      <w:r w:rsidRPr="00D7555F">
        <w:rPr>
          <w:b/>
          <w:sz w:val="28"/>
          <w:szCs w:val="28"/>
        </w:rPr>
        <w:t xml:space="preserve">передачи жилого помещения </w:t>
      </w:r>
    </w:p>
    <w:p w:rsidR="002858B8" w:rsidRPr="00D7555F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7555F">
        <w:rPr>
          <w:b/>
          <w:sz w:val="28"/>
          <w:szCs w:val="28"/>
        </w:rPr>
        <w:t>в собственность граждан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Заключение договора передачи жилого помещения в собственность граждан осуществляется в порядке, указанном в пункте 3.20 </w:t>
      </w:r>
      <w:r w:rsidRPr="00083D8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083D82" w:rsidRDefault="002858B8" w:rsidP="002858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83D82">
        <w:rPr>
          <w:b/>
          <w:sz w:val="28"/>
          <w:szCs w:val="28"/>
          <w:lang w:val="en-US"/>
        </w:rPr>
        <w:t>III</w:t>
      </w:r>
      <w:r w:rsidRPr="00083D82">
        <w:rPr>
          <w:b/>
          <w:sz w:val="28"/>
          <w:szCs w:val="28"/>
        </w:rPr>
        <w:t xml:space="preserve"> (</w:t>
      </w:r>
      <w:r w:rsidRPr="00083D82">
        <w:rPr>
          <w:b/>
          <w:sz w:val="28"/>
          <w:szCs w:val="28"/>
          <w:lang w:val="en-US"/>
        </w:rPr>
        <w:t>III</w:t>
      </w:r>
      <w:r w:rsidRPr="00083D82">
        <w:rPr>
          <w:b/>
          <w:sz w:val="28"/>
          <w:szCs w:val="28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44298A" w:rsidRDefault="0044298A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4298A" w:rsidRDefault="0044298A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Состав административных процедур по предоставлению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муниципальной услуги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083D82">
        <w:rPr>
          <w:sz w:val="28"/>
          <w:szCs w:val="28"/>
        </w:rPr>
        <w:t xml:space="preserve">. Предоставление муниципальной услуги в </w:t>
      </w:r>
      <w:r>
        <w:rPr>
          <w:sz w:val="28"/>
          <w:szCs w:val="28"/>
        </w:rPr>
        <w:t>Комитете</w:t>
      </w:r>
      <w:r w:rsidRPr="00083D82">
        <w:rPr>
          <w:sz w:val="28"/>
          <w:szCs w:val="28"/>
        </w:rPr>
        <w:t xml:space="preserve"> включает следующие административные процедуры: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1) прием и регистрация запроса и документов для предоставления муниципальной услуги;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:rsidR="002858B8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58B8" w:rsidRPr="0076635B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6635B">
        <w:rPr>
          <w:color w:val="000000"/>
          <w:sz w:val="28"/>
          <w:szCs w:val="28"/>
        </w:rPr>
        <w:t>заключение договора</w:t>
      </w:r>
      <w:r>
        <w:rPr>
          <w:color w:val="000000"/>
          <w:sz w:val="28"/>
          <w:szCs w:val="28"/>
        </w:rPr>
        <w:t xml:space="preserve"> </w:t>
      </w:r>
      <w:r w:rsidRPr="007639BE">
        <w:rPr>
          <w:sz w:val="28"/>
          <w:szCs w:val="28"/>
        </w:rPr>
        <w:t>передачи жилого помещения в собственность граждан</w:t>
      </w:r>
      <w:r w:rsidRPr="0076635B">
        <w:rPr>
          <w:color w:val="000000"/>
          <w:sz w:val="28"/>
          <w:szCs w:val="28"/>
        </w:rPr>
        <w:t>.</w:t>
      </w:r>
    </w:p>
    <w:p w:rsidR="002858B8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3D82">
        <w:rPr>
          <w:rFonts w:ascii="Times New Roman" w:hAnsi="Times New Roman" w:cs="Times New Roman"/>
          <w:sz w:val="28"/>
          <w:szCs w:val="28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D8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58B8" w:rsidRDefault="002858B8" w:rsidP="0028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8A" w:rsidRDefault="0044298A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083D82">
        <w:rPr>
          <w:sz w:val="28"/>
          <w:szCs w:val="28"/>
        </w:rPr>
        <w:t>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на бумажном носителе непосредственно в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>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на бумажном носителе в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е, либо оформлен заранее.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По просьбе обратившегося лица запрос может быть оформлен специалистом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>а, ответственный за прием документов, осуществляет следующие действия в ходе приема заявителя: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б) проверяет полномочия заявителя;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регламента; </w:t>
      </w:r>
    </w:p>
    <w:p w:rsidR="002858B8" w:rsidRPr="00083D82" w:rsidRDefault="0092380C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58B8" w:rsidRPr="00083D82">
        <w:rPr>
          <w:sz w:val="28"/>
          <w:szCs w:val="28"/>
        </w:rPr>
        <w:t>) принимает решение о приеме у заявителя представленных документов</w:t>
      </w:r>
      <w:r w:rsidR="002858B8" w:rsidRPr="00A619E4">
        <w:rPr>
          <w:sz w:val="28"/>
          <w:szCs w:val="28"/>
        </w:rPr>
        <w:t>;</w:t>
      </w:r>
    </w:p>
    <w:p w:rsidR="002858B8" w:rsidRPr="00A619E4" w:rsidRDefault="0092380C" w:rsidP="002858B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58B8" w:rsidRPr="00083D82">
        <w:rPr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</w:t>
      </w:r>
      <w:r w:rsidR="002858B8" w:rsidRPr="00A619E4">
        <w:rPr>
          <w:sz w:val="28"/>
          <w:szCs w:val="28"/>
        </w:rPr>
        <w:t>;</w:t>
      </w:r>
    </w:p>
    <w:p w:rsidR="002858B8" w:rsidRPr="00A619E4" w:rsidRDefault="0092380C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858B8" w:rsidRPr="00083D82">
        <w:rPr>
          <w:sz w:val="28"/>
          <w:szCs w:val="28"/>
        </w:rPr>
        <w:t xml:space="preserve">) выдает заявителю расписку с описью представленных документов и указанием даты их принятия, подтверждающую принятие </w:t>
      </w:r>
      <w:r w:rsidR="002858B8" w:rsidRPr="00A619E4">
        <w:rPr>
          <w:sz w:val="28"/>
          <w:szCs w:val="28"/>
        </w:rPr>
        <w:t>документов.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При необходимости специалист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>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lastRenderedPageBreak/>
        <w:t xml:space="preserve">При отсутствии у заявителя заполненного запроса или неправильном его заполнении специалист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83D82">
        <w:rPr>
          <w:sz w:val="28"/>
          <w:szCs w:val="28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>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Если заявитель обратился заочно, специалист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>, ответственный за прием документов: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б) проверяет полномочия заявителя;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регламента;</w:t>
      </w:r>
    </w:p>
    <w:p w:rsidR="002858B8" w:rsidRPr="00A619E4" w:rsidRDefault="0092380C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58B8" w:rsidRPr="00083D82">
        <w:rPr>
          <w:sz w:val="28"/>
          <w:szCs w:val="28"/>
        </w:rPr>
        <w:t>) принимает решение о приеме у заявителя представленных документов</w:t>
      </w:r>
      <w:r w:rsidR="002858B8" w:rsidRPr="00A619E4">
        <w:rPr>
          <w:sz w:val="28"/>
          <w:szCs w:val="28"/>
        </w:rPr>
        <w:t>;</w:t>
      </w:r>
    </w:p>
    <w:p w:rsidR="002858B8" w:rsidRPr="00A619E4" w:rsidRDefault="0092380C" w:rsidP="002858B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58B8" w:rsidRPr="00083D82">
        <w:rPr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</w:t>
      </w:r>
      <w:r w:rsidR="002858B8" w:rsidRPr="00A619E4">
        <w:rPr>
          <w:sz w:val="28"/>
          <w:szCs w:val="28"/>
        </w:rPr>
        <w:t>;</w:t>
      </w:r>
    </w:p>
    <w:p w:rsidR="002858B8" w:rsidRPr="00A619E4" w:rsidRDefault="0092380C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858B8" w:rsidRPr="00083D82">
        <w:rPr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</w:t>
      </w:r>
      <w:r w:rsidR="002858B8" w:rsidRPr="00A619E4">
        <w:rPr>
          <w:sz w:val="28"/>
          <w:szCs w:val="28"/>
        </w:rPr>
        <w:t>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083D82">
        <w:rPr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083D82">
        <w:rPr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A30427">
        <w:rPr>
          <w:sz w:val="28"/>
          <w:szCs w:val="28"/>
        </w:rPr>
        <w:t>1</w:t>
      </w:r>
      <w:r w:rsidRPr="00A619E4">
        <w:rPr>
          <w:sz w:val="28"/>
          <w:szCs w:val="28"/>
        </w:rPr>
        <w:t xml:space="preserve"> рабочий день</w:t>
      </w:r>
      <w:r w:rsidRPr="00083D82">
        <w:rPr>
          <w:sz w:val="28"/>
          <w:szCs w:val="28"/>
        </w:rPr>
        <w:t xml:space="preserve"> со дня поступления запроса от заявителя о предоставлении муниципальной услуги.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083D82">
        <w:rPr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прием и регистрация в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е запроса и документов, </w:t>
      </w:r>
      <w:r w:rsidRPr="00083D82">
        <w:rPr>
          <w:sz w:val="28"/>
          <w:szCs w:val="28"/>
        </w:rPr>
        <w:lastRenderedPageBreak/>
        <w:t xml:space="preserve">представленных заявителем, их передача специалисту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>а, ответственному за принятие решений о предоставлении муниципальной услуги;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прием и регистрация в </w:t>
      </w:r>
      <w:r>
        <w:rPr>
          <w:sz w:val="28"/>
          <w:szCs w:val="28"/>
        </w:rPr>
        <w:t>Комитете</w:t>
      </w:r>
      <w:r w:rsidRPr="00083D82">
        <w:rPr>
          <w:sz w:val="28"/>
          <w:szCs w:val="28"/>
        </w:rPr>
        <w:t xml:space="preserve"> запроса и документов, представленных заявителем, и их передача специалисту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регламента).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Результат административной процедуры фиксируется в </w:t>
      </w:r>
      <w:r>
        <w:rPr>
          <w:sz w:val="28"/>
          <w:szCs w:val="28"/>
        </w:rPr>
        <w:t>журнале учета входящих документов специалистом Комитета, ответственным за прием документов.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98A" w:rsidRDefault="0044298A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заявителем самостоятельно</w:t>
      </w:r>
    </w:p>
    <w:p w:rsidR="002858B8" w:rsidRPr="00083D82" w:rsidRDefault="002858B8" w:rsidP="00285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083D82">
        <w:rPr>
          <w:sz w:val="28"/>
          <w:szCs w:val="28"/>
        </w:rPr>
        <w:t xml:space="preserve">. </w:t>
      </w:r>
      <w:proofErr w:type="gramStart"/>
      <w:r w:rsidRPr="00083D82">
        <w:rPr>
          <w:sz w:val="28"/>
          <w:szCs w:val="28"/>
        </w:rPr>
        <w:t xml:space="preserve">Основанием для начала административной процедуры является получение специалистом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а, </w:t>
      </w:r>
      <w:r w:rsidRPr="007A0E6A">
        <w:rPr>
          <w:sz w:val="28"/>
          <w:szCs w:val="28"/>
        </w:rPr>
        <w:t>МФЦ,</w:t>
      </w:r>
      <w:r w:rsidRPr="00083D82">
        <w:rPr>
          <w:sz w:val="28"/>
          <w:szCs w:val="28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 (в случае, если заявитель не представил документы, указанные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регламента, по собственной инициативе).</w:t>
      </w:r>
      <w:proofErr w:type="gramEnd"/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а, </w:t>
      </w:r>
      <w:r w:rsidRPr="007A0E6A">
        <w:rPr>
          <w:sz w:val="28"/>
          <w:szCs w:val="28"/>
        </w:rPr>
        <w:t>МФЦ</w:t>
      </w:r>
      <w:r w:rsidRPr="00083D82">
        <w:rPr>
          <w:sz w:val="28"/>
          <w:szCs w:val="28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оформляет межведомственные запросы;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-подписывает оформленный межведомственный запрос у руководителя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</w:t>
      </w:r>
      <w:r w:rsidRPr="007A0E6A">
        <w:rPr>
          <w:sz w:val="28"/>
          <w:szCs w:val="28"/>
        </w:rPr>
        <w:t>МФЦ</w:t>
      </w:r>
      <w:r w:rsidRPr="00083D82">
        <w:rPr>
          <w:sz w:val="28"/>
          <w:szCs w:val="28"/>
        </w:rPr>
        <w:t>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- регистрирует межведомственный запрос в соответствующем реестре;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Направление запросов, </w:t>
      </w:r>
      <w:proofErr w:type="gramStart"/>
      <w:r w:rsidRPr="00083D82">
        <w:rPr>
          <w:sz w:val="28"/>
          <w:szCs w:val="28"/>
        </w:rPr>
        <w:t>контроль за</w:t>
      </w:r>
      <w:proofErr w:type="gramEnd"/>
      <w:r w:rsidRPr="00083D82">
        <w:rPr>
          <w:sz w:val="28"/>
          <w:szCs w:val="28"/>
        </w:rPr>
        <w:t xml:space="preserve"> получением ответов на запросы и своевременной передачей указанных ответов в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 осуществляет специалист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</w:t>
      </w:r>
      <w:r w:rsidRPr="007A0E6A">
        <w:rPr>
          <w:sz w:val="28"/>
          <w:szCs w:val="28"/>
        </w:rPr>
        <w:t>МФЦ,</w:t>
      </w:r>
      <w:r w:rsidRPr="00083D82">
        <w:rPr>
          <w:sz w:val="28"/>
          <w:szCs w:val="28"/>
        </w:rPr>
        <w:t xml:space="preserve"> ответственный за межведомственное взаимодействие.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В день получения всех требуемых ответов на межведомственные запросы специалист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</w:t>
      </w:r>
      <w:r w:rsidRPr="007A0E6A">
        <w:rPr>
          <w:sz w:val="28"/>
          <w:szCs w:val="28"/>
        </w:rPr>
        <w:t>МФЦ,</w:t>
      </w:r>
      <w:r w:rsidRPr="00083D82">
        <w:rPr>
          <w:sz w:val="28"/>
          <w:szCs w:val="28"/>
        </w:rPr>
        <w:t xml:space="preserve"> ответственный за межведомственное взаимодействие, передает зарегистрированные ответы и запросы вместе с </w:t>
      </w:r>
      <w:r w:rsidRPr="00083D82">
        <w:rPr>
          <w:sz w:val="28"/>
          <w:szCs w:val="28"/>
        </w:rPr>
        <w:lastRenderedPageBreak/>
        <w:t xml:space="preserve">представленными заявителем документами в </w:t>
      </w:r>
      <w:r>
        <w:rPr>
          <w:sz w:val="28"/>
          <w:szCs w:val="28"/>
        </w:rPr>
        <w:t>Комитет, специалисту Комитета, ответственному за принятие решения,</w:t>
      </w:r>
      <w:r w:rsidRPr="00083D82">
        <w:rPr>
          <w:sz w:val="28"/>
          <w:szCs w:val="28"/>
        </w:rPr>
        <w:t xml:space="preserve"> для принятия решения о предоставлении услуги.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083D82">
        <w:rPr>
          <w:sz w:val="28"/>
          <w:szCs w:val="28"/>
        </w:rPr>
        <w:t xml:space="preserve"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083D82">
        <w:rPr>
          <w:sz w:val="28"/>
          <w:szCs w:val="28"/>
        </w:rPr>
        <w:t>.2. Максимальный срок исполнения административной процедуры составляет</w:t>
      </w:r>
      <w:r>
        <w:rPr>
          <w:sz w:val="28"/>
          <w:szCs w:val="28"/>
        </w:rPr>
        <w:t xml:space="preserve"> </w:t>
      </w:r>
      <w:r w:rsidRPr="00083D82">
        <w:rPr>
          <w:sz w:val="28"/>
          <w:szCs w:val="28"/>
        </w:rPr>
        <w:t xml:space="preserve"> </w:t>
      </w:r>
      <w:r w:rsidR="00DB6E92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дня </w:t>
      </w:r>
      <w:r w:rsidRPr="00083D82">
        <w:rPr>
          <w:sz w:val="28"/>
          <w:szCs w:val="28"/>
        </w:rPr>
        <w:t xml:space="preserve">со дня получения специалистом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</w:t>
      </w:r>
      <w:r w:rsidRPr="007A0E6A">
        <w:rPr>
          <w:sz w:val="28"/>
          <w:szCs w:val="28"/>
        </w:rPr>
        <w:t>МФЦ,</w:t>
      </w:r>
      <w:r w:rsidRPr="00083D82">
        <w:rPr>
          <w:sz w:val="28"/>
          <w:szCs w:val="28"/>
        </w:rPr>
        <w:t xml:space="preserve"> ответственным за межведомственное взаимодействие, документов и информации для направления межведомственных запросов.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083D82">
        <w:rPr>
          <w:sz w:val="28"/>
          <w:szCs w:val="28"/>
        </w:rPr>
        <w:t xml:space="preserve">.3. Результатом исполнения административной процедуры является получение документов, и их направление в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 для принятия решения о предоставлении муниципальной услуги. </w:t>
      </w:r>
    </w:p>
    <w:p w:rsidR="002858B8" w:rsidRDefault="002858B8" w:rsidP="00285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3D82">
        <w:rPr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</w:t>
      </w:r>
      <w:r>
        <w:rPr>
          <w:sz w:val="28"/>
          <w:szCs w:val="28"/>
        </w:rPr>
        <w:t>в</w:t>
      </w:r>
      <w:r w:rsidRPr="00083D82">
        <w:rPr>
          <w:sz w:val="28"/>
          <w:szCs w:val="28"/>
        </w:rPr>
        <w:t>ходящей документации,</w:t>
      </w:r>
      <w:r>
        <w:rPr>
          <w:sz w:val="28"/>
          <w:szCs w:val="28"/>
        </w:rPr>
        <w:t xml:space="preserve"> специалистом Комитета, </w:t>
      </w:r>
      <w:r w:rsidRPr="00083D82">
        <w:rPr>
          <w:sz w:val="28"/>
          <w:szCs w:val="28"/>
        </w:rPr>
        <w:t>ответственным за межведомственное взаимодействие</w:t>
      </w:r>
      <w:r>
        <w:rPr>
          <w:sz w:val="28"/>
          <w:szCs w:val="28"/>
        </w:rPr>
        <w:t>.</w:t>
      </w:r>
      <w:r w:rsidRPr="00083D82">
        <w:rPr>
          <w:b/>
          <w:sz w:val="28"/>
          <w:szCs w:val="28"/>
        </w:rPr>
        <w:t xml:space="preserve"> </w:t>
      </w:r>
    </w:p>
    <w:p w:rsidR="002858B8" w:rsidRDefault="002858B8" w:rsidP="00285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858B8" w:rsidRDefault="002858B8" w:rsidP="002858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Принятие решения о предоставлении </w:t>
      </w:r>
    </w:p>
    <w:p w:rsidR="002858B8" w:rsidRPr="00083D82" w:rsidRDefault="002858B8" w:rsidP="002858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(об отказе в предоставлении) муниципальной услуги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2858B8" w:rsidRPr="00FF52FA" w:rsidRDefault="002858B8" w:rsidP="0028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83D82">
        <w:rPr>
          <w:sz w:val="28"/>
          <w:szCs w:val="28"/>
        </w:rPr>
        <w:t xml:space="preserve">. </w:t>
      </w:r>
      <w:r w:rsidRPr="00FF52FA">
        <w:rPr>
          <w:sz w:val="28"/>
          <w:szCs w:val="28"/>
        </w:rPr>
        <w:t xml:space="preserve">Основанием для начала административной процедуры является наличие в </w:t>
      </w:r>
      <w:r>
        <w:rPr>
          <w:sz w:val="28"/>
          <w:szCs w:val="28"/>
        </w:rPr>
        <w:t>Комитете</w:t>
      </w:r>
      <w:r w:rsidRPr="00FF52FA">
        <w:rPr>
          <w:sz w:val="28"/>
          <w:szCs w:val="28"/>
        </w:rPr>
        <w:t xml:space="preserve"> зарегистрированных документов, указанных в </w:t>
      </w:r>
      <w:hyperlink r:id="rId14" w:history="1">
        <w:r w:rsidRPr="00FF52FA">
          <w:rPr>
            <w:sz w:val="28"/>
            <w:szCs w:val="28"/>
          </w:rPr>
          <w:t xml:space="preserve">пунктах </w:t>
        </w:r>
      </w:hyperlink>
      <w:r w:rsidRPr="00FF52FA">
        <w:rPr>
          <w:sz w:val="28"/>
          <w:szCs w:val="28"/>
        </w:rPr>
        <w:t xml:space="preserve">2.6, 2.10 настоящего </w:t>
      </w:r>
      <w:r>
        <w:rPr>
          <w:sz w:val="28"/>
          <w:szCs w:val="28"/>
        </w:rPr>
        <w:t>а</w:t>
      </w:r>
      <w:r w:rsidRPr="00FF52FA">
        <w:rPr>
          <w:sz w:val="28"/>
          <w:szCs w:val="28"/>
        </w:rPr>
        <w:t>дминистративного регламента.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а: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определяет соответствие представленных документов требованиям, установленным в пунктах 2.6 и 2.10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>дминистративного регламента;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sz w:val="28"/>
          <w:szCs w:val="28"/>
        </w:rPr>
        <w:t>Комитетом</w:t>
      </w:r>
      <w:r w:rsidRPr="00083D82">
        <w:rPr>
          <w:sz w:val="28"/>
          <w:szCs w:val="28"/>
        </w:rPr>
        <w:t xml:space="preserve"> муниципальной услуги;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устанавливает факт отсутствия или наличия оснований для </w:t>
      </w:r>
      <w:r>
        <w:rPr>
          <w:sz w:val="28"/>
          <w:szCs w:val="28"/>
        </w:rPr>
        <w:t xml:space="preserve">приостановки или </w:t>
      </w:r>
      <w:r w:rsidRPr="00083D82">
        <w:rPr>
          <w:sz w:val="28"/>
          <w:szCs w:val="28"/>
        </w:rPr>
        <w:t>отказа в предоставлении муниципальной услуги, предусмотренных пункт</w:t>
      </w:r>
      <w:r>
        <w:rPr>
          <w:sz w:val="28"/>
          <w:szCs w:val="28"/>
        </w:rPr>
        <w:t>ами 2.13,</w:t>
      </w:r>
      <w:r w:rsidRPr="00083D82">
        <w:rPr>
          <w:sz w:val="28"/>
          <w:szCs w:val="28"/>
        </w:rPr>
        <w:t xml:space="preserve"> 2.14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регламента. 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D82">
        <w:rPr>
          <w:sz w:val="28"/>
          <w:szCs w:val="28"/>
        </w:rPr>
        <w:t xml:space="preserve"> устанавливает соответствие заявителя критериям, необходимым для пред</w:t>
      </w:r>
      <w:r>
        <w:rPr>
          <w:sz w:val="28"/>
          <w:szCs w:val="28"/>
        </w:rPr>
        <w:t>оставления муниципальной услуги</w:t>
      </w:r>
      <w:r w:rsidRPr="00083D82">
        <w:rPr>
          <w:sz w:val="28"/>
          <w:szCs w:val="28"/>
        </w:rPr>
        <w:t xml:space="preserve">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083D82">
        <w:rPr>
          <w:sz w:val="28"/>
          <w:szCs w:val="28"/>
        </w:rPr>
        <w:t xml:space="preserve"> </w:t>
      </w:r>
      <w:r w:rsidRPr="00A12E0C">
        <w:rPr>
          <w:sz w:val="28"/>
          <w:szCs w:val="28"/>
        </w:rPr>
        <w:t>двадцати календарных дней</w:t>
      </w:r>
      <w:r w:rsidRPr="00083D82">
        <w:rPr>
          <w:sz w:val="28"/>
          <w:szCs w:val="28"/>
        </w:rPr>
        <w:t xml:space="preserve"> по результатам проверки готовит один из следующих документов: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проект решения о предоставлении муниципальной услуги; 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</w:t>
      </w:r>
      <w:r>
        <w:rPr>
          <w:sz w:val="28"/>
          <w:szCs w:val="28"/>
        </w:rPr>
        <w:t>административного регламента);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уведомления о приостановке предоставления муниципальной </w:t>
      </w:r>
      <w:r>
        <w:rPr>
          <w:sz w:val="28"/>
          <w:szCs w:val="28"/>
        </w:rPr>
        <w:lastRenderedPageBreak/>
        <w:t>услуги (в случае наличия оснований,</w:t>
      </w:r>
      <w:r w:rsidRPr="00083D82">
        <w:rPr>
          <w:sz w:val="28"/>
          <w:szCs w:val="28"/>
        </w:rPr>
        <w:t xml:space="preserve"> предусмотренных пунктом 2.1</w:t>
      </w:r>
      <w:r>
        <w:rPr>
          <w:sz w:val="28"/>
          <w:szCs w:val="28"/>
        </w:rPr>
        <w:t>3</w:t>
      </w:r>
      <w:r w:rsidRPr="00083D8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регламента).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>
        <w:rPr>
          <w:sz w:val="28"/>
          <w:szCs w:val="28"/>
        </w:rPr>
        <w:t xml:space="preserve"> Комитета </w:t>
      </w:r>
      <w:r w:rsidRPr="00083D82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083D82">
        <w:rPr>
          <w:sz w:val="28"/>
          <w:szCs w:val="28"/>
        </w:rPr>
        <w:t xml:space="preserve"> </w:t>
      </w:r>
      <w:r w:rsidRPr="00074CCC">
        <w:rPr>
          <w:sz w:val="28"/>
          <w:szCs w:val="28"/>
        </w:rPr>
        <w:t>двух рабочих дней</w:t>
      </w:r>
      <w:r w:rsidRPr="00083D82">
        <w:rPr>
          <w:sz w:val="28"/>
          <w:szCs w:val="28"/>
        </w:rPr>
        <w:t xml:space="preserve">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074CCC">
        <w:rPr>
          <w:sz w:val="28"/>
          <w:szCs w:val="28"/>
        </w:rPr>
        <w:t>двух рабочих дней</w:t>
      </w:r>
      <w:r w:rsidRPr="00083D82">
        <w:rPr>
          <w:sz w:val="28"/>
          <w:szCs w:val="28"/>
        </w:rPr>
        <w:t xml:space="preserve"> со дня его получения. 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 направляет подписанное руководителем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 решение сотруднику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</w:t>
      </w:r>
      <w:r w:rsidRPr="00074CCC">
        <w:rPr>
          <w:sz w:val="28"/>
          <w:szCs w:val="28"/>
        </w:rPr>
        <w:t>МФЦ,</w:t>
      </w:r>
      <w:r w:rsidRPr="00083D82">
        <w:rPr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83D82">
        <w:rPr>
          <w:sz w:val="28"/>
          <w:szCs w:val="28"/>
        </w:rPr>
        <w:t xml:space="preserve">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</w:t>
      </w:r>
      <w:r>
        <w:rPr>
          <w:sz w:val="28"/>
          <w:szCs w:val="28"/>
        </w:rPr>
        <w:t>а</w:t>
      </w:r>
      <w:r w:rsidRPr="00083D82">
        <w:rPr>
          <w:sz w:val="28"/>
          <w:szCs w:val="28"/>
        </w:rPr>
        <w:t xml:space="preserve">дминистративного регламента. 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83D82">
        <w:rPr>
          <w:sz w:val="28"/>
          <w:szCs w:val="28"/>
        </w:rPr>
        <w:t xml:space="preserve">.2. Максимальный срок исполнения административной процедуры составляет не более </w:t>
      </w:r>
      <w:r w:rsidR="00DB6E92">
        <w:rPr>
          <w:sz w:val="28"/>
          <w:szCs w:val="28"/>
        </w:rPr>
        <w:t>20</w:t>
      </w:r>
      <w:r w:rsidRPr="00074CCC">
        <w:rPr>
          <w:sz w:val="28"/>
          <w:szCs w:val="28"/>
        </w:rPr>
        <w:t xml:space="preserve"> рабочих</w:t>
      </w:r>
      <w:r w:rsidRPr="00083D82">
        <w:rPr>
          <w:i/>
          <w:sz w:val="28"/>
          <w:szCs w:val="28"/>
        </w:rPr>
        <w:t xml:space="preserve">  </w:t>
      </w:r>
      <w:r w:rsidRPr="00083D82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поступления в</w:t>
      </w:r>
      <w:r w:rsidRPr="00083D82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</w:t>
      </w:r>
      <w:r w:rsidRPr="00083D82">
        <w:rPr>
          <w:sz w:val="28"/>
          <w:szCs w:val="28"/>
        </w:rPr>
        <w:t xml:space="preserve"> полного комплекта документов, необходимых для предоставления муниципальной услуги. 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приостановки предоставления муниципальной услуги срок исполнения административной процедуры приостанавливается на срок приостановки. Уведомление о приостановке передается заявителю способом, указанным в запросе о предоставлении муниципальной услуги.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83D82">
        <w:rPr>
          <w:bCs/>
          <w:iCs/>
          <w:sz w:val="28"/>
          <w:szCs w:val="28"/>
        </w:rPr>
        <w:t>3.1</w:t>
      </w:r>
      <w:r>
        <w:rPr>
          <w:bCs/>
          <w:iCs/>
          <w:sz w:val="28"/>
          <w:szCs w:val="28"/>
        </w:rPr>
        <w:t>8</w:t>
      </w:r>
      <w:r w:rsidRPr="00083D82">
        <w:rPr>
          <w:bCs/>
          <w:iCs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Pr="00083D82">
        <w:rPr>
          <w:sz w:val="28"/>
          <w:szCs w:val="28"/>
        </w:rPr>
        <w:t>муниципальной</w:t>
      </w:r>
      <w:r w:rsidRPr="00083D82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083D82">
        <w:rPr>
          <w:sz w:val="28"/>
          <w:szCs w:val="28"/>
        </w:rPr>
        <w:t>муниципальной</w:t>
      </w:r>
      <w:r w:rsidRPr="00083D82">
        <w:rPr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Pr="00083D82">
        <w:rPr>
          <w:sz w:val="28"/>
          <w:szCs w:val="28"/>
        </w:rPr>
        <w:t>муниципальной</w:t>
      </w:r>
      <w:r w:rsidRPr="00083D82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083D82">
        <w:rPr>
          <w:sz w:val="28"/>
          <w:szCs w:val="28"/>
        </w:rPr>
        <w:t>муниципальной</w:t>
      </w:r>
      <w:r w:rsidRPr="00083D82">
        <w:rPr>
          <w:bCs/>
          <w:iCs/>
          <w:sz w:val="28"/>
          <w:szCs w:val="28"/>
        </w:rPr>
        <w:t xml:space="preserve"> услуги) сотруднику </w:t>
      </w:r>
      <w:r>
        <w:rPr>
          <w:bCs/>
          <w:iCs/>
          <w:sz w:val="28"/>
          <w:szCs w:val="28"/>
        </w:rPr>
        <w:t>Комитета</w:t>
      </w:r>
      <w:r w:rsidRPr="00083D82">
        <w:rPr>
          <w:bCs/>
          <w:iCs/>
          <w:sz w:val="28"/>
          <w:szCs w:val="28"/>
        </w:rPr>
        <w:t xml:space="preserve">, </w:t>
      </w:r>
      <w:r w:rsidRPr="00074CCC">
        <w:rPr>
          <w:bCs/>
          <w:iCs/>
          <w:sz w:val="28"/>
          <w:szCs w:val="28"/>
        </w:rPr>
        <w:t>МФЦ</w:t>
      </w:r>
      <w:r w:rsidRPr="00083D82">
        <w:rPr>
          <w:bCs/>
          <w:iCs/>
          <w:sz w:val="28"/>
          <w:szCs w:val="28"/>
        </w:rPr>
        <w:t xml:space="preserve">, ответственному за выдачу результата предоставления услуги, для выдачи его заявителю.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Результат административной процедуры фиксируется в </w:t>
      </w:r>
      <w:r>
        <w:rPr>
          <w:sz w:val="28"/>
          <w:szCs w:val="28"/>
        </w:rPr>
        <w:t>журнале исходящих документов (при принятии решения об отказе в предоставлении муниципальной услуги) или в журнале учета выдачи договоров (при принятии решения о предоставлении муниципальной услуги).</w:t>
      </w:r>
    </w:p>
    <w:p w:rsidR="00DB6E92" w:rsidRDefault="00DB6E92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3D82">
        <w:rPr>
          <w:b/>
          <w:sz w:val="28"/>
          <w:szCs w:val="28"/>
        </w:rPr>
        <w:t xml:space="preserve">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083D82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сотруднику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</w:t>
      </w:r>
      <w:r w:rsidRPr="003F0308">
        <w:rPr>
          <w:sz w:val="28"/>
          <w:szCs w:val="28"/>
        </w:rPr>
        <w:t>МФЦ,</w:t>
      </w:r>
      <w:r w:rsidRPr="00083D82">
        <w:rPr>
          <w:sz w:val="28"/>
          <w:szCs w:val="28"/>
        </w:rPr>
        <w:t xml:space="preserve">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Административная процедура исполняется сотрудником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</w:t>
      </w:r>
      <w:r w:rsidRPr="003F0308">
        <w:rPr>
          <w:sz w:val="28"/>
          <w:szCs w:val="28"/>
        </w:rPr>
        <w:t>МФЦ,</w:t>
      </w:r>
      <w:r w:rsidRPr="00083D82">
        <w:rPr>
          <w:sz w:val="28"/>
          <w:szCs w:val="28"/>
        </w:rPr>
        <w:t xml:space="preserve"> ответственным за выдачу Решения.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lastRenderedPageBreak/>
        <w:t xml:space="preserve">При поступлении Решения сотрудник </w:t>
      </w:r>
      <w:r>
        <w:rPr>
          <w:sz w:val="28"/>
          <w:szCs w:val="28"/>
        </w:rPr>
        <w:t>Комитета</w:t>
      </w:r>
      <w:r w:rsidRPr="00083D82">
        <w:rPr>
          <w:sz w:val="28"/>
          <w:szCs w:val="28"/>
        </w:rPr>
        <w:t xml:space="preserve">, </w:t>
      </w:r>
      <w:r w:rsidRPr="003F0308">
        <w:rPr>
          <w:sz w:val="28"/>
          <w:szCs w:val="28"/>
        </w:rPr>
        <w:t>МФЦ,</w:t>
      </w:r>
      <w:r w:rsidRPr="00083D82">
        <w:rPr>
          <w:sz w:val="28"/>
          <w:szCs w:val="28"/>
        </w:rPr>
        <w:t xml:space="preserve">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3D82">
        <w:rPr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2858B8" w:rsidRPr="00083D82" w:rsidRDefault="002858B8" w:rsidP="002858B8">
      <w:pPr>
        <w:ind w:firstLine="851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858B8" w:rsidRPr="00046538" w:rsidRDefault="002858B8" w:rsidP="002858B8">
      <w:pPr>
        <w:shd w:val="clear" w:color="auto" w:fill="FFFFFF"/>
        <w:tabs>
          <w:tab w:val="left" w:pos="1134"/>
        </w:tabs>
        <w:ind w:right="5" w:firstLine="850"/>
        <w:jc w:val="both"/>
        <w:rPr>
          <w:sz w:val="28"/>
          <w:szCs w:val="28"/>
        </w:rPr>
      </w:pPr>
      <w:r w:rsidRPr="00046538">
        <w:rPr>
          <w:sz w:val="28"/>
          <w:szCs w:val="28"/>
        </w:rPr>
        <w:t>а) уведомление о возможности получить результат предоставления муниципальной услуги в Комитете, МФЦ;</w:t>
      </w:r>
    </w:p>
    <w:p w:rsidR="002858B8" w:rsidRDefault="002858B8" w:rsidP="002858B8">
      <w:pPr>
        <w:shd w:val="clear" w:color="auto" w:fill="FFFFFF"/>
        <w:tabs>
          <w:tab w:val="left" w:pos="1219"/>
        </w:tabs>
        <w:ind w:right="5" w:firstLine="850"/>
        <w:jc w:val="both"/>
        <w:rPr>
          <w:sz w:val="28"/>
          <w:szCs w:val="28"/>
        </w:rPr>
      </w:pPr>
      <w:r w:rsidRPr="00046538">
        <w:rPr>
          <w:sz w:val="28"/>
          <w:szCs w:val="28"/>
        </w:rPr>
        <w:t xml:space="preserve"> б) уведомление о мотивированном отказе в предоставлении муниципальной услуги.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В случае личного обращения заявителя выдачу Решения осуществляет сотрудник </w:t>
      </w:r>
      <w:r>
        <w:rPr>
          <w:sz w:val="28"/>
          <w:szCs w:val="28"/>
        </w:rPr>
        <w:t>Комитета, МФЦ,</w:t>
      </w:r>
      <w:r w:rsidRPr="00083D82">
        <w:rPr>
          <w:sz w:val="28"/>
          <w:szCs w:val="28"/>
        </w:rPr>
        <w:t xml:space="preserve">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 xml:space="preserve">В случае невозможности информирования специалист </w:t>
      </w:r>
      <w:r>
        <w:rPr>
          <w:sz w:val="28"/>
          <w:szCs w:val="28"/>
        </w:rPr>
        <w:t>Комитета, МФЦ,</w:t>
      </w:r>
      <w:r w:rsidRPr="00083D82">
        <w:rPr>
          <w:sz w:val="28"/>
          <w:szCs w:val="28"/>
        </w:rPr>
        <w:t xml:space="preserve">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083D82">
        <w:rPr>
          <w:sz w:val="28"/>
          <w:szCs w:val="28"/>
        </w:rPr>
        <w:t xml:space="preserve"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083D82">
        <w:rPr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DB6E92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</w:t>
      </w:r>
      <w:r w:rsidRPr="00083D82">
        <w:rPr>
          <w:sz w:val="28"/>
          <w:szCs w:val="28"/>
        </w:rPr>
        <w:t xml:space="preserve"> со дня поступления Решения сотруднику </w:t>
      </w:r>
      <w:r>
        <w:rPr>
          <w:sz w:val="28"/>
          <w:szCs w:val="28"/>
        </w:rPr>
        <w:t>Комитета, МФЦ,</w:t>
      </w:r>
      <w:r w:rsidRPr="00083D82">
        <w:rPr>
          <w:sz w:val="28"/>
          <w:szCs w:val="28"/>
        </w:rPr>
        <w:t xml:space="preserve"> ответственному за его выдачу. 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2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083D82">
        <w:rPr>
          <w:sz w:val="28"/>
          <w:szCs w:val="28"/>
        </w:rPr>
        <w:t>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3D82">
        <w:rPr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>
        <w:rPr>
          <w:sz w:val="28"/>
          <w:szCs w:val="28"/>
        </w:rPr>
        <w:t>а в случае информирования заявителя по телефону путем проставления соответствующей отметки на заявлении о предоставлении муниципальной услуги.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lastRenderedPageBreak/>
        <w:t>Заключение договора</w:t>
      </w:r>
      <w:r>
        <w:rPr>
          <w:b/>
          <w:sz w:val="28"/>
          <w:szCs w:val="28"/>
        </w:rPr>
        <w:t xml:space="preserve"> </w:t>
      </w:r>
      <w:r w:rsidRPr="00D7555F">
        <w:rPr>
          <w:b/>
          <w:sz w:val="28"/>
          <w:szCs w:val="28"/>
        </w:rPr>
        <w:t xml:space="preserve">передачи жилого помещения </w:t>
      </w:r>
    </w:p>
    <w:p w:rsidR="002858B8" w:rsidRPr="00D7555F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7555F">
        <w:rPr>
          <w:b/>
          <w:sz w:val="28"/>
          <w:szCs w:val="28"/>
        </w:rPr>
        <w:t>в собственность граждан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722F5C">
        <w:rPr>
          <w:sz w:val="28"/>
          <w:szCs w:val="28"/>
        </w:rPr>
        <w:t xml:space="preserve">. Основанием для начала исполнения административной процедуры является принятие Комитетом решения о предоставлении муниципальной услуги  и уведомление заявителя о принятом решении. 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Договор передачи жилых помещений в собственность граждан составляется в 3-х экземплярах: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- первый экземпляр вручается собственнику жилого помещения (1 экземпляр на всех граждан, участвующих в приватизации данного жилого помещения);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- второй экземпляр предназначается для Федеральной службы государственной регистрации, кадастра и картографии для регистрации перехода прав;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- третий экземпляр остается в уполномоченном органе.</w:t>
      </w:r>
    </w:p>
    <w:p w:rsidR="002858B8" w:rsidRPr="00722F5C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5C">
        <w:rPr>
          <w:rFonts w:ascii="Times New Roman" w:hAnsi="Times New Roman" w:cs="Times New Roman"/>
          <w:sz w:val="28"/>
          <w:szCs w:val="28"/>
        </w:rPr>
        <w:t>Специалист Комитета, ответственный за выдачу результата оказания муниципальной услуги, регистрирует договор передачи жилого помещения в собственность граждан в журнале учета выдачи договоров.</w:t>
      </w:r>
    </w:p>
    <w:p w:rsidR="002858B8" w:rsidRPr="00722F5C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5C">
        <w:rPr>
          <w:rFonts w:ascii="Times New Roman" w:hAnsi="Times New Roman" w:cs="Times New Roman"/>
          <w:sz w:val="28"/>
          <w:szCs w:val="28"/>
        </w:rPr>
        <w:t>При обращении заявителя в Комитет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2F5C">
        <w:rPr>
          <w:rFonts w:ascii="Times New Roman" w:hAnsi="Times New Roman" w:cs="Times New Roman"/>
          <w:sz w:val="28"/>
          <w:szCs w:val="28"/>
        </w:rPr>
        <w:t>МФЦ для получения экземпляра договора передачи жилого помещения в собственность граждан специалист Комитета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F5C">
        <w:rPr>
          <w:rFonts w:ascii="Times New Roman" w:hAnsi="Times New Roman" w:cs="Times New Roman"/>
          <w:sz w:val="28"/>
          <w:szCs w:val="28"/>
        </w:rPr>
        <w:t xml:space="preserve"> МФЦ, ответственный за выдачу результата оказания муниципальной услуги:</w:t>
      </w:r>
    </w:p>
    <w:p w:rsidR="002858B8" w:rsidRPr="00722F5C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5C">
        <w:rPr>
          <w:rFonts w:ascii="Times New Roman" w:hAnsi="Times New Roman" w:cs="Times New Roman"/>
          <w:sz w:val="28"/>
          <w:szCs w:val="28"/>
        </w:rPr>
        <w:t>- 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:rsidR="002858B8" w:rsidRPr="00722F5C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5C">
        <w:rPr>
          <w:rFonts w:ascii="Times New Roman" w:hAnsi="Times New Roman" w:cs="Times New Roman"/>
          <w:sz w:val="28"/>
          <w:szCs w:val="28"/>
        </w:rPr>
        <w:t>- находит сформированное дело заявителя с итоговым документом и экземплярами договора приватизации;</w:t>
      </w:r>
    </w:p>
    <w:p w:rsidR="002858B8" w:rsidRPr="00722F5C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5C">
        <w:rPr>
          <w:rFonts w:ascii="Times New Roman" w:hAnsi="Times New Roman" w:cs="Times New Roman"/>
          <w:sz w:val="28"/>
          <w:szCs w:val="28"/>
        </w:rPr>
        <w:t>- знакомит заявителя с содержанием выдаваемого договора;</w:t>
      </w:r>
    </w:p>
    <w:p w:rsidR="002858B8" w:rsidRPr="00722F5C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5C">
        <w:rPr>
          <w:rFonts w:ascii="Times New Roman" w:hAnsi="Times New Roman" w:cs="Times New Roman"/>
          <w:sz w:val="28"/>
          <w:szCs w:val="28"/>
        </w:rPr>
        <w:t>- формирует с использованием программных средств расписку о получении экземпляра договора;</w:t>
      </w:r>
    </w:p>
    <w:p w:rsidR="002858B8" w:rsidRPr="00722F5C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5C">
        <w:rPr>
          <w:rFonts w:ascii="Times New Roman" w:hAnsi="Times New Roman" w:cs="Times New Roman"/>
          <w:sz w:val="28"/>
          <w:szCs w:val="28"/>
        </w:rPr>
        <w:t>- после чего выдает 2 экземпляра договора заявителю. При этом заявитель ставит дату получения документов и подпись в книге учета выдаваемых документов.</w:t>
      </w:r>
    </w:p>
    <w:p w:rsidR="002858B8" w:rsidRPr="00722F5C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5C">
        <w:rPr>
          <w:rFonts w:ascii="Times New Roman" w:hAnsi="Times New Roman" w:cs="Times New Roman"/>
          <w:sz w:val="28"/>
          <w:szCs w:val="28"/>
        </w:rPr>
        <w:t>При получении договора приватизации все участники сделки собственноручно расписываются во всех экземплярах договора.</w:t>
      </w:r>
    </w:p>
    <w:p w:rsidR="002858B8" w:rsidRDefault="002858B8" w:rsidP="00285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F5C">
        <w:rPr>
          <w:rFonts w:ascii="Times New Roman" w:hAnsi="Times New Roman" w:cs="Times New Roman"/>
          <w:sz w:val="28"/>
          <w:szCs w:val="28"/>
        </w:rP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недвижимости.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722F5C">
        <w:rPr>
          <w:sz w:val="28"/>
          <w:szCs w:val="28"/>
        </w:rPr>
        <w:t>.1. Критерием принятия решения является подписание проекта договора заявителем.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722F5C">
        <w:rPr>
          <w:sz w:val="28"/>
          <w:szCs w:val="28"/>
        </w:rPr>
        <w:t xml:space="preserve">.2. Максимальный срок исполнения административной процедуры составляет не более </w:t>
      </w:r>
      <w:r w:rsidR="00DB6E92">
        <w:rPr>
          <w:sz w:val="28"/>
          <w:szCs w:val="28"/>
        </w:rPr>
        <w:t xml:space="preserve">2 </w:t>
      </w:r>
      <w:r w:rsidRPr="00722F5C">
        <w:rPr>
          <w:sz w:val="28"/>
          <w:szCs w:val="28"/>
        </w:rPr>
        <w:t xml:space="preserve">месяцев, исчисляемых со дня обращения заявителя с документами, необходимыми для предоставления муниципальной услуги (без учета срока приостановления предоставления муниципальной услуги, определенного пунктом 2.13 настоящего </w:t>
      </w:r>
      <w:r>
        <w:rPr>
          <w:sz w:val="28"/>
          <w:szCs w:val="28"/>
        </w:rPr>
        <w:t>а</w:t>
      </w:r>
      <w:r w:rsidRPr="00722F5C">
        <w:rPr>
          <w:sz w:val="28"/>
          <w:szCs w:val="28"/>
        </w:rPr>
        <w:t>дминистративного регламента).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20</w:t>
      </w:r>
      <w:r w:rsidRPr="00722F5C">
        <w:rPr>
          <w:sz w:val="28"/>
          <w:szCs w:val="28"/>
        </w:rPr>
        <w:t>.3. Результатом исполнения административной процедуры является оформленный и выданный заявителю договор передачи жилого помещения в собственность.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Результат выполнения административной процедуры фиксируется распиской о получении договора</w:t>
      </w:r>
      <w:r>
        <w:rPr>
          <w:sz w:val="28"/>
          <w:szCs w:val="28"/>
        </w:rPr>
        <w:t xml:space="preserve"> в МФЦ, либо подписью заявителя в книге учета договоров в Комитете</w:t>
      </w:r>
      <w:r w:rsidRPr="00722F5C">
        <w:rPr>
          <w:sz w:val="28"/>
          <w:szCs w:val="28"/>
        </w:rPr>
        <w:t>.</w:t>
      </w:r>
    </w:p>
    <w:p w:rsidR="002858B8" w:rsidRPr="00083D82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98A" w:rsidRDefault="0044298A" w:rsidP="002858B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924B49">
        <w:rPr>
          <w:sz w:val="28"/>
          <w:szCs w:val="28"/>
        </w:rPr>
        <w:t xml:space="preserve">. </w:t>
      </w:r>
      <w:proofErr w:type="gramStart"/>
      <w:r w:rsidRPr="00924B49"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sz w:val="28"/>
          <w:szCs w:val="28"/>
        </w:rPr>
        <w:t>Комитет</w:t>
      </w:r>
      <w:r w:rsidRPr="00924B49">
        <w:rPr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924B49">
        <w:rPr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</w:t>
      </w:r>
      <w:r>
        <w:rPr>
          <w:sz w:val="28"/>
          <w:szCs w:val="28"/>
        </w:rPr>
        <w:t>ние в Комитет</w:t>
      </w:r>
      <w:r w:rsidRPr="00924B49"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924B49">
        <w:rPr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858B8" w:rsidRPr="00924B49" w:rsidRDefault="002858B8" w:rsidP="002858B8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лично (заявителем представляются оригиналы документов с опечатками и (или) ошибками, </w:t>
      </w:r>
      <w:r w:rsidRPr="00300952">
        <w:rPr>
          <w:sz w:val="28"/>
          <w:szCs w:val="28"/>
        </w:rPr>
        <w:t>специалистом Комитета</w:t>
      </w:r>
      <w:r>
        <w:rPr>
          <w:sz w:val="28"/>
          <w:szCs w:val="28"/>
        </w:rPr>
        <w:t>, ответственным за подготовку результата предоставления муниципальной услуги,</w:t>
      </w:r>
      <w:r w:rsidRPr="00300952">
        <w:rPr>
          <w:sz w:val="28"/>
          <w:szCs w:val="28"/>
        </w:rPr>
        <w:t xml:space="preserve"> делаются</w:t>
      </w:r>
      <w:r w:rsidRPr="00924B49">
        <w:rPr>
          <w:sz w:val="28"/>
          <w:szCs w:val="28"/>
        </w:rPr>
        <w:t xml:space="preserve"> копии этих документов);</w:t>
      </w:r>
    </w:p>
    <w:p w:rsidR="002858B8" w:rsidRPr="00924B49" w:rsidRDefault="002858B8" w:rsidP="002858B8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858B8" w:rsidRPr="007505DE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</w:t>
      </w:r>
      <w:r>
        <w:rPr>
          <w:sz w:val="28"/>
          <w:szCs w:val="28"/>
        </w:rPr>
        <w:t>а</w:t>
      </w:r>
      <w:r w:rsidRPr="00924B49">
        <w:rPr>
          <w:sz w:val="28"/>
          <w:szCs w:val="28"/>
        </w:rPr>
        <w:t xml:space="preserve">дминистративного регламента, </w:t>
      </w:r>
      <w:r w:rsidRPr="007505DE">
        <w:rPr>
          <w:sz w:val="28"/>
          <w:szCs w:val="28"/>
        </w:rPr>
        <w:t>за исключением положений, касающихся возможности представлять документы в электронном виде.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E0F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C21E0F">
        <w:rPr>
          <w:sz w:val="28"/>
          <w:szCs w:val="28"/>
        </w:rPr>
        <w:t>.3.</w:t>
      </w:r>
      <w:r w:rsidRPr="00C21E0F">
        <w:rPr>
          <w:i/>
          <w:sz w:val="28"/>
          <w:szCs w:val="28"/>
        </w:rPr>
        <w:t xml:space="preserve"> </w:t>
      </w:r>
      <w:r w:rsidRPr="00C21E0F">
        <w:rPr>
          <w:sz w:val="28"/>
          <w:szCs w:val="28"/>
        </w:rPr>
        <w:t xml:space="preserve">По результатам рассмотрения заявления об исправлении опечаток и (или) ошибок специалист Комитета, ответственный за подготовку результата предоставления муниципальной услуги в течение </w:t>
      </w:r>
      <w:r w:rsidRPr="00722F5C">
        <w:rPr>
          <w:sz w:val="28"/>
          <w:szCs w:val="28"/>
        </w:rPr>
        <w:t>5 рабочих дней:</w:t>
      </w:r>
    </w:p>
    <w:p w:rsidR="002858B8" w:rsidRPr="00083D82" w:rsidRDefault="002858B8" w:rsidP="002858B8">
      <w:pPr>
        <w:numPr>
          <w:ilvl w:val="0"/>
          <w:numId w:val="21"/>
        </w:numPr>
        <w:spacing w:line="252" w:lineRule="auto"/>
        <w:contextualSpacing/>
        <w:jc w:val="both"/>
        <w:rPr>
          <w:sz w:val="28"/>
          <w:szCs w:val="28"/>
        </w:rPr>
      </w:pPr>
      <w:r w:rsidRPr="00083D82">
        <w:rPr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858B8" w:rsidRDefault="002858B8" w:rsidP="002858B8">
      <w:pPr>
        <w:numPr>
          <w:ilvl w:val="0"/>
          <w:numId w:val="21"/>
        </w:numPr>
        <w:spacing w:line="252" w:lineRule="auto"/>
        <w:contextualSpacing/>
        <w:jc w:val="both"/>
        <w:rPr>
          <w:sz w:val="28"/>
          <w:szCs w:val="28"/>
        </w:rPr>
      </w:pPr>
      <w:r w:rsidRPr="00924B49">
        <w:rPr>
          <w:sz w:val="28"/>
          <w:szCs w:val="28"/>
        </w:rPr>
        <w:lastRenderedPageBreak/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858B8" w:rsidRPr="00924B49" w:rsidRDefault="002858B8" w:rsidP="002858B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 w:rsidRPr="00C21E0F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C21E0F">
        <w:rPr>
          <w:sz w:val="28"/>
          <w:szCs w:val="28"/>
        </w:rPr>
        <w:t xml:space="preserve"> Комитета, ответственны</w:t>
      </w:r>
      <w:r>
        <w:rPr>
          <w:sz w:val="28"/>
          <w:szCs w:val="28"/>
        </w:rPr>
        <w:t>м</w:t>
      </w:r>
      <w:r w:rsidRPr="00C21E0F">
        <w:rPr>
          <w:sz w:val="28"/>
          <w:szCs w:val="28"/>
        </w:rPr>
        <w:t xml:space="preserve"> за подготовку результата предоставления муниципальной услуги в течение </w:t>
      </w:r>
      <w:r w:rsidRPr="00722F5C">
        <w:rPr>
          <w:sz w:val="28"/>
          <w:szCs w:val="28"/>
        </w:rPr>
        <w:t>5 рабочих дней</w:t>
      </w:r>
      <w:r>
        <w:rPr>
          <w:sz w:val="28"/>
          <w:szCs w:val="28"/>
        </w:rPr>
        <w:t>.</w:t>
      </w:r>
    </w:p>
    <w:p w:rsidR="002858B8" w:rsidRPr="00924B49" w:rsidRDefault="002858B8" w:rsidP="002858B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858B8" w:rsidRPr="00924B49" w:rsidRDefault="002858B8" w:rsidP="002858B8">
      <w:pPr>
        <w:numPr>
          <w:ilvl w:val="0"/>
          <w:numId w:val="19"/>
        </w:numPr>
        <w:spacing w:line="252" w:lineRule="auto"/>
        <w:contextualSpacing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2858B8" w:rsidRPr="00924B49" w:rsidRDefault="002858B8" w:rsidP="002858B8">
      <w:pPr>
        <w:numPr>
          <w:ilvl w:val="0"/>
          <w:numId w:val="19"/>
        </w:numPr>
        <w:spacing w:line="252" w:lineRule="auto"/>
        <w:contextualSpacing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924B49">
        <w:rPr>
          <w:sz w:val="28"/>
          <w:szCs w:val="28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924B49">
        <w:rPr>
          <w:sz w:val="28"/>
          <w:szCs w:val="28"/>
        </w:rPr>
        <w:t>.5. Максимальный срок исполнения административной проц</w:t>
      </w:r>
      <w:r>
        <w:rPr>
          <w:sz w:val="28"/>
          <w:szCs w:val="28"/>
        </w:rPr>
        <w:t xml:space="preserve">едуры составляет не более </w:t>
      </w:r>
      <w:r w:rsidRPr="00722F5C">
        <w:rPr>
          <w:sz w:val="28"/>
          <w:szCs w:val="28"/>
        </w:rPr>
        <w:t>5 рабочих дней</w:t>
      </w:r>
      <w:r w:rsidRPr="00924B49">
        <w:rPr>
          <w:sz w:val="28"/>
          <w:szCs w:val="28"/>
        </w:rPr>
        <w:t xml:space="preserve"> со дня поступления в </w:t>
      </w:r>
      <w:r>
        <w:rPr>
          <w:sz w:val="28"/>
          <w:szCs w:val="28"/>
        </w:rPr>
        <w:t>Комитет</w:t>
      </w:r>
      <w:r w:rsidRPr="00924B49">
        <w:rPr>
          <w:i/>
          <w:sz w:val="28"/>
          <w:szCs w:val="28"/>
        </w:rPr>
        <w:t xml:space="preserve"> </w:t>
      </w:r>
      <w:r w:rsidRPr="00924B49">
        <w:rPr>
          <w:sz w:val="28"/>
          <w:szCs w:val="28"/>
        </w:rPr>
        <w:t>заявления об исправлении опечаток и (или) ошибок.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924B49">
        <w:rPr>
          <w:sz w:val="28"/>
          <w:szCs w:val="28"/>
        </w:rPr>
        <w:t>.6. Результатом процедуры является:</w:t>
      </w:r>
    </w:p>
    <w:p w:rsidR="002858B8" w:rsidRPr="00924B49" w:rsidRDefault="002858B8" w:rsidP="002858B8">
      <w:pPr>
        <w:numPr>
          <w:ilvl w:val="0"/>
          <w:numId w:val="20"/>
        </w:numPr>
        <w:spacing w:line="252" w:lineRule="auto"/>
        <w:contextualSpacing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2858B8" w:rsidRPr="00924B49" w:rsidRDefault="002858B8" w:rsidP="002858B8">
      <w:pPr>
        <w:numPr>
          <w:ilvl w:val="0"/>
          <w:numId w:val="22"/>
        </w:numPr>
        <w:spacing w:line="252" w:lineRule="auto"/>
        <w:contextualSpacing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Выдача заявителю исправленного документа производится в порядке, установленном пунктом 3.</w:t>
      </w:r>
      <w:r>
        <w:rPr>
          <w:sz w:val="28"/>
          <w:szCs w:val="28"/>
        </w:rPr>
        <w:t>19</w:t>
      </w:r>
      <w:r w:rsidRPr="00924B4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</w:t>
      </w:r>
      <w:r w:rsidRPr="00924B49">
        <w:rPr>
          <w:sz w:val="28"/>
          <w:szCs w:val="28"/>
        </w:rPr>
        <w:t>егламента.</w:t>
      </w:r>
    </w:p>
    <w:p w:rsidR="002858B8" w:rsidRPr="0049220F" w:rsidRDefault="002858B8" w:rsidP="002858B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3.21.7. </w:t>
      </w:r>
      <w:r w:rsidRPr="0049220F">
        <w:rPr>
          <w:sz w:val="28"/>
          <w:szCs w:val="28"/>
        </w:rPr>
        <w:t xml:space="preserve">Способом фиксации результата процедуры является регистрация исправленного документа или принятого решения в </w:t>
      </w:r>
      <w:r>
        <w:rPr>
          <w:sz w:val="28"/>
          <w:szCs w:val="28"/>
        </w:rPr>
        <w:t>ж</w:t>
      </w:r>
      <w:r w:rsidRPr="0049220F">
        <w:rPr>
          <w:sz w:val="28"/>
          <w:szCs w:val="28"/>
        </w:rPr>
        <w:t>урнале</w:t>
      </w:r>
      <w:r>
        <w:rPr>
          <w:sz w:val="28"/>
          <w:szCs w:val="28"/>
        </w:rPr>
        <w:t xml:space="preserve"> исходящей документации</w:t>
      </w:r>
      <w:r w:rsidRPr="0049220F">
        <w:rPr>
          <w:sz w:val="28"/>
          <w:szCs w:val="28"/>
        </w:rPr>
        <w:t xml:space="preserve">. </w:t>
      </w:r>
    </w:p>
    <w:p w:rsidR="002858B8" w:rsidRPr="0049220F" w:rsidRDefault="002858B8" w:rsidP="002858B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9220F">
        <w:rPr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 xml:space="preserve">IV. Формы </w:t>
      </w:r>
      <w:proofErr w:type="gramStart"/>
      <w:r w:rsidRPr="00924B49">
        <w:rPr>
          <w:b/>
          <w:sz w:val="28"/>
          <w:szCs w:val="28"/>
        </w:rPr>
        <w:t>контроля за</w:t>
      </w:r>
      <w:proofErr w:type="gramEnd"/>
      <w:r w:rsidRPr="00924B49">
        <w:rPr>
          <w:b/>
          <w:sz w:val="28"/>
          <w:szCs w:val="28"/>
        </w:rPr>
        <w:t xml:space="preserve"> исполнением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административного регламента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Default="002858B8" w:rsidP="002858B8">
      <w:pPr>
        <w:jc w:val="center"/>
        <w:rPr>
          <w:b/>
          <w:bCs/>
          <w:color w:val="000000"/>
          <w:sz w:val="28"/>
          <w:szCs w:val="28"/>
        </w:rPr>
      </w:pPr>
      <w:bookmarkStart w:id="21" w:name="Par368"/>
      <w:bookmarkEnd w:id="21"/>
      <w:r w:rsidRPr="00924B49">
        <w:rPr>
          <w:b/>
          <w:bCs/>
          <w:color w:val="000000"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924B49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924B49">
        <w:rPr>
          <w:b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24B49">
        <w:rPr>
          <w:color w:val="000000"/>
          <w:sz w:val="28"/>
          <w:szCs w:val="28"/>
        </w:rPr>
        <w:t>, </w:t>
      </w:r>
      <w:r w:rsidRPr="00924B49">
        <w:rPr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DB6E92" w:rsidRPr="00924B49" w:rsidRDefault="00DB6E92" w:rsidP="002858B8">
      <w:pPr>
        <w:jc w:val="center"/>
        <w:rPr>
          <w:sz w:val="24"/>
          <w:szCs w:val="24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4.1. Текущий </w:t>
      </w:r>
      <w:proofErr w:type="gramStart"/>
      <w:r w:rsidRPr="00924B49">
        <w:rPr>
          <w:sz w:val="28"/>
          <w:szCs w:val="28"/>
        </w:rPr>
        <w:t>контроль за</w:t>
      </w:r>
      <w:proofErr w:type="gramEnd"/>
      <w:r w:rsidRPr="00924B49">
        <w:rPr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</w:t>
      </w:r>
      <w:r>
        <w:rPr>
          <w:sz w:val="28"/>
          <w:szCs w:val="28"/>
        </w:rPr>
        <w:t>услуги, осуществляет руководитель Комитета</w:t>
      </w:r>
      <w:r w:rsidRPr="00924B49">
        <w:rPr>
          <w:sz w:val="28"/>
          <w:szCs w:val="28"/>
        </w:rPr>
        <w:t xml:space="preserve">. 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24B49"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Комитета</w:t>
      </w:r>
      <w:r w:rsidRPr="00924B49">
        <w:rPr>
          <w:sz w:val="28"/>
          <w:szCs w:val="28"/>
        </w:rPr>
        <w:t xml:space="preserve"> по предоставлению муниципальной услуги осуществляется </w:t>
      </w:r>
      <w:r w:rsidRPr="004B6883">
        <w:rPr>
          <w:sz w:val="28"/>
          <w:szCs w:val="28"/>
        </w:rPr>
        <w:t>администраци</w:t>
      </w:r>
      <w:r>
        <w:rPr>
          <w:sz w:val="28"/>
          <w:szCs w:val="28"/>
        </w:rPr>
        <w:t>ей муниципального района «Печора».</w:t>
      </w:r>
      <w:r w:rsidRPr="004B6883">
        <w:rPr>
          <w:i/>
          <w:sz w:val="28"/>
          <w:szCs w:val="28"/>
        </w:rPr>
        <w:t xml:space="preserve">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 </w:t>
      </w:r>
      <w:proofErr w:type="gramStart"/>
      <w:r w:rsidRPr="00924B49">
        <w:rPr>
          <w:sz w:val="28"/>
          <w:szCs w:val="28"/>
        </w:rPr>
        <w:t>Контроль за</w:t>
      </w:r>
      <w:proofErr w:type="gramEnd"/>
      <w:r w:rsidRPr="00924B4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а</w:t>
      </w:r>
      <w:r w:rsidRPr="00924B49">
        <w:rPr>
          <w:sz w:val="28"/>
          <w:szCs w:val="28"/>
        </w:rPr>
        <w:t>дминистративного регламента сотрудниками МФЦ осуществляется руководителем МФЦ.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2" w:name="Par377"/>
      <w:bookmarkEnd w:id="22"/>
      <w:r w:rsidRPr="00924B49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24B49">
        <w:rPr>
          <w:b/>
          <w:sz w:val="28"/>
          <w:szCs w:val="28"/>
        </w:rPr>
        <w:t>контроля за</w:t>
      </w:r>
      <w:proofErr w:type="gramEnd"/>
      <w:r w:rsidRPr="00924B49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858B8" w:rsidRPr="00722F5C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Плановые проверки проводятся в соотве</w:t>
      </w:r>
      <w:r>
        <w:rPr>
          <w:sz w:val="28"/>
          <w:szCs w:val="28"/>
        </w:rPr>
        <w:t>тствии с планом работы Комитета</w:t>
      </w:r>
      <w:r w:rsidRPr="00924B49">
        <w:rPr>
          <w:sz w:val="28"/>
          <w:szCs w:val="28"/>
        </w:rPr>
        <w:t xml:space="preserve">, </w:t>
      </w:r>
      <w:r w:rsidRPr="00722F5C">
        <w:rPr>
          <w:sz w:val="28"/>
          <w:szCs w:val="28"/>
        </w:rPr>
        <w:t>но не реже 1 раза в 3 года.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 Внеплановые проверки проводя</w:t>
      </w:r>
      <w:r>
        <w:rPr>
          <w:sz w:val="28"/>
          <w:szCs w:val="28"/>
        </w:rPr>
        <w:t>тся в случае поступления в Комитет</w:t>
      </w:r>
      <w:r w:rsidRPr="00924B49">
        <w:rPr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Внеплановые пров</w:t>
      </w:r>
      <w:r w:rsidR="00FC6063">
        <w:rPr>
          <w:sz w:val="28"/>
          <w:szCs w:val="28"/>
        </w:rPr>
        <w:t xml:space="preserve">ерки </w:t>
      </w:r>
      <w:r w:rsidRPr="00924B49">
        <w:rPr>
          <w:sz w:val="28"/>
          <w:szCs w:val="28"/>
        </w:rPr>
        <w:t xml:space="preserve"> провод</w:t>
      </w:r>
      <w:r w:rsidR="00FC6063">
        <w:rPr>
          <w:sz w:val="28"/>
          <w:szCs w:val="28"/>
        </w:rPr>
        <w:t>ят</w:t>
      </w:r>
      <w:r w:rsidRPr="00924B49">
        <w:rPr>
          <w:sz w:val="28"/>
          <w:szCs w:val="28"/>
        </w:rPr>
        <w:t>ся на основании конкретного обращения заявителя о фактах нарушения его прав на получение муниципальной услуги.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DB6E92" w:rsidRDefault="00DB6E92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DB6E92" w:rsidRDefault="00DB6E92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lastRenderedPageBreak/>
        <w:t xml:space="preserve">4.6. Должностные лица, ответственные за предоставление муниципальной услуги, несут </w:t>
      </w:r>
      <w:r w:rsidR="00FC6063">
        <w:rPr>
          <w:sz w:val="28"/>
          <w:szCs w:val="28"/>
        </w:rPr>
        <w:t>юридическую</w:t>
      </w:r>
      <w:r w:rsidRPr="00924B49">
        <w:rPr>
          <w:sz w:val="28"/>
          <w:szCs w:val="28"/>
        </w:rPr>
        <w:t xml:space="preserve"> ответственность за соблюдение порядка и сроков предоставления муниципальной услуги. 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1</w:t>
      </w:r>
      <w:r>
        <w:rPr>
          <w:sz w:val="28"/>
          <w:szCs w:val="28"/>
        </w:rPr>
        <w:t>) за полноту передаваемых Комитету</w:t>
      </w:r>
      <w:r w:rsidRPr="00924B49">
        <w:rPr>
          <w:sz w:val="28"/>
          <w:szCs w:val="28"/>
        </w:rPr>
        <w:t xml:space="preserve"> запросов, иных документов, принятых от заявителя в МФЦ;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2) </w:t>
      </w:r>
      <w:r>
        <w:rPr>
          <w:sz w:val="28"/>
          <w:szCs w:val="28"/>
        </w:rPr>
        <w:t>за своевременную передачу Комитету</w:t>
      </w:r>
      <w:r w:rsidRPr="00924B49">
        <w:rPr>
          <w:sz w:val="28"/>
          <w:szCs w:val="28"/>
        </w:rPr>
        <w:t xml:space="preserve"> запросов, иных документов, принятых от заявителя, а также за своевременную выдачу заявителю документов, пере</w:t>
      </w:r>
      <w:r>
        <w:rPr>
          <w:sz w:val="28"/>
          <w:szCs w:val="28"/>
        </w:rPr>
        <w:t>данных в этих целях МФЦ Комитетом;</w:t>
      </w:r>
    </w:p>
    <w:p w:rsidR="002858B8" w:rsidRDefault="002858B8" w:rsidP="002858B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4B49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</w:t>
      </w:r>
      <w:r>
        <w:rPr>
          <w:sz w:val="28"/>
          <w:szCs w:val="28"/>
        </w:rPr>
        <w:t>й ограничен федеральным законом;</w:t>
      </w:r>
    </w:p>
    <w:p w:rsidR="002858B8" w:rsidRPr="00722F5C" w:rsidRDefault="002858B8" w:rsidP="002858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F5C">
        <w:rPr>
          <w:sz w:val="28"/>
          <w:szCs w:val="28"/>
        </w:rPr>
        <w:t>4) за решение и действие (бездействие), принимаемые (осуществляемые) ими в ходе предоставления муниципальной услуги.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EED">
        <w:rPr>
          <w:sz w:val="28"/>
          <w:szCs w:val="28"/>
        </w:rPr>
        <w:t xml:space="preserve">Жалоба на нарушение порядка предоставления муниципальной услуги МФЦ рассматривается </w:t>
      </w:r>
      <w:r>
        <w:rPr>
          <w:sz w:val="28"/>
          <w:szCs w:val="28"/>
        </w:rPr>
        <w:t>Комитетом</w:t>
      </w:r>
      <w:r w:rsidRPr="00806EED">
        <w:rPr>
          <w:sz w:val="28"/>
          <w:szCs w:val="28"/>
        </w:rPr>
        <w:t xml:space="preserve">. При этом срок рассмотрения жалобы исчисляется со дня регистрации жалобы в </w:t>
      </w:r>
      <w:r>
        <w:rPr>
          <w:sz w:val="28"/>
          <w:szCs w:val="28"/>
        </w:rPr>
        <w:t>Комитете</w:t>
      </w:r>
      <w:r w:rsidRPr="00806EED">
        <w:rPr>
          <w:sz w:val="28"/>
          <w:szCs w:val="28"/>
        </w:rPr>
        <w:t>.</w:t>
      </w:r>
    </w:p>
    <w:p w:rsidR="002858B8" w:rsidRPr="00FA0E01" w:rsidRDefault="002858B8" w:rsidP="002858B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B6E92" w:rsidRDefault="00DB6E92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24" w:name="Par394"/>
      <w:bookmarkEnd w:id="24"/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Положения, характеризующие требования к порядку и формам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924B49">
        <w:rPr>
          <w:b/>
          <w:sz w:val="28"/>
          <w:szCs w:val="28"/>
        </w:rPr>
        <w:t>контроля за</w:t>
      </w:r>
      <w:proofErr w:type="gramEnd"/>
      <w:r w:rsidRPr="00924B49">
        <w:rPr>
          <w:b/>
          <w:sz w:val="28"/>
          <w:szCs w:val="28"/>
        </w:rPr>
        <w:t xml:space="preserve"> предоставлением муниципальной услуги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4B49">
        <w:rPr>
          <w:b/>
          <w:sz w:val="28"/>
          <w:szCs w:val="28"/>
        </w:rPr>
        <w:t>со стороны граждан, их объединений и организаций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4.7. </w:t>
      </w:r>
      <w:proofErr w:type="gramStart"/>
      <w:r w:rsidRPr="00924B49">
        <w:rPr>
          <w:sz w:val="28"/>
          <w:szCs w:val="28"/>
        </w:rPr>
        <w:t>Контроль за</w:t>
      </w:r>
      <w:proofErr w:type="gramEnd"/>
      <w:r w:rsidRPr="00924B49">
        <w:rPr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</w:t>
      </w:r>
      <w:r>
        <w:rPr>
          <w:sz w:val="28"/>
          <w:szCs w:val="28"/>
        </w:rPr>
        <w:t>нения должностными лицами Комитета</w:t>
      </w:r>
      <w:r w:rsidRPr="00924B49">
        <w:rPr>
          <w:sz w:val="28"/>
          <w:szCs w:val="28"/>
        </w:rPr>
        <w:t xml:space="preserve"> правовых актов Российской Федерации, а также положений настоящего </w:t>
      </w:r>
      <w:r>
        <w:rPr>
          <w:sz w:val="28"/>
          <w:szCs w:val="28"/>
        </w:rPr>
        <w:t>а</w:t>
      </w:r>
      <w:r w:rsidRPr="00924B49">
        <w:rPr>
          <w:sz w:val="28"/>
          <w:szCs w:val="28"/>
        </w:rPr>
        <w:t>дминистративного регламента.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Проверка также </w:t>
      </w:r>
      <w:r w:rsidR="00FC6063">
        <w:rPr>
          <w:sz w:val="28"/>
          <w:szCs w:val="28"/>
        </w:rPr>
        <w:t xml:space="preserve"> </w:t>
      </w:r>
      <w:r w:rsidRPr="00924B49">
        <w:rPr>
          <w:sz w:val="28"/>
          <w:szCs w:val="28"/>
        </w:rPr>
        <w:t>проводится по конкретному обращению гражданина или организации.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49">
        <w:rPr>
          <w:sz w:val="28"/>
          <w:szCs w:val="28"/>
        </w:rPr>
        <w:t xml:space="preserve">4.8. При обращении граждан, их объединений и организаций к руководителю </w:t>
      </w:r>
      <w:r>
        <w:rPr>
          <w:sz w:val="28"/>
          <w:szCs w:val="28"/>
        </w:rPr>
        <w:t>Комитета</w:t>
      </w:r>
      <w:r w:rsidRPr="00924B49">
        <w:rPr>
          <w:sz w:val="28"/>
          <w:szCs w:val="28"/>
        </w:rPr>
        <w:t xml:space="preserve"> </w:t>
      </w:r>
      <w:r w:rsidR="00FC6063">
        <w:rPr>
          <w:sz w:val="28"/>
          <w:szCs w:val="28"/>
        </w:rPr>
        <w:t>создается</w:t>
      </w:r>
      <w:r w:rsidRPr="00924B49">
        <w:rPr>
          <w:sz w:val="28"/>
          <w:szCs w:val="28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2858B8" w:rsidRPr="00924B49" w:rsidRDefault="002858B8" w:rsidP="00285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6E92" w:rsidRDefault="00DB6E92" w:rsidP="002858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  <w:bookmarkStart w:id="25" w:name="Par402"/>
      <w:bookmarkEnd w:id="25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348FA">
        <w:rPr>
          <w:b/>
          <w:sz w:val="28"/>
          <w:szCs w:val="28"/>
          <w:lang w:val="en-US"/>
        </w:rPr>
        <w:t>V</w:t>
      </w:r>
      <w:r w:rsidRPr="001348FA">
        <w:rPr>
          <w:b/>
          <w:sz w:val="28"/>
          <w:szCs w:val="28"/>
        </w:rPr>
        <w:t xml:space="preserve">. </w:t>
      </w:r>
      <w:r w:rsidRPr="001348FA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</w:t>
      </w:r>
      <w:r w:rsidRPr="001348FA">
        <w:rPr>
          <w:b/>
          <w:bCs/>
          <w:sz w:val="28"/>
          <w:szCs w:val="28"/>
        </w:rPr>
        <w:lastRenderedPageBreak/>
        <w:t>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00B4F" w:rsidRPr="0049220F" w:rsidRDefault="00F00B4F" w:rsidP="00F00B4F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348FA">
        <w:rPr>
          <w:sz w:val="28"/>
          <w:szCs w:val="28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00B4F" w:rsidRPr="0049220F" w:rsidRDefault="00F00B4F" w:rsidP="00F00B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348FA">
        <w:rPr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1348FA">
        <w:rPr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b/>
          <w:sz w:val="28"/>
          <w:szCs w:val="28"/>
        </w:rPr>
        <w:t>, или их работников при предоставлении муниципальной услуги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(бездействий) Комитета, должностных лиц Комитета при предоставлении муниципальной услуги в досудебном порядке.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 в Республике Коми отсутствуют.</w:t>
      </w:r>
    </w:p>
    <w:p w:rsidR="00F00B4F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00B4F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Предмет жалобы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;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1348FA">
        <w:rPr>
          <w:sz w:val="28"/>
          <w:szCs w:val="28"/>
        </w:rPr>
        <w:lastRenderedPageBreak/>
        <w:t>предусмотрено</w:t>
      </w:r>
      <w:r w:rsidRPr="001348FA" w:rsidDel="00124B72">
        <w:rPr>
          <w:sz w:val="28"/>
          <w:szCs w:val="28"/>
        </w:rPr>
        <w:t xml:space="preserve"> </w:t>
      </w:r>
      <w:r w:rsidRPr="001348FA">
        <w:rPr>
          <w:sz w:val="28"/>
          <w:szCs w:val="2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348FA">
        <w:rPr>
          <w:sz w:val="28"/>
          <w:szCs w:val="28"/>
        </w:rPr>
        <w:t xml:space="preserve">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 xml:space="preserve">; 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 xml:space="preserve">7) отказ Комитета, его должностного лица, МФЦ, работника МФЦ, организаций, предусмотренных частью 1.1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348FA">
        <w:rPr>
          <w:sz w:val="28"/>
          <w:szCs w:val="28"/>
        </w:rPr>
        <w:t xml:space="preserve">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;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348FA">
        <w:rPr>
          <w:sz w:val="28"/>
          <w:szCs w:val="28"/>
        </w:rPr>
        <w:t xml:space="preserve">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</w:t>
      </w:r>
      <w:r w:rsidRPr="001348FA">
        <w:rPr>
          <w:sz w:val="28"/>
          <w:szCs w:val="28"/>
        </w:rPr>
        <w:lastRenderedPageBreak/>
        <w:t xml:space="preserve">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.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.</w:t>
      </w:r>
      <w:proofErr w:type="gramEnd"/>
      <w:r w:rsidRPr="001348FA">
        <w:rPr>
          <w:sz w:val="28"/>
          <w:szCs w:val="28"/>
        </w:rPr>
        <w:t xml:space="preserve"> </w:t>
      </w:r>
      <w:proofErr w:type="gramStart"/>
      <w:r w:rsidRPr="001348F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348FA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348FA">
        <w:rPr>
          <w:sz w:val="28"/>
          <w:szCs w:val="28"/>
        </w:rPr>
        <w:t>.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«Печора», Комитет, МФЦ. 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Жалобы на действия (бездействие) Комитета, должностного лица Комитета рассматриваются председателем Комитета.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Жалобы на решения, принятые председателем Комитета, рассматриваются руководителем вышестоящего органа Комитета – главой муниципального района – руководителем администрации  муниципального района «Печора».</w:t>
      </w:r>
    </w:p>
    <w:p w:rsidR="00F00B4F" w:rsidRPr="001348FA" w:rsidRDefault="00F00B4F" w:rsidP="00F00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Жалобы на решения и действия (бездействия) работника МФЦ подаются руководителю  этого МФЦ.</w:t>
      </w:r>
    </w:p>
    <w:p w:rsidR="00F00B4F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Порядок подачи и рассмотрения жалобы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5.4. </w:t>
      </w:r>
      <w:proofErr w:type="gramStart"/>
      <w:r w:rsidRPr="001348FA">
        <w:rPr>
          <w:sz w:val="28"/>
          <w:szCs w:val="28"/>
        </w:rPr>
        <w:t xml:space="preserve">Жалоба на решения и действия (бездействие) Комитета, руководителя Комитета, иного должностного лица Комитета,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</w:t>
      </w:r>
      <w:r w:rsidRPr="001348FA">
        <w:rPr>
          <w:sz w:val="28"/>
          <w:szCs w:val="28"/>
        </w:rPr>
        <w:lastRenderedPageBreak/>
        <w:t>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1348FA">
        <w:rPr>
          <w:sz w:val="28"/>
          <w:szCs w:val="28"/>
        </w:rPr>
        <w:t xml:space="preserve"> также может быть </w:t>
      </w:r>
      <w:proofErr w:type="gramStart"/>
      <w:r w:rsidRPr="001348FA">
        <w:rPr>
          <w:sz w:val="28"/>
          <w:szCs w:val="28"/>
        </w:rPr>
        <w:t>принята</w:t>
      </w:r>
      <w:proofErr w:type="gramEnd"/>
      <w:r w:rsidRPr="001348FA">
        <w:rPr>
          <w:sz w:val="28"/>
          <w:szCs w:val="28"/>
        </w:rPr>
        <w:t xml:space="preserve"> при личном приеме заявителя.</w:t>
      </w: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348FA">
        <w:rPr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1348FA">
        <w:rPr>
          <w:b/>
          <w:sz w:val="28"/>
          <w:szCs w:val="28"/>
        </w:rPr>
        <w:t xml:space="preserve"> </w:t>
      </w: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При поступлении жалобы на решения и действия (бездействие) Комитета, должностного лица Комитета, муниципального служащего МФЦ обеспечивает ее передачу в Комитет,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5.5. Регистрация жалобы осуществляется Администрацией, Комитетом, МФЦ соответственно в журнале учета жалоб на решения и действия (бездействие) Комитета,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Ведение Журнала осуществляется по форме и в порядке, установленными правовым актом Администрации, Комитета, локальным актом МФЦ.</w:t>
      </w:r>
      <w:proofErr w:type="gramEnd"/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Администрацией, Комитетом,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Расписка о регистрации жалобы на решения и действия (бездействие) Комитета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348FA">
        <w:rPr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трех рабочих дней со дня их регистрации.</w:t>
      </w: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lastRenderedPageBreak/>
        <w:t>5.6. Жалоба должна содержать: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1) наименование Администрации, Комитета, должностного лица Комитета,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3) сведения об обжалуемых решениях и действиях (бездействии) Комитета, должностного лица Комитета, либо муниципального служащего, МФЦ или его работника;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4)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служащего,</w:t>
      </w:r>
      <w:r w:rsidRPr="001348FA">
        <w:rPr>
          <w:b/>
          <w:sz w:val="28"/>
          <w:szCs w:val="28"/>
        </w:rPr>
        <w:t xml:space="preserve"> </w:t>
      </w:r>
      <w:r w:rsidRPr="001348FA">
        <w:rPr>
          <w:sz w:val="28"/>
          <w:szCs w:val="28"/>
        </w:rPr>
        <w:t xml:space="preserve">МФЦ или его работника. 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348FA">
        <w:rPr>
          <w:sz w:val="28"/>
          <w:szCs w:val="28"/>
        </w:rPr>
        <w:t>представлена</w:t>
      </w:r>
      <w:proofErr w:type="gramEnd"/>
      <w:r w:rsidRPr="001348FA">
        <w:rPr>
          <w:sz w:val="28"/>
          <w:szCs w:val="28"/>
        </w:rPr>
        <w:t>: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- место, дата и время приема жалобы заявителя;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- фамилия, имя, отчество заявителя;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- перечень принятых документов от заявителя;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- фамилия, имя, отчество специалиста, принявшего жалобу;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- срок рассмотрения жалобы в соответствии с настоящим </w:t>
      </w:r>
      <w:r w:rsidRPr="001348FA">
        <w:rPr>
          <w:sz w:val="28"/>
          <w:szCs w:val="28"/>
        </w:rPr>
        <w:lastRenderedPageBreak/>
        <w:t>административным регламентом.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5.9.</w:t>
      </w:r>
      <w:r w:rsidRPr="001348FA">
        <w:rPr>
          <w:color w:val="FF0000"/>
          <w:sz w:val="28"/>
          <w:szCs w:val="28"/>
        </w:rPr>
        <w:t xml:space="preserve"> </w:t>
      </w:r>
      <w:r w:rsidRPr="001348FA">
        <w:rPr>
          <w:sz w:val="28"/>
          <w:szCs w:val="28"/>
        </w:rPr>
        <w:t xml:space="preserve">В случае если жалоба подана заявителем в орган, МФЦ, в </w:t>
      </w:r>
      <w:proofErr w:type="gramStart"/>
      <w:r w:rsidRPr="001348FA">
        <w:rPr>
          <w:sz w:val="28"/>
          <w:szCs w:val="28"/>
        </w:rPr>
        <w:t>Министерство</w:t>
      </w:r>
      <w:proofErr w:type="gramEnd"/>
      <w:r w:rsidRPr="001348FA">
        <w:rPr>
          <w:sz w:val="28"/>
          <w:szCs w:val="28"/>
        </w:rPr>
        <w:t xml:space="preserve"> в компетенцию которого не входит принятие решения по жалобе, в течение трех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F00B4F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1348F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348FA">
        <w:rPr>
          <w:sz w:val="28"/>
          <w:szCs w:val="28"/>
        </w:rPr>
        <w:t xml:space="preserve"> или признаков состава преступления имеющиеся материалы незамедлительно (не позднее одного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00B4F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00B4F" w:rsidRPr="003502C6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02C6">
        <w:rPr>
          <w:b/>
          <w:sz w:val="28"/>
          <w:szCs w:val="28"/>
        </w:rPr>
        <w:t>Сроки рассмотрения жалоб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5.11. </w:t>
      </w:r>
      <w:proofErr w:type="gramStart"/>
      <w:r w:rsidRPr="001348FA">
        <w:rPr>
          <w:sz w:val="28"/>
          <w:szCs w:val="28"/>
        </w:rPr>
        <w:t>Жалоба, поступившая в Администрацию, МФЦ, Комитет, либо вышестоящий орган (при его наличии), подлежит рассмотрению в течение 15 рабочих дней со дня ее регистрации, а в случае обжалования отказа Комитета,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1348FA">
        <w:rPr>
          <w:sz w:val="28"/>
          <w:szCs w:val="28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уполномоченными на ее рассмотрение. 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0B4F" w:rsidRPr="001348FA" w:rsidRDefault="00F00B4F" w:rsidP="00F00B4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Результат рассмотрения жалобы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1348FA">
        <w:rPr>
          <w:sz w:val="28"/>
          <w:szCs w:val="28"/>
        </w:rPr>
        <w:t>. По результатам рассмотрения принимается одно из следующих решений: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1348FA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Республики Коми;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2) в удовлетворении жалобы отказывается.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 xml:space="preserve">Порядок информирования заявителя о результатах 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рассмотрения жалобы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1348FA">
        <w:rPr>
          <w:sz w:val="28"/>
          <w:szCs w:val="28"/>
        </w:rPr>
        <w:t>. Не позднее дня, следующего за днем принятия указанного в пункте 5.1</w:t>
      </w:r>
      <w:r>
        <w:rPr>
          <w:sz w:val="28"/>
          <w:szCs w:val="28"/>
        </w:rPr>
        <w:t xml:space="preserve">2 </w:t>
      </w:r>
      <w:r w:rsidRPr="001348FA">
        <w:rPr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В мотивированном ответе по результатам рассмотрения жалобы указываются: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б) номер, дата, место принятия решения, включая сведения о должностном лице Комитета, работнике МФЦ, решение или действия (бездействие) которого обжалуются;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г) основания для принятия решения по жалобе;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д) принятое по жалобе решение с указанием аргументированных разъяснений о причинах принятого решения;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ж) сведения о порядке обжалования принятого по жалобе решения.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Порядок обжалования решения по жалобе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1348FA">
        <w:rPr>
          <w:sz w:val="28"/>
          <w:szCs w:val="28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Pr="001348FA">
        <w:rPr>
          <w:sz w:val="28"/>
          <w:szCs w:val="28"/>
        </w:rPr>
        <w:lastRenderedPageBreak/>
        <w:t>законодательством порядком.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1348FA">
        <w:rPr>
          <w:sz w:val="28"/>
          <w:szCs w:val="28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Заявитель обращается в Комитет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(</w:t>
      </w:r>
      <w:hyperlink r:id="rId15" w:history="1">
        <w:r w:rsidRPr="001348FA">
          <w:rPr>
            <w:sz w:val="28"/>
            <w:szCs w:val="28"/>
            <w:u w:val="single"/>
            <w:lang w:val="en-US"/>
          </w:rPr>
          <w:t>www</w:t>
        </w:r>
        <w:r w:rsidRPr="001348FA">
          <w:rPr>
            <w:sz w:val="28"/>
            <w:szCs w:val="28"/>
            <w:u w:val="single"/>
          </w:rPr>
          <w:t>.</w:t>
        </w:r>
        <w:proofErr w:type="spellStart"/>
        <w:r w:rsidRPr="001348FA">
          <w:rPr>
            <w:sz w:val="28"/>
            <w:szCs w:val="28"/>
            <w:u w:val="single"/>
            <w:lang w:val="en-US"/>
          </w:rPr>
          <w:t>pechoraonline</w:t>
        </w:r>
        <w:proofErr w:type="spellEnd"/>
        <w:r w:rsidRPr="001348FA">
          <w:rPr>
            <w:sz w:val="28"/>
            <w:szCs w:val="28"/>
            <w:u w:val="single"/>
          </w:rPr>
          <w:t>.</w:t>
        </w:r>
        <w:proofErr w:type="spellStart"/>
        <w:r w:rsidRPr="001348FA">
          <w:rPr>
            <w:sz w:val="28"/>
            <w:szCs w:val="28"/>
            <w:u w:val="single"/>
          </w:rPr>
          <w:t>ru</w:t>
        </w:r>
        <w:proofErr w:type="spellEnd"/>
      </w:hyperlink>
      <w:r w:rsidRPr="001348FA">
        <w:rPr>
          <w:sz w:val="28"/>
          <w:szCs w:val="28"/>
        </w:rPr>
        <w:t>), а также может быть принято при личном приеме заявителя.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Заявление должно содержать:</w:t>
      </w: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348FA">
        <w:rPr>
          <w:sz w:val="28"/>
          <w:szCs w:val="28"/>
        </w:rPr>
        <w:t>документы</w:t>
      </w:r>
      <w:proofErr w:type="gramEnd"/>
      <w:r w:rsidRPr="001348FA">
        <w:rPr>
          <w:sz w:val="28"/>
          <w:szCs w:val="28"/>
        </w:rPr>
        <w:t xml:space="preserve"> необходимые для обоснования и рассмотрения жалобы;</w:t>
      </w:r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48F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0B4F" w:rsidRPr="001348FA" w:rsidRDefault="00F00B4F" w:rsidP="00F0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3) сведения об информации и документах, необходимых для обоснования и рассмотрения жалобы 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Оснований для отказа в приеме заявления не предусмотрено.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48FA">
        <w:rPr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1348FA">
        <w:rPr>
          <w:sz w:val="28"/>
          <w:szCs w:val="28"/>
        </w:rPr>
        <w:t>. Информация о порядке подачи и рассмотрения жалобы размещается:</w:t>
      </w:r>
    </w:p>
    <w:p w:rsidR="00F00B4F" w:rsidRPr="001348FA" w:rsidRDefault="00F00B4F" w:rsidP="00F00B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на информационных стендах, расположенных в Комитете, в МФЦ;</w:t>
      </w:r>
    </w:p>
    <w:p w:rsidR="00F00B4F" w:rsidRPr="001348FA" w:rsidRDefault="00F00B4F" w:rsidP="00F00B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на официальных сайтах Администрации, МФЦ;</w:t>
      </w:r>
    </w:p>
    <w:p w:rsidR="00F00B4F" w:rsidRPr="001348FA" w:rsidRDefault="00F00B4F" w:rsidP="00F00B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на порталах государственных и муниципальных услуг (функций);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1348FA">
        <w:rPr>
          <w:sz w:val="28"/>
          <w:szCs w:val="28"/>
        </w:rPr>
        <w:t>. Информацию о порядке подачи и рассмотрения жалобы можно получить:</w:t>
      </w:r>
    </w:p>
    <w:p w:rsidR="00F00B4F" w:rsidRPr="001348FA" w:rsidRDefault="00F00B4F" w:rsidP="00F00B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 xml:space="preserve">посредством телефонной связи по номеру Администрации, </w:t>
      </w:r>
      <w:r w:rsidRPr="001348FA">
        <w:rPr>
          <w:sz w:val="28"/>
          <w:szCs w:val="28"/>
        </w:rPr>
        <w:lastRenderedPageBreak/>
        <w:t>Комитета, МФЦ;</w:t>
      </w:r>
    </w:p>
    <w:p w:rsidR="00F00B4F" w:rsidRPr="001348FA" w:rsidRDefault="00F00B4F" w:rsidP="00F00B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посредством факсимильного сообщения;</w:t>
      </w:r>
    </w:p>
    <w:p w:rsidR="00F00B4F" w:rsidRPr="001348FA" w:rsidRDefault="00F00B4F" w:rsidP="00F00B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при личном обращении в Администрацию, Комитет, МФЦ, в том числе по электронной почте;</w:t>
      </w:r>
    </w:p>
    <w:p w:rsidR="00F00B4F" w:rsidRPr="001348FA" w:rsidRDefault="00F00B4F" w:rsidP="00F00B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при письменном обращении в Администрацию, Комитет, МФЦ;</w:t>
      </w:r>
    </w:p>
    <w:p w:rsidR="00F00B4F" w:rsidRPr="001348FA" w:rsidRDefault="00F00B4F" w:rsidP="00F00B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8FA">
        <w:rPr>
          <w:sz w:val="28"/>
          <w:szCs w:val="28"/>
        </w:rPr>
        <w:t>путем публичного информирования.</w:t>
      </w:r>
    </w:p>
    <w:p w:rsidR="00F00B4F" w:rsidRPr="001348FA" w:rsidRDefault="00F00B4F" w:rsidP="00F00B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4F" w:rsidRPr="001348FA" w:rsidRDefault="00F00B4F" w:rsidP="00F00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48FA">
        <w:rPr>
          <w:sz w:val="28"/>
          <w:szCs w:val="28"/>
        </w:rPr>
        <w:t>_______________________________________</w:t>
      </w:r>
    </w:p>
    <w:p w:rsidR="00F00B4F" w:rsidRDefault="00F00B4F" w:rsidP="00F00B4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00B4F" w:rsidRDefault="00F00B4F" w:rsidP="00F00B4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B6E92" w:rsidRDefault="00DB6E92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9C70D3" w:rsidRDefault="009C70D3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00B4F" w:rsidRDefault="00F00B4F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00B4F" w:rsidRDefault="00F00B4F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00B4F" w:rsidRDefault="00F00B4F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00B4F" w:rsidRDefault="00F00B4F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00B4F" w:rsidRDefault="00F00B4F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00B4F" w:rsidRDefault="00F00B4F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858B8" w:rsidRPr="002B6990" w:rsidRDefault="002858B8" w:rsidP="002858B8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B6990">
        <w:rPr>
          <w:sz w:val="24"/>
          <w:szCs w:val="24"/>
        </w:rPr>
        <w:t xml:space="preserve">Приложение № </w:t>
      </w:r>
      <w:r w:rsidR="00F86D7E">
        <w:rPr>
          <w:sz w:val="24"/>
          <w:szCs w:val="24"/>
        </w:rPr>
        <w:t>1</w:t>
      </w:r>
    </w:p>
    <w:p w:rsidR="002858B8" w:rsidRPr="002B6990" w:rsidRDefault="002858B8" w:rsidP="002858B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2B6990">
        <w:rPr>
          <w:sz w:val="24"/>
          <w:szCs w:val="24"/>
        </w:rPr>
        <w:t>к административному регламенту</w:t>
      </w:r>
    </w:p>
    <w:p w:rsidR="002858B8" w:rsidRPr="002B6990" w:rsidRDefault="002858B8" w:rsidP="002858B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2B6990">
        <w:rPr>
          <w:sz w:val="24"/>
          <w:szCs w:val="24"/>
        </w:rPr>
        <w:t>предоставления муниципальной услуги</w:t>
      </w:r>
    </w:p>
    <w:p w:rsidR="002858B8" w:rsidRPr="002B6990" w:rsidRDefault="002858B8" w:rsidP="002858B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2B6990">
        <w:rPr>
          <w:sz w:val="24"/>
          <w:szCs w:val="24"/>
        </w:rPr>
        <w:t>«</w:t>
      </w:r>
      <w:r w:rsidRPr="002B6990">
        <w:rPr>
          <w:bCs/>
          <w:sz w:val="24"/>
          <w:szCs w:val="24"/>
        </w:rPr>
        <w:t>Передача жилых помещений, находящихся в муниципальной собственности, в собственность граждан</w:t>
      </w:r>
      <w:r w:rsidRPr="002B6990">
        <w:rPr>
          <w:sz w:val="24"/>
          <w:szCs w:val="24"/>
        </w:rPr>
        <w:t>»</w:t>
      </w:r>
    </w:p>
    <w:p w:rsidR="002858B8" w:rsidRPr="00924B49" w:rsidRDefault="002858B8" w:rsidP="002858B8">
      <w:pPr>
        <w:jc w:val="right"/>
        <w:rPr>
          <w:sz w:val="28"/>
          <w:szCs w:val="28"/>
        </w:rPr>
      </w:pP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334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2858B8" w:rsidRPr="00924B49" w:rsidTr="0044298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B8" w:rsidRPr="00C86959" w:rsidRDefault="002858B8" w:rsidP="0044298A">
            <w:pPr>
              <w:rPr>
                <w:bCs/>
                <w:sz w:val="28"/>
                <w:szCs w:val="28"/>
              </w:rPr>
            </w:pPr>
            <w:r w:rsidRPr="00C86959">
              <w:rPr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B8" w:rsidRPr="00C8695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2858B8" w:rsidRPr="00C8695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8B8" w:rsidRPr="00C8695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2858B8" w:rsidRPr="00C86959" w:rsidRDefault="002858B8" w:rsidP="00442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2858B8" w:rsidRPr="00C86959" w:rsidRDefault="002858B8" w:rsidP="00442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2858B8" w:rsidRPr="00C86959" w:rsidRDefault="002858B8" w:rsidP="00442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2858B8" w:rsidRPr="00C86959" w:rsidRDefault="002858B8" w:rsidP="0044298A">
            <w:pPr>
              <w:jc w:val="center"/>
              <w:rPr>
                <w:sz w:val="28"/>
                <w:szCs w:val="28"/>
              </w:rPr>
            </w:pPr>
            <w:r w:rsidRPr="00C86959">
              <w:rPr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2858B8" w:rsidRPr="00924B49" w:rsidRDefault="002858B8" w:rsidP="002858B8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7"/>
        <w:gridCol w:w="1515"/>
        <w:gridCol w:w="1032"/>
        <w:gridCol w:w="1177"/>
        <w:gridCol w:w="1496"/>
        <w:gridCol w:w="2047"/>
      </w:tblGrid>
      <w:tr w:rsidR="002858B8" w:rsidRPr="00924B49" w:rsidTr="0044298A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6990">
              <w:rPr>
                <w:b/>
                <w:bCs/>
                <w:sz w:val="26"/>
                <w:szCs w:val="26"/>
              </w:rPr>
              <w:t xml:space="preserve">Данные заявителя </w:t>
            </w: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rPr>
                <w:sz w:val="26"/>
                <w:szCs w:val="26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rPr>
                <w:sz w:val="26"/>
                <w:szCs w:val="26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858B8" w:rsidRPr="002B6990" w:rsidRDefault="002858B8" w:rsidP="0044298A">
            <w:pPr>
              <w:jc w:val="center"/>
              <w:rPr>
                <w:b/>
                <w:bCs/>
                <w:sz w:val="26"/>
                <w:szCs w:val="26"/>
              </w:rPr>
            </w:pPr>
            <w:r w:rsidRPr="002B6990">
              <w:rPr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rPr>
                <w:sz w:val="26"/>
                <w:szCs w:val="26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6990">
              <w:rPr>
                <w:b/>
                <w:bCs/>
                <w:sz w:val="26"/>
                <w:szCs w:val="26"/>
              </w:rPr>
              <w:t xml:space="preserve">Адрес регистрации заявителя </w:t>
            </w: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2B6990">
              <w:rPr>
                <w:b/>
                <w:bCs/>
                <w:sz w:val="26"/>
                <w:szCs w:val="26"/>
              </w:rPr>
              <w:t xml:space="preserve">Адрес места жительства заявителя </w:t>
            </w:r>
          </w:p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B6990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2B6990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58B8" w:rsidRPr="00924B49" w:rsidTr="0044298A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2B6990" w:rsidRDefault="002858B8" w:rsidP="004429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858B8" w:rsidRPr="00924B49" w:rsidRDefault="002858B8" w:rsidP="002858B8">
      <w:pPr>
        <w:rPr>
          <w:sz w:val="28"/>
        </w:rPr>
      </w:pPr>
    </w:p>
    <w:p w:rsidR="002858B8" w:rsidRPr="00924B49" w:rsidRDefault="002858B8" w:rsidP="002858B8">
      <w:pPr>
        <w:jc w:val="center"/>
        <w:rPr>
          <w:sz w:val="28"/>
          <w:szCs w:val="28"/>
        </w:rPr>
      </w:pPr>
      <w:r w:rsidRPr="00924B49">
        <w:rPr>
          <w:sz w:val="28"/>
          <w:szCs w:val="28"/>
        </w:rPr>
        <w:t>ЗАЯВЛЕНИЕ</w:t>
      </w:r>
    </w:p>
    <w:p w:rsidR="002858B8" w:rsidRPr="00924B49" w:rsidRDefault="002858B8" w:rsidP="002858B8">
      <w:pPr>
        <w:jc w:val="center"/>
        <w:rPr>
          <w:sz w:val="28"/>
          <w:szCs w:val="28"/>
        </w:rPr>
      </w:pPr>
    </w:p>
    <w:p w:rsidR="002858B8" w:rsidRPr="00924B49" w:rsidRDefault="002858B8" w:rsidP="002858B8">
      <w:pPr>
        <w:ind w:firstLine="709"/>
        <w:jc w:val="both"/>
        <w:rPr>
          <w:sz w:val="26"/>
          <w:szCs w:val="26"/>
        </w:rPr>
      </w:pPr>
      <w:r w:rsidRPr="00924B49">
        <w:rPr>
          <w:sz w:val="26"/>
          <w:szCs w:val="26"/>
        </w:rPr>
        <w:t xml:space="preserve">На  основании  Закона  Российской  Федерации  «О приватизации жилищного фонда  в  Российской  Федерации»  просим (прошу) передать в _____долевую собственность, занимаемую нами (мной)  квартиру № _______в  доме № ______ по ул. _______________________, </w:t>
      </w:r>
    </w:p>
    <w:p w:rsidR="002858B8" w:rsidRPr="00924B49" w:rsidRDefault="002858B8" w:rsidP="002858B8">
      <w:pPr>
        <w:ind w:firstLine="540"/>
        <w:jc w:val="both"/>
        <w:rPr>
          <w:sz w:val="26"/>
          <w:szCs w:val="26"/>
        </w:rPr>
      </w:pPr>
      <w:r w:rsidRPr="00924B49">
        <w:rPr>
          <w:sz w:val="26"/>
          <w:szCs w:val="26"/>
        </w:rPr>
        <w:t>состоящую из _________ комна</w:t>
      </w:r>
      <w:proofErr w:type="gramStart"/>
      <w:r w:rsidRPr="00924B49">
        <w:rPr>
          <w:sz w:val="26"/>
          <w:szCs w:val="26"/>
        </w:rPr>
        <w:t>т(</w:t>
      </w:r>
      <w:proofErr w:type="gramEnd"/>
      <w:r w:rsidRPr="00924B49">
        <w:rPr>
          <w:sz w:val="26"/>
          <w:szCs w:val="26"/>
        </w:rPr>
        <w:t>ы),   общей площадью   ___________</w:t>
      </w:r>
      <w:proofErr w:type="spellStart"/>
      <w:r w:rsidRPr="00924B49">
        <w:rPr>
          <w:sz w:val="26"/>
          <w:szCs w:val="26"/>
        </w:rPr>
        <w:t>кв.м</w:t>
      </w:r>
      <w:proofErr w:type="spellEnd"/>
      <w:r w:rsidRPr="00924B49">
        <w:rPr>
          <w:sz w:val="26"/>
          <w:szCs w:val="26"/>
        </w:rPr>
        <w:t>.</w:t>
      </w:r>
    </w:p>
    <w:p w:rsidR="002858B8" w:rsidRPr="00924B49" w:rsidRDefault="002858B8" w:rsidP="002858B8">
      <w:pPr>
        <w:ind w:firstLine="540"/>
        <w:rPr>
          <w:sz w:val="26"/>
          <w:szCs w:val="26"/>
        </w:rPr>
      </w:pPr>
      <w:r w:rsidRPr="00924B49">
        <w:rPr>
          <w:sz w:val="26"/>
          <w:szCs w:val="26"/>
        </w:rPr>
        <w:t>Согласны определить размеры долей: _______________________________________________________________________</w:t>
      </w:r>
    </w:p>
    <w:p w:rsidR="002858B8" w:rsidRPr="00924B49" w:rsidRDefault="002858B8" w:rsidP="002858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B49">
        <w:rPr>
          <w:sz w:val="26"/>
          <w:szCs w:val="26"/>
        </w:rPr>
        <w:t>Ранее в приватизации жилой площади из членов семьи  _______________________________________________________________________</w:t>
      </w:r>
    </w:p>
    <w:p w:rsidR="002858B8" w:rsidRPr="00924B49" w:rsidRDefault="002858B8" w:rsidP="002858B8">
      <w:pPr>
        <w:jc w:val="both"/>
        <w:rPr>
          <w:sz w:val="26"/>
          <w:szCs w:val="26"/>
        </w:rPr>
      </w:pPr>
      <w:r w:rsidRPr="00924B49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858B8" w:rsidRPr="00924B49" w:rsidRDefault="002858B8" w:rsidP="002858B8">
      <w:pPr>
        <w:ind w:firstLine="540"/>
        <w:jc w:val="center"/>
        <w:rPr>
          <w:sz w:val="26"/>
          <w:szCs w:val="26"/>
        </w:rPr>
      </w:pPr>
      <w:r w:rsidRPr="00924B49">
        <w:rPr>
          <w:sz w:val="26"/>
          <w:szCs w:val="26"/>
        </w:rPr>
        <w:t>(никто не участвовал, участвовал по другому адресу)</w:t>
      </w:r>
    </w:p>
    <w:p w:rsidR="002858B8" w:rsidRPr="00924B49" w:rsidRDefault="002858B8" w:rsidP="002858B8">
      <w:pPr>
        <w:ind w:firstLine="540"/>
        <w:jc w:val="center"/>
        <w:rPr>
          <w:sz w:val="26"/>
          <w:szCs w:val="26"/>
        </w:rPr>
      </w:pPr>
    </w:p>
    <w:p w:rsidR="002858B8" w:rsidRPr="00924B49" w:rsidRDefault="002858B8" w:rsidP="002858B8">
      <w:pPr>
        <w:ind w:firstLine="540"/>
        <w:jc w:val="center"/>
        <w:rPr>
          <w:b/>
          <w:bCs/>
          <w:sz w:val="26"/>
          <w:szCs w:val="26"/>
        </w:rPr>
      </w:pPr>
      <w:r w:rsidRPr="00924B49">
        <w:rPr>
          <w:b/>
          <w:bCs/>
          <w:sz w:val="26"/>
          <w:szCs w:val="26"/>
        </w:rPr>
        <w:lastRenderedPageBreak/>
        <w:t>Юридические последствия данного заявления понятны.</w:t>
      </w:r>
    </w:p>
    <w:p w:rsidR="002858B8" w:rsidRPr="00924B49" w:rsidRDefault="002858B8" w:rsidP="002858B8">
      <w:pPr>
        <w:ind w:firstLine="540"/>
        <w:jc w:val="both"/>
        <w:rPr>
          <w:b/>
          <w:bCs/>
          <w:sz w:val="26"/>
          <w:szCs w:val="26"/>
        </w:rPr>
      </w:pPr>
      <w:r w:rsidRPr="00924B49">
        <w:rPr>
          <w:b/>
          <w:bCs/>
          <w:sz w:val="26"/>
          <w:szCs w:val="26"/>
        </w:rPr>
        <w:t xml:space="preserve"> </w:t>
      </w:r>
    </w:p>
    <w:p w:rsidR="002858B8" w:rsidRPr="00924B49" w:rsidRDefault="002858B8" w:rsidP="002858B8">
      <w:pPr>
        <w:ind w:firstLine="540"/>
        <w:jc w:val="both"/>
        <w:rPr>
          <w:sz w:val="26"/>
          <w:szCs w:val="26"/>
        </w:rPr>
      </w:pPr>
      <w:r w:rsidRPr="00924B49">
        <w:rPr>
          <w:sz w:val="26"/>
          <w:szCs w:val="26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2858B8" w:rsidRPr="00924B49" w:rsidTr="0044298A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24B49">
              <w:rPr>
                <w:snapToGrid w:val="0"/>
                <w:sz w:val="26"/>
                <w:szCs w:val="26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jc w:val="center"/>
              <w:rPr>
                <w:snapToGrid w:val="0"/>
                <w:sz w:val="26"/>
                <w:szCs w:val="26"/>
              </w:rPr>
            </w:pPr>
            <w:r w:rsidRPr="00924B49">
              <w:rPr>
                <w:snapToGrid w:val="0"/>
                <w:sz w:val="26"/>
                <w:szCs w:val="26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24B49">
              <w:rPr>
                <w:snapToGrid w:val="0"/>
                <w:sz w:val="26"/>
                <w:szCs w:val="26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24B49">
              <w:rPr>
                <w:snapToGrid w:val="0"/>
                <w:sz w:val="26"/>
                <w:szCs w:val="26"/>
              </w:rPr>
              <w:t xml:space="preserve">Подпись </w:t>
            </w:r>
          </w:p>
        </w:tc>
      </w:tr>
    </w:tbl>
    <w:p w:rsidR="002858B8" w:rsidRPr="00924B49" w:rsidRDefault="002858B8" w:rsidP="002858B8">
      <w:pPr>
        <w:ind w:firstLine="540"/>
        <w:jc w:val="both"/>
        <w:rPr>
          <w:sz w:val="26"/>
          <w:szCs w:val="26"/>
        </w:rPr>
      </w:pPr>
      <w:r w:rsidRPr="00924B49">
        <w:rPr>
          <w:i/>
          <w:sz w:val="26"/>
          <w:szCs w:val="26"/>
        </w:rPr>
        <w:t>С правом собственности</w:t>
      </w:r>
      <w:r w:rsidRPr="00924B49">
        <w:rPr>
          <w:sz w:val="26"/>
          <w:szCs w:val="26"/>
        </w:rPr>
        <w:t xml:space="preserve">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2858B8" w:rsidRPr="00924B49" w:rsidTr="0044298A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24B49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24B49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24B49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24B49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2858B8" w:rsidRPr="00924B49" w:rsidTr="0044298A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2858B8" w:rsidRPr="00924B49" w:rsidTr="0044298A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B8" w:rsidRPr="00924B49" w:rsidRDefault="002858B8" w:rsidP="0044298A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2858B8" w:rsidRPr="00924B49" w:rsidRDefault="002858B8" w:rsidP="002858B8">
      <w:pPr>
        <w:ind w:firstLine="540"/>
        <w:jc w:val="both"/>
        <w:rPr>
          <w:sz w:val="26"/>
          <w:szCs w:val="26"/>
        </w:rPr>
      </w:pPr>
      <w:r w:rsidRPr="00924B49">
        <w:rPr>
          <w:i/>
          <w:sz w:val="26"/>
          <w:szCs w:val="26"/>
        </w:rPr>
        <w:t>Без права собственности</w:t>
      </w:r>
      <w:r w:rsidRPr="00924B49">
        <w:rPr>
          <w:sz w:val="26"/>
          <w:szCs w:val="26"/>
        </w:rPr>
        <w:t xml:space="preserve">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2858B8" w:rsidRPr="00924B49" w:rsidTr="0044298A">
        <w:tc>
          <w:tcPr>
            <w:tcW w:w="2640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2858B8" w:rsidRPr="00924B49" w:rsidTr="0044298A">
        <w:tc>
          <w:tcPr>
            <w:tcW w:w="2640" w:type="dxa"/>
            <w:tcBorders>
              <w:right w:val="single" w:sz="4" w:space="0" w:color="auto"/>
            </w:tcBorders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2858B8" w:rsidRPr="00924B49" w:rsidTr="0044298A">
        <w:tc>
          <w:tcPr>
            <w:tcW w:w="2640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  <w:tcBorders>
              <w:top w:val="single" w:sz="4" w:space="0" w:color="auto"/>
            </w:tcBorders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2858B8" w:rsidRPr="00924B49" w:rsidTr="0044298A">
        <w:tc>
          <w:tcPr>
            <w:tcW w:w="2640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2858B8" w:rsidRPr="00924B49" w:rsidTr="0044298A">
        <w:tc>
          <w:tcPr>
            <w:tcW w:w="2640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2858B8" w:rsidRPr="00924B49" w:rsidRDefault="002858B8" w:rsidP="0044298A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2858B8" w:rsidRPr="00924B49" w:rsidRDefault="002858B8" w:rsidP="002858B8">
      <w:pPr>
        <w:ind w:firstLine="540"/>
        <w:jc w:val="both"/>
        <w:rPr>
          <w:sz w:val="26"/>
          <w:szCs w:val="26"/>
        </w:rPr>
      </w:pPr>
      <w:r w:rsidRPr="00924B49">
        <w:rPr>
          <w:sz w:val="26"/>
          <w:szCs w:val="26"/>
        </w:rPr>
        <w:t>Личность заявителей установлена, полномочия представителей проверены,</w:t>
      </w:r>
    </w:p>
    <w:p w:rsidR="002858B8" w:rsidRPr="00924B49" w:rsidRDefault="002858B8" w:rsidP="002858B8">
      <w:pPr>
        <w:ind w:firstLine="540"/>
        <w:jc w:val="both"/>
        <w:rPr>
          <w:sz w:val="26"/>
          <w:szCs w:val="26"/>
        </w:rPr>
      </w:pPr>
      <w:r w:rsidRPr="00924B49">
        <w:rPr>
          <w:sz w:val="26"/>
          <w:szCs w:val="26"/>
        </w:rPr>
        <w:t>подписи удостоверяются: специалист</w:t>
      </w:r>
      <w:proofErr w:type="gramStart"/>
      <w:r w:rsidRPr="00924B49">
        <w:rPr>
          <w:sz w:val="26"/>
          <w:szCs w:val="26"/>
        </w:rPr>
        <w:t xml:space="preserve"> _______________ (  ________________ ).</w:t>
      </w:r>
      <w:proofErr w:type="gramEnd"/>
    </w:p>
    <w:p w:rsidR="002858B8" w:rsidRPr="00924B49" w:rsidRDefault="002858B8" w:rsidP="002858B8">
      <w:pPr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2858B8" w:rsidRPr="00924B49" w:rsidTr="0044298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24B49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24B49">
              <w:rPr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24B49">
              <w:rPr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24B49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br w:type="page"/>
            </w:r>
            <w:r w:rsidRPr="00924B49">
              <w:rPr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rPr>
                <w:sz w:val="28"/>
                <w:szCs w:val="28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24B49">
              <w:rPr>
                <w:b/>
                <w:bCs/>
                <w:sz w:val="28"/>
                <w:szCs w:val="28"/>
              </w:rPr>
              <w:br w:type="page"/>
            </w:r>
          </w:p>
          <w:p w:rsidR="002858B8" w:rsidRPr="00924B49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24B49">
              <w:rPr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 xml:space="preserve">Населенный </w:t>
            </w:r>
            <w:r w:rsidRPr="00924B49">
              <w:rPr>
                <w:sz w:val="28"/>
                <w:szCs w:val="28"/>
              </w:rPr>
              <w:lastRenderedPageBreak/>
              <w:t>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858B8" w:rsidRPr="00924B49" w:rsidRDefault="002858B8" w:rsidP="0044298A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24B49">
              <w:rPr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  <w:r w:rsidRPr="00924B49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8B8" w:rsidRPr="00924B49" w:rsidRDefault="002858B8" w:rsidP="0044298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24B49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858B8" w:rsidRPr="00924B49" w:rsidTr="0044298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858B8" w:rsidRPr="00924B49" w:rsidRDefault="002858B8" w:rsidP="004429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8B8" w:rsidRPr="00924B49" w:rsidRDefault="002858B8" w:rsidP="0044298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2858B8" w:rsidRPr="00924B49" w:rsidRDefault="002858B8" w:rsidP="002858B8">
      <w:pPr>
        <w:rPr>
          <w:sz w:val="28"/>
          <w:szCs w:val="28"/>
        </w:rPr>
      </w:pPr>
    </w:p>
    <w:p w:rsidR="002858B8" w:rsidRPr="00924B49" w:rsidRDefault="002858B8" w:rsidP="002858B8">
      <w:pPr>
        <w:rPr>
          <w:sz w:val="28"/>
          <w:szCs w:val="28"/>
        </w:rPr>
      </w:pPr>
    </w:p>
    <w:p w:rsidR="002858B8" w:rsidRPr="00924B49" w:rsidRDefault="002858B8" w:rsidP="002858B8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858B8" w:rsidRPr="00924B49" w:rsidTr="0044298A">
        <w:tc>
          <w:tcPr>
            <w:tcW w:w="3190" w:type="dxa"/>
            <w:shd w:val="clear" w:color="auto" w:fill="auto"/>
          </w:tcPr>
          <w:p w:rsidR="002858B8" w:rsidRPr="00C86959" w:rsidRDefault="002858B8" w:rsidP="0044298A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858B8" w:rsidRPr="00C86959" w:rsidRDefault="002858B8" w:rsidP="0044298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858B8" w:rsidRPr="00C86959" w:rsidRDefault="002858B8" w:rsidP="0044298A">
            <w:pPr>
              <w:rPr>
                <w:sz w:val="28"/>
                <w:szCs w:val="28"/>
              </w:rPr>
            </w:pPr>
          </w:p>
        </w:tc>
      </w:tr>
      <w:tr w:rsidR="002858B8" w:rsidRPr="00924B49" w:rsidTr="0044298A">
        <w:tc>
          <w:tcPr>
            <w:tcW w:w="3190" w:type="dxa"/>
            <w:shd w:val="clear" w:color="auto" w:fill="auto"/>
          </w:tcPr>
          <w:p w:rsidR="002858B8" w:rsidRPr="00C86959" w:rsidRDefault="002858B8" w:rsidP="0044298A">
            <w:pPr>
              <w:jc w:val="center"/>
              <w:rPr>
                <w:sz w:val="28"/>
                <w:szCs w:val="28"/>
              </w:rPr>
            </w:pPr>
            <w:r w:rsidRPr="00C86959">
              <w:rPr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858B8" w:rsidRPr="00C86959" w:rsidRDefault="002858B8" w:rsidP="00442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858B8" w:rsidRPr="00C86959" w:rsidRDefault="002858B8" w:rsidP="0044298A">
            <w:pPr>
              <w:jc w:val="center"/>
              <w:rPr>
                <w:sz w:val="28"/>
                <w:szCs w:val="28"/>
              </w:rPr>
            </w:pPr>
            <w:r w:rsidRPr="00C86959">
              <w:rPr>
                <w:sz w:val="28"/>
                <w:szCs w:val="28"/>
              </w:rPr>
              <w:t>Подпись/ФИО</w:t>
            </w:r>
          </w:p>
        </w:tc>
      </w:tr>
    </w:tbl>
    <w:p w:rsidR="002858B8" w:rsidRPr="00924B49" w:rsidRDefault="002858B8" w:rsidP="002858B8">
      <w:pPr>
        <w:jc w:val="right"/>
        <w:rPr>
          <w:sz w:val="28"/>
          <w:szCs w:val="28"/>
        </w:rPr>
      </w:pPr>
    </w:p>
    <w:p w:rsidR="002858B8" w:rsidRPr="00924B49" w:rsidRDefault="002858B8" w:rsidP="002858B8">
      <w:pPr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jc w:val="right"/>
        <w:rPr>
          <w:sz w:val="28"/>
          <w:szCs w:val="28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858B8" w:rsidRDefault="002858B8" w:rsidP="002858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sectPr w:rsidR="002858B8" w:rsidSect="00BE0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36" w:rsidRDefault="002C2536" w:rsidP="00221CE5">
      <w:r>
        <w:separator/>
      </w:r>
    </w:p>
  </w:endnote>
  <w:endnote w:type="continuationSeparator" w:id="0">
    <w:p w:rsidR="002C2536" w:rsidRDefault="002C2536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36" w:rsidRDefault="002C2536" w:rsidP="00221CE5">
      <w:r>
        <w:separator/>
      </w:r>
    </w:p>
  </w:footnote>
  <w:footnote w:type="continuationSeparator" w:id="0">
    <w:p w:rsidR="002C2536" w:rsidRDefault="002C2536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9"/>
  </w:num>
  <w:num w:numId="7">
    <w:abstractNumId w:val="21"/>
  </w:num>
  <w:num w:numId="8">
    <w:abstractNumId w:val="8"/>
  </w:num>
  <w:num w:numId="9">
    <w:abstractNumId w:val="5"/>
  </w:num>
  <w:num w:numId="10">
    <w:abstractNumId w:val="15"/>
  </w:num>
  <w:num w:numId="11">
    <w:abstractNumId w:val="18"/>
  </w:num>
  <w:num w:numId="12">
    <w:abstractNumId w:val="1"/>
  </w:num>
  <w:num w:numId="13">
    <w:abstractNumId w:val="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20"/>
  </w:num>
  <w:num w:numId="19">
    <w:abstractNumId w:val="13"/>
  </w:num>
  <w:num w:numId="20">
    <w:abstractNumId w:val="0"/>
  </w:num>
  <w:num w:numId="21">
    <w:abstractNumId w:val="10"/>
  </w:num>
  <w:num w:numId="22">
    <w:abstractNumId w:val="14"/>
  </w:num>
  <w:num w:numId="23">
    <w:abstractNumId w:val="23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51B70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E381E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334A3"/>
    <w:rsid w:val="00141CED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858B8"/>
    <w:rsid w:val="0029126C"/>
    <w:rsid w:val="002B0E7A"/>
    <w:rsid w:val="002B5C53"/>
    <w:rsid w:val="002B7B22"/>
    <w:rsid w:val="002C091A"/>
    <w:rsid w:val="002C2536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2C74"/>
    <w:rsid w:val="00324BE9"/>
    <w:rsid w:val="00325502"/>
    <w:rsid w:val="0032556A"/>
    <w:rsid w:val="00330CAF"/>
    <w:rsid w:val="0033227F"/>
    <w:rsid w:val="00332D60"/>
    <w:rsid w:val="003366C0"/>
    <w:rsid w:val="00342E41"/>
    <w:rsid w:val="00346C34"/>
    <w:rsid w:val="00351D9D"/>
    <w:rsid w:val="003524F6"/>
    <w:rsid w:val="003557AF"/>
    <w:rsid w:val="00365C8D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298A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E4910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4A91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6C78"/>
    <w:rsid w:val="007E421C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3ED3"/>
    <w:rsid w:val="00886A42"/>
    <w:rsid w:val="008A5B7D"/>
    <w:rsid w:val="008A6052"/>
    <w:rsid w:val="008A702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80C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0904"/>
    <w:rsid w:val="009B1B17"/>
    <w:rsid w:val="009B5B41"/>
    <w:rsid w:val="009C0C39"/>
    <w:rsid w:val="009C70D3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30427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8A2"/>
    <w:rsid w:val="00A56E5E"/>
    <w:rsid w:val="00A57080"/>
    <w:rsid w:val="00A63ACF"/>
    <w:rsid w:val="00A65ACD"/>
    <w:rsid w:val="00A7553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1DE2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6161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6E92"/>
    <w:rsid w:val="00DB7AF9"/>
    <w:rsid w:val="00DC03D4"/>
    <w:rsid w:val="00DC1846"/>
    <w:rsid w:val="00DC1AF1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2215"/>
    <w:rsid w:val="00ED7852"/>
    <w:rsid w:val="00EE4498"/>
    <w:rsid w:val="00F00B4F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6D7E"/>
    <w:rsid w:val="00F87A7C"/>
    <w:rsid w:val="00F90900"/>
    <w:rsid w:val="00F90906"/>
    <w:rsid w:val="00FA5644"/>
    <w:rsid w:val="00FA5E0D"/>
    <w:rsid w:val="00FA6958"/>
    <w:rsid w:val="00FB1E32"/>
    <w:rsid w:val="00FB5C67"/>
    <w:rsid w:val="00FB7620"/>
    <w:rsid w:val="00FC42FD"/>
    <w:rsid w:val="00FC6063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choraonlin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choraonline.ru/" TargetMode="External"/><Relationship Id="rId10" Type="http://schemas.openxmlformats.org/officeDocument/2006/relationships/hyperlink" Target="http://www.pechoraonlin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543A-8D3D-466A-A67D-AE5888BF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13032</Words>
  <Characters>99512</Characters>
  <Application>Microsoft Office Word</Application>
  <DocSecurity>0</DocSecurity>
  <Lines>829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2019-07-31T14:28:00Z</cp:lastPrinted>
  <dcterms:created xsi:type="dcterms:W3CDTF">2019-07-26T09:19:00Z</dcterms:created>
  <dcterms:modified xsi:type="dcterms:W3CDTF">2019-07-31T14:29:00Z</dcterms:modified>
</cp:coreProperties>
</file>