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 </w:t>
            </w:r>
            <w:r w:rsidR="009345E6">
              <w:rPr>
                <w:sz w:val="28"/>
                <w:szCs w:val="28"/>
                <w:u w:val="single"/>
              </w:rPr>
              <w:t>01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AD464F">
              <w:rPr>
                <w:sz w:val="28"/>
                <w:szCs w:val="28"/>
                <w:u w:val="single"/>
              </w:rPr>
              <w:t>августа</w:t>
            </w:r>
            <w:r w:rsidR="007C022C" w:rsidRPr="00C70275">
              <w:rPr>
                <w:sz w:val="28"/>
                <w:szCs w:val="28"/>
                <w:u w:val="single"/>
              </w:rPr>
              <w:t xml:space="preserve"> </w:t>
            </w:r>
            <w:r w:rsidR="00FA5E0D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9345E6">
              <w:rPr>
                <w:bCs/>
                <w:sz w:val="28"/>
                <w:szCs w:val="28"/>
              </w:rPr>
              <w:t>863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AD464F" w:rsidRPr="00AD464F">
        <w:rPr>
          <w:bCs/>
          <w:sz w:val="28"/>
          <w:szCs w:val="28"/>
        </w:rPr>
        <w:t>«</w:t>
      </w:r>
      <w:r w:rsidR="00AD464F" w:rsidRPr="00AD464F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AD464F" w:rsidRPr="00AD464F">
        <w:rPr>
          <w:bCs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>от 27.07.2010 г. № 210-ФЗ «Об организации предоставления государ</w:t>
      </w:r>
      <w:r w:rsidR="00C041C6">
        <w:rPr>
          <w:sz w:val="28"/>
          <w:szCs w:val="28"/>
        </w:rPr>
        <w:t>ственных и муниципальных услуг»</w:t>
      </w:r>
      <w:r w:rsidR="00367DA0" w:rsidRPr="00C70275">
        <w:rPr>
          <w:sz w:val="28"/>
          <w:szCs w:val="28"/>
        </w:rPr>
        <w:t xml:space="preserve">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AD464F" w:rsidRPr="00AD464F">
        <w:rPr>
          <w:bCs/>
          <w:sz w:val="28"/>
          <w:szCs w:val="28"/>
        </w:rPr>
        <w:t>«</w:t>
      </w:r>
      <w:r w:rsidR="00AD464F" w:rsidRPr="00AD464F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AD464F" w:rsidRPr="00AD464F">
        <w:rPr>
          <w:bCs/>
          <w:sz w:val="28"/>
          <w:szCs w:val="28"/>
        </w:rPr>
        <w:t>»</w:t>
      </w:r>
      <w:r w:rsidR="00AD464F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AD464F" w:rsidRPr="00AD464F">
        <w:rPr>
          <w:bCs/>
          <w:sz w:val="28"/>
          <w:szCs w:val="28"/>
        </w:rPr>
        <w:t>«</w:t>
      </w:r>
      <w:r w:rsidR="00AD464F" w:rsidRPr="00AD464F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AD464F" w:rsidRPr="00AD464F">
        <w:rPr>
          <w:bCs/>
          <w:sz w:val="28"/>
          <w:szCs w:val="28"/>
        </w:rPr>
        <w:t>»</w:t>
      </w:r>
      <w:r w:rsidR="00AD464F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C70275" w:rsidRDefault="00FA6958" w:rsidP="00FA695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C70275">
        <w:rPr>
          <w:sz w:val="28"/>
          <w:szCs w:val="28"/>
        </w:rPr>
        <w:t xml:space="preserve">от </w:t>
      </w:r>
      <w:r w:rsidR="00AD464F">
        <w:rPr>
          <w:sz w:val="28"/>
          <w:szCs w:val="28"/>
        </w:rPr>
        <w:t>17.04.2014</w:t>
      </w:r>
      <w:r w:rsidR="001F596D" w:rsidRPr="00C70275">
        <w:rPr>
          <w:sz w:val="28"/>
          <w:szCs w:val="28"/>
        </w:rPr>
        <w:t xml:space="preserve"> г. № </w:t>
      </w:r>
      <w:r w:rsidR="00BB55D8">
        <w:rPr>
          <w:sz w:val="28"/>
          <w:szCs w:val="28"/>
        </w:rPr>
        <w:t>5</w:t>
      </w:r>
      <w:r w:rsidR="00AD464F">
        <w:rPr>
          <w:sz w:val="28"/>
          <w:szCs w:val="28"/>
        </w:rPr>
        <w:t>16</w:t>
      </w:r>
      <w:r w:rsidR="001F596D" w:rsidRPr="00C70275">
        <w:rPr>
          <w:sz w:val="28"/>
          <w:szCs w:val="28"/>
        </w:rPr>
        <w:t xml:space="preserve"> «</w:t>
      </w:r>
      <w:r w:rsidRPr="00C7027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D464F" w:rsidRPr="00AD464F">
        <w:rPr>
          <w:bCs/>
          <w:sz w:val="28"/>
          <w:szCs w:val="28"/>
        </w:rPr>
        <w:t>«</w:t>
      </w:r>
      <w:r w:rsidR="00AD464F" w:rsidRPr="00AD464F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AD464F" w:rsidRPr="00AD464F">
        <w:rPr>
          <w:bCs/>
          <w:sz w:val="28"/>
          <w:szCs w:val="28"/>
        </w:rPr>
        <w:t>»</w:t>
      </w:r>
      <w:r w:rsidRPr="00C70275">
        <w:rPr>
          <w:sz w:val="28"/>
          <w:szCs w:val="28"/>
        </w:rPr>
        <w:t>;</w:t>
      </w:r>
    </w:p>
    <w:p w:rsidR="00853286" w:rsidRDefault="00FA6958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AD464F">
        <w:rPr>
          <w:sz w:val="28"/>
          <w:szCs w:val="28"/>
        </w:rPr>
        <w:t>07</w:t>
      </w:r>
      <w:r w:rsidR="00BB55D8">
        <w:rPr>
          <w:sz w:val="28"/>
          <w:szCs w:val="28"/>
        </w:rPr>
        <w:t>.10.2015</w:t>
      </w:r>
      <w:r w:rsidR="007E421C" w:rsidRPr="00C70275">
        <w:rPr>
          <w:sz w:val="28"/>
          <w:szCs w:val="28"/>
        </w:rPr>
        <w:t xml:space="preserve"> г. № </w:t>
      </w:r>
      <w:r w:rsidR="00BB55D8">
        <w:rPr>
          <w:sz w:val="28"/>
          <w:szCs w:val="28"/>
        </w:rPr>
        <w:t>1</w:t>
      </w:r>
      <w:r w:rsidR="00AD464F">
        <w:rPr>
          <w:sz w:val="28"/>
          <w:szCs w:val="28"/>
        </w:rPr>
        <w:t>133</w:t>
      </w:r>
      <w:r w:rsidR="007E421C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</w:t>
      </w:r>
      <w:r w:rsidR="00AD464F" w:rsidRPr="00C70275">
        <w:rPr>
          <w:sz w:val="28"/>
          <w:szCs w:val="28"/>
        </w:rPr>
        <w:t xml:space="preserve">от </w:t>
      </w:r>
      <w:r w:rsidR="00AD464F">
        <w:rPr>
          <w:sz w:val="28"/>
          <w:szCs w:val="28"/>
        </w:rPr>
        <w:t>17.04.2014</w:t>
      </w:r>
      <w:r w:rsidR="00AD464F" w:rsidRPr="00C70275">
        <w:rPr>
          <w:sz w:val="28"/>
          <w:szCs w:val="28"/>
        </w:rPr>
        <w:t xml:space="preserve"> г. № </w:t>
      </w:r>
      <w:r w:rsidR="00AD464F">
        <w:rPr>
          <w:sz w:val="28"/>
          <w:szCs w:val="28"/>
        </w:rPr>
        <w:t>516</w:t>
      </w:r>
      <w:r w:rsidR="00AD464F" w:rsidRPr="00C70275">
        <w:rPr>
          <w:sz w:val="28"/>
          <w:szCs w:val="28"/>
        </w:rPr>
        <w:t xml:space="preserve"> «Об </w:t>
      </w:r>
      <w:r w:rsidR="00AD464F" w:rsidRPr="00C70275">
        <w:rPr>
          <w:sz w:val="28"/>
          <w:szCs w:val="28"/>
        </w:rPr>
        <w:lastRenderedPageBreak/>
        <w:t xml:space="preserve">утверждении административного регламента предоставления муниципальной услуги </w:t>
      </w:r>
      <w:r w:rsidR="00AD464F" w:rsidRPr="00AD464F">
        <w:rPr>
          <w:bCs/>
          <w:sz w:val="28"/>
          <w:szCs w:val="28"/>
        </w:rPr>
        <w:t>«</w:t>
      </w:r>
      <w:r w:rsidR="00AD464F" w:rsidRPr="00AD464F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AD464F" w:rsidRPr="00AD464F">
        <w:rPr>
          <w:bCs/>
          <w:sz w:val="28"/>
          <w:szCs w:val="28"/>
        </w:rPr>
        <w:t>»</w:t>
      </w:r>
      <w:r w:rsidR="00AD464F" w:rsidRPr="00C70275">
        <w:rPr>
          <w:sz w:val="28"/>
          <w:szCs w:val="28"/>
        </w:rPr>
        <w:t>;</w:t>
      </w:r>
    </w:p>
    <w:p w:rsidR="00853286" w:rsidRDefault="00BB55D8" w:rsidP="0085328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06.05.2016</w:t>
      </w:r>
      <w:r w:rsidR="007E421C"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 w:rsidR="00853286">
        <w:rPr>
          <w:sz w:val="28"/>
          <w:szCs w:val="28"/>
        </w:rPr>
        <w:t>77</w:t>
      </w:r>
      <w:r w:rsidR="007E421C" w:rsidRPr="00C70275">
        <w:rPr>
          <w:sz w:val="28"/>
          <w:szCs w:val="28"/>
        </w:rPr>
        <w:t xml:space="preserve"> </w:t>
      </w:r>
      <w:r w:rsidR="00853286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от </w:t>
      </w:r>
      <w:r w:rsidR="00853286">
        <w:rPr>
          <w:sz w:val="28"/>
          <w:szCs w:val="28"/>
        </w:rPr>
        <w:t>17.04.2014</w:t>
      </w:r>
      <w:r w:rsidR="00853286" w:rsidRPr="00C70275">
        <w:rPr>
          <w:sz w:val="28"/>
          <w:szCs w:val="28"/>
        </w:rPr>
        <w:t xml:space="preserve"> г. № </w:t>
      </w:r>
      <w:r w:rsidR="00853286">
        <w:rPr>
          <w:sz w:val="28"/>
          <w:szCs w:val="28"/>
        </w:rPr>
        <w:t>516</w:t>
      </w:r>
      <w:r w:rsidR="00853286" w:rsidRPr="00C7027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853286" w:rsidRPr="00AD464F">
        <w:rPr>
          <w:bCs/>
          <w:sz w:val="28"/>
          <w:szCs w:val="28"/>
        </w:rPr>
        <w:t>«</w:t>
      </w:r>
      <w:r w:rsidR="00853286" w:rsidRPr="00AD464F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853286" w:rsidRPr="00AD464F">
        <w:rPr>
          <w:bCs/>
          <w:sz w:val="28"/>
          <w:szCs w:val="28"/>
        </w:rPr>
        <w:t>»</w:t>
      </w:r>
      <w:r w:rsidR="00853286" w:rsidRPr="00C70275">
        <w:rPr>
          <w:sz w:val="28"/>
          <w:szCs w:val="28"/>
        </w:rPr>
        <w:t>;</w:t>
      </w:r>
    </w:p>
    <w:p w:rsidR="00853286" w:rsidRDefault="00A82C46" w:rsidP="0085328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 w:rsidR="00853286">
        <w:rPr>
          <w:sz w:val="28"/>
          <w:szCs w:val="28"/>
        </w:rPr>
        <w:t>26.03.2018</w:t>
      </w:r>
      <w:r w:rsidRPr="00C70275">
        <w:rPr>
          <w:sz w:val="28"/>
          <w:szCs w:val="28"/>
        </w:rPr>
        <w:t xml:space="preserve"> г. № </w:t>
      </w:r>
      <w:r w:rsidR="00853286">
        <w:rPr>
          <w:sz w:val="28"/>
          <w:szCs w:val="28"/>
        </w:rPr>
        <w:t>273</w:t>
      </w:r>
      <w:r w:rsidRPr="00C70275">
        <w:rPr>
          <w:sz w:val="28"/>
          <w:szCs w:val="28"/>
        </w:rPr>
        <w:t xml:space="preserve"> </w:t>
      </w:r>
      <w:r w:rsidR="00853286">
        <w:rPr>
          <w:sz w:val="28"/>
          <w:szCs w:val="28"/>
        </w:rPr>
        <w:t>«</w:t>
      </w:r>
      <w:r w:rsidR="00853286" w:rsidRPr="00C70275">
        <w:rPr>
          <w:sz w:val="28"/>
          <w:szCs w:val="28"/>
        </w:rPr>
        <w:t xml:space="preserve">О внесении изменений в постановление администрации муниципального района «Печора» от </w:t>
      </w:r>
      <w:r w:rsidR="00853286">
        <w:rPr>
          <w:sz w:val="28"/>
          <w:szCs w:val="28"/>
        </w:rPr>
        <w:t>17.04.2014</w:t>
      </w:r>
      <w:r w:rsidR="00853286" w:rsidRPr="00C70275">
        <w:rPr>
          <w:sz w:val="28"/>
          <w:szCs w:val="28"/>
        </w:rPr>
        <w:t xml:space="preserve"> г. № </w:t>
      </w:r>
      <w:r w:rsidR="00853286">
        <w:rPr>
          <w:sz w:val="28"/>
          <w:szCs w:val="28"/>
        </w:rPr>
        <w:t>516».</w:t>
      </w:r>
    </w:p>
    <w:p w:rsidR="005F1C83" w:rsidRPr="00C70275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</w:t>
      </w:r>
      <w:proofErr w:type="gramStart"/>
      <w:r w:rsidRPr="00C70275">
        <w:rPr>
          <w:sz w:val="28"/>
          <w:szCs w:val="28"/>
        </w:rPr>
        <w:t>Контроль за</w:t>
      </w:r>
      <w:proofErr w:type="gramEnd"/>
      <w:r w:rsidRPr="00C70275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7E421C" w:rsidRPr="00C70275">
        <w:rPr>
          <w:sz w:val="28"/>
          <w:szCs w:val="28"/>
        </w:rPr>
        <w:t>Е.Г. Кузьмину</w:t>
      </w:r>
      <w:r w:rsidRPr="00C70275">
        <w:rPr>
          <w:sz w:val="28"/>
          <w:szCs w:val="28"/>
        </w:rPr>
        <w:t>.</w:t>
      </w:r>
    </w:p>
    <w:p w:rsidR="009A2249" w:rsidRPr="00C70275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9345E6" w:rsidRPr="00C70275" w:rsidTr="00BE0654">
        <w:tc>
          <w:tcPr>
            <w:tcW w:w="4785" w:type="dxa"/>
          </w:tcPr>
          <w:p w:rsidR="009345E6" w:rsidRPr="00C70275" w:rsidRDefault="009345E6" w:rsidP="00E830A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345E6" w:rsidRPr="00C70275" w:rsidRDefault="009345E6" w:rsidP="00E830A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Pr="00C702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Pr="00C70275">
              <w:rPr>
                <w:sz w:val="28"/>
                <w:szCs w:val="28"/>
              </w:rPr>
              <w:t xml:space="preserve"> муниципального района -</w:t>
            </w:r>
          </w:p>
          <w:p w:rsidR="009345E6" w:rsidRPr="00C70275" w:rsidRDefault="009345E6" w:rsidP="00E830A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C70275">
              <w:rPr>
                <w:sz w:val="28"/>
                <w:szCs w:val="28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9345E6" w:rsidRPr="00C70275" w:rsidRDefault="009345E6" w:rsidP="00E830A6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345E6" w:rsidRPr="00C70275" w:rsidRDefault="009345E6" w:rsidP="00E830A6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            </w:t>
            </w:r>
          </w:p>
          <w:p w:rsidR="009345E6" w:rsidRPr="00C70275" w:rsidRDefault="009345E6" w:rsidP="00E830A6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C7027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С.П. </w:t>
            </w:r>
            <w:proofErr w:type="spellStart"/>
            <w:r>
              <w:rPr>
                <w:sz w:val="28"/>
                <w:szCs w:val="28"/>
              </w:rPr>
              <w:t>Кислицын</w:t>
            </w:r>
            <w:proofErr w:type="spellEnd"/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3286" w:rsidRDefault="0085328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53286" w:rsidRDefault="0085328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53286" w:rsidRDefault="0085328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53286" w:rsidRDefault="0085328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53286" w:rsidRDefault="0085328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53286" w:rsidRDefault="0085328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53286" w:rsidRDefault="0085328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63F3C" w:rsidRDefault="00563F3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63F3C" w:rsidRDefault="00563F3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63F3C" w:rsidRPr="00826A43" w:rsidRDefault="00563F3C" w:rsidP="00563F3C">
      <w:pPr>
        <w:pStyle w:val="ConsPlusTitlePage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6A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3F3C" w:rsidRPr="00826A43" w:rsidRDefault="00563F3C" w:rsidP="00563F3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6A43"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563F3C" w:rsidRPr="00826A43" w:rsidRDefault="00563F3C" w:rsidP="00563F3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02A0">
        <w:rPr>
          <w:rFonts w:ascii="Times New Roman" w:hAnsi="Times New Roman" w:cs="Times New Roman"/>
          <w:sz w:val="24"/>
          <w:szCs w:val="24"/>
        </w:rPr>
        <w:t xml:space="preserve">01.08.2019 </w:t>
      </w:r>
      <w:bookmarkStart w:id="0" w:name="_GoBack"/>
      <w:bookmarkEnd w:id="0"/>
      <w:r w:rsidRPr="00826A43">
        <w:rPr>
          <w:rFonts w:ascii="Times New Roman" w:hAnsi="Times New Roman" w:cs="Times New Roman"/>
          <w:sz w:val="24"/>
          <w:szCs w:val="24"/>
        </w:rPr>
        <w:t xml:space="preserve">г. № </w:t>
      </w:r>
      <w:r w:rsidR="005A02A0">
        <w:rPr>
          <w:rFonts w:ascii="Times New Roman" w:hAnsi="Times New Roman" w:cs="Times New Roman"/>
          <w:sz w:val="24"/>
          <w:szCs w:val="24"/>
        </w:rPr>
        <w:t>863</w:t>
      </w:r>
    </w:p>
    <w:p w:rsidR="00563F3C" w:rsidRPr="00826A43" w:rsidRDefault="00563F3C" w:rsidP="00563F3C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DA2423">
        <w:rPr>
          <w:b/>
          <w:bCs/>
          <w:sz w:val="26"/>
          <w:szCs w:val="26"/>
        </w:rPr>
        <w:t>Административный регламент предоставления муниципальной услуги «</w:t>
      </w:r>
      <w:r w:rsidRPr="00DA2423">
        <w:rPr>
          <w:b/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DA2423">
        <w:rPr>
          <w:b/>
          <w:bCs/>
          <w:sz w:val="26"/>
          <w:szCs w:val="26"/>
        </w:rPr>
        <w:t>»</w:t>
      </w:r>
      <w:r w:rsidRPr="00DA2423">
        <w:rPr>
          <w:rFonts w:eastAsia="Calibri"/>
          <w:b/>
          <w:sz w:val="26"/>
          <w:szCs w:val="26"/>
          <w:vertAlign w:val="superscript"/>
        </w:rPr>
        <w:t xml:space="preserve">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I. Общие положения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bookmarkStart w:id="1" w:name="Par55"/>
      <w:bookmarkEnd w:id="1"/>
      <w:r w:rsidRPr="00DA2423">
        <w:rPr>
          <w:b/>
          <w:sz w:val="26"/>
          <w:szCs w:val="26"/>
        </w:rPr>
        <w:t>Предмет регулирования административного регламента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1.1. </w:t>
      </w:r>
      <w:proofErr w:type="gramStart"/>
      <w:r w:rsidRPr="00DA2423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DA2423">
        <w:rPr>
          <w:bCs/>
          <w:sz w:val="26"/>
          <w:szCs w:val="26"/>
        </w:rPr>
        <w:t>«</w:t>
      </w:r>
      <w:r w:rsidRPr="00DA2423">
        <w:rPr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DA2423">
        <w:rPr>
          <w:bCs/>
          <w:sz w:val="26"/>
          <w:szCs w:val="26"/>
        </w:rPr>
        <w:t>»</w:t>
      </w:r>
      <w:r w:rsidRPr="00DA2423">
        <w:rPr>
          <w:b/>
          <w:sz w:val="26"/>
          <w:szCs w:val="26"/>
          <w:vertAlign w:val="superscript"/>
        </w:rPr>
        <w:t xml:space="preserve"> </w:t>
      </w:r>
      <w:r w:rsidRPr="00DA2423">
        <w:rPr>
          <w:rFonts w:eastAsia="Calibri"/>
          <w:i/>
          <w:sz w:val="26"/>
          <w:szCs w:val="26"/>
        </w:rPr>
        <w:t xml:space="preserve"> </w:t>
      </w:r>
      <w:r w:rsidRPr="00DA2423">
        <w:rPr>
          <w:sz w:val="26"/>
          <w:szCs w:val="26"/>
        </w:rPr>
        <w:t>(далее – Административный регламент), определяет порядок, сроки и последовательность действий (административных процедур) Комитета по управлению муниципальной собственностью муниципального района «Печора» (далее – Комитет),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DA2423">
        <w:rPr>
          <w:sz w:val="26"/>
          <w:szCs w:val="26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A2423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6"/>
          <w:szCs w:val="26"/>
        </w:rPr>
      </w:pPr>
      <w:bookmarkStart w:id="2" w:name="Par59"/>
      <w:bookmarkEnd w:id="2"/>
      <w:r w:rsidRPr="00DA2423">
        <w:rPr>
          <w:b/>
          <w:sz w:val="26"/>
          <w:szCs w:val="26"/>
        </w:rPr>
        <w:t>Круг заявителей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1"/>
      <w:bookmarkEnd w:id="3"/>
      <w:r w:rsidRPr="00DA2423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00B78" w:rsidRDefault="00D00B78" w:rsidP="00563F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lastRenderedPageBreak/>
        <w:t>Требования к порядку информирования о предоставлении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A2423">
        <w:rPr>
          <w:b/>
          <w:sz w:val="26"/>
          <w:szCs w:val="26"/>
        </w:rPr>
        <w:t>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6"/>
      <w:bookmarkEnd w:id="4"/>
      <w:r w:rsidRPr="00DA2423">
        <w:rPr>
          <w:sz w:val="26"/>
          <w:szCs w:val="26"/>
        </w:rPr>
        <w:t xml:space="preserve">1.4. </w:t>
      </w:r>
      <w:proofErr w:type="gramStart"/>
      <w:r w:rsidRPr="00DA2423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администрации муниципального района «Печора» (далее – Администрация).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- в Комитете по месту своего проживания (регистрации); 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по справочным телефонам;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в сети Интернет (на официальном сайте Администрации);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Комитета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 (</w:t>
      </w:r>
      <w:hyperlink r:id="rId9" w:history="1">
        <w:r w:rsidRPr="00DA2423">
          <w:rPr>
            <w:sz w:val="26"/>
            <w:szCs w:val="26"/>
            <w:u w:val="single"/>
            <w:lang w:val="en-US"/>
          </w:rPr>
          <w:t>www</w:t>
        </w:r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</w:rPr>
          <w:t>ru</w:t>
        </w:r>
        <w:proofErr w:type="spellEnd"/>
      </w:hyperlink>
      <w:r w:rsidRPr="00DA2423">
        <w:rPr>
          <w:sz w:val="26"/>
          <w:szCs w:val="26"/>
        </w:rPr>
        <w:t>).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настоящий административный регламент;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справочная информация: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справочные телефоны структурных подразделений Администрации, МФЦ, организаций, участвующих в предоставлении муниципальной услуги, в том числе номер телефона-автоинформатора;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(</w:t>
      </w:r>
      <w:hyperlink r:id="rId10" w:history="1">
        <w:r w:rsidRPr="00DA2423">
          <w:rPr>
            <w:sz w:val="26"/>
            <w:szCs w:val="26"/>
            <w:u w:val="single"/>
            <w:lang w:val="en-US"/>
          </w:rPr>
          <w:t>www</w:t>
        </w:r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</w:rPr>
          <w:t>ru</w:t>
        </w:r>
        <w:proofErr w:type="spellEnd"/>
      </w:hyperlink>
      <w:r w:rsidRPr="00DA2423">
        <w:rPr>
          <w:sz w:val="26"/>
          <w:szCs w:val="26"/>
        </w:rPr>
        <w:t>);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адрес сайта МФЦ (mfc.rkomi.ru);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63F3C" w:rsidRPr="00DA2423" w:rsidRDefault="00563F3C" w:rsidP="00563F3C">
      <w:pPr>
        <w:ind w:right="5" w:firstLine="850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63F3C" w:rsidRPr="00DA2423" w:rsidRDefault="00563F3C" w:rsidP="00563F3C">
      <w:pPr>
        <w:tabs>
          <w:tab w:val="left" w:pos="1277"/>
        </w:tabs>
        <w:ind w:firstLine="850"/>
        <w:jc w:val="both"/>
        <w:rPr>
          <w:sz w:val="26"/>
          <w:szCs w:val="26"/>
        </w:rPr>
      </w:pPr>
      <w:r w:rsidRPr="00DA2423">
        <w:rPr>
          <w:spacing w:val="-5"/>
          <w:sz w:val="26"/>
          <w:szCs w:val="26"/>
        </w:rPr>
        <w:t>а)</w:t>
      </w:r>
      <w:r w:rsidRPr="00DA2423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63F3C" w:rsidRPr="00DA2423" w:rsidRDefault="00563F3C" w:rsidP="00563F3C">
      <w:pPr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DA2423">
        <w:rPr>
          <w:sz w:val="26"/>
          <w:szCs w:val="26"/>
        </w:rPr>
        <w:t>б) круг заявителей;</w:t>
      </w:r>
    </w:p>
    <w:p w:rsidR="00563F3C" w:rsidRPr="00DA2423" w:rsidRDefault="00563F3C" w:rsidP="00563F3C">
      <w:pPr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DA2423">
        <w:rPr>
          <w:spacing w:val="-5"/>
          <w:sz w:val="26"/>
          <w:szCs w:val="26"/>
        </w:rPr>
        <w:t xml:space="preserve">в) </w:t>
      </w:r>
      <w:r w:rsidRPr="00DA2423">
        <w:rPr>
          <w:sz w:val="26"/>
          <w:szCs w:val="26"/>
        </w:rPr>
        <w:t>срок предоставления муниципальной услуги;</w:t>
      </w:r>
    </w:p>
    <w:p w:rsidR="00563F3C" w:rsidRPr="00DA2423" w:rsidRDefault="00563F3C" w:rsidP="00563F3C">
      <w:pPr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DA2423">
        <w:rPr>
          <w:spacing w:val="-5"/>
          <w:sz w:val="26"/>
          <w:szCs w:val="26"/>
        </w:rPr>
        <w:t>г)</w:t>
      </w:r>
      <w:r w:rsidRPr="00DA2423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63F3C" w:rsidRPr="00DA2423" w:rsidRDefault="00563F3C" w:rsidP="00563F3C">
      <w:pPr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DA2423">
        <w:rPr>
          <w:spacing w:val="-5"/>
          <w:sz w:val="26"/>
          <w:szCs w:val="26"/>
        </w:rPr>
        <w:t>д)</w:t>
      </w:r>
      <w:r w:rsidRPr="00DA2423">
        <w:rPr>
          <w:sz w:val="26"/>
          <w:szCs w:val="26"/>
        </w:rPr>
        <w:t> </w:t>
      </w:r>
      <w:r w:rsidRPr="00DA2423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DA2423">
        <w:rPr>
          <w:spacing w:val="-2"/>
          <w:sz w:val="26"/>
          <w:szCs w:val="26"/>
        </w:rPr>
        <w:t xml:space="preserve">предоставление </w:t>
      </w:r>
      <w:r w:rsidRPr="00DA2423">
        <w:rPr>
          <w:sz w:val="26"/>
          <w:szCs w:val="26"/>
        </w:rPr>
        <w:t>муниципальной услуги;</w:t>
      </w:r>
    </w:p>
    <w:p w:rsidR="00563F3C" w:rsidRPr="00DA2423" w:rsidRDefault="00563F3C" w:rsidP="00563F3C">
      <w:pPr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DA2423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63F3C" w:rsidRPr="00DA2423" w:rsidRDefault="00563F3C" w:rsidP="00563F3C">
      <w:pPr>
        <w:pStyle w:val="a5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DA2423">
        <w:rPr>
          <w:sz w:val="26"/>
          <w:szCs w:val="26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63F3C" w:rsidRPr="00DA2423" w:rsidRDefault="00563F3C" w:rsidP="00563F3C">
      <w:pPr>
        <w:ind w:firstLine="850"/>
        <w:jc w:val="both"/>
        <w:rPr>
          <w:sz w:val="26"/>
          <w:szCs w:val="26"/>
        </w:rPr>
      </w:pPr>
      <w:r w:rsidRPr="00DA2423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DA2423">
        <w:rPr>
          <w:sz w:val="26"/>
          <w:szCs w:val="26"/>
        </w:rPr>
        <w:t>муниципальной услуги.</w:t>
      </w:r>
    </w:p>
    <w:p w:rsidR="00563F3C" w:rsidRPr="00DA2423" w:rsidRDefault="00563F3C" w:rsidP="00563F3C">
      <w:pPr>
        <w:ind w:firstLine="850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63F3C" w:rsidRPr="00DA2423" w:rsidRDefault="00563F3C" w:rsidP="00563F3C">
      <w:pPr>
        <w:ind w:firstLine="850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DA2423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DA2423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II. Стандарт предоставления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bookmarkStart w:id="5" w:name="Par98"/>
      <w:bookmarkEnd w:id="5"/>
      <w:r w:rsidRPr="00DA2423">
        <w:rPr>
          <w:b/>
          <w:sz w:val="26"/>
          <w:szCs w:val="26"/>
        </w:rPr>
        <w:t>Наименование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6" w:name="Par100"/>
      <w:bookmarkEnd w:id="6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sz w:val="26"/>
          <w:szCs w:val="26"/>
        </w:rPr>
        <w:t xml:space="preserve">2.1. Наименование муниципальной услуги: </w:t>
      </w:r>
      <w:r w:rsidRPr="00DA2423">
        <w:rPr>
          <w:rFonts w:eastAsia="Calibri"/>
          <w:bCs/>
          <w:sz w:val="26"/>
          <w:szCs w:val="26"/>
        </w:rPr>
        <w:t>«</w:t>
      </w:r>
      <w:r w:rsidRPr="00DA2423">
        <w:rPr>
          <w:rFonts w:eastAsia="Calibri"/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DA2423">
        <w:rPr>
          <w:rFonts w:eastAsia="Calibri"/>
          <w:bCs/>
          <w:sz w:val="26"/>
          <w:szCs w:val="26"/>
        </w:rPr>
        <w:t>».</w:t>
      </w:r>
      <w:r w:rsidRPr="00DA2423">
        <w:rPr>
          <w:rFonts w:eastAsia="Calibri"/>
          <w:sz w:val="26"/>
          <w:szCs w:val="26"/>
          <w:vertAlign w:val="superscript"/>
        </w:rPr>
        <w:t xml:space="preserve">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bookmarkStart w:id="7" w:name="Par102"/>
      <w:bookmarkEnd w:id="7"/>
      <w:r w:rsidRPr="00DA2423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2.2. Предоставление муниципальной услуги осуществляется администрацией муниципального района «Печора» (далее – Администрация),  через комитет по управлению муниципальной собственностью муниципального района «Печора».</w:t>
      </w: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 xml:space="preserve">2.2.1. Для получения муниципальной услуги заявитель должен обратиться в </w:t>
      </w:r>
      <w:r w:rsidRPr="00DA2423">
        <w:rPr>
          <w:rFonts w:ascii="Times New Roman" w:hAnsi="Times New Roman" w:cs="Times New Roman"/>
          <w:b/>
          <w:sz w:val="26"/>
          <w:szCs w:val="26"/>
        </w:rPr>
        <w:t xml:space="preserve"> Комитет </w:t>
      </w:r>
      <w:r w:rsidRPr="00DA2423">
        <w:rPr>
          <w:rFonts w:ascii="Times New Roman" w:hAnsi="Times New Roman" w:cs="Times New Roman"/>
          <w:sz w:val="26"/>
          <w:szCs w:val="26"/>
        </w:rPr>
        <w:t>- в части приема и регистрации документов у заявителя, принятия решения, выдачи результата предоставления услуги.</w:t>
      </w: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«Печора», Комитет, МФЦ - в части приема жалоб.</w:t>
      </w: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>2.2.2. Органов и организаций, участвующих в предоставлении муниципальной услуги, нет.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A2423">
        <w:rPr>
          <w:sz w:val="26"/>
          <w:szCs w:val="26"/>
        </w:rPr>
        <w:t xml:space="preserve"> муниципальных услуг».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bookmarkStart w:id="8" w:name="Par108"/>
      <w:bookmarkEnd w:id="8"/>
      <w:r w:rsidRPr="00DA2423">
        <w:rPr>
          <w:b/>
          <w:sz w:val="26"/>
          <w:szCs w:val="26"/>
        </w:rPr>
        <w:lastRenderedPageBreak/>
        <w:t>Описание результата предоставления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6"/>
          <w:szCs w:val="26"/>
        </w:rPr>
      </w:pP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>1) решение о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 предоставлении муниципальной услуги);</w:t>
      </w:r>
    </w:p>
    <w:p w:rsidR="00563F3C" w:rsidRPr="00DA2423" w:rsidRDefault="00563F3C" w:rsidP="00563F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об отказе в предоставлении муниципальной услуги).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00B78" w:rsidRDefault="00D00B78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9" w:name="Par112"/>
      <w:bookmarkEnd w:id="9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2.4. Общий срок предоставления муниципальной услуги составляет </w:t>
      </w:r>
      <w:r w:rsidRPr="00DA2423">
        <w:rPr>
          <w:b/>
          <w:sz w:val="26"/>
          <w:szCs w:val="26"/>
        </w:rPr>
        <w:t>5 рабочих дней</w:t>
      </w:r>
      <w:r w:rsidRPr="00DA2423">
        <w:rPr>
          <w:sz w:val="26"/>
          <w:szCs w:val="26"/>
        </w:rPr>
        <w:t xml:space="preserve">, исчисляемых со дня регистрации заявления о предоставлении муниципальной услуги. 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A2423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Срок выдачи (направления) документов, являющихся результатом предоставления муниципальной услуги, составляет 3 рабочих дня со дня подготовки документов, являющихся результатом предоставления муниципальной услуги.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DA2423">
        <w:rPr>
          <w:color w:val="000000"/>
          <w:sz w:val="26"/>
          <w:szCs w:val="26"/>
        </w:rPr>
        <w:t>5 рабочих дней</w:t>
      </w:r>
      <w:r w:rsidRPr="00DA2423">
        <w:rPr>
          <w:sz w:val="26"/>
          <w:szCs w:val="26"/>
        </w:rPr>
        <w:t xml:space="preserve"> со дня поступления в Комитет указанного заявления.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00B78" w:rsidRDefault="00D00B78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Нормативные правовые акты, регулирующие предоставление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 xml:space="preserve">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2.5. </w:t>
      </w:r>
      <w:bookmarkStart w:id="10" w:name="Par140"/>
      <w:bookmarkEnd w:id="10"/>
      <w:proofErr w:type="gramStart"/>
      <w:r w:rsidRPr="00DA2423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hyperlink r:id="rId11" w:history="1">
        <w:r w:rsidRPr="00DA2423">
          <w:rPr>
            <w:sz w:val="26"/>
            <w:szCs w:val="26"/>
            <w:u w:val="single"/>
            <w:lang w:val="en-US"/>
          </w:rPr>
          <w:t>www</w:t>
        </w:r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</w:rPr>
          <w:t>ru</w:t>
        </w:r>
        <w:proofErr w:type="spellEnd"/>
      </w:hyperlink>
      <w:r w:rsidRPr="00DA2423">
        <w:rPr>
          <w:sz w:val="26"/>
          <w:szCs w:val="26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DA2423">
        <w:rPr>
          <w:b/>
          <w:bCs/>
          <w:sz w:val="26"/>
          <w:szCs w:val="2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/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11" w:name="Par147"/>
      <w:bookmarkEnd w:id="11"/>
      <w:r w:rsidRPr="00DA2423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DA2423">
        <w:rPr>
          <w:sz w:val="26"/>
          <w:szCs w:val="26"/>
        </w:rPr>
        <w:t xml:space="preserve">. Для получения муниципальной услуги заявители подают в Комитет заявление о предоставлении муниципальной услуги (по формам согласно Приложению № </w:t>
      </w:r>
      <w:r w:rsidR="00D00B78">
        <w:rPr>
          <w:sz w:val="26"/>
          <w:szCs w:val="26"/>
        </w:rPr>
        <w:t>1</w:t>
      </w:r>
      <w:r w:rsidRPr="00DA2423">
        <w:rPr>
          <w:sz w:val="26"/>
          <w:szCs w:val="26"/>
        </w:rPr>
        <w:t xml:space="preserve"> (для юридических лиц), Приложению № </w:t>
      </w:r>
      <w:r w:rsidR="00D00B78">
        <w:rPr>
          <w:sz w:val="26"/>
          <w:szCs w:val="26"/>
        </w:rPr>
        <w:t>2</w:t>
      </w:r>
      <w:r w:rsidRPr="00DA2423">
        <w:rPr>
          <w:sz w:val="26"/>
          <w:szCs w:val="26"/>
        </w:rPr>
        <w:t xml:space="preserve"> (для физических лиц, индивидуальных предпринимателей) к настоящему административному регламенту). 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6"/>
          <w:szCs w:val="26"/>
        </w:rPr>
      </w:pPr>
      <w:r w:rsidRPr="00DA2423">
        <w:rPr>
          <w:rFonts w:eastAsia="Calibri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обозрения необходимо представить документ, удостоверяющий личность</w:t>
      </w:r>
      <w:r w:rsidRPr="00DA2423">
        <w:rPr>
          <w:rFonts w:eastAsia="Calibri"/>
          <w:b/>
          <w:sz w:val="26"/>
          <w:szCs w:val="26"/>
        </w:rPr>
        <w:t xml:space="preserve">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63F3C" w:rsidRPr="00306F1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F13">
        <w:rPr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563F3C" w:rsidRPr="00306F1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F13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63F3C" w:rsidRPr="00306F1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F13">
        <w:rPr>
          <w:sz w:val="26"/>
          <w:szCs w:val="26"/>
        </w:rPr>
        <w:t>2.8. В случае направления доку</w:t>
      </w:r>
      <w:r>
        <w:rPr>
          <w:sz w:val="26"/>
          <w:szCs w:val="26"/>
        </w:rPr>
        <w:t xml:space="preserve">ментов, указанных в пункте 2.6 </w:t>
      </w:r>
      <w:r w:rsidRPr="00306F13">
        <w:rPr>
          <w:sz w:val="26"/>
          <w:szCs w:val="26"/>
        </w:rPr>
        <w:t xml:space="preserve">настоящего административного регламента почтовым отправлением,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DA2423">
        <w:rPr>
          <w:sz w:val="26"/>
          <w:szCs w:val="26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лично (в Комитет);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посредством  почтового  отправления (в Комитет).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DA2423">
        <w:rPr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lastRenderedPageBreak/>
        <w:t>Указание на запрет требовать от заявителя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2.11. Запрещается: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DA2423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A2423">
          <w:rPr>
            <w:sz w:val="26"/>
            <w:szCs w:val="26"/>
          </w:rPr>
          <w:t>части 6 статьи 7</w:t>
        </w:r>
      </w:hyperlink>
      <w:r w:rsidRPr="00DA2423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DA2423">
        <w:rPr>
          <w:sz w:val="26"/>
          <w:szCs w:val="26"/>
        </w:rPr>
        <w:t>ии и ау</w:t>
      </w:r>
      <w:proofErr w:type="gramEnd"/>
      <w:r w:rsidRPr="00DA2423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A2423">
        <w:rPr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A2423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  <w:r>
        <w:rPr>
          <w:b/>
          <w:sz w:val="26"/>
          <w:szCs w:val="26"/>
        </w:rPr>
        <w:t xml:space="preserve"> </w:t>
      </w:r>
      <w:r w:rsidRPr="00DA2423">
        <w:rPr>
          <w:b/>
          <w:sz w:val="26"/>
          <w:szCs w:val="26"/>
        </w:rPr>
        <w:t>муниципальной услуги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3F3C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563F3C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 xml:space="preserve">Исчерпывающий перечень оснований для приостановления </w:t>
      </w:r>
      <w:r>
        <w:rPr>
          <w:b/>
          <w:sz w:val="26"/>
          <w:szCs w:val="26"/>
        </w:rPr>
        <w:t>п</w:t>
      </w:r>
      <w:r w:rsidRPr="00DA2423">
        <w:rPr>
          <w:b/>
          <w:sz w:val="26"/>
          <w:szCs w:val="26"/>
        </w:rPr>
        <w:t>редоставления муниципальной услуги</w:t>
      </w:r>
      <w:r>
        <w:rPr>
          <w:b/>
          <w:sz w:val="26"/>
          <w:szCs w:val="26"/>
        </w:rPr>
        <w:t xml:space="preserve"> </w:t>
      </w:r>
      <w:r w:rsidRPr="00DA2423">
        <w:rPr>
          <w:b/>
          <w:sz w:val="26"/>
          <w:szCs w:val="26"/>
        </w:rPr>
        <w:t>или отказа в предоставлении муниципальной услуги,</w:t>
      </w:r>
      <w:r w:rsidRPr="00DA2423">
        <w:rPr>
          <w:sz w:val="26"/>
          <w:szCs w:val="26"/>
        </w:rPr>
        <w:t xml:space="preserve"> </w:t>
      </w:r>
      <w:r w:rsidRPr="00DA2423">
        <w:rPr>
          <w:b/>
          <w:sz w:val="26"/>
          <w:szCs w:val="26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DA2423">
        <w:rPr>
          <w:i/>
          <w:sz w:val="26"/>
          <w:szCs w:val="26"/>
        </w:rPr>
        <w:t>.</w:t>
      </w:r>
      <w:r w:rsidRPr="00DA2423">
        <w:rPr>
          <w:sz w:val="26"/>
          <w:szCs w:val="26"/>
        </w:rPr>
        <w:t xml:space="preserve">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12" w:name="Par178"/>
      <w:bookmarkEnd w:id="12"/>
      <w:r w:rsidRPr="00DA2423">
        <w:rPr>
          <w:sz w:val="26"/>
          <w:szCs w:val="26"/>
        </w:rPr>
        <w:t xml:space="preserve">2.14. Основаниями для отказа в предоставлении муниципальной услуги являются: 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наличие в представленных документах недостоверной информации (подчистки, исправления);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текст заявления не поддается прочтению;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563F3C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>
        <w:rPr>
          <w:b/>
          <w:sz w:val="26"/>
          <w:szCs w:val="26"/>
        </w:rPr>
        <w:t xml:space="preserve"> </w:t>
      </w:r>
      <w:r w:rsidRPr="00DA2423">
        <w:rPr>
          <w:b/>
          <w:sz w:val="26"/>
          <w:szCs w:val="26"/>
        </w:rPr>
        <w:t>муниципальной услуги</w:t>
      </w:r>
    </w:p>
    <w:p w:rsidR="00D00B78" w:rsidRPr="00DA2423" w:rsidRDefault="00D00B78" w:rsidP="00563F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A2423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6"/>
          <w:szCs w:val="26"/>
        </w:rPr>
      </w:pPr>
    </w:p>
    <w:p w:rsidR="00D00B78" w:rsidRDefault="00D00B78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</w:p>
    <w:p w:rsidR="00563F3C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0B78" w:rsidRPr="00DA2423" w:rsidRDefault="00D00B78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2.17.</w:t>
      </w:r>
      <w:r w:rsidRPr="00DA2423">
        <w:rPr>
          <w:rFonts w:eastAsia="Calibri"/>
          <w:sz w:val="26"/>
          <w:szCs w:val="26"/>
        </w:rPr>
        <w:t xml:space="preserve"> </w:t>
      </w:r>
      <w:r w:rsidRPr="00DA2423">
        <w:rPr>
          <w:sz w:val="26"/>
          <w:szCs w:val="26"/>
        </w:rPr>
        <w:t>Муниципальная услуга предоставляется заявителям бесплатно.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00B78" w:rsidRDefault="00D00B78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</w:p>
    <w:p w:rsidR="00563F3C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00B78" w:rsidRPr="00DA2423" w:rsidRDefault="00D00B78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00B78" w:rsidRDefault="00D00B78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3" w:name="Par162"/>
      <w:bookmarkEnd w:id="13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DA2423"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2.19. </w:t>
      </w:r>
      <w:r w:rsidRPr="00DA2423">
        <w:rPr>
          <w:rFonts w:eastAsia="Calibri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DA2423">
        <w:rPr>
          <w:bCs/>
          <w:sz w:val="26"/>
          <w:szCs w:val="26"/>
        </w:rPr>
        <w:t xml:space="preserve"> </w:t>
      </w:r>
      <w:r w:rsidRPr="00DA2423">
        <w:rPr>
          <w:rFonts w:eastAsia="Calibri"/>
          <w:sz w:val="26"/>
          <w:szCs w:val="26"/>
        </w:rPr>
        <w:t>и при получении результата предоставления муниципальной услуги, составляет</w:t>
      </w:r>
      <w:r w:rsidRPr="00DA2423">
        <w:rPr>
          <w:sz w:val="26"/>
          <w:szCs w:val="26"/>
        </w:rPr>
        <w:t xml:space="preserve"> не более 15 минут.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</w:p>
    <w:p w:rsidR="00D00B78" w:rsidRDefault="00D00B78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в приемный день Комитета - путем личного обращения;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в день их поступления в Комитет – посредством почтового отправления.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lastRenderedPageBreak/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b/>
          <w:sz w:val="26"/>
          <w:szCs w:val="26"/>
        </w:rPr>
        <w:t>м</w:t>
      </w:r>
      <w:r w:rsidRPr="00DA2423">
        <w:rPr>
          <w:b/>
          <w:sz w:val="26"/>
          <w:szCs w:val="26"/>
        </w:rPr>
        <w:t>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2.21. Здание (помещение) Комитета оборудуется информационной табличкой (вывеской) с указанием полного наименования.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- допуск </w:t>
      </w:r>
      <w:proofErr w:type="spellStart"/>
      <w:r w:rsidRPr="00DA2423">
        <w:rPr>
          <w:sz w:val="26"/>
          <w:szCs w:val="26"/>
        </w:rPr>
        <w:t>сурдопереводчика</w:t>
      </w:r>
      <w:proofErr w:type="spellEnd"/>
      <w:r w:rsidRPr="00DA2423">
        <w:rPr>
          <w:sz w:val="26"/>
          <w:szCs w:val="26"/>
        </w:rPr>
        <w:t xml:space="preserve"> и </w:t>
      </w:r>
      <w:proofErr w:type="spellStart"/>
      <w:r w:rsidRPr="00DA2423">
        <w:rPr>
          <w:sz w:val="26"/>
          <w:szCs w:val="26"/>
        </w:rPr>
        <w:t>тифлосурдопереводчика</w:t>
      </w:r>
      <w:proofErr w:type="spellEnd"/>
      <w:r w:rsidRPr="00DA2423">
        <w:rPr>
          <w:sz w:val="26"/>
          <w:szCs w:val="26"/>
        </w:rPr>
        <w:t>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а также вывеской, </w:t>
      </w:r>
      <w:r w:rsidRPr="00DA2423">
        <w:rPr>
          <w:sz w:val="26"/>
          <w:szCs w:val="26"/>
        </w:rPr>
        <w:lastRenderedPageBreak/>
        <w:t>содержащей наименование, место расположения, режим работы, номер телефона для справок.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Информационные стенды должны содержать:</w:t>
      </w:r>
    </w:p>
    <w:p w:rsidR="00563F3C" w:rsidRPr="00DA2423" w:rsidRDefault="00563F3C" w:rsidP="00DA5E76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сведения о местонахождении, контактных телефонах, графике (режиме) работы Комитета;</w:t>
      </w:r>
    </w:p>
    <w:p w:rsidR="00563F3C" w:rsidRPr="00DA2423" w:rsidRDefault="00563F3C" w:rsidP="00DA5E76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63F3C" w:rsidRPr="00DA2423" w:rsidRDefault="00563F3C" w:rsidP="00DA5E76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563F3C" w:rsidRPr="00DA2423" w:rsidRDefault="00563F3C" w:rsidP="00563F3C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63F3C" w:rsidRPr="00DA2423" w:rsidRDefault="00563F3C" w:rsidP="00563F3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63F3C" w:rsidRDefault="00563F3C" w:rsidP="00563F3C">
      <w:pPr>
        <w:autoSpaceDE w:val="0"/>
        <w:autoSpaceDN w:val="0"/>
        <w:ind w:firstLine="709"/>
        <w:jc w:val="both"/>
        <w:rPr>
          <w:rStyle w:val="ac"/>
          <w:sz w:val="26"/>
          <w:szCs w:val="26"/>
        </w:rPr>
      </w:pPr>
      <w:r w:rsidRPr="00DA2423">
        <w:rPr>
          <w:sz w:val="26"/>
          <w:szCs w:val="26"/>
        </w:rPr>
        <w:t>2.22. Показатели доступности и качества муниципальных услуг:</w:t>
      </w:r>
      <w:r w:rsidRPr="00DA2423">
        <w:rPr>
          <w:rStyle w:val="ac"/>
          <w:sz w:val="26"/>
          <w:szCs w:val="26"/>
        </w:rPr>
        <w:t>  </w:t>
      </w:r>
    </w:p>
    <w:p w:rsidR="00563F3C" w:rsidRDefault="00563F3C" w:rsidP="00563F3C">
      <w:pPr>
        <w:autoSpaceDE w:val="0"/>
        <w:autoSpaceDN w:val="0"/>
        <w:ind w:firstLine="709"/>
        <w:jc w:val="both"/>
        <w:rPr>
          <w:rStyle w:val="ac"/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563F3C" w:rsidRPr="00DA2423" w:rsidTr="00E71000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Единица</w:t>
            </w:r>
          </w:p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Нормативное значение показателя</w:t>
            </w:r>
            <w:r w:rsidRPr="005E3ED0">
              <w:rPr>
                <w:color w:val="1F497D"/>
                <w:sz w:val="25"/>
                <w:szCs w:val="25"/>
              </w:rPr>
              <w:t>*</w:t>
            </w:r>
          </w:p>
        </w:tc>
      </w:tr>
      <w:tr w:rsidR="00563F3C" w:rsidRPr="00DA2423" w:rsidTr="00E71000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  <w:lang w:val="en-US"/>
              </w:rPr>
              <w:t>I</w:t>
            </w:r>
            <w:r w:rsidRPr="005E3ED0">
              <w:rPr>
                <w:sz w:val="25"/>
                <w:szCs w:val="25"/>
              </w:rPr>
              <w:t>.  Показатели доступности</w:t>
            </w:r>
          </w:p>
        </w:tc>
      </w:tr>
      <w:tr w:rsidR="00563F3C" w:rsidRPr="00DA2423" w:rsidTr="00E71000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b/>
                <w:bCs/>
                <w:color w:val="FF0000"/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F3C" w:rsidRPr="005E3ED0" w:rsidRDefault="00563F3C" w:rsidP="00D00B78">
            <w:pPr>
              <w:autoSpaceDE w:val="0"/>
              <w:autoSpaceDN w:val="0"/>
              <w:ind w:firstLine="709"/>
              <w:rPr>
                <w:bCs/>
                <w:color w:val="FF0000"/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 xml:space="preserve">      </w:t>
            </w:r>
            <w:r w:rsidR="00D00B78">
              <w:rPr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F3C" w:rsidRPr="005E3ED0" w:rsidRDefault="00D00B78" w:rsidP="00E71000">
            <w:pPr>
              <w:autoSpaceDE w:val="0"/>
              <w:autoSpaceDN w:val="0"/>
              <w:jc w:val="center"/>
              <w:rPr>
                <w:bCs/>
                <w:color w:val="FF0000"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D00B78" w:rsidP="00E7100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D00B78" w:rsidP="00E7100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 w:rsidRPr="005E3ED0"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D00B78" w:rsidP="00E7100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D00B78" w:rsidP="00E71000">
            <w:pPr>
              <w:autoSpaceDE w:val="0"/>
              <w:autoSpaceDN w:val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b/>
                <w:bCs/>
                <w:sz w:val="25"/>
                <w:szCs w:val="25"/>
              </w:rPr>
            </w:pPr>
            <w:r w:rsidRPr="005E3ED0"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tabs>
                <w:tab w:val="left" w:pos="709"/>
              </w:tabs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 xml:space="preserve">1.9. </w:t>
            </w:r>
            <w:proofErr w:type="gramStart"/>
            <w:r w:rsidRPr="005E3ED0">
              <w:rPr>
                <w:sz w:val="25"/>
                <w:szCs w:val="25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D00B78" w:rsidP="00E71000">
            <w:pPr>
              <w:autoSpaceDE w:val="0"/>
              <w:autoSpaceDN w:val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jc w:val="center"/>
              <w:rPr>
                <w:sz w:val="25"/>
                <w:szCs w:val="25"/>
              </w:rPr>
            </w:pPr>
            <w:r w:rsidRPr="005E3ED0"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F3C" w:rsidRPr="005E3ED0" w:rsidRDefault="00563F3C" w:rsidP="00E71000">
            <w:pPr>
              <w:jc w:val="center"/>
              <w:rPr>
                <w:bCs/>
                <w:sz w:val="25"/>
                <w:szCs w:val="25"/>
              </w:rPr>
            </w:pPr>
            <w:r w:rsidRPr="005E3ED0">
              <w:rPr>
                <w:bCs/>
                <w:sz w:val="25"/>
                <w:szCs w:val="25"/>
              </w:rPr>
              <w:t>2/15</w:t>
            </w:r>
          </w:p>
        </w:tc>
      </w:tr>
      <w:tr w:rsidR="00563F3C" w:rsidRPr="00DA2423" w:rsidTr="00E71000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F3C" w:rsidRPr="005E3ED0" w:rsidRDefault="00563F3C" w:rsidP="00E71000">
            <w:pPr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F3C" w:rsidRPr="005E3ED0" w:rsidRDefault="00563F3C" w:rsidP="00E71000">
            <w:pPr>
              <w:jc w:val="center"/>
              <w:rPr>
                <w:bCs/>
                <w:sz w:val="25"/>
                <w:szCs w:val="25"/>
              </w:rPr>
            </w:pPr>
            <w:r w:rsidRPr="005E3ED0">
              <w:rPr>
                <w:bCs/>
                <w:sz w:val="25"/>
                <w:szCs w:val="25"/>
              </w:rPr>
              <w:t>нет</w:t>
            </w:r>
          </w:p>
        </w:tc>
      </w:tr>
      <w:tr w:rsidR="00563F3C" w:rsidRPr="00DA2423" w:rsidTr="00E71000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b/>
                <w:bCs/>
                <w:sz w:val="25"/>
                <w:szCs w:val="25"/>
              </w:rPr>
            </w:pPr>
            <w:r w:rsidRPr="005E3ED0">
              <w:rPr>
                <w:b/>
                <w:bCs/>
                <w:sz w:val="25"/>
                <w:szCs w:val="25"/>
                <w:lang w:val="en-US"/>
              </w:rPr>
              <w:t>II</w:t>
            </w:r>
            <w:r w:rsidRPr="005E3ED0">
              <w:rPr>
                <w:b/>
                <w:bCs/>
                <w:sz w:val="25"/>
                <w:szCs w:val="25"/>
              </w:rPr>
              <w:t>. Показатели качества</w:t>
            </w:r>
          </w:p>
        </w:tc>
      </w:tr>
      <w:tr w:rsidR="00563F3C" w:rsidRPr="00DA2423" w:rsidTr="00E71000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1. Удельный вес заявлений граждан, рассмотренных в установленный срок, в общем количестве обращений граждан в Комитете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100</w:t>
            </w:r>
          </w:p>
        </w:tc>
      </w:tr>
      <w:tr w:rsidR="00563F3C" w:rsidRPr="00DA2423" w:rsidTr="00E71000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center"/>
              <w:rPr>
                <w:sz w:val="25"/>
                <w:szCs w:val="25"/>
              </w:rPr>
            </w:pPr>
          </w:p>
          <w:p w:rsidR="00563F3C" w:rsidRPr="005E3ED0" w:rsidRDefault="00563F3C" w:rsidP="00E71000">
            <w:pPr>
              <w:autoSpaceDE w:val="0"/>
              <w:autoSpaceDN w:val="0"/>
              <w:ind w:firstLine="709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0</w:t>
            </w:r>
          </w:p>
        </w:tc>
      </w:tr>
      <w:tr w:rsidR="00563F3C" w:rsidRPr="00DA2423" w:rsidTr="00E71000">
        <w:trPr>
          <w:trHeight w:val="144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 xml:space="preserve">3. Удельный вес обоснованных жалоб в общем количестве заявлений на предоставление  муниципальной услуги в Комитете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0</w:t>
            </w:r>
          </w:p>
        </w:tc>
      </w:tr>
      <w:tr w:rsidR="00563F3C" w:rsidRPr="00DA2423" w:rsidTr="00E71000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C" w:rsidRPr="005E3ED0" w:rsidRDefault="00563F3C" w:rsidP="00E71000">
            <w:pPr>
              <w:autoSpaceDE w:val="0"/>
              <w:autoSpaceDN w:val="0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F3C" w:rsidRPr="005E3ED0" w:rsidRDefault="00563F3C" w:rsidP="00E71000">
            <w:pPr>
              <w:autoSpaceDE w:val="0"/>
              <w:autoSpaceDN w:val="0"/>
              <w:ind w:firstLine="709"/>
              <w:jc w:val="center"/>
              <w:rPr>
                <w:sz w:val="25"/>
                <w:szCs w:val="25"/>
              </w:rPr>
            </w:pPr>
            <w:r w:rsidRPr="005E3ED0">
              <w:rPr>
                <w:sz w:val="25"/>
                <w:szCs w:val="25"/>
              </w:rPr>
              <w:t>0</w:t>
            </w:r>
          </w:p>
        </w:tc>
      </w:tr>
    </w:tbl>
    <w:p w:rsidR="00563F3C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p w:rsidR="00563F3C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eastAsia="Calibri" w:hAnsi="Times New Roman" w:cs="Times New Roman"/>
          <w:sz w:val="26"/>
          <w:szCs w:val="26"/>
        </w:rPr>
        <w:t xml:space="preserve">2.23. </w:t>
      </w:r>
      <w:bookmarkStart w:id="14" w:name="Par274"/>
      <w:bookmarkEnd w:id="14"/>
      <w:r w:rsidRPr="00DA2423">
        <w:rPr>
          <w:rFonts w:ascii="Times New Roman" w:hAnsi="Times New Roman" w:cs="Times New Roman"/>
          <w:sz w:val="26"/>
          <w:szCs w:val="26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Администрации (</w:t>
      </w:r>
      <w:hyperlink r:id="rId13" w:history="1">
        <w:r w:rsidRPr="00DA2423">
          <w:rPr>
            <w:rStyle w:val="af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DA2423">
          <w:rPr>
            <w:rStyle w:val="af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A2423">
          <w:rPr>
            <w:rStyle w:val="af8"/>
            <w:rFonts w:ascii="Times New Roman" w:hAnsi="Times New Roman" w:cs="Times New Roman"/>
            <w:sz w:val="26"/>
            <w:szCs w:val="26"/>
            <w:lang w:val="en-US"/>
          </w:rPr>
          <w:t>pechoraonline</w:t>
        </w:r>
        <w:proofErr w:type="spellEnd"/>
        <w:r w:rsidRPr="00DA2423">
          <w:rPr>
            <w:rStyle w:val="af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A2423">
          <w:rPr>
            <w:rStyle w:val="af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A2423">
        <w:rPr>
          <w:rFonts w:ascii="Times New Roman" w:hAnsi="Times New Roman" w:cs="Times New Roman"/>
          <w:sz w:val="26"/>
          <w:szCs w:val="26"/>
        </w:rPr>
        <w:t>) и порталах государственных и муниципальных услуг (функций).</w:t>
      </w:r>
    </w:p>
    <w:p w:rsidR="00563F3C" w:rsidRPr="00DA2423" w:rsidRDefault="00563F3C" w:rsidP="00563F3C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Запись на прием в Администрацию, Комитет для подачи запроса с использованием Единого портала государственных и муниципальных услуг </w:t>
      </w:r>
      <w:r w:rsidRPr="00DA2423">
        <w:rPr>
          <w:sz w:val="26"/>
          <w:szCs w:val="26"/>
        </w:rPr>
        <w:lastRenderedPageBreak/>
        <w:t>(функций), Портала государственных и муниципальных услуг (функций) Республики Коми, официального сайта не осуществляется.</w:t>
      </w:r>
    </w:p>
    <w:p w:rsidR="00563F3C" w:rsidRDefault="00563F3C" w:rsidP="00563F3C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</w:p>
    <w:p w:rsidR="00563F3C" w:rsidRPr="00DA2423" w:rsidRDefault="00563F3C" w:rsidP="00563F3C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DA2423">
        <w:rPr>
          <w:color w:val="000000" w:themeColor="text1"/>
          <w:sz w:val="26"/>
          <w:szCs w:val="26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563F3C" w:rsidRPr="00DA2423" w:rsidRDefault="00563F3C" w:rsidP="00563F3C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DA2423">
        <w:rPr>
          <w:b/>
          <w:sz w:val="26"/>
          <w:szCs w:val="26"/>
          <w:lang w:val="en-US"/>
        </w:rPr>
        <w:t>III</w:t>
      </w:r>
      <w:r w:rsidRPr="00DA2423">
        <w:rPr>
          <w:b/>
          <w:sz w:val="26"/>
          <w:szCs w:val="26"/>
        </w:rPr>
        <w:t xml:space="preserve">. Состав, последовательность и сроки выполнения </w:t>
      </w:r>
    </w:p>
    <w:p w:rsidR="00563F3C" w:rsidRPr="00DA2423" w:rsidRDefault="00563F3C" w:rsidP="00563F3C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административных процедур, требования к порядку их выполнения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bookmarkStart w:id="15" w:name="Par279"/>
      <w:bookmarkEnd w:id="15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2) принятие решения о предоставлении (решения об отказе в предоставлении) муниципальной услуги;</w:t>
      </w:r>
    </w:p>
    <w:p w:rsidR="00563F3C" w:rsidRPr="00DA2423" w:rsidRDefault="00563F3C" w:rsidP="00563F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423">
        <w:rPr>
          <w:rFonts w:ascii="Times New Roman" w:hAnsi="Times New Roman" w:cs="Times New Roman"/>
          <w:sz w:val="26"/>
          <w:szCs w:val="26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D00B78" w:rsidRPr="00DA31BC" w:rsidRDefault="00563F3C" w:rsidP="00D00B7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Par288"/>
      <w:bookmarkEnd w:id="16"/>
      <w:r w:rsidRPr="00DA2423">
        <w:rPr>
          <w:sz w:val="26"/>
          <w:szCs w:val="26"/>
        </w:rPr>
        <w:t xml:space="preserve">3.2. </w:t>
      </w:r>
      <w:r w:rsidR="00D00B78">
        <w:rPr>
          <w:sz w:val="26"/>
          <w:szCs w:val="26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п. 1.4 настоящего административного регламента. </w:t>
      </w:r>
    </w:p>
    <w:p w:rsidR="00D00B78" w:rsidRPr="00DA2423" w:rsidRDefault="00D00B78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b/>
          <w:sz w:val="26"/>
          <w:szCs w:val="26"/>
        </w:rPr>
      </w:pPr>
      <w:bookmarkStart w:id="17" w:name="Par293"/>
      <w:bookmarkEnd w:id="17"/>
      <w:r w:rsidRPr="00DA2423">
        <w:rPr>
          <w:b/>
          <w:sz w:val="26"/>
          <w:szCs w:val="26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3.3. Основанием для начала административной процедуры является поступление в Комитет от заявителя запроса о предоставлении муниципальной услуги: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на бумажном носителе непосредственно в Комитет;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на бумажном носителе в Комитет через организацию почтовой связи, иную организацию, осуществляющую доставку корреспонденции;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</w:t>
      </w:r>
      <w:r>
        <w:rPr>
          <w:sz w:val="26"/>
          <w:szCs w:val="26"/>
        </w:rPr>
        <w:t>е 2.6</w:t>
      </w:r>
      <w:r w:rsidRPr="00DA2423">
        <w:rPr>
          <w:sz w:val="26"/>
          <w:szCs w:val="26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Комитете, либо оформлен заранее.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По просьбе обратившегося лица запрос может быть оформлен специалистом Комитета,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lastRenderedPageBreak/>
        <w:t>Специалист Комитета, ответственный за прием документов, осуществляет следующие действия в ходе приема заявителя: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б) проверяет полномочия заявителя;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63F3C" w:rsidRPr="00DA2423" w:rsidRDefault="00D00B78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63F3C" w:rsidRPr="00DA2423">
        <w:rPr>
          <w:sz w:val="26"/>
          <w:szCs w:val="26"/>
        </w:rPr>
        <w:t>) принимает решение о приеме у заявителя представленных документов;</w:t>
      </w:r>
    </w:p>
    <w:p w:rsidR="00563F3C" w:rsidRPr="00DA2423" w:rsidRDefault="00D00B78" w:rsidP="00563F3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563F3C" w:rsidRPr="00DA2423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563F3C" w:rsidRPr="00DA2423" w:rsidRDefault="00E71000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563F3C" w:rsidRPr="00DA2423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 необходимости специалист Комитета,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Комитета, ответственный за прием документов, помогает заявителю заполнить запрос.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 заочной форме подачи документов заявитель может направить запрос и документы, указанные в пункт</w:t>
      </w:r>
      <w:r>
        <w:rPr>
          <w:sz w:val="26"/>
          <w:szCs w:val="26"/>
        </w:rPr>
        <w:t>е 2.6</w:t>
      </w:r>
      <w:r w:rsidRPr="00DA2423">
        <w:rPr>
          <w:sz w:val="26"/>
          <w:szCs w:val="26"/>
        </w:rP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Комитет;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Если заявитель обратился заочно, специалист Комитета, ответственный за прием документов: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б) проверяет полномочия заявителя;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63F3C" w:rsidRPr="00DA2423" w:rsidRDefault="00901EE9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63F3C" w:rsidRPr="00DA2423">
        <w:rPr>
          <w:sz w:val="26"/>
          <w:szCs w:val="26"/>
        </w:rPr>
        <w:t>) принимает решение о приеме у заявителя представленных документов;</w:t>
      </w:r>
    </w:p>
    <w:p w:rsidR="00563F3C" w:rsidRPr="00DA2423" w:rsidRDefault="00901EE9" w:rsidP="00563F3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563F3C" w:rsidRPr="00DA2423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563F3C" w:rsidRPr="00DA2423" w:rsidRDefault="00901EE9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563F3C" w:rsidRPr="00DA2423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lastRenderedPageBreak/>
        <w:t>3.3.1. Критерием принятия решения о приеме документов является наличие запроса и прилагаемых к нему документов.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-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Результат административной процедуры фиксируется в журнале учета входящих документов специалистом Комитета, ответственным за прием документов.</w:t>
      </w:r>
    </w:p>
    <w:p w:rsidR="00901EE9" w:rsidRDefault="00901EE9" w:rsidP="00563F3C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муниципальной</w:t>
      </w:r>
      <w:r w:rsidRPr="00DA2423">
        <w:rPr>
          <w:b/>
          <w:sz w:val="26"/>
          <w:szCs w:val="26"/>
        </w:rPr>
        <w:t xml:space="preserve">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DA2423">
        <w:rPr>
          <w:sz w:val="26"/>
          <w:szCs w:val="26"/>
        </w:rPr>
        <w:t xml:space="preserve">3.4. </w:t>
      </w:r>
      <w:r w:rsidRPr="00DA2423">
        <w:rPr>
          <w:rFonts w:eastAsiaTheme="minorEastAsia"/>
          <w:sz w:val="26"/>
          <w:szCs w:val="26"/>
        </w:rPr>
        <w:t xml:space="preserve">Основанием для начала административной процедуры является наличие в </w:t>
      </w:r>
      <w:r w:rsidRPr="00DA2423">
        <w:rPr>
          <w:sz w:val="26"/>
          <w:szCs w:val="26"/>
        </w:rPr>
        <w:t xml:space="preserve">Комитете </w:t>
      </w:r>
      <w:r w:rsidRPr="00DA2423">
        <w:rPr>
          <w:rFonts w:eastAsiaTheme="minorEastAsia"/>
          <w:sz w:val="26"/>
          <w:szCs w:val="26"/>
        </w:rPr>
        <w:t xml:space="preserve">зарегистрированных документов, указанных в </w:t>
      </w:r>
      <w:r w:rsidRPr="00DA2423">
        <w:rPr>
          <w:sz w:val="26"/>
          <w:szCs w:val="26"/>
        </w:rPr>
        <w:t xml:space="preserve">пункте </w:t>
      </w:r>
      <w:r w:rsidRPr="00DA2423">
        <w:rPr>
          <w:rFonts w:eastAsiaTheme="minorEastAsia"/>
          <w:sz w:val="26"/>
          <w:szCs w:val="26"/>
        </w:rPr>
        <w:t>2.6. настоящего административного регламента.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</w:t>
      </w:r>
      <w:r w:rsidRPr="00DA2423">
        <w:rPr>
          <w:sz w:val="26"/>
          <w:szCs w:val="26"/>
        </w:rPr>
        <w:t>Комитета</w:t>
      </w:r>
      <w:r w:rsidRPr="00DA2423">
        <w:rPr>
          <w:rFonts w:eastAsia="Calibri"/>
          <w:sz w:val="26"/>
          <w:szCs w:val="26"/>
        </w:rPr>
        <w:t xml:space="preserve">: 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- определяет соответствие представленных документов требованиям, установленным в пункте 2.6. административного регламента;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Pr="00DA2423">
        <w:rPr>
          <w:sz w:val="26"/>
          <w:szCs w:val="26"/>
        </w:rPr>
        <w:t xml:space="preserve">Комитетом </w:t>
      </w:r>
      <w:r w:rsidRPr="00DA2423">
        <w:rPr>
          <w:rFonts w:eastAsia="Calibri"/>
          <w:sz w:val="26"/>
          <w:szCs w:val="26"/>
        </w:rPr>
        <w:t xml:space="preserve">муниципальной услуги; 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Специалист </w:t>
      </w:r>
      <w:r w:rsidRPr="00DA2423">
        <w:rPr>
          <w:sz w:val="26"/>
          <w:szCs w:val="26"/>
        </w:rPr>
        <w:t xml:space="preserve">Комитета, ответственный за предоставление муниципальной услуги, </w:t>
      </w:r>
      <w:r w:rsidRPr="00DA2423">
        <w:rPr>
          <w:rFonts w:eastAsia="Calibri"/>
          <w:sz w:val="26"/>
          <w:szCs w:val="26"/>
        </w:rPr>
        <w:t>по результатам проверки готовит один из следующих документов: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- проект решения о предоставлении муниципальной услуги; </w:t>
      </w:r>
    </w:p>
    <w:p w:rsidR="00563F3C" w:rsidRPr="00DA2423" w:rsidRDefault="00563F3C" w:rsidP="00563F3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Специалист </w:t>
      </w:r>
      <w:r w:rsidRPr="00DA2423">
        <w:rPr>
          <w:sz w:val="26"/>
          <w:szCs w:val="26"/>
        </w:rPr>
        <w:t xml:space="preserve">Комитета, ответственный за предоставление муниципальной услуги,  </w:t>
      </w:r>
      <w:r w:rsidRPr="00DA2423">
        <w:rPr>
          <w:rFonts w:eastAsia="Calibri"/>
          <w:sz w:val="26"/>
          <w:szCs w:val="26"/>
        </w:rPr>
        <w:t xml:space="preserve">после оформления проекта решения о предоставлении муниципальной услуги либо решения об отказе в предоставлении муниципальной услуги в течение 1 рабочего дня передает его на подпись председателю комитета по управлению муниципальной собственностью МР «Печора»  (далее – Председатель комитета).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Председатель комитета в течение 1 рабочего дня подписывает проект решения о предоставлении муниципальной услуги (решения об отказе в предоставлении муниципальной услуги).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Специалист </w:t>
      </w:r>
      <w:r w:rsidRPr="00DA2423">
        <w:rPr>
          <w:sz w:val="26"/>
          <w:szCs w:val="26"/>
        </w:rPr>
        <w:t>Комитета, ответственный за предоставление муниципальной</w:t>
      </w:r>
      <w:r w:rsidRPr="00DA2423">
        <w:rPr>
          <w:sz w:val="26"/>
          <w:szCs w:val="26"/>
        </w:rPr>
        <w:tab/>
        <w:t xml:space="preserve"> услуги в течение 1 рабочего дня </w:t>
      </w:r>
      <w:r w:rsidRPr="00DA2423">
        <w:rPr>
          <w:rFonts w:eastAsia="Calibri"/>
          <w:sz w:val="26"/>
          <w:szCs w:val="26"/>
        </w:rPr>
        <w:t xml:space="preserve">направляет подписанное решение специалисту </w:t>
      </w:r>
      <w:r w:rsidRPr="00DA2423">
        <w:rPr>
          <w:rFonts w:eastAsia="Calibri"/>
          <w:sz w:val="26"/>
          <w:szCs w:val="26"/>
        </w:rPr>
        <w:lastRenderedPageBreak/>
        <w:t>ответственному за выдачу результата предоставления услуги, для выдачи его заявителю.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3.4.1. Критерием принятия решения</w:t>
      </w:r>
      <w:r w:rsidRPr="00DA2423">
        <w:rPr>
          <w:sz w:val="26"/>
          <w:szCs w:val="26"/>
        </w:rPr>
        <w:t xml:space="preserve"> о предоставлении </w:t>
      </w:r>
      <w:r w:rsidRPr="00DA2423">
        <w:rPr>
          <w:rFonts w:eastAsia="Calibri"/>
          <w:sz w:val="26"/>
          <w:szCs w:val="26"/>
        </w:rPr>
        <w:t>муниципальной</w:t>
      </w:r>
      <w:r w:rsidRPr="00DA2423">
        <w:rPr>
          <w:sz w:val="26"/>
          <w:szCs w:val="26"/>
        </w:rPr>
        <w:t xml:space="preserve"> услуги </w:t>
      </w:r>
      <w:r w:rsidRPr="00DA2423">
        <w:rPr>
          <w:rFonts w:eastAsia="Calibri"/>
          <w:sz w:val="26"/>
          <w:szCs w:val="26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3.4.2. Максимальный срок исполнения административной процедуры составляет не более 3 рабочих дней со дня получения полного комплекта документов, необходимых для предоставления муниципальной услуги</w:t>
      </w:r>
      <w:r w:rsidRPr="00DA2423">
        <w:rPr>
          <w:sz w:val="26"/>
          <w:szCs w:val="26"/>
        </w:rPr>
        <w:t xml:space="preserve">. 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6"/>
          <w:szCs w:val="26"/>
        </w:rPr>
      </w:pPr>
      <w:r w:rsidRPr="00DA2423">
        <w:rPr>
          <w:bCs/>
          <w:iCs/>
          <w:sz w:val="26"/>
          <w:szCs w:val="26"/>
        </w:rPr>
        <w:t xml:space="preserve">3.4.3. Результатом административной процедуры является принятие решения о предоставлении </w:t>
      </w:r>
      <w:r w:rsidRPr="00DA2423">
        <w:rPr>
          <w:rFonts w:eastAsia="Calibri"/>
          <w:sz w:val="26"/>
          <w:szCs w:val="26"/>
        </w:rPr>
        <w:t>муниципальной</w:t>
      </w:r>
      <w:r w:rsidRPr="00DA2423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DA2423">
        <w:rPr>
          <w:rFonts w:eastAsia="Calibri"/>
          <w:sz w:val="26"/>
          <w:szCs w:val="26"/>
        </w:rPr>
        <w:t>муниципальной</w:t>
      </w:r>
      <w:r w:rsidRPr="00DA2423">
        <w:rPr>
          <w:bCs/>
          <w:iCs/>
          <w:sz w:val="26"/>
          <w:szCs w:val="26"/>
        </w:rPr>
        <w:t xml:space="preserve"> услуги) и передача принятого решения о предоставлении </w:t>
      </w:r>
      <w:r w:rsidRPr="00DA2423">
        <w:rPr>
          <w:rFonts w:eastAsia="Calibri"/>
          <w:sz w:val="26"/>
          <w:szCs w:val="26"/>
        </w:rPr>
        <w:t>муниципальной</w:t>
      </w:r>
      <w:r w:rsidRPr="00DA2423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DA2423">
        <w:rPr>
          <w:rFonts w:eastAsia="Calibri"/>
          <w:sz w:val="26"/>
          <w:szCs w:val="26"/>
        </w:rPr>
        <w:t>муниципальной</w:t>
      </w:r>
      <w:r w:rsidRPr="00DA2423">
        <w:rPr>
          <w:bCs/>
          <w:iCs/>
          <w:sz w:val="26"/>
          <w:szCs w:val="26"/>
        </w:rPr>
        <w:t xml:space="preserve"> услуги) специалисту Комитета ответственному за выдачу результата предоставления услуги, для выдачи его заявителю.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Результат административной процедуры фиксируется в  журнале исходящей документации специалистом Комитета, ответственным за предоставление муниципальной услуги.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 xml:space="preserve">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3.5. Основанием для начала исполнения административной процедуры является поступление специалисту Комитета ответственному за выдачу результата предоставления услуги, решения о предоставлении </w:t>
      </w:r>
      <w:r w:rsidRPr="00DA2423">
        <w:rPr>
          <w:rFonts w:eastAsia="Calibri"/>
          <w:sz w:val="26"/>
          <w:szCs w:val="26"/>
        </w:rPr>
        <w:t>муниципальной</w:t>
      </w:r>
      <w:r w:rsidRPr="00DA2423">
        <w:rPr>
          <w:sz w:val="26"/>
          <w:szCs w:val="26"/>
        </w:rPr>
        <w:t xml:space="preserve"> услуги или решения об отказе в предоставлении </w:t>
      </w:r>
      <w:r w:rsidRPr="00DA2423">
        <w:rPr>
          <w:rFonts w:eastAsia="Calibri"/>
          <w:sz w:val="26"/>
          <w:szCs w:val="26"/>
        </w:rPr>
        <w:t>муниципальной</w:t>
      </w:r>
      <w:r w:rsidRPr="00DA2423">
        <w:rPr>
          <w:sz w:val="26"/>
          <w:szCs w:val="26"/>
        </w:rPr>
        <w:t xml:space="preserve"> услуги (далее - Решение).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Административная процедура исполняется специалистом Комитета ответственным за выдачу Решения.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 поступлении Решения сотрудник Комитета,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Выдачу Решения осуществляет специалист Комитета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В случае невозможности информирования специалист Комитета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3.5.1. </w:t>
      </w:r>
      <w:r w:rsidRPr="00DA2423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3.5.2. Максимальный срок исполнения административной процедуры составляет 1 рабочий день со дня поступления Решения специалисту Комитета </w:t>
      </w:r>
      <w:r w:rsidRPr="00DA2423">
        <w:rPr>
          <w:sz w:val="26"/>
          <w:szCs w:val="26"/>
        </w:rPr>
        <w:lastRenderedPageBreak/>
        <w:t>ответственному за его выдачу. 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A2423">
        <w:rPr>
          <w:sz w:val="26"/>
          <w:szCs w:val="26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DA2423">
        <w:rPr>
          <w:rFonts w:eastAsia="Calibri"/>
          <w:sz w:val="26"/>
          <w:szCs w:val="26"/>
        </w:rPr>
        <w:t>Решения.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DA2423">
        <w:rPr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 специалистом Комитета, </w:t>
      </w:r>
      <w:proofErr w:type="gramStart"/>
      <w:r w:rsidRPr="00DA2423">
        <w:rPr>
          <w:sz w:val="26"/>
          <w:szCs w:val="26"/>
        </w:rPr>
        <w:t>ответственному</w:t>
      </w:r>
      <w:proofErr w:type="gramEnd"/>
      <w:r w:rsidRPr="00DA2423">
        <w:rPr>
          <w:sz w:val="26"/>
          <w:szCs w:val="26"/>
        </w:rPr>
        <w:t xml:space="preserve"> за выдачу результата предоставления муниципальной услуги.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3.6. </w:t>
      </w:r>
      <w:proofErr w:type="gramStart"/>
      <w:r w:rsidRPr="00DA2423">
        <w:rPr>
          <w:sz w:val="26"/>
          <w:szCs w:val="26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Комитет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63F3C" w:rsidRPr="00DA2423" w:rsidRDefault="00563F3C" w:rsidP="00DA5E7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лично (заявителем представляются оригиналы документов с опечатками и (или) ошибками, специалистом Комитета, ответственным за подготовку результата предоставления муниципальной услуги, делаются копии этих документов);</w:t>
      </w:r>
    </w:p>
    <w:p w:rsidR="00563F3C" w:rsidRPr="00DA2423" w:rsidRDefault="00563F3C" w:rsidP="00DA5E7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3.6.3.</w:t>
      </w:r>
      <w:r w:rsidRPr="00DA2423">
        <w:rPr>
          <w:i/>
          <w:sz w:val="26"/>
          <w:szCs w:val="26"/>
        </w:rPr>
        <w:t xml:space="preserve"> </w:t>
      </w:r>
      <w:r w:rsidRPr="00DA2423">
        <w:rPr>
          <w:sz w:val="26"/>
          <w:szCs w:val="26"/>
        </w:rPr>
        <w:t>По результатам рассмотрения заявления об исправлении опечаток и (или) ошибок специалист Комитета, ответственный за подготовку результата предоставления муниципальной услуги в течение 5 рабочих дней:</w:t>
      </w:r>
    </w:p>
    <w:p w:rsidR="00563F3C" w:rsidRPr="00DA2423" w:rsidRDefault="00563F3C" w:rsidP="00DA5E76">
      <w:pPr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63F3C" w:rsidRPr="00DA2423" w:rsidRDefault="00563F3C" w:rsidP="00DA5E76">
      <w:pPr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63F3C" w:rsidRPr="00DA2423" w:rsidRDefault="00563F3C" w:rsidP="00563F3C">
      <w:pPr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lastRenderedPageBreak/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Комитета, ответственным за подготовку результата предоставления муниципальной услуги в течение 5 рабочих дней.</w:t>
      </w:r>
    </w:p>
    <w:p w:rsidR="00563F3C" w:rsidRPr="00DA2423" w:rsidRDefault="00563F3C" w:rsidP="00563F3C">
      <w:pPr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63F3C" w:rsidRPr="00DA2423" w:rsidRDefault="00563F3C" w:rsidP="00DA5E76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563F3C" w:rsidRPr="00DA2423" w:rsidRDefault="00563F3C" w:rsidP="00DA5E76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3.6.5. Максимальный срок исполнения административной процедуры составляет не более 5 рабочих дней со дня поступления в Комитет</w:t>
      </w:r>
      <w:r w:rsidRPr="00DA2423">
        <w:rPr>
          <w:i/>
          <w:sz w:val="26"/>
          <w:szCs w:val="26"/>
        </w:rPr>
        <w:t xml:space="preserve"> </w:t>
      </w:r>
      <w:r w:rsidRPr="00DA2423">
        <w:rPr>
          <w:sz w:val="26"/>
          <w:szCs w:val="26"/>
        </w:rPr>
        <w:t>заявления об исправлении опечаток и (или) ошибок.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3.6.6. Результатом процедуры является:</w:t>
      </w:r>
    </w:p>
    <w:p w:rsidR="00563F3C" w:rsidRPr="00DA2423" w:rsidRDefault="00563F3C" w:rsidP="00DA5E76">
      <w:pPr>
        <w:numPr>
          <w:ilvl w:val="0"/>
          <w:numId w:val="7"/>
        </w:numPr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563F3C" w:rsidRPr="00DA2423" w:rsidRDefault="00563F3C" w:rsidP="00DA5E76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Выдача заявителю исправленного документа производится в порядке, установленном пунктом 3.5 настоящего административного регламента.</w:t>
      </w:r>
    </w:p>
    <w:p w:rsidR="00563F3C" w:rsidRPr="00DA2423" w:rsidRDefault="00563F3C" w:rsidP="00563F3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3.6.7.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Комитета, ответственным за принятие Решения. </w:t>
      </w:r>
    </w:p>
    <w:p w:rsidR="00563F3C" w:rsidRPr="00DA2423" w:rsidRDefault="00563F3C" w:rsidP="00563F3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 xml:space="preserve">IV. Формы </w:t>
      </w:r>
      <w:proofErr w:type="gramStart"/>
      <w:r w:rsidRPr="00DA2423">
        <w:rPr>
          <w:b/>
          <w:sz w:val="26"/>
          <w:szCs w:val="26"/>
        </w:rPr>
        <w:t>контроля за</w:t>
      </w:r>
      <w:proofErr w:type="gramEnd"/>
      <w:r w:rsidRPr="00DA2423">
        <w:rPr>
          <w:b/>
          <w:sz w:val="26"/>
          <w:szCs w:val="26"/>
        </w:rPr>
        <w:t xml:space="preserve"> исполнением административного регламента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Default="00563F3C" w:rsidP="00563F3C">
      <w:pPr>
        <w:contextualSpacing/>
        <w:jc w:val="center"/>
        <w:rPr>
          <w:b/>
          <w:bCs/>
          <w:sz w:val="26"/>
          <w:szCs w:val="26"/>
        </w:rPr>
      </w:pPr>
      <w:bookmarkStart w:id="18" w:name="Par368"/>
      <w:bookmarkEnd w:id="18"/>
      <w:r w:rsidRPr="00DA2423">
        <w:rPr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DA2423">
        <w:rPr>
          <w:b/>
          <w:bCs/>
          <w:sz w:val="26"/>
          <w:szCs w:val="26"/>
        </w:rPr>
        <w:t>контроля за</w:t>
      </w:r>
      <w:proofErr w:type="gramEnd"/>
      <w:r w:rsidRPr="00DA2423"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A2423">
        <w:rPr>
          <w:sz w:val="26"/>
          <w:szCs w:val="26"/>
        </w:rPr>
        <w:t>, </w:t>
      </w:r>
      <w:r w:rsidRPr="00DA2423">
        <w:rPr>
          <w:b/>
          <w:bCs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901EE9" w:rsidRPr="00DA2423" w:rsidRDefault="00901EE9" w:rsidP="00563F3C">
      <w:pPr>
        <w:contextualSpacing/>
        <w:jc w:val="center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4.1. Текущий </w:t>
      </w:r>
      <w:proofErr w:type="gramStart"/>
      <w:r w:rsidRPr="00DA2423">
        <w:rPr>
          <w:sz w:val="26"/>
          <w:szCs w:val="26"/>
        </w:rPr>
        <w:t>контроль за</w:t>
      </w:r>
      <w:proofErr w:type="gramEnd"/>
      <w:r w:rsidRPr="00DA2423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DA2423">
        <w:rPr>
          <w:rFonts w:eastAsia="Calibri"/>
          <w:sz w:val="26"/>
          <w:szCs w:val="26"/>
        </w:rPr>
        <w:t>председатель комитета по управлению муниципальной собственностью МР «Печора».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4.2. </w:t>
      </w:r>
      <w:proofErr w:type="gramStart"/>
      <w:r w:rsidRPr="00DA2423">
        <w:rPr>
          <w:sz w:val="26"/>
          <w:szCs w:val="26"/>
        </w:rPr>
        <w:t>Контроль за</w:t>
      </w:r>
      <w:proofErr w:type="gramEnd"/>
      <w:r w:rsidRPr="00DA2423">
        <w:rPr>
          <w:sz w:val="26"/>
          <w:szCs w:val="26"/>
        </w:rPr>
        <w:t xml:space="preserve"> деятельностью Комитета</w:t>
      </w:r>
      <w:r w:rsidRPr="00DA2423">
        <w:rPr>
          <w:b/>
          <w:sz w:val="26"/>
          <w:szCs w:val="26"/>
        </w:rPr>
        <w:t xml:space="preserve"> </w:t>
      </w:r>
      <w:r w:rsidRPr="00DA2423">
        <w:rPr>
          <w:sz w:val="26"/>
          <w:szCs w:val="26"/>
        </w:rPr>
        <w:t xml:space="preserve">по предоставлению </w:t>
      </w:r>
      <w:r w:rsidRPr="00DA2423">
        <w:rPr>
          <w:sz w:val="26"/>
          <w:szCs w:val="26"/>
        </w:rPr>
        <w:lastRenderedPageBreak/>
        <w:t>муниципальной услуги осуществляется главой администрации МР «Печора».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bookmarkStart w:id="19" w:name="Par377"/>
      <w:bookmarkEnd w:id="19"/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2423">
        <w:rPr>
          <w:b/>
          <w:sz w:val="26"/>
          <w:szCs w:val="26"/>
        </w:rPr>
        <w:t>контроля за</w:t>
      </w:r>
      <w:proofErr w:type="gramEnd"/>
      <w:r w:rsidRPr="00DA2423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Плановые проверки проводятся в соответствии с планом работы Комитета, но не реже 1 раза в 3 года.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bookmarkStart w:id="21" w:name="Par394"/>
      <w:bookmarkEnd w:id="21"/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r w:rsidRPr="00DA2423">
        <w:rPr>
          <w:b/>
          <w:sz w:val="26"/>
          <w:szCs w:val="26"/>
        </w:rPr>
        <w:t>Положения, характеризующие требования к порядку и формам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proofErr w:type="gramStart"/>
      <w:r w:rsidRPr="00DA2423">
        <w:rPr>
          <w:b/>
          <w:sz w:val="26"/>
          <w:szCs w:val="26"/>
        </w:rPr>
        <w:t>контроля за</w:t>
      </w:r>
      <w:proofErr w:type="gramEnd"/>
      <w:r w:rsidRPr="00DA2423">
        <w:rPr>
          <w:b/>
          <w:sz w:val="26"/>
          <w:szCs w:val="26"/>
        </w:rPr>
        <w:t xml:space="preserve"> предоставлением муниципальной услуги со стороны граждан, их объединений и организаций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4.7. </w:t>
      </w:r>
      <w:proofErr w:type="gramStart"/>
      <w:r w:rsidRPr="00DA2423">
        <w:rPr>
          <w:sz w:val="26"/>
          <w:szCs w:val="26"/>
        </w:rPr>
        <w:t>Контроль за</w:t>
      </w:r>
      <w:proofErr w:type="gramEnd"/>
      <w:r w:rsidRPr="00DA2423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Комитета правовых актов Российской Федерации, а также положений настоящего административного регламента.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A2423">
        <w:rPr>
          <w:sz w:val="26"/>
          <w:szCs w:val="26"/>
        </w:rPr>
        <w:t>4.8. При обращении граждан, их объединений и организаций к руководителю органа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bookmarkStart w:id="22" w:name="Par402"/>
      <w:bookmarkEnd w:id="22"/>
      <w:r w:rsidRPr="00DA2423">
        <w:rPr>
          <w:b/>
          <w:sz w:val="26"/>
          <w:szCs w:val="26"/>
          <w:lang w:val="en-US"/>
        </w:rPr>
        <w:lastRenderedPageBreak/>
        <w:t>V</w:t>
      </w:r>
      <w:r w:rsidRPr="00DA2423">
        <w:rPr>
          <w:b/>
          <w:sz w:val="26"/>
          <w:szCs w:val="26"/>
        </w:rPr>
        <w:t xml:space="preserve">. </w:t>
      </w:r>
      <w:r w:rsidRPr="00DA2423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63F3C" w:rsidRPr="00DA2423" w:rsidRDefault="00563F3C" w:rsidP="00563F3C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DA2423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DA2423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DA2423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 в Республике Коми отсутствуют.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Предмет жалобы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5.2. Заявитель может обратиться с жалобой, в том числе в следующих случаях: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1) нарушение срока регистрации запроса заявителя о предоставлении муниципальной услуги, </w:t>
      </w:r>
      <w:r w:rsidRPr="00DA2423">
        <w:rPr>
          <w:sz w:val="26"/>
          <w:szCs w:val="26"/>
        </w:rPr>
        <w:t xml:space="preserve">запроса, указанного в статье 15.1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rFonts w:eastAsia="Calibri"/>
          <w:sz w:val="26"/>
          <w:szCs w:val="26"/>
        </w:rPr>
        <w:t>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 w:rsidRPr="00DA242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rFonts w:eastAsia="Calibri"/>
          <w:sz w:val="26"/>
          <w:szCs w:val="26"/>
        </w:rPr>
        <w:t>;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A2423" w:rsidDel="00124B72">
        <w:rPr>
          <w:rFonts w:eastAsia="Calibri"/>
          <w:sz w:val="26"/>
          <w:szCs w:val="26"/>
        </w:rPr>
        <w:t xml:space="preserve"> </w:t>
      </w:r>
      <w:r w:rsidRPr="00DA2423">
        <w:rPr>
          <w:rFonts w:eastAsia="Calibri"/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DA2423">
        <w:rPr>
          <w:rFonts w:eastAsia="Calibri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A2423">
        <w:rPr>
          <w:sz w:val="26"/>
          <w:szCs w:val="26"/>
        </w:rPr>
        <w:t>законами и иными нормативными правовыми актами Республики Коми.</w:t>
      </w:r>
      <w:proofErr w:type="gramEnd"/>
      <w:r w:rsidRPr="00DA2423">
        <w:rPr>
          <w:sz w:val="26"/>
          <w:szCs w:val="26"/>
        </w:rPr>
        <w:t xml:space="preserve"> </w:t>
      </w:r>
      <w:proofErr w:type="gramStart"/>
      <w:r w:rsidRPr="00DA242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rFonts w:eastAsia="Calibri"/>
          <w:sz w:val="26"/>
          <w:szCs w:val="26"/>
        </w:rPr>
        <w:t xml:space="preserve">; 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rFonts w:eastAsia="Calibri"/>
          <w:sz w:val="26"/>
          <w:szCs w:val="26"/>
        </w:rPr>
        <w:t xml:space="preserve">7) отказ Комитета, его должностного лица, </w:t>
      </w:r>
      <w:r w:rsidRPr="00DA2423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sz w:val="26"/>
          <w:szCs w:val="26"/>
        </w:rPr>
        <w:t>, или их работников</w:t>
      </w:r>
      <w:r w:rsidRPr="00DA2423">
        <w:rPr>
          <w:rFonts w:eastAsia="Calibri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A2423">
        <w:rPr>
          <w:rFonts w:eastAsia="Calibri"/>
          <w:sz w:val="26"/>
          <w:szCs w:val="26"/>
        </w:rPr>
        <w:t xml:space="preserve"> </w:t>
      </w:r>
      <w:proofErr w:type="gramStart"/>
      <w:r w:rsidRPr="00DA242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sz w:val="26"/>
          <w:szCs w:val="26"/>
        </w:rPr>
        <w:t>;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DA2423">
        <w:rPr>
          <w:sz w:val="26"/>
          <w:szCs w:val="26"/>
        </w:rPr>
        <w:t xml:space="preserve"> </w:t>
      </w:r>
      <w:proofErr w:type="gramStart"/>
      <w:r w:rsidRPr="00DA242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sz w:val="26"/>
          <w:szCs w:val="26"/>
        </w:rPr>
        <w:t>.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DA2423">
        <w:rPr>
          <w:sz w:val="26"/>
          <w:szCs w:val="26"/>
        </w:rPr>
        <w:lastRenderedPageBreak/>
        <w:t>10)</w:t>
      </w:r>
      <w:r w:rsidRPr="00DA2423">
        <w:rPr>
          <w:rFonts w:eastAsia="Calibri"/>
          <w:sz w:val="26"/>
          <w:szCs w:val="26"/>
        </w:rPr>
        <w:t xml:space="preserve"> </w:t>
      </w:r>
      <w:r w:rsidRPr="00DA2423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sz w:val="26"/>
          <w:szCs w:val="26"/>
        </w:rPr>
        <w:t>.</w:t>
      </w:r>
      <w:proofErr w:type="gramEnd"/>
      <w:r w:rsidRPr="00DA2423">
        <w:rPr>
          <w:sz w:val="26"/>
          <w:szCs w:val="26"/>
        </w:rPr>
        <w:t xml:space="preserve"> </w:t>
      </w:r>
      <w:proofErr w:type="gramStart"/>
      <w:r w:rsidRPr="00DA242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A2423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DA2423">
        <w:rPr>
          <w:sz w:val="26"/>
          <w:szCs w:val="26"/>
        </w:rPr>
        <w:t>.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«Печора», Комитет, МФЦ.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Жалобы на действия (бездействие) Комитета, должностного лица Комитета рассматриваются председателем Комитета.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Жалобы на решения, принятые председателем Комитета, рассматриваются руководителем вышестоящего органа Комитета – главой муниципального района – руководителем администрации  муниципального района «Печора».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Порядок подачи и рассмотрения жалобы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5.4. </w:t>
      </w:r>
      <w:proofErr w:type="gramStart"/>
      <w:r w:rsidRPr="00DA2423">
        <w:rPr>
          <w:sz w:val="26"/>
          <w:szCs w:val="26"/>
        </w:rPr>
        <w:t>Жалоба на решения и действия (бездействие) Комитета, руководителя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DA2423">
        <w:rPr>
          <w:sz w:val="26"/>
          <w:szCs w:val="26"/>
        </w:rPr>
        <w:t xml:space="preserve"> также может быть </w:t>
      </w:r>
      <w:proofErr w:type="gramStart"/>
      <w:r w:rsidRPr="00DA2423">
        <w:rPr>
          <w:sz w:val="26"/>
          <w:szCs w:val="26"/>
        </w:rPr>
        <w:t>принята</w:t>
      </w:r>
      <w:proofErr w:type="gramEnd"/>
      <w:r w:rsidRPr="00DA2423">
        <w:rPr>
          <w:sz w:val="26"/>
          <w:szCs w:val="26"/>
        </w:rPr>
        <w:t xml:space="preserve"> при личном приеме заявителя.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При поступлении жалобы на решения и действия (бездействие) Комитета, должностного лица Комитета, муниципального служащего МФЦ обеспечивает ее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5.5. Регистрация жалобы осуществляется Комитетом, МФЦ соответственно в журнале учета жалоб на решения и действия (бездействие) Комитета,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</w:t>
      </w:r>
      <w:r w:rsidRPr="00DA2423">
        <w:rPr>
          <w:sz w:val="26"/>
          <w:szCs w:val="26"/>
        </w:rPr>
        <w:lastRenderedPageBreak/>
        <w:t>следующего за днем ее поступления рабочего дня с присвоением ей регистрационного номера.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Ведение Журнала осуществляется по форме и в порядке, установленными правовым актом Комитета, локальным актом МФЦ.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DA2423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5.6. Жалоба должна содержать: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1) наименование Администрации, Комитета, должностного лица Комитета, его руководителя и (или) работника, решения и действия (бездействие) которых обжалуются;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3) сведения об обжалуемых решениях и действиях (бездействии) Комитета, должностного лица Комитета, либо муниципального служащего, МФЦ или его работника;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5.7. </w:t>
      </w:r>
      <w:r w:rsidRPr="00DA2423">
        <w:rPr>
          <w:sz w:val="26"/>
          <w:szCs w:val="26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A2423">
        <w:rPr>
          <w:sz w:val="26"/>
          <w:szCs w:val="26"/>
        </w:rPr>
        <w:t>представлена</w:t>
      </w:r>
      <w:proofErr w:type="gramEnd"/>
      <w:r w:rsidRPr="00DA2423">
        <w:rPr>
          <w:sz w:val="26"/>
          <w:szCs w:val="26"/>
        </w:rPr>
        <w:t>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 xml:space="preserve">в) копия решения о назначении или об избрании либо приказа о назначении </w:t>
      </w:r>
      <w:r w:rsidRPr="00DA2423">
        <w:rPr>
          <w:sz w:val="26"/>
          <w:szCs w:val="26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</w:t>
      </w:r>
      <w:r w:rsidRPr="00DA2423">
        <w:rPr>
          <w:sz w:val="26"/>
          <w:szCs w:val="26"/>
        </w:rPr>
        <w:t>Комитет</w:t>
      </w:r>
      <w:r w:rsidRPr="00DA2423">
        <w:rPr>
          <w:rFonts w:eastAsia="Calibri"/>
          <w:sz w:val="26"/>
          <w:szCs w:val="26"/>
        </w:rPr>
        <w:t>ом, но не позднее следующего рабочего дня со дня поступления жалобы.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- место, дата и время приема жалобы заявителя;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- фамилия, имя, отчество заявителя;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- перечень принятых документов от заявителя;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- фамилия, имя, отчество специалиста, принявшего жалобу;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5.9.</w:t>
      </w:r>
      <w:r w:rsidRPr="00DA2423">
        <w:rPr>
          <w:rFonts w:eastAsia="Calibri"/>
          <w:color w:val="FF0000"/>
          <w:sz w:val="26"/>
          <w:szCs w:val="26"/>
        </w:rPr>
        <w:t xml:space="preserve"> </w:t>
      </w:r>
      <w:r w:rsidRPr="00DA2423">
        <w:rPr>
          <w:rFonts w:eastAsia="Calibri"/>
          <w:sz w:val="26"/>
          <w:szCs w:val="26"/>
        </w:rPr>
        <w:t xml:space="preserve">В случае если жалоба подана заявителем в орган, МФЦ, в </w:t>
      </w:r>
      <w:proofErr w:type="gramStart"/>
      <w:r w:rsidRPr="00DA2423">
        <w:rPr>
          <w:rFonts w:eastAsia="Calibri"/>
          <w:sz w:val="26"/>
          <w:szCs w:val="26"/>
        </w:rPr>
        <w:t>Министерство</w:t>
      </w:r>
      <w:proofErr w:type="gramEnd"/>
      <w:r w:rsidRPr="00DA2423">
        <w:rPr>
          <w:rFonts w:eastAsia="Calibri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DA2423">
        <w:rPr>
          <w:sz w:val="26"/>
          <w:szCs w:val="26"/>
        </w:rPr>
        <w:t>работник МФЦ,</w:t>
      </w:r>
      <w:r w:rsidRPr="00DA2423">
        <w:rPr>
          <w:rFonts w:eastAsia="Calibri"/>
          <w:sz w:val="26"/>
          <w:szCs w:val="26"/>
        </w:rPr>
        <w:t xml:space="preserve">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DA2423">
        <w:rPr>
          <w:rFonts w:eastAsia="Calibri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DA2423">
        <w:rPr>
          <w:rFonts w:eastAsia="Calibri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DA2423">
        <w:rPr>
          <w:sz w:val="26"/>
          <w:szCs w:val="26"/>
        </w:rPr>
        <w:t>работником, наделенными полномочиями по рассмотрению жалоб,</w:t>
      </w:r>
      <w:r w:rsidRPr="00DA2423">
        <w:rPr>
          <w:rFonts w:eastAsia="Calibri"/>
          <w:sz w:val="26"/>
          <w:szCs w:val="26"/>
        </w:rPr>
        <w:t xml:space="preserve"> в органы прокуратуры.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Сроки рассмотрения жалоб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5.11. </w:t>
      </w:r>
      <w:proofErr w:type="gramStart"/>
      <w:r w:rsidRPr="00DA2423">
        <w:rPr>
          <w:rFonts w:eastAsia="Calibri"/>
          <w:sz w:val="26"/>
          <w:szCs w:val="26"/>
        </w:rPr>
        <w:t xml:space="preserve">Жалоба, поступившая в Орган, </w:t>
      </w:r>
      <w:r w:rsidRPr="00DA2423">
        <w:rPr>
          <w:sz w:val="26"/>
          <w:szCs w:val="26"/>
        </w:rPr>
        <w:t>МФЦ</w:t>
      </w:r>
      <w:r w:rsidRPr="00DA2423">
        <w:rPr>
          <w:rFonts w:eastAsia="Calibri"/>
          <w:sz w:val="26"/>
          <w:szCs w:val="26"/>
        </w:rPr>
        <w:t>, Министерство</w:t>
      </w:r>
      <w:r w:rsidRPr="00DA2423">
        <w:rPr>
          <w:sz w:val="26"/>
          <w:szCs w:val="26"/>
        </w:rPr>
        <w:t>, либо вышестоящий орган (при его наличии)</w:t>
      </w:r>
      <w:r w:rsidRPr="00DA2423">
        <w:rPr>
          <w:rFonts w:eastAsia="Calibri"/>
          <w:sz w:val="26"/>
          <w:szCs w:val="26"/>
        </w:rPr>
        <w:t>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DA2423">
        <w:rPr>
          <w:rFonts w:eastAsia="Calibri"/>
          <w:sz w:val="26"/>
          <w:szCs w:val="26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DA2423">
        <w:rPr>
          <w:rFonts w:eastAsia="Calibri"/>
          <w:sz w:val="26"/>
          <w:szCs w:val="26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DA2423">
        <w:rPr>
          <w:rFonts w:eastAsia="Calibri"/>
          <w:sz w:val="26"/>
          <w:szCs w:val="26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563F3C" w:rsidRPr="00DA2423" w:rsidRDefault="00563F3C" w:rsidP="00563F3C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Результат рассмотрения жалобы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5.12. По результатам рассмотрения принимается одно из следующих решений: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sz w:val="26"/>
          <w:szCs w:val="26"/>
        </w:rPr>
        <w:t>2) в удовлетворении жалобы отказывается.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DA2423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5.13. Не позднее дня, следующего за днем принятия указанного в пункте 5.14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DA2423">
        <w:rPr>
          <w:rFonts w:eastAsia="Calibri"/>
          <w:sz w:val="26"/>
          <w:szCs w:val="26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б) номер, дата, место принятия решения, включая сведения о должностном лице Комитета, работнике МФЦ, решение или действия (бездействие) которого обжалуются;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д) принятое по жалобе решение</w:t>
      </w:r>
      <w:r w:rsidRPr="00DA2423">
        <w:rPr>
          <w:sz w:val="26"/>
          <w:szCs w:val="26"/>
        </w:rPr>
        <w:t xml:space="preserve"> </w:t>
      </w:r>
      <w:r w:rsidRPr="00DA2423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DA2423">
        <w:rPr>
          <w:rFonts w:eastAsia="Calibri"/>
          <w:sz w:val="26"/>
          <w:szCs w:val="26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 w:rsidRPr="00DA2423">
        <w:rPr>
          <w:rFonts w:eastAsia="Calibri"/>
          <w:sz w:val="26"/>
          <w:szCs w:val="26"/>
        </w:rPr>
        <w:lastRenderedPageBreak/>
        <w:t>получения муниципальной услуги;</w:t>
      </w:r>
      <w:proofErr w:type="gramEnd"/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Заявитель обращается в Комитет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hyperlink r:id="rId14" w:history="1">
        <w:r w:rsidRPr="00DA2423">
          <w:rPr>
            <w:sz w:val="26"/>
            <w:szCs w:val="26"/>
            <w:u w:val="single"/>
            <w:lang w:val="en-US"/>
          </w:rPr>
          <w:t>www</w:t>
        </w:r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DA2423">
          <w:rPr>
            <w:sz w:val="26"/>
            <w:szCs w:val="26"/>
            <w:u w:val="single"/>
          </w:rPr>
          <w:t>.</w:t>
        </w:r>
        <w:proofErr w:type="spellStart"/>
        <w:r w:rsidRPr="00DA2423">
          <w:rPr>
            <w:sz w:val="26"/>
            <w:szCs w:val="26"/>
            <w:u w:val="single"/>
          </w:rPr>
          <w:t>ru</w:t>
        </w:r>
        <w:proofErr w:type="spellEnd"/>
      </w:hyperlink>
      <w:r w:rsidRPr="00DA2423">
        <w:rPr>
          <w:rFonts w:eastAsia="Calibri"/>
          <w:sz w:val="26"/>
          <w:szCs w:val="26"/>
        </w:rPr>
        <w:t>), а также может быть принято при личном приеме заявителя.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Заявление должно содержать: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1) </w:t>
      </w:r>
      <w:r w:rsidRPr="00DA2423">
        <w:rPr>
          <w:sz w:val="26"/>
          <w:szCs w:val="26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DA2423">
        <w:rPr>
          <w:sz w:val="26"/>
          <w:szCs w:val="26"/>
        </w:rPr>
        <w:t>документы</w:t>
      </w:r>
      <w:proofErr w:type="gramEnd"/>
      <w:r w:rsidRPr="00DA2423">
        <w:rPr>
          <w:sz w:val="26"/>
          <w:szCs w:val="26"/>
        </w:rPr>
        <w:t xml:space="preserve"> необходимые для обоснования и рассмотрения жалобы</w:t>
      </w:r>
      <w:r w:rsidRPr="00DA2423">
        <w:rPr>
          <w:rFonts w:eastAsia="Calibri"/>
          <w:sz w:val="26"/>
          <w:szCs w:val="26"/>
        </w:rPr>
        <w:t>;</w:t>
      </w:r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A2423">
        <w:rPr>
          <w:rFonts w:eastAsia="Calibri"/>
          <w:sz w:val="26"/>
          <w:szCs w:val="26"/>
        </w:rPr>
        <w:t xml:space="preserve">2) </w:t>
      </w:r>
      <w:r w:rsidRPr="00DA2423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DA2423">
        <w:rPr>
          <w:rFonts w:eastAsia="Calibri"/>
          <w:sz w:val="26"/>
          <w:szCs w:val="26"/>
        </w:rPr>
        <w:t>;</w:t>
      </w:r>
      <w:proofErr w:type="gramEnd"/>
    </w:p>
    <w:p w:rsidR="00563F3C" w:rsidRPr="00DA2423" w:rsidRDefault="00563F3C" w:rsidP="00563F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3) </w:t>
      </w:r>
      <w:r w:rsidRPr="00DA2423">
        <w:rPr>
          <w:sz w:val="26"/>
          <w:szCs w:val="26"/>
        </w:rPr>
        <w:t xml:space="preserve">сведения об </w:t>
      </w:r>
      <w:r w:rsidRPr="00DA2423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DA2423">
        <w:rPr>
          <w:sz w:val="26"/>
          <w:szCs w:val="26"/>
        </w:rPr>
        <w:t xml:space="preserve"> 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A2423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563F3C" w:rsidRPr="00DA2423" w:rsidRDefault="00563F3C" w:rsidP="00DA5E7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на информационных стендах, расположенных в Комитете, в МФЦ;</w:t>
      </w:r>
    </w:p>
    <w:p w:rsidR="00563F3C" w:rsidRPr="00DA2423" w:rsidRDefault="00563F3C" w:rsidP="00DA5E7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на официальных сайтах Администрации, МФЦ;</w:t>
      </w:r>
    </w:p>
    <w:p w:rsidR="00563F3C" w:rsidRPr="00DA2423" w:rsidRDefault="00563F3C" w:rsidP="00DA5E7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на порталах государственных и муниципальных услуг (функций);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 xml:space="preserve">5.19. Информацию о порядке подачи и рассмотрения жалобы можно </w:t>
      </w:r>
      <w:r w:rsidRPr="00DA2423">
        <w:rPr>
          <w:rFonts w:eastAsia="Calibri"/>
          <w:sz w:val="26"/>
          <w:szCs w:val="26"/>
        </w:rPr>
        <w:lastRenderedPageBreak/>
        <w:t>получить:</w:t>
      </w:r>
    </w:p>
    <w:p w:rsidR="00563F3C" w:rsidRPr="00DA2423" w:rsidRDefault="00563F3C" w:rsidP="00DA5E7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посредством телефонной связи по номеру Администрации, Комитета, МФЦ;</w:t>
      </w:r>
    </w:p>
    <w:p w:rsidR="00563F3C" w:rsidRPr="00DA2423" w:rsidRDefault="00563F3C" w:rsidP="00DA5E7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посредством факсимильного сообщения;</w:t>
      </w:r>
    </w:p>
    <w:p w:rsidR="00563F3C" w:rsidRPr="00DA2423" w:rsidRDefault="00563F3C" w:rsidP="00DA5E7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при личном обращении в Администрацию, Комитет, МФЦ, в том числе по электронной почте;</w:t>
      </w:r>
    </w:p>
    <w:p w:rsidR="00563F3C" w:rsidRPr="00DA2423" w:rsidRDefault="00563F3C" w:rsidP="00DA5E7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при письменном обращении в Администрацию, Комитет, МФЦ;</w:t>
      </w:r>
    </w:p>
    <w:p w:rsidR="00563F3C" w:rsidRPr="00DA2423" w:rsidRDefault="00563F3C" w:rsidP="00DA5E7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путем публичного информирования.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63F3C" w:rsidRPr="00DA2423" w:rsidRDefault="00563F3C" w:rsidP="00563F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DA2423">
        <w:rPr>
          <w:rFonts w:eastAsia="Calibri"/>
          <w:sz w:val="26"/>
          <w:szCs w:val="26"/>
        </w:rPr>
        <w:t>_______________________________________</w:t>
      </w:r>
    </w:p>
    <w:p w:rsidR="00563F3C" w:rsidRPr="00DA2423" w:rsidRDefault="00563F3C" w:rsidP="00563F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563F3C" w:rsidRPr="00334DC6" w:rsidRDefault="00563F3C" w:rsidP="00563F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563F3C" w:rsidRPr="00334DC6" w:rsidRDefault="00563F3C" w:rsidP="00563F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563F3C" w:rsidRPr="00334DC6" w:rsidRDefault="00563F3C" w:rsidP="00563F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563F3C" w:rsidRPr="00334DC6" w:rsidRDefault="00563F3C" w:rsidP="00563F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5E13FC" w:rsidRDefault="005E13F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5E13FC" w:rsidRDefault="005E13F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5E13FC" w:rsidRDefault="005E13F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5E13FC" w:rsidRDefault="005E13F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5E13FC" w:rsidRDefault="005E13F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901EE9" w:rsidRDefault="00901EE9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</w:p>
    <w:p w:rsidR="00563F3C" w:rsidRPr="009400F7" w:rsidRDefault="00563F3C" w:rsidP="00563F3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</w:rPr>
      </w:pPr>
      <w:r w:rsidRPr="009400F7">
        <w:rPr>
          <w:rFonts w:eastAsia="Calibri"/>
        </w:rPr>
        <w:lastRenderedPageBreak/>
        <w:t xml:space="preserve">Приложение № </w:t>
      </w:r>
      <w:r w:rsidR="00BC4A69">
        <w:rPr>
          <w:rFonts w:eastAsia="Calibri"/>
        </w:rPr>
        <w:t>1</w:t>
      </w:r>
    </w:p>
    <w:p w:rsidR="00563F3C" w:rsidRPr="009400F7" w:rsidRDefault="00563F3C" w:rsidP="00563F3C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</w:rPr>
      </w:pPr>
      <w:r w:rsidRPr="009400F7">
        <w:rPr>
          <w:rFonts w:eastAsia="Calibri"/>
        </w:rPr>
        <w:t>к административному регламенту</w:t>
      </w:r>
    </w:p>
    <w:p w:rsidR="00563F3C" w:rsidRPr="009400F7" w:rsidRDefault="00563F3C" w:rsidP="00563F3C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</w:rPr>
      </w:pPr>
      <w:r w:rsidRPr="009400F7">
        <w:rPr>
          <w:rFonts w:eastAsia="Calibri"/>
        </w:rPr>
        <w:t>предоставления муниципальной услуги</w:t>
      </w:r>
    </w:p>
    <w:p w:rsidR="00901EE9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Calibri"/>
          <w:vertAlign w:val="superscript"/>
        </w:rPr>
      </w:pPr>
      <w:r w:rsidRPr="00AD0C43">
        <w:rPr>
          <w:rFonts w:eastAsia="Calibri"/>
          <w:bCs/>
        </w:rPr>
        <w:t>«</w:t>
      </w:r>
      <w:r w:rsidRPr="00AD0C43">
        <w:rPr>
          <w:rFonts w:eastAsia="Calibri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D0C43">
        <w:rPr>
          <w:rFonts w:eastAsia="Calibri"/>
          <w:bCs/>
        </w:rPr>
        <w:t>»</w:t>
      </w:r>
      <w:r w:rsidRPr="00AD0C43">
        <w:rPr>
          <w:rFonts w:eastAsia="Calibri"/>
          <w:vertAlign w:val="superscript"/>
        </w:rPr>
        <w:t xml:space="preserve"> </w:t>
      </w:r>
    </w:p>
    <w:p w:rsidR="00901EE9" w:rsidRDefault="00901EE9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Calibri"/>
          <w:vertAlign w:val="superscript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Calibri"/>
          <w:vertAlign w:val="superscript"/>
        </w:rPr>
      </w:pPr>
    </w:p>
    <w:p w:rsidR="00901EE9" w:rsidRDefault="00901EE9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Calibri"/>
          <w:vertAlign w:val="superscript"/>
        </w:rPr>
      </w:pPr>
    </w:p>
    <w:p w:rsidR="00563F3C" w:rsidRPr="00AD0C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="Calibri"/>
          <w:i/>
        </w:rPr>
      </w:pPr>
      <w:r w:rsidRPr="00AD0C43">
        <w:rPr>
          <w:rFonts w:eastAsia="Calibri"/>
          <w:i/>
        </w:rPr>
        <w:t xml:space="preserve"> </w:t>
      </w:r>
    </w:p>
    <w:p w:rsidR="00563F3C" w:rsidRPr="00826A43" w:rsidRDefault="00563F3C" w:rsidP="00563F3C">
      <w:pPr>
        <w:widowControl w:val="0"/>
        <w:autoSpaceDE w:val="0"/>
        <w:autoSpaceDN w:val="0"/>
        <w:adjustRightInd w:val="0"/>
        <w:contextualSpacing/>
        <w:outlineLvl w:val="0"/>
        <w:rPr>
          <w:rFonts w:eastAsia="Calibri"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563F3C" w:rsidRPr="00826A43" w:rsidTr="00E71000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1EE9" w:rsidRDefault="00901EE9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tbl>
            <w:tblPr>
              <w:tblStyle w:val="321"/>
              <w:tblpPr w:leftFromText="180" w:rightFromText="180" w:vertAnchor="page" w:horzAnchor="margin" w:tblpY="36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01EE9" w:rsidRPr="00826A43" w:rsidTr="00901EE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6A43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01EE9" w:rsidRPr="00826A43" w:rsidTr="00901EE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26A43">
                    <w:rPr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901EE9" w:rsidRPr="00826A43" w:rsidRDefault="00901EE9" w:rsidP="00901EE9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01EE9" w:rsidRDefault="00901EE9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01EE9" w:rsidRDefault="00901EE9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563F3C" w:rsidRPr="00826A43" w:rsidRDefault="00563F3C" w:rsidP="00563F3C">
      <w:pPr>
        <w:contextualSpacing/>
        <w:jc w:val="center"/>
        <w:rPr>
          <w:rFonts w:eastAsia="Calibri"/>
          <w:sz w:val="24"/>
          <w:szCs w:val="24"/>
        </w:rPr>
      </w:pPr>
    </w:p>
    <w:p w:rsidR="00563F3C" w:rsidRPr="00826A43" w:rsidRDefault="00563F3C" w:rsidP="00563F3C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4"/>
          <w:szCs w:val="24"/>
        </w:rPr>
      </w:pPr>
      <w:r w:rsidRPr="00826A43">
        <w:rPr>
          <w:rFonts w:eastAsia="Calibri"/>
          <w:sz w:val="24"/>
          <w:szCs w:val="24"/>
        </w:rPr>
        <w:t>ЗАЯВЛЕНИЕ</w:t>
      </w:r>
    </w:p>
    <w:p w:rsidR="00563F3C" w:rsidRPr="00826A43" w:rsidRDefault="00563F3C" w:rsidP="00563F3C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4"/>
          <w:szCs w:val="24"/>
        </w:rPr>
      </w:pPr>
    </w:p>
    <w:p w:rsidR="00563F3C" w:rsidRPr="00AD0C4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 w:rsidRPr="00826A43">
        <w:rPr>
          <w:rFonts w:eastAsia="Calibri"/>
          <w:sz w:val="24"/>
          <w:szCs w:val="24"/>
        </w:rPr>
        <w:t xml:space="preserve">Прошу предоставить </w:t>
      </w:r>
      <w:r w:rsidRPr="00AD0C43">
        <w:rPr>
          <w:sz w:val="24"/>
          <w:szCs w:val="24"/>
        </w:rPr>
        <w:t>информаци</w:t>
      </w:r>
      <w:r>
        <w:rPr>
          <w:sz w:val="24"/>
          <w:szCs w:val="24"/>
        </w:rPr>
        <w:t>ю</w:t>
      </w:r>
      <w:r w:rsidRPr="00AD0C43">
        <w:rPr>
          <w:sz w:val="24"/>
          <w:szCs w:val="24"/>
        </w:rPr>
        <w:t xml:space="preserve"> об объектах недвижимого имущества, находящегося в муниципальной собственности и предназначенного для сдачи в аренду</w:t>
      </w:r>
      <w:r w:rsidRPr="00AD0C43">
        <w:rPr>
          <w:bCs/>
          <w:sz w:val="24"/>
          <w:szCs w:val="24"/>
        </w:rPr>
        <w:t>»</w:t>
      </w:r>
      <w:proofErr w:type="gramStart"/>
      <w:r w:rsidRPr="00AD0C43">
        <w:rPr>
          <w:sz w:val="24"/>
          <w:szCs w:val="24"/>
          <w:vertAlign w:val="superscript"/>
        </w:rPr>
        <w:t xml:space="preserve"> </w:t>
      </w:r>
      <w:r w:rsidRPr="00826A43">
        <w:rPr>
          <w:rFonts w:eastAsia="Calibri"/>
          <w:sz w:val="24"/>
          <w:szCs w:val="24"/>
        </w:rPr>
        <w:t>:</w:t>
      </w:r>
      <w:proofErr w:type="gramEnd"/>
      <w:r w:rsidRPr="00826A43">
        <w:rPr>
          <w:rFonts w:eastAsia="Calibri"/>
          <w:sz w:val="24"/>
          <w:szCs w:val="24"/>
        </w:rPr>
        <w:t>___________________</w:t>
      </w:r>
      <w:r>
        <w:rPr>
          <w:rFonts w:eastAsia="Calibri"/>
          <w:sz w:val="24"/>
          <w:szCs w:val="24"/>
        </w:rPr>
        <w:t>________________________________________________________</w:t>
      </w:r>
      <w:r w:rsidRPr="00826A43">
        <w:rPr>
          <w:rFonts w:eastAsia="Calibri"/>
          <w:sz w:val="24"/>
          <w:szCs w:val="24"/>
        </w:rPr>
        <w:t xml:space="preserve"> ___________________________________________________________</w:t>
      </w:r>
      <w:r>
        <w:rPr>
          <w:rFonts w:eastAsia="Calibri"/>
          <w:sz w:val="24"/>
          <w:szCs w:val="24"/>
        </w:rPr>
        <w:t>_________________</w:t>
      </w:r>
    </w:p>
    <w:p w:rsidR="00563F3C" w:rsidRPr="00826A43" w:rsidRDefault="00563F3C" w:rsidP="00563F3C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  <w:r w:rsidRPr="00826A43">
        <w:rPr>
          <w:rFonts w:eastAsia="Calibri"/>
          <w:sz w:val="24"/>
          <w:szCs w:val="24"/>
        </w:rPr>
        <w:t>_____________________________________________________________________________.</w:t>
      </w:r>
    </w:p>
    <w:p w:rsidR="00563F3C" w:rsidRPr="00826A43" w:rsidRDefault="00563F3C" w:rsidP="00563F3C">
      <w:pPr>
        <w:tabs>
          <w:tab w:val="left" w:pos="375"/>
        </w:tabs>
        <w:contextualSpacing/>
        <w:jc w:val="center"/>
        <w:rPr>
          <w:rFonts w:eastAsia="Calibri"/>
          <w:sz w:val="24"/>
          <w:szCs w:val="24"/>
        </w:rPr>
      </w:pPr>
      <w:r w:rsidRPr="00826A43">
        <w:rPr>
          <w:rFonts w:eastAsia="Calibri"/>
          <w:sz w:val="24"/>
          <w:szCs w:val="24"/>
        </w:rPr>
        <w:lastRenderedPageBreak/>
        <w:t>(указать наименование объекта, адрес)</w:t>
      </w:r>
    </w:p>
    <w:p w:rsidR="00563F3C" w:rsidRPr="00826A43" w:rsidRDefault="00563F3C" w:rsidP="00563F3C">
      <w:pPr>
        <w:tabs>
          <w:tab w:val="left" w:pos="375"/>
        </w:tabs>
        <w:contextualSpacing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826A43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826A43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br w:type="page"/>
            </w: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563F3C" w:rsidRPr="00826A43" w:rsidRDefault="00563F3C" w:rsidP="00E71000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autoSpaceDE w:val="0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563F3C" w:rsidRPr="00826A43" w:rsidRDefault="00563F3C" w:rsidP="00563F3C">
      <w:pPr>
        <w:contextualSpacing/>
        <w:rPr>
          <w:rFonts w:eastAsia="Calibri"/>
          <w:sz w:val="24"/>
          <w:szCs w:val="24"/>
        </w:rPr>
      </w:pPr>
    </w:p>
    <w:tbl>
      <w:tblPr>
        <w:tblStyle w:val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63F3C" w:rsidRPr="00826A43" w:rsidTr="00E71000">
        <w:tc>
          <w:tcPr>
            <w:tcW w:w="3190" w:type="dxa"/>
          </w:tcPr>
          <w:p w:rsidR="00563F3C" w:rsidRPr="00826A43" w:rsidRDefault="00563F3C" w:rsidP="00E7100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3F3C" w:rsidRPr="00826A43" w:rsidRDefault="00563F3C" w:rsidP="00E7100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63F3C" w:rsidRPr="00826A43" w:rsidRDefault="00563F3C" w:rsidP="00E71000">
            <w:pPr>
              <w:contextualSpacing/>
              <w:rPr>
                <w:sz w:val="24"/>
                <w:szCs w:val="24"/>
              </w:rPr>
            </w:pPr>
          </w:p>
        </w:tc>
      </w:tr>
      <w:tr w:rsidR="00563F3C" w:rsidRPr="00826A43" w:rsidTr="00E71000">
        <w:tc>
          <w:tcPr>
            <w:tcW w:w="3190" w:type="dxa"/>
          </w:tcPr>
          <w:p w:rsidR="00563F3C" w:rsidRPr="00826A43" w:rsidRDefault="00563F3C" w:rsidP="00E71000">
            <w:pPr>
              <w:contextualSpacing/>
              <w:jc w:val="center"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3F3C" w:rsidRPr="00826A43" w:rsidRDefault="00563F3C" w:rsidP="00E7100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63F3C" w:rsidRPr="00826A43" w:rsidRDefault="00563F3C" w:rsidP="00E71000">
            <w:pPr>
              <w:contextualSpacing/>
              <w:jc w:val="center"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Подпись/ФИО</w:t>
            </w:r>
          </w:p>
        </w:tc>
      </w:tr>
    </w:tbl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contextualSpacing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826A43">
        <w:rPr>
          <w:sz w:val="24"/>
          <w:szCs w:val="24"/>
        </w:rPr>
        <w:t>_____________________________</w:t>
      </w: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9400F7" w:rsidRDefault="00563F3C" w:rsidP="00563F3C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</w:rPr>
      </w:pPr>
      <w:r w:rsidRPr="009400F7">
        <w:rPr>
          <w:rFonts w:eastAsia="Calibri"/>
        </w:rPr>
        <w:lastRenderedPageBreak/>
        <w:t xml:space="preserve">Приложение № </w:t>
      </w:r>
      <w:r w:rsidR="00BC4A69">
        <w:rPr>
          <w:rFonts w:eastAsia="Calibri"/>
        </w:rPr>
        <w:t>2</w:t>
      </w:r>
    </w:p>
    <w:p w:rsidR="00563F3C" w:rsidRPr="009400F7" w:rsidRDefault="00563F3C" w:rsidP="00563F3C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</w:rPr>
      </w:pPr>
      <w:r w:rsidRPr="009400F7">
        <w:rPr>
          <w:rFonts w:eastAsia="Calibri"/>
        </w:rPr>
        <w:t>к административному регламенту</w:t>
      </w:r>
    </w:p>
    <w:p w:rsidR="00563F3C" w:rsidRPr="009400F7" w:rsidRDefault="00563F3C" w:rsidP="00563F3C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</w:rPr>
      </w:pPr>
      <w:r w:rsidRPr="009400F7">
        <w:rPr>
          <w:rFonts w:eastAsia="Calibri"/>
        </w:rPr>
        <w:t>предоставления муниципальной услуги</w:t>
      </w:r>
    </w:p>
    <w:p w:rsidR="00563F3C" w:rsidRPr="00AD0C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  <w:i/>
        </w:rPr>
      </w:pPr>
      <w:r w:rsidRPr="00AD0C43">
        <w:rPr>
          <w:rFonts w:eastAsia="Calibri"/>
          <w:bCs/>
        </w:rPr>
        <w:t>«</w:t>
      </w:r>
      <w:r w:rsidRPr="00AD0C43">
        <w:rPr>
          <w:rFonts w:eastAsia="Calibri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D0C43">
        <w:rPr>
          <w:rFonts w:eastAsia="Calibri"/>
          <w:bCs/>
        </w:rPr>
        <w:t>»</w:t>
      </w:r>
      <w:r w:rsidRPr="00AD0C43">
        <w:rPr>
          <w:rFonts w:eastAsia="Calibri"/>
          <w:vertAlign w:val="superscript"/>
        </w:rPr>
        <w:t xml:space="preserve"> </w:t>
      </w:r>
      <w:r w:rsidRPr="00AD0C43">
        <w:rPr>
          <w:rFonts w:eastAsia="Calibri"/>
          <w:i/>
        </w:rPr>
        <w:t xml:space="preserve"> </w:t>
      </w: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tbl>
      <w:tblPr>
        <w:tblStyle w:val="321"/>
        <w:tblpPr w:leftFromText="180" w:rightFromText="180" w:vertAnchor="page" w:horzAnchor="margin" w:tblpY="346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63F3C" w:rsidRPr="00826A43" w:rsidTr="00901EE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C" w:rsidRPr="00826A43" w:rsidRDefault="00563F3C" w:rsidP="00901EE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26A43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901EE9">
        <w:tc>
          <w:tcPr>
            <w:tcW w:w="1019" w:type="pct"/>
            <w:tcBorders>
              <w:top w:val="single" w:sz="4" w:space="0" w:color="auto"/>
            </w:tcBorders>
          </w:tcPr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63F3C" w:rsidRPr="00826A43" w:rsidRDefault="00563F3C" w:rsidP="00901EE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563F3C" w:rsidRPr="00826A43" w:rsidRDefault="00563F3C" w:rsidP="00563F3C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563F3C" w:rsidRPr="00826A43" w:rsidRDefault="00563F3C" w:rsidP="00563F3C">
      <w:pPr>
        <w:contextualSpacing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563F3C" w:rsidRPr="00826A43" w:rsidTr="00E71000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826A43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ОГРНИП</w:t>
            </w:r>
            <w:r w:rsidRPr="00826A43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6A43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826A43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26A43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826A43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 xml:space="preserve">Контактные </w:t>
            </w:r>
            <w:r w:rsidRPr="00826A43">
              <w:rPr>
                <w:b/>
                <w:bCs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563F3C" w:rsidRPr="00826A43" w:rsidRDefault="00563F3C" w:rsidP="00563F3C">
      <w:pPr>
        <w:contextualSpacing/>
        <w:jc w:val="center"/>
        <w:rPr>
          <w:rFonts w:eastAsia="Calibri"/>
          <w:sz w:val="24"/>
          <w:szCs w:val="24"/>
        </w:rPr>
      </w:pPr>
    </w:p>
    <w:p w:rsidR="00563F3C" w:rsidRPr="00826A43" w:rsidRDefault="00563F3C" w:rsidP="00563F3C">
      <w:pPr>
        <w:contextualSpacing/>
        <w:jc w:val="center"/>
        <w:rPr>
          <w:rFonts w:eastAsia="Calibri"/>
          <w:sz w:val="24"/>
          <w:szCs w:val="24"/>
        </w:rPr>
      </w:pPr>
      <w:r w:rsidRPr="00826A43">
        <w:rPr>
          <w:rFonts w:eastAsia="Calibri"/>
          <w:sz w:val="24"/>
          <w:szCs w:val="24"/>
        </w:rPr>
        <w:t>ЗАЯВЛЕНИЕ</w:t>
      </w:r>
    </w:p>
    <w:p w:rsidR="00563F3C" w:rsidRPr="00826A43" w:rsidRDefault="00563F3C" w:rsidP="00563F3C">
      <w:pPr>
        <w:contextualSpacing/>
        <w:jc w:val="center"/>
        <w:rPr>
          <w:rFonts w:eastAsia="Calibri"/>
          <w:sz w:val="24"/>
          <w:szCs w:val="24"/>
        </w:rPr>
      </w:pPr>
    </w:p>
    <w:p w:rsidR="00563F3C" w:rsidRPr="00AD0C43" w:rsidRDefault="00563F3C" w:rsidP="00563F3C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 w:rsidRPr="00826A43">
        <w:rPr>
          <w:rFonts w:eastAsia="Calibri"/>
          <w:sz w:val="24"/>
          <w:szCs w:val="24"/>
        </w:rPr>
        <w:t xml:space="preserve">Прошу предоставить </w:t>
      </w:r>
      <w:r w:rsidRPr="00826A43">
        <w:rPr>
          <w:sz w:val="24"/>
          <w:szCs w:val="24"/>
        </w:rPr>
        <w:t xml:space="preserve">сведения </w:t>
      </w:r>
      <w:r>
        <w:rPr>
          <w:bCs/>
          <w:sz w:val="24"/>
          <w:szCs w:val="24"/>
        </w:rPr>
        <w:t xml:space="preserve"> </w:t>
      </w:r>
      <w:r w:rsidRPr="00AD0C43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ю</w:t>
      </w:r>
      <w:r w:rsidRPr="00AD0C43">
        <w:rPr>
          <w:sz w:val="24"/>
          <w:szCs w:val="24"/>
        </w:rPr>
        <w:t xml:space="preserve"> об объектах недвижимого имущества, находящегося в муниципальной собственности и предназначенного для сдачи в аренду</w:t>
      </w:r>
      <w:r w:rsidRPr="00AD0C43">
        <w:rPr>
          <w:bCs/>
          <w:sz w:val="24"/>
          <w:szCs w:val="24"/>
        </w:rPr>
        <w:t>»</w:t>
      </w:r>
      <w:r w:rsidRPr="00826A43">
        <w:rPr>
          <w:rFonts w:eastAsia="Calibri"/>
          <w:sz w:val="24"/>
          <w:szCs w:val="24"/>
        </w:rPr>
        <w:t>: ___________________________________________________________</w:t>
      </w:r>
      <w:r>
        <w:rPr>
          <w:rFonts w:eastAsia="Calibri"/>
          <w:sz w:val="24"/>
          <w:szCs w:val="24"/>
        </w:rPr>
        <w:t>________________</w:t>
      </w:r>
    </w:p>
    <w:p w:rsidR="00563F3C" w:rsidRPr="00826A43" w:rsidRDefault="00563F3C" w:rsidP="00563F3C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  <w:r w:rsidRPr="00826A43">
        <w:rPr>
          <w:rFonts w:eastAsia="Calibri"/>
          <w:sz w:val="24"/>
          <w:szCs w:val="24"/>
        </w:rPr>
        <w:t>_____________________________________________________________________________.</w:t>
      </w:r>
    </w:p>
    <w:p w:rsidR="00563F3C" w:rsidRPr="00826A43" w:rsidRDefault="00563F3C" w:rsidP="00563F3C">
      <w:pPr>
        <w:tabs>
          <w:tab w:val="left" w:pos="375"/>
        </w:tabs>
        <w:contextualSpacing/>
        <w:jc w:val="center"/>
        <w:rPr>
          <w:rFonts w:eastAsia="Calibri"/>
          <w:sz w:val="24"/>
          <w:szCs w:val="24"/>
        </w:rPr>
      </w:pPr>
      <w:r w:rsidRPr="00826A43">
        <w:rPr>
          <w:rFonts w:eastAsia="Calibri"/>
          <w:sz w:val="24"/>
          <w:szCs w:val="24"/>
        </w:rPr>
        <w:t>(указать наименование объекта, адрес)</w:t>
      </w:r>
    </w:p>
    <w:p w:rsidR="00563F3C" w:rsidRPr="00826A43" w:rsidRDefault="00563F3C" w:rsidP="00563F3C">
      <w:pPr>
        <w:contextualSpacing/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826A43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826A43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br w:type="page"/>
            </w:r>
            <w:r w:rsidRPr="00826A43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br w:type="page"/>
            </w: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26A43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563F3C" w:rsidRPr="00826A43" w:rsidTr="00E7100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63F3C" w:rsidRPr="00826A43" w:rsidRDefault="00563F3C" w:rsidP="00E71000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3F3C" w:rsidRPr="00826A43" w:rsidRDefault="00563F3C" w:rsidP="00E710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563F3C" w:rsidRPr="00826A43" w:rsidRDefault="00563F3C" w:rsidP="00563F3C">
      <w:pPr>
        <w:contextualSpacing/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63F3C" w:rsidRPr="00826A43" w:rsidTr="00E71000">
        <w:tc>
          <w:tcPr>
            <w:tcW w:w="3190" w:type="dxa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3F3C" w:rsidRPr="00826A43" w:rsidRDefault="00563F3C" w:rsidP="00E7100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3F3C" w:rsidRPr="00826A43" w:rsidTr="00E71000">
        <w:tc>
          <w:tcPr>
            <w:tcW w:w="3190" w:type="dxa"/>
          </w:tcPr>
          <w:p w:rsidR="00563F3C" w:rsidRPr="00826A43" w:rsidRDefault="00563F3C" w:rsidP="00E7100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3F3C" w:rsidRPr="00826A43" w:rsidRDefault="00563F3C" w:rsidP="00E7100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3F3C" w:rsidRPr="00826A43" w:rsidRDefault="00563F3C" w:rsidP="00E7100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26A43">
              <w:rPr>
                <w:rFonts w:eastAsia="Calibri"/>
                <w:sz w:val="24"/>
                <w:szCs w:val="24"/>
              </w:rPr>
              <w:t>Подпись/ФИО</w:t>
            </w:r>
          </w:p>
        </w:tc>
      </w:tr>
    </w:tbl>
    <w:p w:rsidR="00563F3C" w:rsidRPr="00826A43" w:rsidRDefault="00563F3C" w:rsidP="00563F3C">
      <w:pPr>
        <w:contextualSpacing/>
        <w:rPr>
          <w:rFonts w:eastAsia="Calibri"/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4"/>
          <w:szCs w:val="24"/>
        </w:rPr>
      </w:pPr>
    </w:p>
    <w:p w:rsidR="00563F3C" w:rsidRPr="00826A43" w:rsidRDefault="00563F3C" w:rsidP="00563F3C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826A43">
        <w:rPr>
          <w:sz w:val="24"/>
          <w:szCs w:val="24"/>
        </w:rPr>
        <w:t>_______________________________</w:t>
      </w:r>
    </w:p>
    <w:p w:rsidR="00563F3C" w:rsidRPr="00826A43" w:rsidRDefault="00563F3C" w:rsidP="00563F3C">
      <w:pPr>
        <w:contextualSpacing/>
        <w:jc w:val="both"/>
        <w:rPr>
          <w:rFonts w:eastAsia="Calibri"/>
          <w:sz w:val="24"/>
          <w:szCs w:val="24"/>
        </w:rPr>
        <w:sectPr w:rsidR="00563F3C" w:rsidRPr="00826A43" w:rsidSect="00E71000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5E13FC" w:rsidRDefault="005E13FC" w:rsidP="00563F3C">
      <w:pPr>
        <w:jc w:val="right"/>
        <w:rPr>
          <w:rFonts w:eastAsia="Calibri"/>
        </w:rPr>
      </w:pPr>
    </w:p>
    <w:p w:rsidR="00563F3C" w:rsidRPr="009400F7" w:rsidRDefault="00563F3C" w:rsidP="00563F3C">
      <w:pPr>
        <w:jc w:val="right"/>
        <w:rPr>
          <w:rFonts w:eastAsia="Calibri"/>
        </w:rPr>
      </w:pPr>
      <w:r w:rsidRPr="009400F7">
        <w:rPr>
          <w:rFonts w:eastAsia="Calibri"/>
        </w:rPr>
        <w:t>Приложение №</w:t>
      </w:r>
      <w:r w:rsidR="00BC4A69">
        <w:rPr>
          <w:rFonts w:eastAsia="Calibri"/>
        </w:rPr>
        <w:t>3</w:t>
      </w:r>
    </w:p>
    <w:p w:rsidR="00901EE9" w:rsidRPr="009400F7" w:rsidRDefault="00901EE9" w:rsidP="00901EE9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</w:rPr>
      </w:pPr>
      <w:r w:rsidRPr="009400F7">
        <w:rPr>
          <w:rFonts w:eastAsia="Calibri"/>
        </w:rPr>
        <w:t>к административному регламенту</w:t>
      </w:r>
    </w:p>
    <w:p w:rsidR="00901EE9" w:rsidRPr="009400F7" w:rsidRDefault="00901EE9" w:rsidP="00901EE9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</w:rPr>
      </w:pPr>
      <w:r w:rsidRPr="009400F7">
        <w:rPr>
          <w:rFonts w:eastAsia="Calibri"/>
        </w:rPr>
        <w:t>предоставления муниципальной услуги</w:t>
      </w:r>
    </w:p>
    <w:p w:rsidR="00901EE9" w:rsidRPr="00AD0C43" w:rsidRDefault="00901EE9" w:rsidP="00901EE9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Calibri"/>
          <w:i/>
        </w:rPr>
      </w:pPr>
      <w:r w:rsidRPr="00AD0C43">
        <w:rPr>
          <w:rFonts w:eastAsia="Calibri"/>
          <w:bCs/>
        </w:rPr>
        <w:t>«</w:t>
      </w:r>
      <w:r w:rsidRPr="00AD0C43">
        <w:rPr>
          <w:rFonts w:eastAsia="Calibri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D0C43">
        <w:rPr>
          <w:rFonts w:eastAsia="Calibri"/>
          <w:bCs/>
        </w:rPr>
        <w:t>»</w:t>
      </w:r>
      <w:r w:rsidRPr="00AD0C43">
        <w:rPr>
          <w:rFonts w:eastAsia="Calibri"/>
          <w:vertAlign w:val="superscript"/>
        </w:rPr>
        <w:t xml:space="preserve"> </w:t>
      </w:r>
      <w:r w:rsidRPr="00AD0C43">
        <w:rPr>
          <w:rFonts w:eastAsia="Calibri"/>
          <w:i/>
        </w:rPr>
        <w:t xml:space="preserve"> </w:t>
      </w:r>
    </w:p>
    <w:p w:rsidR="00901EE9" w:rsidRDefault="00901EE9" w:rsidP="00563F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01EE9" w:rsidRPr="009400F7" w:rsidRDefault="00901EE9" w:rsidP="00563F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</w:p>
    <w:p w:rsidR="00563F3C" w:rsidRDefault="00563F3C" w:rsidP="00563F3C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</w:p>
    <w:p w:rsidR="00901EE9" w:rsidRDefault="00901EE9" w:rsidP="00563F3C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3F3C" w:rsidRDefault="00563F3C" w:rsidP="00563F3C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(расписка) о представленных  документах</w:t>
      </w:r>
    </w:p>
    <w:p w:rsidR="00563F3C" w:rsidRDefault="00563F3C" w:rsidP="00563F3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Регистрационный  №  заявления _____________ дата ___________20___ г.</w:t>
      </w:r>
    </w:p>
    <w:p w:rsidR="00563F3C" w:rsidRDefault="00563F3C" w:rsidP="00563F3C">
      <w:pPr>
        <w:widowControl w:val="0"/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714"/>
        <w:gridCol w:w="1535"/>
        <w:gridCol w:w="1423"/>
      </w:tblGrid>
      <w:tr w:rsidR="00563F3C" w:rsidTr="00E71000">
        <w:trPr>
          <w:cantSplit/>
          <w:trHeight w:val="36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br/>
              <w:t>листов</w:t>
            </w:r>
          </w:p>
        </w:tc>
      </w:tr>
      <w:tr w:rsidR="00563F3C" w:rsidTr="00E71000">
        <w:trPr>
          <w:cantSplit/>
          <w:trHeight w:val="24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563F3C" w:rsidTr="00E7100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pacing w:line="25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563F3C" w:rsidTr="00E7100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pacing w:line="25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563F3C" w:rsidTr="00E7100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563F3C" w:rsidTr="00E7100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pacing w:line="256" w:lineRule="auto"/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563F3C" w:rsidTr="00E7100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F3C" w:rsidRDefault="00563F3C" w:rsidP="00E71000">
            <w:pPr>
              <w:spacing w:line="256" w:lineRule="auto"/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3C" w:rsidRDefault="00563F3C" w:rsidP="00E71000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</w:tbl>
    <w:p w:rsidR="00563F3C" w:rsidRDefault="00563F3C" w:rsidP="00563F3C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563F3C" w:rsidRDefault="00563F3C" w:rsidP="00563F3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563F3C" w:rsidRDefault="00563F3C" w:rsidP="00563F3C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563F3C" w:rsidRDefault="00563F3C" w:rsidP="00563F3C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63F3C" w:rsidRDefault="00563F3C" w:rsidP="00563F3C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63F3C" w:rsidRDefault="00563F3C" w:rsidP="00563F3C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563F3C" w:rsidRDefault="00563F3C" w:rsidP="00563F3C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563F3C" w:rsidRDefault="00563F3C" w:rsidP="00563F3C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Принял ____________/__________________________ /____________ 20___ г.</w:t>
      </w:r>
    </w:p>
    <w:p w:rsidR="00563F3C" w:rsidRDefault="00563F3C" w:rsidP="00563F3C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(подпись)            (расшифровка подписи)                      (дата)</w:t>
      </w:r>
    </w:p>
    <w:p w:rsidR="00563F3C" w:rsidRDefault="00563F3C" w:rsidP="00563F3C">
      <w:pPr>
        <w:rPr>
          <w:sz w:val="24"/>
          <w:szCs w:val="24"/>
        </w:rPr>
      </w:pPr>
    </w:p>
    <w:p w:rsidR="00563F3C" w:rsidRDefault="00563F3C" w:rsidP="00563F3C">
      <w:pPr>
        <w:ind w:firstLine="709"/>
        <w:rPr>
          <w:sz w:val="24"/>
          <w:szCs w:val="24"/>
        </w:rPr>
      </w:pPr>
    </w:p>
    <w:p w:rsidR="00563F3C" w:rsidRPr="004F0A79" w:rsidRDefault="00563F3C" w:rsidP="00563F3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563F3C" w:rsidRPr="009400F7" w:rsidRDefault="00563F3C" w:rsidP="00563F3C">
      <w:pPr>
        <w:tabs>
          <w:tab w:val="left" w:pos="6146"/>
        </w:tabs>
        <w:rPr>
          <w:rFonts w:eastAsia="Calibri"/>
          <w:sz w:val="24"/>
          <w:szCs w:val="24"/>
        </w:rPr>
      </w:pPr>
    </w:p>
    <w:p w:rsidR="002461DF" w:rsidRPr="00C70275" w:rsidRDefault="002461DF" w:rsidP="00563F3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2461DF" w:rsidRPr="00C70275" w:rsidSect="00F24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77" w:rsidRDefault="000D1077" w:rsidP="00221CE5">
      <w:r>
        <w:separator/>
      </w:r>
    </w:p>
  </w:endnote>
  <w:endnote w:type="continuationSeparator" w:id="0">
    <w:p w:rsidR="000D1077" w:rsidRDefault="000D1077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77" w:rsidRDefault="000D1077" w:rsidP="00221CE5">
      <w:r>
        <w:separator/>
      </w:r>
    </w:p>
  </w:footnote>
  <w:footnote w:type="continuationSeparator" w:id="0">
    <w:p w:rsidR="000D1077" w:rsidRDefault="000D1077" w:rsidP="00221CE5">
      <w:r>
        <w:continuationSeparator/>
      </w:r>
    </w:p>
  </w:footnote>
  <w:footnote w:id="1">
    <w:p w:rsidR="00E71000" w:rsidRDefault="00E71000" w:rsidP="00563F3C">
      <w:pPr>
        <w:pStyle w:val="12"/>
      </w:pPr>
      <w:r>
        <w:rPr>
          <w:rStyle w:val="af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71000" w:rsidRDefault="00E71000" w:rsidP="00563F3C">
      <w:pPr>
        <w:pStyle w:val="12"/>
      </w:pPr>
      <w:r>
        <w:rPr>
          <w:rStyle w:val="af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71000" w:rsidRDefault="00E71000" w:rsidP="00563F3C">
      <w:pPr>
        <w:pStyle w:val="12"/>
      </w:pPr>
      <w:r>
        <w:rPr>
          <w:rStyle w:val="af3"/>
        </w:rPr>
        <w:footnoteRef/>
      </w:r>
      <w:r>
        <w:t xml:space="preserve"> Заголовок зависит от типа заявителя</w:t>
      </w:r>
    </w:p>
  </w:footnote>
  <w:footnote w:id="4">
    <w:p w:rsidR="00E71000" w:rsidRDefault="00E71000" w:rsidP="00563F3C">
      <w:pPr>
        <w:pStyle w:val="12"/>
      </w:pPr>
      <w:r>
        <w:rPr>
          <w:rStyle w:val="af3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1077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0D1C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3F3C"/>
    <w:rsid w:val="00564119"/>
    <w:rsid w:val="00570D30"/>
    <w:rsid w:val="00575994"/>
    <w:rsid w:val="00581940"/>
    <w:rsid w:val="00582DB3"/>
    <w:rsid w:val="005868FD"/>
    <w:rsid w:val="005962C3"/>
    <w:rsid w:val="00597613"/>
    <w:rsid w:val="005A02A0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13FC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286"/>
    <w:rsid w:val="008550B7"/>
    <w:rsid w:val="0085565E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1EE9"/>
    <w:rsid w:val="009027EA"/>
    <w:rsid w:val="00912302"/>
    <w:rsid w:val="0091265B"/>
    <w:rsid w:val="0091346D"/>
    <w:rsid w:val="0091637E"/>
    <w:rsid w:val="00923DED"/>
    <w:rsid w:val="00927011"/>
    <w:rsid w:val="009345E6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D464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4A69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0B78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A5E76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00"/>
    <w:rsid w:val="00E7108F"/>
    <w:rsid w:val="00E7644F"/>
    <w:rsid w:val="00E81B19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563F3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7"/>
    <w:uiPriority w:val="59"/>
    <w:rsid w:val="0056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7"/>
    <w:uiPriority w:val="59"/>
    <w:rsid w:val="00563F3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1"/>
    <w:link w:val="13"/>
    <w:uiPriority w:val="99"/>
    <w:semiHidden/>
    <w:unhideWhenUsed/>
    <w:rsid w:val="00563F3C"/>
    <w:rPr>
      <w:rFonts w:eastAsia="Calibri"/>
    </w:rPr>
  </w:style>
  <w:style w:type="character" w:customStyle="1" w:styleId="13">
    <w:name w:val="Текст сноски Знак1"/>
    <w:basedOn w:val="a0"/>
    <w:link w:val="12"/>
    <w:uiPriority w:val="99"/>
    <w:semiHidden/>
    <w:rsid w:val="00563F3C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21">
    <w:name w:val="Сетка таблицы321"/>
    <w:basedOn w:val="a1"/>
    <w:next w:val="a7"/>
    <w:uiPriority w:val="59"/>
    <w:rsid w:val="00563F3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563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563F3C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563F3C"/>
    <w:pPr>
      <w:spacing w:after="200" w:line="276" w:lineRule="auto"/>
      <w:ind w:left="720"/>
    </w:pPr>
    <w:rPr>
      <w:rFonts w:eastAsia="SimSun" w:cstheme="minorBidi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563F3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7"/>
    <w:uiPriority w:val="59"/>
    <w:rsid w:val="0056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7"/>
    <w:uiPriority w:val="59"/>
    <w:rsid w:val="00563F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7"/>
    <w:uiPriority w:val="59"/>
    <w:rsid w:val="00563F3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1"/>
    <w:link w:val="13"/>
    <w:uiPriority w:val="99"/>
    <w:semiHidden/>
    <w:unhideWhenUsed/>
    <w:rsid w:val="00563F3C"/>
    <w:rPr>
      <w:rFonts w:eastAsia="Calibri"/>
    </w:rPr>
  </w:style>
  <w:style w:type="character" w:customStyle="1" w:styleId="13">
    <w:name w:val="Текст сноски Знак1"/>
    <w:basedOn w:val="a0"/>
    <w:link w:val="12"/>
    <w:uiPriority w:val="99"/>
    <w:semiHidden/>
    <w:rsid w:val="00563F3C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21">
    <w:name w:val="Сетка таблицы321"/>
    <w:basedOn w:val="a1"/>
    <w:next w:val="a7"/>
    <w:uiPriority w:val="59"/>
    <w:rsid w:val="00563F3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563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563F3C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563F3C"/>
    <w:pPr>
      <w:spacing w:after="200" w:line="276" w:lineRule="auto"/>
      <w:ind w:left="720"/>
    </w:pPr>
    <w:rPr>
      <w:rFonts w:eastAsia="SimSun" w:cstheme="minorBid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chora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choraonlin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8961</Words>
  <Characters>69262</Characters>
  <Application>Microsoft Office Word</Application>
  <DocSecurity>0</DocSecurity>
  <Lines>577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</cp:revision>
  <cp:lastPrinted>2019-08-05T08:22:00Z</cp:lastPrinted>
  <dcterms:created xsi:type="dcterms:W3CDTF">2019-07-26T11:30:00Z</dcterms:created>
  <dcterms:modified xsi:type="dcterms:W3CDTF">2019-08-05T08:22:00Z</dcterms:modified>
</cp:coreProperties>
</file>