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C70275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C70275">
              <w:rPr>
                <w:sz w:val="28"/>
                <w:szCs w:val="28"/>
                <w:u w:val="single"/>
              </w:rPr>
              <w:t>«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</w:t>
            </w:r>
            <w:r w:rsidR="00CD72C2">
              <w:rPr>
                <w:sz w:val="28"/>
                <w:szCs w:val="28"/>
                <w:u w:val="single"/>
              </w:rPr>
              <w:t>01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</w:t>
            </w:r>
            <w:r w:rsidR="00D4468E" w:rsidRPr="00C70275">
              <w:rPr>
                <w:sz w:val="28"/>
                <w:szCs w:val="28"/>
                <w:u w:val="single"/>
              </w:rPr>
              <w:t xml:space="preserve">» </w:t>
            </w:r>
            <w:r w:rsidR="00B55314" w:rsidRPr="00C70275">
              <w:rPr>
                <w:sz w:val="28"/>
                <w:szCs w:val="28"/>
                <w:u w:val="single"/>
              </w:rPr>
              <w:t xml:space="preserve"> </w:t>
            </w:r>
            <w:r w:rsidR="002F58E5">
              <w:rPr>
                <w:sz w:val="28"/>
                <w:szCs w:val="28"/>
                <w:u w:val="single"/>
              </w:rPr>
              <w:t>августа</w:t>
            </w:r>
            <w:r w:rsidR="00FA5E0D" w:rsidRPr="00C70275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>201</w:t>
            </w:r>
            <w:r w:rsidR="001F596D" w:rsidRPr="00C70275">
              <w:rPr>
                <w:sz w:val="28"/>
                <w:szCs w:val="28"/>
                <w:u w:val="single"/>
              </w:rPr>
              <w:t>9</w:t>
            </w:r>
            <w:r w:rsidR="00D4468E" w:rsidRPr="00C70275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70275">
              <w:rPr>
                <w:bCs/>
                <w:sz w:val="28"/>
                <w:szCs w:val="28"/>
              </w:rPr>
              <w:t xml:space="preserve">№ </w:t>
            </w:r>
            <w:r w:rsidR="00CD72C2">
              <w:rPr>
                <w:bCs/>
                <w:sz w:val="28"/>
                <w:szCs w:val="28"/>
              </w:rPr>
              <w:t>864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C70275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Об утверждении административного регламента 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E6C76" w:rsidRPr="00C70275">
        <w:rPr>
          <w:sz w:val="28"/>
          <w:szCs w:val="28"/>
        </w:rPr>
        <w:t>«</w:t>
      </w:r>
      <w:r w:rsidR="00141CED">
        <w:rPr>
          <w:rFonts w:eastAsia="Calibri"/>
          <w:sz w:val="28"/>
          <w:szCs w:val="28"/>
        </w:rPr>
        <w:t xml:space="preserve">Передача </w:t>
      </w:r>
      <w:r w:rsidR="00475D10">
        <w:rPr>
          <w:rFonts w:eastAsia="Calibri"/>
          <w:sz w:val="28"/>
          <w:szCs w:val="28"/>
        </w:rPr>
        <w:t xml:space="preserve">муниципального имущества в </w:t>
      </w:r>
      <w:r w:rsidR="002F58E5">
        <w:rPr>
          <w:rFonts w:eastAsia="Calibri"/>
          <w:sz w:val="28"/>
          <w:szCs w:val="28"/>
        </w:rPr>
        <w:t>доверительное управление</w:t>
      </w:r>
      <w:r w:rsidR="00B8766A" w:rsidRPr="00C70275">
        <w:rPr>
          <w:rFonts w:eastAsia="Calibri"/>
          <w:sz w:val="28"/>
          <w:szCs w:val="28"/>
        </w:rPr>
        <w:t>»</w:t>
      </w:r>
    </w:p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F0B" w:rsidRPr="00C70275" w:rsidRDefault="00200767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В соответствии с </w:t>
      </w:r>
      <w:r w:rsidR="00B8766A" w:rsidRPr="00C70275">
        <w:rPr>
          <w:rFonts w:eastAsiaTheme="minorHAnsi"/>
          <w:sz w:val="28"/>
          <w:szCs w:val="28"/>
          <w:lang w:eastAsia="en-US"/>
        </w:rPr>
        <w:t>Федеральным закон</w:t>
      </w:r>
      <w:r w:rsidR="00883ED3" w:rsidRPr="00C70275">
        <w:rPr>
          <w:rFonts w:eastAsiaTheme="minorHAnsi"/>
          <w:sz w:val="28"/>
          <w:szCs w:val="28"/>
          <w:lang w:eastAsia="en-US"/>
        </w:rPr>
        <w:t>ом</w:t>
      </w:r>
      <w:r w:rsidR="00B8766A" w:rsidRPr="00C70275">
        <w:rPr>
          <w:rFonts w:eastAsiaTheme="minorHAnsi"/>
          <w:sz w:val="28"/>
          <w:szCs w:val="28"/>
          <w:lang w:eastAsia="en-US"/>
        </w:rPr>
        <w:t xml:space="preserve"> </w:t>
      </w:r>
      <w:r w:rsidR="00367DA0" w:rsidRPr="00C70275">
        <w:rPr>
          <w:sz w:val="28"/>
          <w:szCs w:val="28"/>
        </w:rPr>
        <w:t xml:space="preserve">от 27.07.2010 г. № 210-ФЗ «Об организации предоставления государственных и муниципальных услуг» </w:t>
      </w:r>
    </w:p>
    <w:p w:rsidR="009B0904" w:rsidRPr="00C7027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администрация ПОСТАНОВЛЯЕТ: </w:t>
      </w:r>
    </w:p>
    <w:p w:rsidR="00C70275" w:rsidRP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83" w:rsidRPr="00C70275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Утвердить административный регламент </w:t>
      </w:r>
      <w:r w:rsidR="00200767" w:rsidRPr="00C70275">
        <w:rPr>
          <w:sz w:val="28"/>
          <w:szCs w:val="28"/>
        </w:rPr>
        <w:t>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8766A" w:rsidRPr="00C70275">
        <w:rPr>
          <w:sz w:val="28"/>
          <w:szCs w:val="28"/>
        </w:rPr>
        <w:t>«</w:t>
      </w:r>
      <w:r w:rsidR="00141CED">
        <w:rPr>
          <w:rFonts w:eastAsia="Calibri"/>
          <w:sz w:val="28"/>
          <w:szCs w:val="28"/>
        </w:rPr>
        <w:t xml:space="preserve">Передача </w:t>
      </w:r>
      <w:r w:rsidR="00475D10">
        <w:rPr>
          <w:rFonts w:eastAsia="Calibri"/>
          <w:sz w:val="28"/>
          <w:szCs w:val="28"/>
        </w:rPr>
        <w:t xml:space="preserve">муниципального имущества в </w:t>
      </w:r>
      <w:r w:rsidR="002F58E5">
        <w:rPr>
          <w:rFonts w:eastAsia="Calibri"/>
          <w:sz w:val="28"/>
          <w:szCs w:val="28"/>
        </w:rPr>
        <w:t>доверительное управление</w:t>
      </w:r>
      <w:r w:rsidR="00B8766A" w:rsidRPr="00C70275">
        <w:rPr>
          <w:rFonts w:eastAsia="Calibri"/>
          <w:sz w:val="28"/>
          <w:szCs w:val="28"/>
        </w:rPr>
        <w:t>»</w:t>
      </w:r>
      <w:r w:rsidR="00B8766A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>(приложение).</w:t>
      </w:r>
    </w:p>
    <w:p w:rsidR="005F1C83" w:rsidRPr="00C70275" w:rsidRDefault="005F1C83" w:rsidP="005F1C83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proofErr w:type="gramStart"/>
      <w:r w:rsidRPr="00C70275">
        <w:rPr>
          <w:sz w:val="28"/>
          <w:szCs w:val="28"/>
        </w:rPr>
        <w:t>Разместить</w:t>
      </w:r>
      <w:proofErr w:type="gramEnd"/>
      <w:r w:rsidRPr="00C70275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475D10" w:rsidRPr="00C70275">
        <w:rPr>
          <w:sz w:val="28"/>
          <w:szCs w:val="28"/>
        </w:rPr>
        <w:t>«</w:t>
      </w:r>
      <w:r w:rsidR="00475D10">
        <w:rPr>
          <w:rFonts w:eastAsia="Calibri"/>
          <w:sz w:val="28"/>
          <w:szCs w:val="28"/>
        </w:rPr>
        <w:t xml:space="preserve">Передача муниципального имущества в </w:t>
      </w:r>
      <w:r w:rsidR="002F58E5">
        <w:rPr>
          <w:rFonts w:eastAsia="Calibri"/>
          <w:sz w:val="28"/>
          <w:szCs w:val="28"/>
        </w:rPr>
        <w:t>доверительное управление</w:t>
      </w:r>
      <w:r w:rsidR="00475D10" w:rsidRPr="00C70275">
        <w:rPr>
          <w:rFonts w:eastAsia="Calibri"/>
          <w:sz w:val="28"/>
          <w:szCs w:val="28"/>
        </w:rPr>
        <w:t>»</w:t>
      </w:r>
      <w:r w:rsidR="00475D10" w:rsidRPr="00C70275">
        <w:rPr>
          <w:sz w:val="28"/>
          <w:szCs w:val="28"/>
        </w:rPr>
        <w:t xml:space="preserve"> </w:t>
      </w:r>
      <w:r w:rsidR="00141CED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883ED3" w:rsidRPr="00C70275" w:rsidRDefault="00B55314" w:rsidP="00B876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5F1C83" w:rsidRPr="00C70275">
        <w:rPr>
          <w:sz w:val="28"/>
          <w:szCs w:val="28"/>
        </w:rPr>
        <w:t>3</w:t>
      </w:r>
      <w:r w:rsidRPr="00C70275">
        <w:rPr>
          <w:sz w:val="28"/>
          <w:szCs w:val="28"/>
        </w:rPr>
        <w:t>. Признать утратившим</w:t>
      </w:r>
      <w:r w:rsidR="00883ED3" w:rsidRPr="00C70275">
        <w:rPr>
          <w:sz w:val="28"/>
          <w:szCs w:val="28"/>
        </w:rPr>
        <w:t>и</w:t>
      </w:r>
      <w:r w:rsidRPr="00C70275">
        <w:rPr>
          <w:sz w:val="28"/>
          <w:szCs w:val="28"/>
        </w:rPr>
        <w:t xml:space="preserve"> силу постановлени</w:t>
      </w:r>
      <w:r w:rsidR="00883ED3" w:rsidRPr="00C70275">
        <w:rPr>
          <w:sz w:val="28"/>
          <w:szCs w:val="28"/>
        </w:rPr>
        <w:t>я</w:t>
      </w:r>
      <w:r w:rsidRPr="00C70275">
        <w:rPr>
          <w:sz w:val="28"/>
          <w:szCs w:val="28"/>
        </w:rPr>
        <w:t xml:space="preserve"> администрации муниципального района «Печора</w:t>
      </w:r>
      <w:r w:rsidR="00883ED3" w:rsidRPr="00C70275">
        <w:rPr>
          <w:sz w:val="28"/>
          <w:szCs w:val="28"/>
        </w:rPr>
        <w:t>»:</w:t>
      </w:r>
    </w:p>
    <w:p w:rsidR="00FA6958" w:rsidRPr="00141CED" w:rsidRDefault="00FA6958" w:rsidP="00141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-</w:t>
      </w:r>
      <w:r w:rsidR="00B8766A" w:rsidRPr="00C70275">
        <w:rPr>
          <w:sz w:val="28"/>
          <w:szCs w:val="28"/>
        </w:rPr>
        <w:t xml:space="preserve"> </w:t>
      </w:r>
      <w:r w:rsidR="00B55314" w:rsidRPr="00141CED">
        <w:rPr>
          <w:sz w:val="28"/>
          <w:szCs w:val="28"/>
        </w:rPr>
        <w:t xml:space="preserve">от </w:t>
      </w:r>
      <w:r w:rsidR="002F58E5">
        <w:rPr>
          <w:sz w:val="28"/>
          <w:szCs w:val="28"/>
        </w:rPr>
        <w:t>02.11</w:t>
      </w:r>
      <w:r w:rsidR="00475D10">
        <w:rPr>
          <w:sz w:val="28"/>
          <w:szCs w:val="28"/>
        </w:rPr>
        <w:t>.2015</w:t>
      </w:r>
      <w:r w:rsidR="001F596D" w:rsidRPr="00141CED">
        <w:rPr>
          <w:sz w:val="28"/>
          <w:szCs w:val="28"/>
        </w:rPr>
        <w:t xml:space="preserve"> г. № </w:t>
      </w:r>
      <w:r w:rsidR="002F58E5">
        <w:rPr>
          <w:sz w:val="28"/>
          <w:szCs w:val="28"/>
        </w:rPr>
        <w:t>1275</w:t>
      </w:r>
      <w:r w:rsidR="001F596D" w:rsidRPr="00141CED">
        <w:rPr>
          <w:sz w:val="28"/>
          <w:szCs w:val="28"/>
        </w:rPr>
        <w:t xml:space="preserve"> «</w:t>
      </w:r>
      <w:r w:rsidR="00141CED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141CED">
        <w:rPr>
          <w:rFonts w:eastAsiaTheme="minorHAnsi"/>
          <w:sz w:val="28"/>
          <w:szCs w:val="28"/>
          <w:lang w:eastAsia="en-US"/>
        </w:rPr>
        <w:t xml:space="preserve">ставления муниципальной услуги </w:t>
      </w:r>
      <w:r w:rsidR="00475D10" w:rsidRPr="00C70275">
        <w:rPr>
          <w:sz w:val="28"/>
          <w:szCs w:val="28"/>
        </w:rPr>
        <w:t>«</w:t>
      </w:r>
      <w:r w:rsidR="00475D10">
        <w:rPr>
          <w:rFonts w:eastAsia="Calibri"/>
          <w:sz w:val="28"/>
          <w:szCs w:val="28"/>
        </w:rPr>
        <w:t xml:space="preserve">Передача муниципального имущества в </w:t>
      </w:r>
      <w:r w:rsidR="002F58E5">
        <w:rPr>
          <w:rFonts w:eastAsia="Calibri"/>
          <w:sz w:val="28"/>
          <w:szCs w:val="28"/>
        </w:rPr>
        <w:t>доверительное управление</w:t>
      </w:r>
      <w:r w:rsidR="00475D10" w:rsidRPr="00C70275">
        <w:rPr>
          <w:rFonts w:eastAsia="Calibri"/>
          <w:sz w:val="28"/>
          <w:szCs w:val="28"/>
        </w:rPr>
        <w:t>»</w:t>
      </w:r>
      <w:r w:rsidRPr="00141CED">
        <w:rPr>
          <w:sz w:val="28"/>
          <w:szCs w:val="28"/>
        </w:rPr>
        <w:t>;</w:t>
      </w:r>
    </w:p>
    <w:p w:rsidR="007E421C" w:rsidRPr="00C70275" w:rsidRDefault="00FA6958" w:rsidP="007E421C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</w:t>
      </w:r>
      <w:r w:rsidR="007E421C" w:rsidRPr="00C70275">
        <w:rPr>
          <w:sz w:val="28"/>
          <w:szCs w:val="28"/>
        </w:rPr>
        <w:t xml:space="preserve">от </w:t>
      </w:r>
      <w:r w:rsidR="002F58E5">
        <w:rPr>
          <w:sz w:val="28"/>
          <w:szCs w:val="28"/>
        </w:rPr>
        <w:t>10</w:t>
      </w:r>
      <w:r w:rsidR="00475D10">
        <w:rPr>
          <w:sz w:val="28"/>
          <w:szCs w:val="28"/>
        </w:rPr>
        <w:t>.05.2016</w:t>
      </w:r>
      <w:r w:rsidR="007E421C" w:rsidRPr="00C70275">
        <w:rPr>
          <w:sz w:val="28"/>
          <w:szCs w:val="28"/>
        </w:rPr>
        <w:t xml:space="preserve"> г. № </w:t>
      </w:r>
      <w:r w:rsidR="00475D10">
        <w:rPr>
          <w:sz w:val="28"/>
          <w:szCs w:val="28"/>
        </w:rPr>
        <w:t>3</w:t>
      </w:r>
      <w:r w:rsidR="002F58E5">
        <w:rPr>
          <w:sz w:val="28"/>
          <w:szCs w:val="28"/>
        </w:rPr>
        <w:t>94</w:t>
      </w:r>
      <w:r w:rsidR="007E421C"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«Печора» </w:t>
      </w:r>
      <w:r w:rsidR="002F58E5">
        <w:rPr>
          <w:sz w:val="28"/>
          <w:szCs w:val="28"/>
        </w:rPr>
        <w:t xml:space="preserve"> </w:t>
      </w:r>
      <w:r w:rsidR="002F58E5" w:rsidRPr="00141CED">
        <w:rPr>
          <w:sz w:val="28"/>
          <w:szCs w:val="28"/>
        </w:rPr>
        <w:t xml:space="preserve">от </w:t>
      </w:r>
      <w:r w:rsidR="002F58E5">
        <w:rPr>
          <w:sz w:val="28"/>
          <w:szCs w:val="28"/>
        </w:rPr>
        <w:t>02.11.2015</w:t>
      </w:r>
      <w:r w:rsidR="002F58E5" w:rsidRPr="00141CED">
        <w:rPr>
          <w:sz w:val="28"/>
          <w:szCs w:val="28"/>
        </w:rPr>
        <w:t xml:space="preserve"> г. № </w:t>
      </w:r>
      <w:r w:rsidR="002F58E5">
        <w:rPr>
          <w:sz w:val="28"/>
          <w:szCs w:val="28"/>
        </w:rPr>
        <w:t>1275</w:t>
      </w:r>
      <w:r w:rsidR="002F58E5" w:rsidRPr="00141CED">
        <w:rPr>
          <w:sz w:val="28"/>
          <w:szCs w:val="28"/>
        </w:rPr>
        <w:t xml:space="preserve"> «</w:t>
      </w:r>
      <w:r w:rsidR="002F58E5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2F58E5">
        <w:rPr>
          <w:rFonts w:eastAsiaTheme="minorHAnsi"/>
          <w:sz w:val="28"/>
          <w:szCs w:val="28"/>
          <w:lang w:eastAsia="en-US"/>
        </w:rPr>
        <w:t xml:space="preserve">ставления муниципальной услуги </w:t>
      </w:r>
      <w:r w:rsidR="002F58E5" w:rsidRPr="00C70275">
        <w:rPr>
          <w:sz w:val="28"/>
          <w:szCs w:val="28"/>
        </w:rPr>
        <w:t>«</w:t>
      </w:r>
      <w:r w:rsidR="002F58E5">
        <w:rPr>
          <w:rFonts w:eastAsia="Calibri"/>
          <w:sz w:val="28"/>
          <w:szCs w:val="28"/>
        </w:rPr>
        <w:t>Передача муниципального имущества в доверительное управление</w:t>
      </w:r>
      <w:r w:rsidR="002F58E5" w:rsidRPr="00C70275">
        <w:rPr>
          <w:rFonts w:eastAsia="Calibri"/>
          <w:sz w:val="28"/>
          <w:szCs w:val="28"/>
        </w:rPr>
        <w:t>»</w:t>
      </w:r>
      <w:r w:rsidR="002F58E5" w:rsidRPr="00141CED">
        <w:rPr>
          <w:sz w:val="28"/>
          <w:szCs w:val="28"/>
        </w:rPr>
        <w:t>;</w:t>
      </w:r>
    </w:p>
    <w:p w:rsidR="002F58E5" w:rsidRPr="00C70275" w:rsidRDefault="007E421C" w:rsidP="002F58E5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lastRenderedPageBreak/>
        <w:t xml:space="preserve">- от </w:t>
      </w:r>
      <w:r w:rsidR="00475D10">
        <w:rPr>
          <w:sz w:val="28"/>
          <w:szCs w:val="28"/>
        </w:rPr>
        <w:t>19.09</w:t>
      </w:r>
      <w:r w:rsidR="00141CED">
        <w:rPr>
          <w:sz w:val="28"/>
          <w:szCs w:val="28"/>
        </w:rPr>
        <w:t>.2016</w:t>
      </w:r>
      <w:r w:rsidRPr="00C70275">
        <w:rPr>
          <w:sz w:val="28"/>
          <w:szCs w:val="28"/>
        </w:rPr>
        <w:t xml:space="preserve"> г. № </w:t>
      </w:r>
      <w:r w:rsidR="00475D10">
        <w:rPr>
          <w:sz w:val="28"/>
          <w:szCs w:val="28"/>
        </w:rPr>
        <w:t>96</w:t>
      </w:r>
      <w:r w:rsidR="002F58E5">
        <w:rPr>
          <w:sz w:val="28"/>
          <w:szCs w:val="28"/>
        </w:rPr>
        <w:t>5</w:t>
      </w:r>
      <w:r w:rsidRPr="00C70275">
        <w:rPr>
          <w:sz w:val="28"/>
          <w:szCs w:val="28"/>
        </w:rPr>
        <w:t xml:space="preserve"> </w:t>
      </w:r>
      <w:r w:rsidR="002F58E5" w:rsidRPr="00C70275">
        <w:rPr>
          <w:sz w:val="28"/>
          <w:szCs w:val="28"/>
        </w:rPr>
        <w:t xml:space="preserve">«О внесении изменений в постановление администрации муниципального района «Печора» </w:t>
      </w:r>
      <w:r w:rsidR="002F58E5">
        <w:rPr>
          <w:sz w:val="28"/>
          <w:szCs w:val="28"/>
        </w:rPr>
        <w:t xml:space="preserve"> </w:t>
      </w:r>
      <w:r w:rsidR="002F58E5" w:rsidRPr="00141CED">
        <w:rPr>
          <w:sz w:val="28"/>
          <w:szCs w:val="28"/>
        </w:rPr>
        <w:t xml:space="preserve">от </w:t>
      </w:r>
      <w:r w:rsidR="002F58E5">
        <w:rPr>
          <w:sz w:val="28"/>
          <w:szCs w:val="28"/>
        </w:rPr>
        <w:t>02.11.2015</w:t>
      </w:r>
      <w:r w:rsidR="002F58E5" w:rsidRPr="00141CED">
        <w:rPr>
          <w:sz w:val="28"/>
          <w:szCs w:val="28"/>
        </w:rPr>
        <w:t xml:space="preserve"> г. № </w:t>
      </w:r>
      <w:r w:rsidR="002F58E5">
        <w:rPr>
          <w:sz w:val="28"/>
          <w:szCs w:val="28"/>
        </w:rPr>
        <w:t>1275</w:t>
      </w:r>
      <w:r w:rsidR="002F58E5" w:rsidRPr="00141CED">
        <w:rPr>
          <w:sz w:val="28"/>
          <w:szCs w:val="28"/>
        </w:rPr>
        <w:t xml:space="preserve"> «</w:t>
      </w:r>
      <w:r w:rsidR="002F58E5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2F58E5">
        <w:rPr>
          <w:rFonts w:eastAsiaTheme="minorHAnsi"/>
          <w:sz w:val="28"/>
          <w:szCs w:val="28"/>
          <w:lang w:eastAsia="en-US"/>
        </w:rPr>
        <w:t xml:space="preserve">ставления муниципальной услуги </w:t>
      </w:r>
      <w:r w:rsidR="002F58E5" w:rsidRPr="00C70275">
        <w:rPr>
          <w:sz w:val="28"/>
          <w:szCs w:val="28"/>
        </w:rPr>
        <w:t>«</w:t>
      </w:r>
      <w:r w:rsidR="002F58E5">
        <w:rPr>
          <w:rFonts w:eastAsia="Calibri"/>
          <w:sz w:val="28"/>
          <w:szCs w:val="28"/>
        </w:rPr>
        <w:t>Передача муниципального имущества в доверительное управление</w:t>
      </w:r>
      <w:r w:rsidR="002F58E5" w:rsidRPr="00C70275">
        <w:rPr>
          <w:rFonts w:eastAsia="Calibri"/>
          <w:sz w:val="28"/>
          <w:szCs w:val="28"/>
        </w:rPr>
        <w:t>»</w:t>
      </w:r>
      <w:r w:rsidR="002F58E5" w:rsidRPr="00141CED">
        <w:rPr>
          <w:sz w:val="28"/>
          <w:szCs w:val="28"/>
        </w:rPr>
        <w:t>;</w:t>
      </w:r>
    </w:p>
    <w:p w:rsidR="002F58E5" w:rsidRPr="00C70275" w:rsidRDefault="00A82C46" w:rsidP="002F58E5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от </w:t>
      </w:r>
      <w:r w:rsidR="00475D10">
        <w:rPr>
          <w:sz w:val="28"/>
          <w:szCs w:val="28"/>
        </w:rPr>
        <w:t>22</w:t>
      </w:r>
      <w:r w:rsidR="00141CED">
        <w:rPr>
          <w:sz w:val="28"/>
          <w:szCs w:val="28"/>
        </w:rPr>
        <w:t>.</w:t>
      </w:r>
      <w:r w:rsidR="00475D10">
        <w:rPr>
          <w:sz w:val="28"/>
          <w:szCs w:val="28"/>
        </w:rPr>
        <w:t>12</w:t>
      </w:r>
      <w:r w:rsidR="00141CED">
        <w:rPr>
          <w:sz w:val="28"/>
          <w:szCs w:val="28"/>
        </w:rPr>
        <w:t>.2016</w:t>
      </w:r>
      <w:r w:rsidRPr="00C70275">
        <w:rPr>
          <w:sz w:val="28"/>
          <w:szCs w:val="28"/>
        </w:rPr>
        <w:t xml:space="preserve"> г. № </w:t>
      </w:r>
      <w:r w:rsidR="00475D10">
        <w:rPr>
          <w:sz w:val="28"/>
          <w:szCs w:val="28"/>
        </w:rPr>
        <w:t>148</w:t>
      </w:r>
      <w:r w:rsidR="002F58E5">
        <w:rPr>
          <w:sz w:val="28"/>
          <w:szCs w:val="28"/>
        </w:rPr>
        <w:t>8</w:t>
      </w:r>
      <w:r w:rsidRPr="00C70275">
        <w:rPr>
          <w:sz w:val="28"/>
          <w:szCs w:val="28"/>
        </w:rPr>
        <w:t xml:space="preserve"> </w:t>
      </w:r>
      <w:r w:rsidR="002F58E5" w:rsidRPr="00C70275">
        <w:rPr>
          <w:sz w:val="28"/>
          <w:szCs w:val="28"/>
        </w:rPr>
        <w:t xml:space="preserve">«О внесении изменений в постановление администрации муниципального района «Печора» </w:t>
      </w:r>
      <w:r w:rsidR="002F58E5">
        <w:rPr>
          <w:sz w:val="28"/>
          <w:szCs w:val="28"/>
        </w:rPr>
        <w:t xml:space="preserve"> </w:t>
      </w:r>
      <w:r w:rsidR="002F58E5" w:rsidRPr="00141CED">
        <w:rPr>
          <w:sz w:val="28"/>
          <w:szCs w:val="28"/>
        </w:rPr>
        <w:t xml:space="preserve">от </w:t>
      </w:r>
      <w:r w:rsidR="002F58E5">
        <w:rPr>
          <w:sz w:val="28"/>
          <w:szCs w:val="28"/>
        </w:rPr>
        <w:t>02.11.2015</w:t>
      </w:r>
      <w:r w:rsidR="002F58E5" w:rsidRPr="00141CED">
        <w:rPr>
          <w:sz w:val="28"/>
          <w:szCs w:val="28"/>
        </w:rPr>
        <w:t xml:space="preserve"> г. № </w:t>
      </w:r>
      <w:r w:rsidR="002F58E5">
        <w:rPr>
          <w:sz w:val="28"/>
          <w:szCs w:val="28"/>
        </w:rPr>
        <w:t>1275</w:t>
      </w:r>
      <w:r w:rsidR="002F58E5" w:rsidRPr="00141CED">
        <w:rPr>
          <w:sz w:val="28"/>
          <w:szCs w:val="28"/>
        </w:rPr>
        <w:t xml:space="preserve"> «</w:t>
      </w:r>
      <w:r w:rsidR="002F58E5" w:rsidRPr="00141CED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</w:t>
      </w:r>
      <w:r w:rsidR="002F58E5">
        <w:rPr>
          <w:rFonts w:eastAsiaTheme="minorHAnsi"/>
          <w:sz w:val="28"/>
          <w:szCs w:val="28"/>
          <w:lang w:eastAsia="en-US"/>
        </w:rPr>
        <w:t xml:space="preserve">ставления муниципальной услуги </w:t>
      </w:r>
      <w:r w:rsidR="002F58E5" w:rsidRPr="00C70275">
        <w:rPr>
          <w:sz w:val="28"/>
          <w:szCs w:val="28"/>
        </w:rPr>
        <w:t>«</w:t>
      </w:r>
      <w:r w:rsidR="002F58E5">
        <w:rPr>
          <w:rFonts w:eastAsia="Calibri"/>
          <w:sz w:val="28"/>
          <w:szCs w:val="28"/>
        </w:rPr>
        <w:t>Передача муниципального имущества в доверительное управление</w:t>
      </w:r>
      <w:r w:rsidR="002F58E5" w:rsidRPr="00C70275">
        <w:rPr>
          <w:rFonts w:eastAsia="Calibri"/>
          <w:sz w:val="28"/>
          <w:szCs w:val="28"/>
        </w:rPr>
        <w:t>»</w:t>
      </w:r>
      <w:r w:rsidR="002F58E5" w:rsidRPr="00141CED">
        <w:rPr>
          <w:sz w:val="28"/>
          <w:szCs w:val="28"/>
        </w:rPr>
        <w:t>;</w:t>
      </w:r>
    </w:p>
    <w:p w:rsidR="002F58E5" w:rsidRPr="00C70275" w:rsidRDefault="002F58E5" w:rsidP="002F58E5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от </w:t>
      </w:r>
      <w:r>
        <w:rPr>
          <w:sz w:val="28"/>
          <w:szCs w:val="28"/>
        </w:rPr>
        <w:t>21.03.2018</w:t>
      </w:r>
      <w:r w:rsidRPr="00C70275">
        <w:rPr>
          <w:sz w:val="28"/>
          <w:szCs w:val="28"/>
        </w:rPr>
        <w:t xml:space="preserve"> г. № </w:t>
      </w:r>
      <w:r>
        <w:rPr>
          <w:sz w:val="28"/>
          <w:szCs w:val="28"/>
        </w:rPr>
        <w:t>264</w:t>
      </w:r>
      <w:r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«Печора» </w:t>
      </w:r>
      <w:r>
        <w:rPr>
          <w:sz w:val="28"/>
          <w:szCs w:val="28"/>
        </w:rPr>
        <w:t xml:space="preserve"> </w:t>
      </w:r>
      <w:r w:rsidRPr="00141CED">
        <w:rPr>
          <w:sz w:val="28"/>
          <w:szCs w:val="28"/>
        </w:rPr>
        <w:t xml:space="preserve">от </w:t>
      </w:r>
      <w:r>
        <w:rPr>
          <w:sz w:val="28"/>
          <w:szCs w:val="28"/>
        </w:rPr>
        <w:t>02.11.2015</w:t>
      </w:r>
      <w:r w:rsidRPr="00141CED">
        <w:rPr>
          <w:sz w:val="28"/>
          <w:szCs w:val="28"/>
        </w:rPr>
        <w:t xml:space="preserve"> г. № </w:t>
      </w:r>
      <w:r>
        <w:rPr>
          <w:sz w:val="28"/>
          <w:szCs w:val="28"/>
        </w:rPr>
        <w:t>1275».</w:t>
      </w:r>
    </w:p>
    <w:p w:rsidR="005F1C83" w:rsidRPr="00C70275" w:rsidRDefault="005F1C83" w:rsidP="002F58E5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Pr="00C70275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5. </w:t>
      </w:r>
      <w:proofErr w:type="gramStart"/>
      <w:r w:rsidRPr="00C70275">
        <w:rPr>
          <w:sz w:val="28"/>
          <w:szCs w:val="28"/>
        </w:rPr>
        <w:t>Контроль за</w:t>
      </w:r>
      <w:proofErr w:type="gramEnd"/>
      <w:r w:rsidRPr="00C70275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 w:rsidR="007E421C" w:rsidRPr="00C70275">
        <w:rPr>
          <w:sz w:val="28"/>
          <w:szCs w:val="28"/>
        </w:rPr>
        <w:t>Е.Г. Кузьмину</w:t>
      </w:r>
      <w:r w:rsidRPr="00C70275">
        <w:rPr>
          <w:sz w:val="28"/>
          <w:szCs w:val="28"/>
        </w:rPr>
        <w:t>.</w:t>
      </w:r>
    </w:p>
    <w:p w:rsidR="00BE6C76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70275" w:rsidTr="00BE0654">
        <w:tc>
          <w:tcPr>
            <w:tcW w:w="4785" w:type="dxa"/>
          </w:tcPr>
          <w:p w:rsidR="00C7027C" w:rsidRPr="00C70275" w:rsidRDefault="00C7027C" w:rsidP="00CD72C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C7027C" w:rsidRPr="00C70275" w:rsidRDefault="00CD72C2" w:rsidP="00CD72C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C7027C" w:rsidRPr="00C7027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="00C7027C" w:rsidRPr="00C70275">
              <w:rPr>
                <w:sz w:val="28"/>
                <w:szCs w:val="28"/>
              </w:rPr>
              <w:t xml:space="preserve"> муниципального района </w:t>
            </w:r>
            <w:r w:rsidR="009D06AA" w:rsidRPr="00C70275">
              <w:rPr>
                <w:sz w:val="28"/>
                <w:szCs w:val="28"/>
              </w:rPr>
              <w:t>-</w:t>
            </w:r>
          </w:p>
          <w:p w:rsidR="00C7027C" w:rsidRPr="00C70275" w:rsidRDefault="00C7027C" w:rsidP="00CD72C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руководител</w:t>
            </w:r>
            <w:r w:rsidR="00CD72C2">
              <w:rPr>
                <w:sz w:val="28"/>
                <w:szCs w:val="28"/>
              </w:rPr>
              <w:t>я</w:t>
            </w:r>
            <w:r w:rsidRPr="00C70275">
              <w:rPr>
                <w:sz w:val="28"/>
                <w:szCs w:val="28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C7027C" w:rsidRPr="00C70275" w:rsidRDefault="00C7027C" w:rsidP="00CD72C2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</w:t>
            </w:r>
          </w:p>
          <w:p w:rsidR="009D06AA" w:rsidRPr="00C70275" w:rsidRDefault="00C7027C" w:rsidP="00CD72C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                     </w:t>
            </w:r>
            <w:r w:rsidR="009027EA" w:rsidRPr="00C70275">
              <w:rPr>
                <w:sz w:val="28"/>
                <w:szCs w:val="28"/>
              </w:rPr>
              <w:t xml:space="preserve">            </w:t>
            </w:r>
          </w:p>
          <w:p w:rsidR="00C7027C" w:rsidRPr="00C70275" w:rsidRDefault="00051B70" w:rsidP="00CD72C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5F1C83" w:rsidRPr="00C70275">
              <w:rPr>
                <w:sz w:val="28"/>
                <w:szCs w:val="28"/>
              </w:rPr>
              <w:t xml:space="preserve">  </w:t>
            </w:r>
            <w:r w:rsidR="00CD72C2">
              <w:rPr>
                <w:sz w:val="28"/>
                <w:szCs w:val="28"/>
              </w:rPr>
              <w:t xml:space="preserve">С.П. </w:t>
            </w:r>
            <w:proofErr w:type="spellStart"/>
            <w:r w:rsidR="00CD72C2">
              <w:rPr>
                <w:sz w:val="28"/>
                <w:szCs w:val="28"/>
              </w:rPr>
              <w:t>Кислицын</w:t>
            </w:r>
            <w:proofErr w:type="spellEnd"/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2C2" w:rsidRDefault="00CD72C2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8E5" w:rsidRPr="000837DB" w:rsidRDefault="002F58E5" w:rsidP="002F58E5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837D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2F58E5" w:rsidRPr="000837DB" w:rsidRDefault="002F58E5" w:rsidP="002F58E5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837DB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МР «Печора»</w:t>
      </w:r>
    </w:p>
    <w:p w:rsidR="002F58E5" w:rsidRDefault="002F58E5" w:rsidP="002F58E5">
      <w:pPr>
        <w:pStyle w:val="ConsPlusTitle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37D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B6A61">
        <w:rPr>
          <w:rFonts w:ascii="Times New Roman" w:hAnsi="Times New Roman" w:cs="Times New Roman"/>
          <w:b w:val="0"/>
          <w:sz w:val="24"/>
          <w:szCs w:val="24"/>
        </w:rPr>
        <w:t>01.08.</w:t>
      </w:r>
      <w:r w:rsidRPr="000837DB">
        <w:rPr>
          <w:rFonts w:ascii="Times New Roman" w:hAnsi="Times New Roman" w:cs="Times New Roman"/>
          <w:b w:val="0"/>
          <w:sz w:val="24"/>
          <w:szCs w:val="24"/>
        </w:rPr>
        <w:t xml:space="preserve">2019 г. № </w:t>
      </w:r>
      <w:r w:rsidR="00FB6A61">
        <w:rPr>
          <w:rFonts w:ascii="Times New Roman" w:hAnsi="Times New Roman" w:cs="Times New Roman"/>
          <w:b w:val="0"/>
          <w:sz w:val="24"/>
          <w:szCs w:val="24"/>
        </w:rPr>
        <w:t>864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2F58E5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2F58E5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"ПЕРЕДАЧА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7DB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ДОВЕРИТЕЛЬНОЕ УПРАВЛЕНИЕ</w:t>
      </w:r>
      <w:r w:rsidRPr="000837DB">
        <w:rPr>
          <w:rFonts w:ascii="Times New Roman" w:hAnsi="Times New Roman" w:cs="Times New Roman"/>
          <w:sz w:val="26"/>
          <w:szCs w:val="26"/>
        </w:rPr>
        <w:t>"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"Передача муниципального имущества в </w:t>
      </w:r>
      <w:r>
        <w:rPr>
          <w:rFonts w:ascii="Times New Roman" w:hAnsi="Times New Roman" w:cs="Times New Roman"/>
          <w:sz w:val="26"/>
          <w:szCs w:val="26"/>
        </w:rPr>
        <w:t>доверительное управление</w:t>
      </w:r>
      <w:r w:rsidRPr="000837DB">
        <w:rPr>
          <w:rFonts w:ascii="Times New Roman" w:hAnsi="Times New Roman" w:cs="Times New Roman"/>
          <w:sz w:val="26"/>
          <w:szCs w:val="26"/>
        </w:rPr>
        <w:t>" (далее - административный регламент) определяет порядок, сроки и последовательность действий (административных процедур) Комитета по управлению муниципальной собственностью муниципального района "Печора" (далее - Комитет), формы контроля за исполнением, ответственность должностных лиц Комитета предоставляющего муниципальную услугу, за несоблюдение им требований регламентов при выполнении административных процедур (действий), порядок обжалования действий (бездействия) должностного лица Комитета.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1.2. Заявителями на предоставление муниципальной услуги являются юридические и физические лица, в том числе индивидуальные предприниматели, заинтересованные в предоставлении им в </w:t>
      </w:r>
      <w:r>
        <w:rPr>
          <w:rFonts w:ascii="Times New Roman" w:hAnsi="Times New Roman" w:cs="Times New Roman"/>
          <w:sz w:val="26"/>
          <w:szCs w:val="26"/>
        </w:rPr>
        <w:t>доверительное управление</w:t>
      </w:r>
      <w:r w:rsidRPr="000837DB">
        <w:rPr>
          <w:rFonts w:ascii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 муниципального района "Печора".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Требования к порядку информирования о правилах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администрации муниципального района "Печора" (далее - Администрация).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услуги, могут получить непосредственно: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в Комитете;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по справочным телефонам;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в сети Интернет (на официальном сайте Администрации);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посредством государственной информационной системы Республики Коми "Портал государственных и муниципальных услуг (функций) Республики Коми" - gosuslugi11.ru, федеральной государственной информационной системы "Единый портал государственных и муниципальных услуг (функций)" - gosuslugi.ru (далее -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направив письменное обращение через организацию почтовой связи либо по электронной почте.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Комитета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Комитета,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На официальном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"Федеральный реестр государственных и муниципальных услуг (функций)" размещена следующая информация: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настоящий Административный регламент;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справочная информация: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место нахождения, график работы, наименование Комитета,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(www.pechoraonline.ru);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адрес сайта МФЦ (mfc.rkomi.ru);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б) круг заявителей;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в) срок предоставления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д) размер государственной пошлины, взимаемой за предоставление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з) формы заявлений (уведомлений, сообщений), используемые при предоставлении муниципальной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"Передача муниципального имущества в </w:t>
      </w:r>
      <w:r>
        <w:rPr>
          <w:rFonts w:ascii="Times New Roman" w:hAnsi="Times New Roman" w:cs="Times New Roman"/>
          <w:sz w:val="26"/>
          <w:szCs w:val="26"/>
        </w:rPr>
        <w:t>доверительное управление</w:t>
      </w:r>
      <w:r w:rsidRPr="000837DB">
        <w:rPr>
          <w:rFonts w:ascii="Times New Roman" w:hAnsi="Times New Roman" w:cs="Times New Roman"/>
          <w:sz w:val="26"/>
          <w:szCs w:val="26"/>
        </w:rPr>
        <w:t>".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2.2. Предоставление муниципальной услуги осуществляется Комитетом по управлению муниципальной собственностью муниципального района "Печора" администрации муниципального района "Печора".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Органы и организации, участвующие в предоставлении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услуги, обращение в которые необходимо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2.2.1. Предоставление муниципальной услуги осуществляется Комитетом по управлению муниципальной собственностью муниципального района "Печора".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заявитель должен обратиться в Комитет - в части приема и регистрации документов у заявителя, принятия решения, выдачи результата предоставления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Администрация муниципального района "Печора", Комитет, МФЦ - в части приема жалоб.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2.2.2. Органами и организациями, участвующими в предоставлении муниципальной услуги, являются: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1) Федеральная налоговая служба - в части предоставления сведений (выписки) из Единого государственного реестра юридических лиц, из Единого государственного реестра индивидуальных предпринимателей; сведений о постановке на учет в налоговом органе в случае, если заявителем является физическое лицо; справки об отсутствии задолженности перед бюджетами и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 xml:space="preserve">внебюджетными фондами всех уровней; бухгалтерского баланса;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документов, подтверждающих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(работ, услуг) за предшествующий год);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2) Федеральная служба государственной статистики - в части предоставления сведений о выручке от реализации товаров (работ услуг) за предшествующий год, сведений из бухгалтерского баланса;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3) Федеральная антимонопольная служба – в части дачи согласия на предоставление муниципальной преференции;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4) Совет муниципального района «Печора» – в части принятия  решения   о передаче имущества в </w:t>
      </w:r>
      <w:r>
        <w:rPr>
          <w:rFonts w:ascii="Times New Roman" w:hAnsi="Times New Roman" w:cs="Times New Roman"/>
          <w:sz w:val="26"/>
          <w:szCs w:val="26"/>
        </w:rPr>
        <w:t>доверительное управление</w:t>
      </w:r>
      <w:r w:rsidRPr="000837DB">
        <w:rPr>
          <w:rFonts w:ascii="Times New Roman" w:hAnsi="Times New Roman" w:cs="Times New Roman"/>
          <w:sz w:val="26"/>
          <w:szCs w:val="26"/>
        </w:rPr>
        <w:t>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и муниципальных услуг".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Описание результата предоставления муниципальной услуги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1) решение о передаче муниципального имущества в </w:t>
      </w:r>
      <w:r>
        <w:rPr>
          <w:rFonts w:ascii="Times New Roman" w:hAnsi="Times New Roman" w:cs="Times New Roman"/>
          <w:sz w:val="26"/>
          <w:szCs w:val="26"/>
        </w:rPr>
        <w:t>доверительное управление</w:t>
      </w:r>
      <w:r w:rsidRPr="000837DB">
        <w:rPr>
          <w:rFonts w:ascii="Times New Roman" w:hAnsi="Times New Roman" w:cs="Times New Roman"/>
          <w:sz w:val="26"/>
          <w:szCs w:val="26"/>
        </w:rPr>
        <w:t xml:space="preserve"> (далее - решение о предоставлении муниципальной услуги), заключение договора </w:t>
      </w:r>
      <w:r>
        <w:rPr>
          <w:rFonts w:ascii="Times New Roman" w:hAnsi="Times New Roman" w:cs="Times New Roman"/>
          <w:sz w:val="26"/>
          <w:szCs w:val="26"/>
        </w:rPr>
        <w:t>доверительного управления</w:t>
      </w:r>
      <w:r w:rsidRPr="000837DB">
        <w:rPr>
          <w:rFonts w:ascii="Times New Roman" w:hAnsi="Times New Roman" w:cs="Times New Roman"/>
          <w:sz w:val="26"/>
          <w:szCs w:val="26"/>
        </w:rPr>
        <w:t>; уведомление о предоставлении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2) решение об отказе в передаче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в доверительное управление</w:t>
      </w:r>
      <w:r w:rsidRPr="000837DB">
        <w:rPr>
          <w:rFonts w:ascii="Times New Roman" w:hAnsi="Times New Roman" w:cs="Times New Roman"/>
          <w:sz w:val="26"/>
          <w:szCs w:val="26"/>
        </w:rPr>
        <w:t xml:space="preserve"> (далее - решение об отказе в предоставлении муниципальной услуги); уведомление об отказе в предоставлении муниципальной услуги.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 составляет: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1) без проведения торгов - не более 20 календарных дней, исчисляемых со дня принятия Советом муниципального района «Печора» решения о предоставлении имущества в </w:t>
      </w:r>
      <w:r>
        <w:rPr>
          <w:rFonts w:ascii="Times New Roman" w:hAnsi="Times New Roman" w:cs="Times New Roman"/>
          <w:sz w:val="26"/>
          <w:szCs w:val="26"/>
        </w:rPr>
        <w:t>доверительное управление</w:t>
      </w:r>
      <w:r w:rsidRPr="000837DB">
        <w:rPr>
          <w:rFonts w:ascii="Times New Roman" w:hAnsi="Times New Roman" w:cs="Times New Roman"/>
          <w:sz w:val="26"/>
          <w:szCs w:val="26"/>
        </w:rPr>
        <w:t>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2) с проведением конкурса - не более 80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в конкурсе которого присвоен второй номер - не более 100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3) с проведением аукциона - не более 40 календарных дней, исчисляемых со дня регистрации заявления с документами, необходимыми для предоставления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путем получения муниципальной преференции с согласия антимонопольной службы - не более 60 календарных дней, исчисляемых со дня регистрации заявления с документами, необходимыми для предоставления муниципальной услуги.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два месяца, с одновременным информированием лица, обратившегося в антимонопольный орган, и указанием причин продления.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Комитет указанного заявления.</w:t>
      </w:r>
      <w:proofErr w:type="gramEnd"/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Нормативные правовые акты, регулирующие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(www.pechoraonline.ru),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  <w:proofErr w:type="gramEnd"/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и услуг, которые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являются необходимыми и обязательными для предоставления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услуги, подлежащих представлению заявителем,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способы их получения заявителем, в том числе в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электронной</w:t>
      </w:r>
      <w:proofErr w:type="gramEnd"/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форме, порядок их представления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37"/>
      <w:bookmarkEnd w:id="1"/>
      <w:r w:rsidRPr="000837DB">
        <w:rPr>
          <w:rFonts w:ascii="Times New Roman" w:hAnsi="Times New Roman" w:cs="Times New Roman"/>
          <w:sz w:val="26"/>
          <w:szCs w:val="26"/>
        </w:rPr>
        <w:t xml:space="preserve">2.6. Для получения муниципальной услуги заявители подают в Комитет заявление о предоставлении муниципальной услуги (по формам согласно </w:t>
      </w:r>
      <w:hyperlink w:anchor="P1009" w:history="1">
        <w:r w:rsidRPr="00635866">
          <w:rPr>
            <w:rFonts w:ascii="Times New Roman" w:hAnsi="Times New Roman" w:cs="Times New Roman"/>
            <w:sz w:val="26"/>
            <w:szCs w:val="26"/>
          </w:rPr>
          <w:t xml:space="preserve">Приложению N </w:t>
        </w:r>
        <w:r w:rsidR="003A19DC" w:rsidRPr="00635866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35866">
        <w:rPr>
          <w:rFonts w:ascii="Times New Roman" w:hAnsi="Times New Roman" w:cs="Times New Roman"/>
          <w:sz w:val="26"/>
          <w:szCs w:val="26"/>
        </w:rPr>
        <w:t xml:space="preserve"> (для физических лиц, индивидуальных предпринимателей), </w:t>
      </w:r>
      <w:hyperlink w:anchor="P1175" w:history="1">
        <w:r w:rsidRPr="00635866">
          <w:rPr>
            <w:rFonts w:ascii="Times New Roman" w:hAnsi="Times New Roman" w:cs="Times New Roman"/>
            <w:sz w:val="26"/>
            <w:szCs w:val="26"/>
          </w:rPr>
          <w:t xml:space="preserve">Приложению N </w:t>
        </w:r>
        <w:r w:rsidR="003A19DC" w:rsidRPr="0063586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(для юридических лиц) к настоящему административному регламенту).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 указанному заявлению прилагаются следующие документы.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1. С проведением конкурса или аукциона: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заявку на участие в конкурсе или аукционе;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копии учредительных документов (для юридических лиц), заверенные в порядке, установленном законодательством РФ;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предложение о цене договора (требуется при проведении торгов в виде конкурса);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предложения об условиях исполнения договора, которые являются критериями оценки заявок на участие в конкурсе;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- 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документ (копию документа), подтверждающий полномочия представителя получателя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 Без проведения торгов: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заявителя (представителя заявителя);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копии учредительных документов (для юридических лиц), заверенные в порядке, установленном законодательством РФ;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документ (копию документа), подтверждающий полномочия представителя заявителя.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3. Путем получения муниципальной преференции с согласия антимонопольной службы: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1)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перечень лиц, входящих в одну группу лиц с Заявителем, с указанием основания для вхождения таких лиц в эту группу;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5) нотариально заверенные копии учредительных документов Заявителя.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2.7.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64"/>
      <w:bookmarkEnd w:id="2"/>
      <w:r w:rsidRPr="000837DB">
        <w:rPr>
          <w:rFonts w:ascii="Times New Roman" w:hAnsi="Times New Roman" w:cs="Times New Roman"/>
          <w:sz w:val="26"/>
          <w:szCs w:val="26"/>
        </w:rPr>
        <w:t>2.8.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лично (в Комитет);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посредством почтового отправления (в Комитет);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находятся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распоряжении государственных органов, органов местного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самоуправления и иных органов, участвующих в предоставлении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государственных или муниципальных услуг, и которые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заявитель вправе представить, а также способы их получения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заявителями, в том числе в электронной форме,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порядок их представления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80"/>
      <w:bookmarkEnd w:id="3"/>
      <w:r w:rsidRPr="000837DB">
        <w:rPr>
          <w:rFonts w:ascii="Times New Roman" w:hAnsi="Times New Roman" w:cs="Times New Roman"/>
          <w:sz w:val="26"/>
          <w:szCs w:val="26"/>
        </w:rPr>
        <w:t>2.10.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- выписка из Единого государственного реестра юридических лиц;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индивидуальных предпринимателей;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документы, подтверждающие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бухгалтерский баланс (для получения муниципальной преференции).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80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пункте 2.10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могут быть представлены заявителем по собственной инициативе.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Указание на запрет требований и действий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отношении заявителя</w:t>
      </w:r>
    </w:p>
    <w:p w:rsidR="002F58E5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2.11. Запрещается: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части 6 статьи 7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услуг (функций) и (или) на Портале государственных и муниципальных услуг (функций) Республики Коми;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5) требовать от заявителя совершения иных действий, кроме прохождения идентификац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предоставления муниципальной услуги или отказа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 предоставлении муниципальной услуги,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федеральными законами, принимаемыми в соответствии с ними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иными нормативными правовыми актами Российской Федерации,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законами и иными нормативными правовыми актами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Республики Коми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19"/>
      <w:bookmarkEnd w:id="4"/>
      <w:r w:rsidRPr="000837DB">
        <w:rPr>
          <w:rFonts w:ascii="Times New Roman" w:hAnsi="Times New Roman" w:cs="Times New Roman"/>
          <w:sz w:val="26"/>
          <w:szCs w:val="26"/>
        </w:rPr>
        <w:t>2.14. В предоставлении муниципальной услуги отказывается в случаях: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обременение объекта какими-либо обязательствами;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необходимость использования объекта для муниципальных нужд;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имущество включено в план приватизации либо планируется к использованию для муниципальных нужд и в пользование передаваться не будет;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наличие документально подтвержденных данных о ненадлежащем исполнении либо неисполнении условий ранее заключенных договоров пользования имуществом;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заявитель не имеет права на заключение договора аренды имущества без проведения торгов;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 xml:space="preserve">- непредставления документов, определенных </w:t>
      </w:r>
      <w:hyperlink r:id="rId12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пунктами 52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121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Федеральной антимонопольной службой России от 10.02.2010 N 67 (далее - Правила), указанных в </w:t>
      </w:r>
      <w:hyperlink w:anchor="P137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пунктах 2.6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64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2.8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либо наличия в таких документах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недостоверных сведений (при проведении торгов);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несоответствия участников торгов требованиям, указанным в </w:t>
      </w:r>
      <w:hyperlink r:id="rId14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пункте 18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Правил;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невнесения задатка, если требование о внесении задатка указано в извещении о проведении конкурса или аукциона;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несоответствие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 xml:space="preserve">-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5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частями 3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6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5 статьи 14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17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наличия решения о ликвидации заявителя - юридического лица или наличия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наличия решения о приостановлении деятельности заявителя в порядке, предусмотренном </w:t>
      </w:r>
      <w:hyperlink r:id="rId18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отклонения заявки конкурсной комиссией в результате их сопоставления и оценки;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отклонение заявки конкурсной комиссией в результате проведения аукциона;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принятие антимонопольным органом решения об отказе в даче согласия на предоставление муниципальной преференции в порядке, предусмотренном Федеральным </w:t>
      </w:r>
      <w:hyperlink r:id="rId19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от 26.07.2006 N 135-ФЗ "О защите конкуренции" (далее - Закон о защите конкуренции);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принятие Советом муниципального района «Печора» решения об отказе в предоставлении имущества в безвозмездное пользование.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2.15. После устранения оснований для отказа в предоставлении муниципальной услуги в случаях, предусмотренных </w:t>
      </w:r>
      <w:hyperlink w:anchor="P219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пунктом 2.14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заявитель вправе повторно обратиться за получением муниципальной услуги.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обязательными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том числе сведения о документе (документах), выдаваемом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выдаваемых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>) организациями, участвующими в предоставлении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Порядок, размер и основания взимания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пошлины или иной платы, взимаемой за предоставление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2.17. Муниципальная услуга предоставляется заявителям бесплатно.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Порядок, размер и основания взимания платы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 предоставление услуг, которые являются необходимыми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обязательными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включая информацию о методике расчета такой платы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взимается.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 предоставлении муниципальной услуги, услуги,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услуги, и при получении результата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предоставления таких услуг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2.19. Максимальный срок ожидания в очереди при подаче запроса о предоставлении муниципальной услуги, и при получении результата предоставления муниципальной услуги, составляет не более 15 минут.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Срок и порядок регистрации запроса заявителя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услуги,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услуги, в том числе в электронной форме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2.20. Срок регистрации заявления заявителя о предоставлении муниципальной услуги осуществляется: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в приемный день Комитета - путем личного обращения;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в день их поступления в Комитет – посредством почтового отправления;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муниципальная услуга, к залу ожидания, местам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для заполнения запросов о предоставлении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услуги, информационным стендам с образцами их заполнения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 перечнем документов, необходимых для предоставления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каждой муниципальной услуги, размещению и оформлению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визуальной, текстовой и мультимедийной информации о порядке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предоставления такой услуги, в том числе к обеспечению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доступности для инвалидов указанных объектов в соответствии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социальной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защите инвалидов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2.21. Здание (помещение) Комитета оборудуется информационной табличкой (вывеской) с указанием полного наименования.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>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Информационные стенды должны содержать: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сведения о местонахождении, контактных телефонах, графике (режиме) работы органа (учреждения), осуществляющего предоставление муниципальной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контактную информацию (телефон, адрес электронной почты) специалистов, ответственных за информирование;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Сведения о предоставлении муниципальной услуги и форма заявления для предоставления муниципальной услуги находятся на Интернет-сайте Администрации (www.pechoraonline.ru), порталах государственных и муниципальных услуг (функций).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том числе количество взаимодействий заявителя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с должностными лицами при предоставлении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услуги и их продолжительность, возможность получения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многофункциональном центре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услуг,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возможность либо невозможность получения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услуги в любом территориальном подразделении органа,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по выбору заявителя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(экстерриториальный принцип), возможность получения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информации о ходе предоставления муниципальной услуги,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информационно-коммуникационных</w:t>
      </w:r>
      <w:proofErr w:type="gramEnd"/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технологий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2.22. Показатели доступности и качества муниципальных услуг: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247"/>
        <w:gridCol w:w="1531"/>
      </w:tblGrid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Нормативное значение показателя &lt;*&gt;</w:t>
            </w:r>
          </w:p>
        </w:tc>
      </w:tr>
      <w:tr w:rsidR="002F58E5" w:rsidRPr="000837DB" w:rsidTr="004944B0">
        <w:tc>
          <w:tcPr>
            <w:tcW w:w="9071" w:type="dxa"/>
            <w:gridSpan w:val="3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I. Показатели доступности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2F58E5" w:rsidRPr="000837DB" w:rsidRDefault="00635866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 xml:space="preserve">1.1. Получение информации о порядке и сроках </w:t>
            </w:r>
            <w:r w:rsidRPr="000837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муниципальной услуги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1.3. Формирование запроса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1.4. 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 xml:space="preserve">1.9. </w:t>
            </w:r>
            <w:proofErr w:type="gramStart"/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2F58E5" w:rsidRPr="000837DB" w:rsidRDefault="00635866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 (в полном объеме/не в полном объеме)/нет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2/15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F58E5" w:rsidRPr="000837DB" w:rsidTr="004944B0">
        <w:tc>
          <w:tcPr>
            <w:tcW w:w="9071" w:type="dxa"/>
            <w:gridSpan w:val="3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II. Показатели качества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Удельный вес заявлений граждан, рассмотренных в установленный срок, в общем количестве обращений граждан в Комитете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3. Удельный вес обоснованных жалоб в общем количестве заявлений на предоставление муниципальной услуги в Комитете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58E5" w:rsidRPr="000837DB" w:rsidTr="004944B0">
        <w:tc>
          <w:tcPr>
            <w:tcW w:w="6293" w:type="dxa"/>
          </w:tcPr>
          <w:p w:rsidR="002F58E5" w:rsidRPr="000837DB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47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1" w:type="dxa"/>
          </w:tcPr>
          <w:p w:rsidR="002F58E5" w:rsidRPr="000837DB" w:rsidRDefault="002F58E5" w:rsidP="00494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F58E5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в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многофункциональных</w:t>
      </w:r>
      <w:proofErr w:type="gramEnd"/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центрах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и муниципальных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услуг и особенности предоставления муниципальной услуги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2.23. Сведения о предоставлении муниципальной услуги и форма запроса для предоставления муниципальной услуги находится на официальном сайте Администрации (www.pechoraonline.ru) и порталах государственных и муниципальных услуг (функций).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1) Электронные документы представляются в следующих форматах: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и графическим содержанием;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 - для набора документов. Архив может включать файлы с форматами: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>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0837DB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0837DB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а) "черно-белый" (при отсутствии в документе графических изображений и (или) цветного текста);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3) Наименование файлов должно соответствовать смыслу содержания документа.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20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постановлению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2012 г. N 634.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0837DB">
        <w:rPr>
          <w:b/>
          <w:sz w:val="26"/>
          <w:szCs w:val="26"/>
          <w:lang w:val="en-US"/>
        </w:rPr>
        <w:t>III</w:t>
      </w:r>
      <w:r w:rsidRPr="000837DB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F58E5" w:rsidRPr="000837DB" w:rsidRDefault="002F58E5" w:rsidP="002F58E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0837DB">
        <w:rPr>
          <w:b/>
          <w:sz w:val="26"/>
          <w:szCs w:val="26"/>
          <w:lang w:val="en-US"/>
        </w:rPr>
        <w:t>III</w:t>
      </w:r>
      <w:r w:rsidRPr="000837DB">
        <w:rPr>
          <w:b/>
          <w:sz w:val="26"/>
          <w:szCs w:val="26"/>
        </w:rPr>
        <w:t xml:space="preserve"> (</w:t>
      </w:r>
      <w:r w:rsidRPr="000837DB">
        <w:rPr>
          <w:b/>
          <w:sz w:val="26"/>
          <w:szCs w:val="26"/>
          <w:lang w:val="en-US"/>
        </w:rPr>
        <w:t>I</w:t>
      </w:r>
      <w:r w:rsidRPr="000837DB">
        <w:rPr>
          <w:b/>
          <w:sz w:val="26"/>
          <w:szCs w:val="26"/>
        </w:rPr>
        <w:t>)</w:t>
      </w:r>
      <w:r w:rsidRPr="000837DB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837DB">
        <w:rPr>
          <w:sz w:val="26"/>
          <w:szCs w:val="26"/>
        </w:rPr>
        <w:t xml:space="preserve">3.1. </w:t>
      </w:r>
      <w:r w:rsidRPr="000837DB">
        <w:rPr>
          <w:bCs/>
          <w:sz w:val="26"/>
          <w:szCs w:val="26"/>
        </w:rPr>
        <w:t>Перечень административных процедур (действий) при предоставлении государственных услуг в электронной форме: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2F58E5" w:rsidRPr="000837DB" w:rsidRDefault="002F58E5" w:rsidP="002F58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4) уведомление заявителя о принятом решении, выдача заявителю результата предоставления муниципальной услуги;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37DB">
        <w:rPr>
          <w:color w:val="000000"/>
          <w:sz w:val="26"/>
          <w:szCs w:val="26"/>
        </w:rPr>
        <w:t xml:space="preserve">5) заключение договора </w:t>
      </w:r>
      <w:r>
        <w:rPr>
          <w:sz w:val="26"/>
          <w:szCs w:val="26"/>
        </w:rPr>
        <w:t>доверительного управления</w:t>
      </w:r>
      <w:r w:rsidRPr="000837DB">
        <w:rPr>
          <w:sz w:val="26"/>
          <w:szCs w:val="26"/>
        </w:rPr>
        <w:t xml:space="preserve"> муниципального имущества</w:t>
      </w:r>
      <w:r w:rsidRPr="000837DB">
        <w:rPr>
          <w:color w:val="000000"/>
          <w:sz w:val="26"/>
          <w:szCs w:val="26"/>
        </w:rPr>
        <w:t>.</w:t>
      </w:r>
    </w:p>
    <w:p w:rsidR="002F58E5" w:rsidRPr="000837DB" w:rsidRDefault="002F58E5" w:rsidP="002F58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F58E5" w:rsidRPr="000837DB" w:rsidRDefault="002F58E5" w:rsidP="002F58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0837DB">
        <w:rPr>
          <w:sz w:val="26"/>
          <w:szCs w:val="26"/>
        </w:rPr>
        <w:t xml:space="preserve"> и (или) Единого портала государственных и муниципальных услуг (функций).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0837DB">
        <w:rPr>
          <w:sz w:val="26"/>
          <w:szCs w:val="26"/>
        </w:rPr>
        <w:t>ии и ау</w:t>
      </w:r>
      <w:proofErr w:type="gramEnd"/>
      <w:r w:rsidRPr="000837DB">
        <w:rPr>
          <w:sz w:val="26"/>
          <w:szCs w:val="26"/>
        </w:rPr>
        <w:t>тентификации.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Специалист Комитета, ответственный за прием документов: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б) проверяет полномочия заявителя;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2F58E5" w:rsidRPr="000837DB" w:rsidRDefault="002F58E5" w:rsidP="002F58E5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837DB">
        <w:rPr>
          <w:sz w:val="26"/>
          <w:szCs w:val="26"/>
        </w:rPr>
        <w:t xml:space="preserve">) регистрирует запрос и представленные документы под индивидуальным </w:t>
      </w:r>
      <w:r w:rsidRPr="000837DB">
        <w:rPr>
          <w:sz w:val="26"/>
          <w:szCs w:val="26"/>
        </w:rPr>
        <w:lastRenderedPageBreak/>
        <w:t>порядковым номером в день их поступления;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0837DB">
        <w:rPr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0837DB">
        <w:rPr>
          <w:sz w:val="26"/>
          <w:szCs w:val="26"/>
        </w:rPr>
        <w:t>) информирует заявителя о ходе выполнения запроса о предоставлении муниципальной услуги.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3.3.2. Максимальный срок исполнения административной процедуры составляет 3 </w:t>
      </w:r>
      <w:proofErr w:type="gramStart"/>
      <w:r w:rsidRPr="000837DB">
        <w:rPr>
          <w:sz w:val="26"/>
          <w:szCs w:val="26"/>
        </w:rPr>
        <w:t>календарных</w:t>
      </w:r>
      <w:proofErr w:type="gramEnd"/>
      <w:r w:rsidRPr="000837DB">
        <w:rPr>
          <w:sz w:val="26"/>
          <w:szCs w:val="26"/>
        </w:rPr>
        <w:t xml:space="preserve"> дня со дня поступления запроса от заявителя о предоставлении муниципальной услуги.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прием и регистрация в Комитете запроса и документов, представленных заявителем, их передача специалисту Комитета, ответственному за принятие решений о предоставлении муниципальной услуги;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- прием и регистрация в Комитете запроса и документов, представленных заявителем, и их передача специалисту Комитета,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Результат административной процедуры фиксируется в журнале входящих документов специалистом Комитета, ответственным за прием документов.</w:t>
      </w: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35866" w:rsidRDefault="00635866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заявителем самостоятельно</w:t>
      </w: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0837DB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0837DB">
        <w:rPr>
          <w:sz w:val="26"/>
          <w:szCs w:val="26"/>
        </w:rPr>
        <w:t xml:space="preserve"> в порядке, указанном в пункте 3.10 настоящего административного регламента.</w:t>
      </w:r>
    </w:p>
    <w:p w:rsidR="002F58E5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5866" w:rsidRPr="000837DB" w:rsidRDefault="00635866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Принятие решения о предоставлении (об отказе в предоставлении) муниципальной услуги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3.11 настоящего административного регламента.</w:t>
      </w:r>
    </w:p>
    <w:p w:rsidR="00635866" w:rsidRDefault="00635866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635866" w:rsidRDefault="00635866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lastRenderedPageBreak/>
        <w:t>Уведомление заявителя о принятом решении, выдача заявителю результата предоставления муниципальной услуги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3.6. Основанием для начала исполнения административной процедуры является поступление сотруднику Комитета, ответственному за выдачу результата предоставления услуги, решения о предоставлении муниципальной услуги (договора о передаче  муниципального имущества в </w:t>
      </w:r>
      <w:r>
        <w:rPr>
          <w:sz w:val="26"/>
          <w:szCs w:val="26"/>
        </w:rPr>
        <w:t>доверительное управление</w:t>
      </w:r>
      <w:r w:rsidRPr="000837DB">
        <w:rPr>
          <w:sz w:val="26"/>
          <w:szCs w:val="26"/>
        </w:rPr>
        <w:t xml:space="preserve">) или решения об отказе в предоставлении муниципальной услуги (далее - Решение).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Административная процедура исполняется сотрудником Комитета, ответственным за выдачу Решения.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2F58E5" w:rsidRPr="000837DB" w:rsidRDefault="002F58E5" w:rsidP="002F58E5">
      <w:pPr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2F58E5" w:rsidRPr="000837DB" w:rsidRDefault="002F58E5" w:rsidP="002F58E5">
      <w:pPr>
        <w:shd w:val="clear" w:color="auto" w:fill="FFFFFF"/>
        <w:tabs>
          <w:tab w:val="left" w:pos="1134"/>
        </w:tabs>
        <w:ind w:right="5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а) уведомление о возможности получить результат предоставления </w:t>
      </w:r>
      <w:r>
        <w:rPr>
          <w:sz w:val="26"/>
          <w:szCs w:val="26"/>
        </w:rPr>
        <w:t>муниципальной услуги в Комитете</w:t>
      </w:r>
      <w:r w:rsidRPr="000837DB">
        <w:rPr>
          <w:sz w:val="26"/>
          <w:szCs w:val="26"/>
        </w:rPr>
        <w:t>;</w:t>
      </w:r>
    </w:p>
    <w:p w:rsidR="002F58E5" w:rsidRPr="000837DB" w:rsidRDefault="002F58E5" w:rsidP="002F58E5">
      <w:pPr>
        <w:shd w:val="clear" w:color="auto" w:fill="FFFFFF"/>
        <w:tabs>
          <w:tab w:val="left" w:pos="1219"/>
        </w:tabs>
        <w:ind w:right="5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3.6.2. Максимальный срок исполнения административной процедуры составляет 2 </w:t>
      </w:r>
      <w:proofErr w:type="gramStart"/>
      <w:r w:rsidRPr="000837DB">
        <w:rPr>
          <w:sz w:val="26"/>
          <w:szCs w:val="26"/>
        </w:rPr>
        <w:t>календарных</w:t>
      </w:r>
      <w:proofErr w:type="gramEnd"/>
      <w:r w:rsidRPr="000837DB">
        <w:rPr>
          <w:sz w:val="26"/>
          <w:szCs w:val="26"/>
        </w:rPr>
        <w:t xml:space="preserve"> дня со дня поступления Решения сотруднику Комитета, ответственному за его выдачу. 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Результат административной процедуры фиксируется в журнале исходящей документации сотрудником Комитета, ответственным за выдачу Решения.</w:t>
      </w: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Заключение договора </w:t>
      </w:r>
      <w:r>
        <w:rPr>
          <w:b/>
          <w:sz w:val="26"/>
          <w:szCs w:val="26"/>
        </w:rPr>
        <w:t>доверительного управления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3.7. Заключение договора </w:t>
      </w:r>
      <w:r>
        <w:rPr>
          <w:sz w:val="26"/>
          <w:szCs w:val="26"/>
        </w:rPr>
        <w:t>доверительного управления</w:t>
      </w:r>
      <w:r w:rsidRPr="000837DB">
        <w:rPr>
          <w:sz w:val="26"/>
          <w:szCs w:val="26"/>
        </w:rPr>
        <w:t xml:space="preserve"> осуществляется в порядке, указанном в пункте 3.13 настоящего административного регламента.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0837DB">
        <w:rPr>
          <w:b/>
          <w:sz w:val="26"/>
          <w:szCs w:val="26"/>
          <w:lang w:val="en-US"/>
        </w:rPr>
        <w:t>III</w:t>
      </w:r>
      <w:r w:rsidRPr="000837DB">
        <w:rPr>
          <w:b/>
          <w:sz w:val="26"/>
          <w:szCs w:val="26"/>
        </w:rPr>
        <w:t xml:space="preserve"> (</w:t>
      </w:r>
      <w:r w:rsidRPr="000837DB">
        <w:rPr>
          <w:b/>
          <w:sz w:val="26"/>
          <w:szCs w:val="26"/>
          <w:lang w:val="en-US"/>
        </w:rPr>
        <w:t>II</w:t>
      </w:r>
      <w:r w:rsidRPr="000837DB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Состав административных процедур по предоставлению</w:t>
      </w: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муниципальной услуги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3.8. Предоставление муниципальной услуги в Комитете включает следующие административные процедуры: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lastRenderedPageBreak/>
        <w:t xml:space="preserve">1) прием и регистрация запроса и документов для предоставления муниципальной услуги;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2F58E5" w:rsidRPr="000837DB" w:rsidRDefault="002F58E5" w:rsidP="002F58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37DB">
        <w:rPr>
          <w:sz w:val="26"/>
          <w:szCs w:val="26"/>
        </w:rPr>
        <w:t xml:space="preserve">5) </w:t>
      </w:r>
      <w:r w:rsidRPr="000837DB">
        <w:rPr>
          <w:color w:val="000000"/>
          <w:sz w:val="26"/>
          <w:szCs w:val="26"/>
        </w:rPr>
        <w:t xml:space="preserve">заключение договора </w:t>
      </w:r>
      <w:r>
        <w:rPr>
          <w:sz w:val="26"/>
          <w:szCs w:val="26"/>
        </w:rPr>
        <w:t>доверительного управления</w:t>
      </w:r>
      <w:r w:rsidRPr="000837DB">
        <w:rPr>
          <w:color w:val="000000"/>
          <w:sz w:val="26"/>
          <w:szCs w:val="26"/>
        </w:rPr>
        <w:t>.</w:t>
      </w:r>
    </w:p>
    <w:p w:rsidR="002F58E5" w:rsidRPr="000837DB" w:rsidRDefault="002F58E5" w:rsidP="002F58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3.8.1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2F58E5" w:rsidRPr="000837DB" w:rsidRDefault="002F58E5" w:rsidP="002F58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Прием</w:t>
      </w:r>
      <w:r w:rsidRPr="000837DB">
        <w:rPr>
          <w:sz w:val="26"/>
          <w:szCs w:val="26"/>
        </w:rPr>
        <w:t xml:space="preserve"> </w:t>
      </w:r>
      <w:r w:rsidRPr="000837DB">
        <w:rPr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3.9.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на бумажном носителе непосредственно в Комитет;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на бумажном носителе в Комитет через организацию почтовой связи, иную организацию, осуществляющую доставку корреспонденции;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Комитете, либо оформлен заранее.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По просьбе обратившегося лица запрос может быть оформлен специалистом Комитета,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Специалист Комитета, ответственный за прием документов, осуществляет следующие действия в ходе приема заявителя: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б) проверяет полномочия заявителя;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</w:t>
      </w:r>
      <w:r w:rsidRPr="000837DB">
        <w:rPr>
          <w:sz w:val="26"/>
          <w:szCs w:val="26"/>
        </w:rPr>
        <w:lastRenderedPageBreak/>
        <w:t xml:space="preserve">соответствии с пунктом 2.6 настоящего административного регламента;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2F58E5" w:rsidRPr="000837DB" w:rsidRDefault="002F58E5" w:rsidP="002F58E5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837DB">
        <w:rPr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0837DB">
        <w:rPr>
          <w:sz w:val="26"/>
          <w:szCs w:val="26"/>
        </w:rPr>
        <w:t>) выдает заявителю расписку с описью представленных документов и указанием даты их принятия, под</w:t>
      </w:r>
      <w:r>
        <w:rPr>
          <w:sz w:val="26"/>
          <w:szCs w:val="26"/>
        </w:rPr>
        <w:t>тверждающую принятие документов</w:t>
      </w:r>
      <w:r w:rsidRPr="000837DB">
        <w:rPr>
          <w:sz w:val="26"/>
          <w:szCs w:val="26"/>
        </w:rPr>
        <w:t>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необходимости специалист Комитета,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Комитета, ответственный за прием документов, помогает заявителю заполнить запрос.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0837DB">
        <w:rPr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Комитет;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Если заявитель обратился заочно, специалист Комитета, ответственный за прием документов: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б) проверяет полномочия заявителя;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2F58E5" w:rsidRPr="000837DB" w:rsidRDefault="002F58E5" w:rsidP="002F58E5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837DB">
        <w:rPr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0837DB">
        <w:rPr>
          <w:sz w:val="26"/>
          <w:szCs w:val="26"/>
        </w:rPr>
        <w:t>) выдает заявителю расписку с описью представленных документов и указанием даты их принятия, под</w:t>
      </w:r>
      <w:r>
        <w:rPr>
          <w:sz w:val="26"/>
          <w:szCs w:val="26"/>
        </w:rPr>
        <w:t>тверждающую принятие документов.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3.9.2. Максимальный срок исполнения административной процедуры составляет 3 </w:t>
      </w:r>
      <w:proofErr w:type="gramStart"/>
      <w:r w:rsidRPr="000837DB">
        <w:rPr>
          <w:sz w:val="26"/>
          <w:szCs w:val="26"/>
        </w:rPr>
        <w:t>календарных</w:t>
      </w:r>
      <w:proofErr w:type="gramEnd"/>
      <w:r w:rsidRPr="000837DB">
        <w:rPr>
          <w:sz w:val="26"/>
          <w:szCs w:val="26"/>
        </w:rPr>
        <w:t xml:space="preserve"> дня со дня поступления запроса от заявителя о предоставлении муниципальной услуги.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lastRenderedPageBreak/>
        <w:t xml:space="preserve">3.9.3. Результатом административной процедуры является одно из следующих действий: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прием и регистрация в Комитете запроса и документов, представленных заявителем, их передача специалисту Комитета, ответственному за принятие решений о предоставлении муниципальной услуги;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- прием и регистрация в Комитете запроса и документов, представленных заявителем, и их передача специалисту Комитета,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Результат административной процедуры фиксируется в журнале учета входящих документов специалистом Комитета, ответственным за прием документов.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заявителем самостоятельно</w:t>
      </w:r>
    </w:p>
    <w:p w:rsidR="002F58E5" w:rsidRPr="000837DB" w:rsidRDefault="002F58E5" w:rsidP="002F5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3.10. Основанием для начала административной процедуры является получение специалистом Комитета,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регламента, по собственной инициативе).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 Специалист Комитета, ответственный за межведомственное взаимодействие, не позднее дня, следующего за днем поступления запроса: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- оформляет межведомственные запросы;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-подписывает оформленный межведомственный запрос у руководителя Комитета;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регистрирует межведомственный запрос в соответствующем реестре;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Направление запросов, </w:t>
      </w:r>
      <w:proofErr w:type="gramStart"/>
      <w:r w:rsidRPr="000837DB">
        <w:rPr>
          <w:sz w:val="26"/>
          <w:szCs w:val="26"/>
        </w:rPr>
        <w:t>контроль за</w:t>
      </w:r>
      <w:proofErr w:type="gramEnd"/>
      <w:r w:rsidRPr="000837DB">
        <w:rPr>
          <w:sz w:val="26"/>
          <w:szCs w:val="26"/>
        </w:rPr>
        <w:t xml:space="preserve"> получением ответов на запросы и своевременной передачей указанных ответов в Комитет осуществляет специалист Комитета, ответственный за межведомственное взаимодействие.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 день получения всех требуемых ответов на межведомственные запросы специалист Комитета, ответственный за межведомственное взаимодействие, передает зарегистрированные ответы и запросы вместе с представленными заявителем документами в Комитет, специалисту Комитета, ответственному за принятие решения, для принятия решения о предоставлении услуги.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3.10.1. Критерием принятия решения о направлении межведомственного </w:t>
      </w:r>
      <w:r w:rsidRPr="000837DB">
        <w:rPr>
          <w:sz w:val="26"/>
          <w:szCs w:val="26"/>
        </w:rPr>
        <w:lastRenderedPageBreak/>
        <w:t>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3.10.2. Максимальный срок исполнения административной процедуры составляет  8 календарных дней со дня получения специалистом Комитета, ответственным за межведомственное взаимодействие, документов и информации для направления межведомственных запросов.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3.10.3. Результатом исполнения административной процедуры является получение документов, и их направление в Комитет для принятия решения о предоставлении муниципальной услуги. 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37DB">
        <w:rPr>
          <w:sz w:val="26"/>
          <w:szCs w:val="26"/>
        </w:rPr>
        <w:t>Способом фиксации результата административной процедуры является регистрация запрашиваемых документов в журнале входящей документации, специалистом Комитета, ответственным за межведомственное взаимодействие.</w:t>
      </w:r>
      <w:r w:rsidRPr="000837DB">
        <w:rPr>
          <w:b/>
          <w:sz w:val="26"/>
          <w:szCs w:val="26"/>
        </w:rPr>
        <w:t xml:space="preserve"> 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F58E5" w:rsidRDefault="002F58E5" w:rsidP="002F58E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Принятие решения о предоставлении 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(об отказе в предоставлении) муниципальной услуги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3.11. Основанием для начала административной процедуры является наличие в Комитете зарегистрированных документов, указанных в </w:t>
      </w:r>
      <w:hyperlink r:id="rId21" w:history="1">
        <w:r w:rsidRPr="000837DB">
          <w:rPr>
            <w:sz w:val="26"/>
            <w:szCs w:val="26"/>
          </w:rPr>
          <w:t xml:space="preserve">пунктах </w:t>
        </w:r>
      </w:hyperlink>
      <w:r w:rsidRPr="000837DB">
        <w:rPr>
          <w:sz w:val="26"/>
          <w:szCs w:val="26"/>
        </w:rPr>
        <w:t>2.6, 2.10 настоящего административного регламента.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Специалист Комитета, ответственный за принятие решения о предоставлении муниципальной услуги, в течение 1 рабочего дня с момента поступления документов, осуществляет проверку комплекта документов.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Специалист Комитета,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При рассмотрении комплекта документов для предоставления муниципальной услуги, специалист Комитета,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219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пунктом 2.14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Специалист Комитета,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аренды муниципального имущества.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 xml:space="preserve">Конкурс (аукцион) готовится и проводится в соответствии с </w:t>
      </w:r>
      <w:hyperlink r:id="rId22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0837DB">
        <w:rPr>
          <w:rFonts w:ascii="Times New Roman" w:hAnsi="Times New Roman" w:cs="Times New Roman"/>
          <w:sz w:val="26"/>
          <w:szCs w:val="26"/>
        </w:rPr>
        <w:t>, утвержденными приказом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которого заключение указанных договоров может осуществляться путем проведения торгов в форме конкурса" (далее - Правила).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Порядок проведения конкурсов (аукционов) включает в себя следующие действия.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>Для проведения конкурса или аукциона создается конкурсная или аукционная комиссия.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Извещение о проведении конкурса размещается на официальном сайте торгов не менее чем за тридцать дней, извещение о проведен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>кциона не менее чем за двадцать дней до дня окончания подачи заявок на участие в конкурсе (аукционе).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Организатор конкурса (аукциона), обеспечивают размещение конкурсной (аукционной) документации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(далее - официальный сайт торгов), одновременно с размещением извещения о проведении конкурса (аукциона). Конкурсная (аукционная) документация должна быть доступна для ознакомления на официальном сайте торгов без взимания платы.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Заявка на участие в конкурсе (аукционе) подается в срок и по форме,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установлены конкурсной (аукционной) документацией.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Заявка на участие в конкурсе подается в письменной форме в запечатанном конверте или в форме электронного документа. При этом на конверте указывается наименование конкурса (лота), на участие в котором подается данная заявка.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При получении заявки на участие в конкурсе (аукционе), поданной в форме электронного документа, организатор конкурса (аукциона) обязан подтвердить в письменной форме или в форме электронного документа ее получение в течение одного рабочего дня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такой заявки.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Заявитель вправе подать только одну заявку на участие в конкурсе (аукционе) в отношении каждого предмета конкурса (аукциона) (лота).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Прием заявок на участие в конкурсе прекращается в день вскрытия конвертов с такими заявками и открытия доступа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к поданным в форме электронных документов заявкам на участие в конкурсе с учетом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положений </w:t>
      </w:r>
      <w:hyperlink r:id="rId23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пункта 62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 и открытия доступа к поданным в форме электронных документов заявкам на участие в конкурсе. Лица, осуществляющие хранение конвертов с заявками на участие в конкурсе и заявок на участие в конкурсе, поданных в форме электронных документов, не вправе допускать повреждение таких конвертов и заявок до момента их вскрытия в соответствии с </w:t>
      </w:r>
      <w:hyperlink r:id="rId24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пунктами 61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- </w:t>
      </w:r>
      <w:hyperlink r:id="rId25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69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Прием заявок на участие в аукционе прекращается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Каждый конверт с заявкой на участие в конкурсе, каждая заявка на участие в аукционе, каждая поданная в форме электронного документа заявка на участие в конкурсе (аукционе), поступившие в срок, указанный в конкурсной (аукционной) документации, регистрируются организатором конкурса (аукциона).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 требованию заявителя организатор конкурса (аукциона) выдает расписку в получении конверта с такой заявкой с указанием даты и времени его получения.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В случае если по окончании срока подачи заявок на участие в конкурсе (аукционе) подана только одна заявка на участие в конкурсе (аукционе) или не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подано ни одной заявки на участие в конкурсе (аукционе), конкурс (аукцион) признается несостоявшимся.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Конверты с заявками на участие в конкурсе вскрываются конкурсной комиссией публично в день, время и в месте, указанные в извещении о проведении конкурса, и осуществляется открытие доступа к поданным в форме электронных документов заявкам на участие в конкурсе.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 на официальном сайте торгов в течение дня, следующего за днем его подписания.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Конкурсная комиссия обязана осуществлять аудио- или видеозапись вскрытия конвертов с заявками на участие в конкурсе. Любой заявитель, присутствующий при вскрытии конвертов с заявками на участие в конкурсе, вправе осуществлять ауди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и/или видеозапись вскрытия конвертов с заявками на участие в конкурсе.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физического лица) заявителя), осуществляется открытие доступа к поданным в форме электронных документов заявкам на участие в конкурсе, и в тот же день такие конверты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и такие заявки возвращаются заявителям.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Срок рассмотрения заявок на участие в конкурсе не может превышать двадцати дней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с даты вскрытия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срока подачи заявок.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 xml:space="preserve">На основании результатов рассмотрения заявок на участие в конкурсе (аукционе) конкурсной (аукционной) комиссией принимается решение о допуске заявителя к участию в конкурсе (аукционе) и о признании заявителя участником конкурса (аукциона) или об отказе в допуске заявителя к участию в конкурсе (аукционе) в порядке и по основаниям, предусмотренным </w:t>
      </w:r>
      <w:hyperlink r:id="rId26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пунктами 24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- </w:t>
      </w:r>
      <w:hyperlink r:id="rId27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26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Правил, которое оформляется протоколом рассмотрения заявок на участие в конкурсе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аукционе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). Протокол ведется конкурсной (аукционной) комиссией и подписывается всеми присутствующими на заседании членами конкурсной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(аукционной) комиссии в день окончания рассмотрения заявок. Указанный протокол в день окончания рассмотрения заявок на участие в конкурсе (аукционе) размещается организатором конкурса (аукциона) на официальном сайте торгов. Заявителям направляются уведомления о принятых конкурсной комиссией решениях не позднее дня, следующего за днем подписания указанного протокола.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случае если принято решение об отказе в допуске к участию в конкурсе (аукционе) всех заявителей или о допуске к участию в конкурсе (аукционе) и признании участником конкурса (аукционе) только одного заявителя, конкурс (аукцион) признается несостоявшимся.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Конкурсная комиссия осуществляет оценку и сопоставление заявок на участие в конкурсе, поданных заявителями, признанными участниками конкурса. Срок оценки и сопоставления таких заявок не может превышать десяти дней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протокола рассмотрения заявок.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в конкурсе которого присвоен первый номер.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Конкурсная комиссия ведет протокол оценки и сопоставления заявок на участие в конкурсе. Протокол подписывается всеми присутствующими членами конкурсной комиссии в течение дня, следующего после дня окончания проведения оценки и сопоставления заявок на участие в конкурсе.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Протокол оценки и сопоставления заявок на участие в конкурсе размещается на официальном сайте торгов организатором конкурса в течение дня, следующего после дня подписания указанного протокола.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аукционе могут участвовать только заявители, признанные участниками аукциона.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>кциона, на "шаг аукциона".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При проведении аукциона организатор аукциона в обязательном порядке осуществляет аудио- или видеозапись аукциона и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об имени, отчестве, о месте жительства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(для физического лица) победителя аукциона и участника, который сделал предпоследнее предложение о цене договора. Протокол подписывается всеми присутствующими членами аукционной комиссии в день проведения аукциона.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Протокол аукциона размещается на официальном сайте торгов организатором аукциона в течение дня, следующего за днем подписания указанного протокола.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 xml:space="preserve">В случае если в аукционе участвовал один участник или в случае если в связи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 xml:space="preserve">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в соответствии с </w:t>
      </w:r>
      <w:hyperlink r:id="rId28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пунктом 139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Правил до минимального размера и после троекратного объявления предложения о начальной (минимальной) цене договора (цене лота) не поступило ни одного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предложения о цене договора, которое предусматривало бы более высокую цену договора, аукцион признается несостоявшимся.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DB">
        <w:rPr>
          <w:rFonts w:ascii="Times New Roman" w:hAnsi="Times New Roman" w:cs="Times New Roman"/>
          <w:sz w:val="26"/>
          <w:szCs w:val="26"/>
        </w:rPr>
        <w:t>В случае если конкурс (аукцион) признан несостоявшимся по причине подачи единственной заявки на участие в конкурсе (аукционе) либо признания участником конкурса (аукциона) только одного заявителя, с лицом, подавшим единственную заявку на участие в конкурсе (аукционе), в случае, если указанная заявка соответствует требованиям и условиям, предусмотренным конкурсной (аукционной) документацией, а также с лицом, признанным единственным участником конкурса (аукциона), организатор конкурса (аукциона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) обязан заключить договор на условиях и по цене, которые предусмотрены заявкой на участие в конкурсе (аукционе) и конкурсной (аукционной) документацией, но по цене не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менее начальной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(минимальной) цены договора (лота), указанной в извещении о проведении конкурса (аукциона).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случае если конкурс признан несостоявшимся по иным основаниям, организатор конкурса (аукциона) вправе объявить о проведении нового конкурса либо аукциона в установленном порядке. При этом в случае объявления о проведении нового конкурса (аукциона) организатор конкурса вправе изменить условия конкурса (аукциона).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муниципального имущества в </w:t>
      </w:r>
      <w:r>
        <w:rPr>
          <w:rFonts w:ascii="Times New Roman" w:hAnsi="Times New Roman" w:cs="Times New Roman"/>
          <w:sz w:val="26"/>
          <w:szCs w:val="26"/>
        </w:rPr>
        <w:t>доверительное управление</w:t>
      </w:r>
      <w:r w:rsidRPr="000837DB">
        <w:rPr>
          <w:rFonts w:ascii="Times New Roman" w:hAnsi="Times New Roman" w:cs="Times New Roman"/>
          <w:sz w:val="26"/>
          <w:szCs w:val="26"/>
        </w:rPr>
        <w:t xml:space="preserve"> без проведения торгов.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Имущество предоставляется в </w:t>
      </w:r>
      <w:r>
        <w:rPr>
          <w:rFonts w:ascii="Times New Roman" w:hAnsi="Times New Roman" w:cs="Times New Roman"/>
          <w:sz w:val="26"/>
          <w:szCs w:val="26"/>
        </w:rPr>
        <w:t>доверительное управление</w:t>
      </w:r>
      <w:r w:rsidRPr="000837DB">
        <w:rPr>
          <w:rFonts w:ascii="Times New Roman" w:hAnsi="Times New Roman" w:cs="Times New Roman"/>
          <w:sz w:val="26"/>
          <w:szCs w:val="26"/>
        </w:rPr>
        <w:t xml:space="preserve"> с соблюдением требований, установленных </w:t>
      </w:r>
      <w:hyperlink r:id="rId29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о защите конкуренции.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При предоставлении в </w:t>
      </w:r>
      <w:r>
        <w:rPr>
          <w:rFonts w:ascii="Times New Roman" w:hAnsi="Times New Roman" w:cs="Times New Roman"/>
          <w:sz w:val="26"/>
          <w:szCs w:val="26"/>
        </w:rPr>
        <w:t>доверительное управление</w:t>
      </w:r>
      <w:r w:rsidRPr="000837DB">
        <w:rPr>
          <w:rFonts w:ascii="Times New Roman" w:hAnsi="Times New Roman" w:cs="Times New Roman"/>
          <w:sz w:val="26"/>
          <w:szCs w:val="26"/>
        </w:rPr>
        <w:t xml:space="preserve"> муниципального имущества путем получения муниципальной преференции с согласия антимонопольного органа, специалист Комитета, ответственный за принятие решения, готовит проект заявления Совета муниципального района "Печора", адресованный в антимонопольную службу, о даче согласия на предоставление преференции.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Антимонопольный орган рассматривает поданные заявление о даче согласия на предоставление муниципальной преференции, документы и принимает в срок, не превышающий одного месяца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таких заявления и документов одно из следующих решений: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1) о даче согласия на предоставление муниципальной преференции;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2) о продлении срока рассмотрения этого заявления. По указанному решению срок рассмотрения этого заявления может быть продлен не более чем на два месяца;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3) об отказе в предоставлении муниципальной преференции;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4)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Ограничениями могут являться: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а) предельный срок предоставления государственной или муниципальной преференции;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б) круг лиц, которым может быть предоставлена государственная или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>муниципальная преференция;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в) размер государственной или муниципальной преференции;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г) цели предоставления государственной или муниципальной преференции;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д) иные ограничения, применение которых оказывает влияние на состояние конкуренции.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Специалист Комитета, ответственный за принятие решения о предоставлении услуги, по результатам проверки принимает одно из следующих решений: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решение о предоставлении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- решение об отказе в предоставлении муниципальной услуги (в случае наличия оснований, предусмотренных </w:t>
      </w:r>
      <w:hyperlink w:anchor="P219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пунктом 2.14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Специалист Комитета, ответственный за принятие решения о предоставлении услуги, в течение трех рабочих дней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на подпись Председателю Комитета.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Председатель Комитета в течение двух рабочих дней подписывает данный документ.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Специалист Комитета, ответственный за принятие решения о предоставлении муниципальной услуги, в течение 1 рабочего дня направляет один экземпляр документа, являющегося результатом предоставления муниципальной услуги, специалисту Комитета, ответственному за выдачу результата предоставления муниципальной услуги, для выдачи его заявителю.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Комитета.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3.11.1.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3.11.2. Максимальный срок исполнения административной процедуры составляет не более 24 календарных дней со дня получения специалистом Комитета, ответственным за принятие решения полного комплекта документов, необходимых для принятия решения.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3.11.3.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Комитета, ответственному за выдачу результата предоставления услуги.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Результат административной процедуры фиксируется в журнале исходящих документов (при принятии решения об отказе в предоставлении муниципальной услуги) или в журнале учета выдачи договоров (при принятии решения о предоставлении муниципальной услуги).</w:t>
      </w:r>
    </w:p>
    <w:p w:rsidR="002F58E5" w:rsidRPr="000837DB" w:rsidRDefault="002F58E5" w:rsidP="002F58E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3.12. Основанием для начала исполнения административной процедуры является поступление сотруднику Комитета, ответственному за выдачу результата </w:t>
      </w:r>
      <w:r w:rsidRPr="000837DB">
        <w:rPr>
          <w:sz w:val="26"/>
          <w:szCs w:val="26"/>
        </w:rPr>
        <w:lastRenderedPageBreak/>
        <w:t xml:space="preserve">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Административная процедура исполняется сотрудником Комитета, ответственным за выдачу Решения.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поступлении Решения сотрудник Комитета,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2F58E5" w:rsidRPr="000837DB" w:rsidRDefault="002F58E5" w:rsidP="002F58E5">
      <w:pPr>
        <w:ind w:firstLine="851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2F58E5" w:rsidRPr="000837DB" w:rsidRDefault="002F58E5" w:rsidP="002F58E5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а) уведомление о возможности получить результат предоставления муниципальной услуги в Комитете;</w:t>
      </w:r>
    </w:p>
    <w:p w:rsidR="002F58E5" w:rsidRPr="000837DB" w:rsidRDefault="002F58E5" w:rsidP="002F58E5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 случае личного обращения заявителя выдачу Решения осуществляет сотрудник Комитета,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 случае невозможности информирования специалист Комитета,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3.12.1.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3.12.2. Максимальный срок исполнения административной процедуры составляет два календарных дня со дня поступления Решения сотруднику Комитета, ответственному за его выдачу. 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3.12.3.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837DB">
        <w:rPr>
          <w:sz w:val="26"/>
          <w:szCs w:val="26"/>
        </w:rPr>
        <w:t>Способом фиксации результата административной процедуры является регистрация Решения в журнале исходящей документации, сотрудником Комитета, ответственным за выдачу Решения.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Заключение договора </w:t>
      </w:r>
      <w:r>
        <w:rPr>
          <w:b/>
          <w:sz w:val="26"/>
          <w:szCs w:val="26"/>
        </w:rPr>
        <w:t>доверительного управления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3.13. Основанием для начала исполнения административной процедуры является принятие Комитетом решения о предоставлении муниципальной услуги  и </w:t>
      </w:r>
      <w:r w:rsidRPr="000837DB">
        <w:rPr>
          <w:sz w:val="26"/>
          <w:szCs w:val="26"/>
        </w:rPr>
        <w:lastRenderedPageBreak/>
        <w:t xml:space="preserve">уведомление заявителя о принятом решении. 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Специалист Комитета, ответственный за принятие решения о предоставлении услуги, в течение 1 рабочего дня осуществляет подготовку проекта договора </w:t>
      </w:r>
      <w:r>
        <w:rPr>
          <w:rFonts w:ascii="Times New Roman" w:hAnsi="Times New Roman" w:cs="Times New Roman"/>
          <w:sz w:val="26"/>
          <w:szCs w:val="26"/>
        </w:rPr>
        <w:t xml:space="preserve">доверительного управления </w:t>
      </w:r>
      <w:r w:rsidRPr="000837DB">
        <w:rPr>
          <w:rFonts w:ascii="Times New Roman" w:hAnsi="Times New Roman" w:cs="Times New Roman"/>
          <w:sz w:val="26"/>
          <w:szCs w:val="26"/>
        </w:rPr>
        <w:t xml:space="preserve"> и передает его председателю Комитета для подписания.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Председатель Комитета в течение 1 рабочего дня подписывает договор </w:t>
      </w:r>
      <w:r>
        <w:rPr>
          <w:rFonts w:ascii="Times New Roman" w:hAnsi="Times New Roman" w:cs="Times New Roman"/>
          <w:sz w:val="26"/>
          <w:szCs w:val="26"/>
        </w:rPr>
        <w:t>доверительного управления</w:t>
      </w:r>
      <w:r w:rsidRPr="000837DB">
        <w:rPr>
          <w:rFonts w:ascii="Times New Roman" w:hAnsi="Times New Roman" w:cs="Times New Roman"/>
          <w:sz w:val="26"/>
          <w:szCs w:val="26"/>
        </w:rPr>
        <w:t>, проставляет на нем печать и передает его специалисту Комитета, ответственному за выдачу результата предоставления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Специалист Комитета, ответственный за выдачу результата предоставления услуги информирует заявителя о наличие договора </w:t>
      </w:r>
      <w:r>
        <w:rPr>
          <w:rFonts w:ascii="Times New Roman" w:hAnsi="Times New Roman" w:cs="Times New Roman"/>
          <w:sz w:val="26"/>
          <w:szCs w:val="26"/>
        </w:rPr>
        <w:t>доверительного управления</w:t>
      </w:r>
      <w:r w:rsidRPr="000837DB">
        <w:rPr>
          <w:rFonts w:ascii="Times New Roman" w:hAnsi="Times New Roman" w:cs="Times New Roman"/>
          <w:sz w:val="26"/>
          <w:szCs w:val="26"/>
        </w:rPr>
        <w:t xml:space="preserve"> и согласовывает с заяв</w:t>
      </w:r>
      <w:r>
        <w:rPr>
          <w:rFonts w:ascii="Times New Roman" w:hAnsi="Times New Roman" w:cs="Times New Roman"/>
          <w:sz w:val="26"/>
          <w:szCs w:val="26"/>
        </w:rPr>
        <w:t>ителем способ его получения</w:t>
      </w:r>
      <w:r w:rsidRPr="000837DB">
        <w:rPr>
          <w:rFonts w:ascii="Times New Roman" w:hAnsi="Times New Roman" w:cs="Times New Roman"/>
          <w:sz w:val="26"/>
          <w:szCs w:val="26"/>
        </w:rPr>
        <w:t xml:space="preserve">. Информирование Заявителя осуществляется способами, указанными в </w:t>
      </w:r>
      <w:hyperlink w:anchor="P581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пункте 3.5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3.13.1. Критерием принятия решения является подписание проекта договора Заявителем и председателем Комитета.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3.13.2. Максимальный срок исполнения административной процедуры составляет не более 5 календарных дней со дня принятия Комитетом решения о предоставлении муниципальной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3.13.3. Результатом исполнения административной процедуры является заключение договора </w:t>
      </w:r>
      <w:r>
        <w:rPr>
          <w:rFonts w:ascii="Times New Roman" w:hAnsi="Times New Roman" w:cs="Times New Roman"/>
          <w:sz w:val="26"/>
          <w:szCs w:val="26"/>
        </w:rPr>
        <w:t>доверительного управления</w:t>
      </w:r>
      <w:r w:rsidRPr="000837DB">
        <w:rPr>
          <w:rFonts w:ascii="Times New Roman" w:hAnsi="Times New Roman" w:cs="Times New Roman"/>
          <w:sz w:val="26"/>
          <w:szCs w:val="26"/>
        </w:rPr>
        <w:t>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Результат выполнения административной процедуры фиксируется распиской о получении договора в МФЦ, либо подписью заявителя в книге учета договоров в Комитете.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Исправление опечаток и (или) ошибок, допущенных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 документах, выданных в результате предоставления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3.14.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3.14.1.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Комитет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3.14.2.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лично (заявителем представляются оригиналы документов с опечатками и (или) ошибками, специалистом Комитета, ответственным за принятие документов, делаются копии этих документов);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об исправлении опечаток и (или) ошибок </w:t>
      </w:r>
      <w:r w:rsidRPr="000837DB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осуществляется в соответствии с </w:t>
      </w:r>
      <w:hyperlink w:anchor="P425" w:history="1">
        <w:r w:rsidRPr="000837DB">
          <w:rPr>
            <w:rFonts w:ascii="Times New Roman" w:hAnsi="Times New Roman" w:cs="Times New Roman"/>
            <w:color w:val="0000FF"/>
            <w:sz w:val="26"/>
            <w:szCs w:val="26"/>
          </w:rPr>
          <w:t>пунктом 3.2</w:t>
        </w:r>
      </w:hyperlink>
      <w:r w:rsidRPr="000837D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837DB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3.14.3. По результатам рассмотрения заявления об исправлении опечаток и (или) ошибок специалист Комитета, ответственный за принятие Решения, в течение 1 рабочего дня: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ошибок специалистом Комитета, ответственным за принятие Решения, в течение 2 рабочих дней.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изменение содержания документов, являющихся результатом предоставления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3.13.4.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3.13.5. Максимальный срок исполнения административной процедуры составляет не более 5 рабочих дней со дня поступления в Комитет заявления об исправлении опечаток и (или) ошибок.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3.13.6. Результатом процедуры является: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исправленные документы, являющиеся результатом предоставления муниципальной услуги;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Выдача заявителю исправленного документа производится в порядке, установленном пунктом 3.11 настоящего административного регламента.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3.13.7.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Комитета, </w:t>
      </w:r>
      <w:r w:rsidRPr="000837DB">
        <w:rPr>
          <w:rFonts w:ascii="Times New Roman" w:hAnsi="Times New Roman"/>
          <w:sz w:val="26"/>
          <w:szCs w:val="26"/>
        </w:rPr>
        <w:t>ответственным за подготовку результата предоставления муниципальной услуги</w:t>
      </w:r>
      <w:r w:rsidRPr="000837DB">
        <w:rPr>
          <w:rFonts w:ascii="Times New Roman" w:hAnsi="Times New Roman" w:cs="Times New Roman"/>
          <w:sz w:val="26"/>
          <w:szCs w:val="26"/>
        </w:rPr>
        <w:t>.</w:t>
      </w:r>
    </w:p>
    <w:p w:rsidR="002F58E5" w:rsidRPr="000837DB" w:rsidRDefault="002F58E5" w:rsidP="002F58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Default="002F58E5" w:rsidP="002F58E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lastRenderedPageBreak/>
        <w:t xml:space="preserve">IV. Формы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исполнением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F4533" w:rsidRDefault="00EF4533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Порядок осуществления текущего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837DB">
        <w:rPr>
          <w:rFonts w:ascii="Times New Roman" w:hAnsi="Times New Roman" w:cs="Times New Roman"/>
          <w:sz w:val="26"/>
          <w:szCs w:val="26"/>
        </w:rPr>
        <w:t xml:space="preserve"> соблюдением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предоставления </w:t>
      </w:r>
      <w:proofErr w:type="gramStart"/>
      <w:r w:rsidRPr="000837DB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услуги и иных нормативных правовых актов, устанавливающих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требования к предоставлению муниципальной услуги, а также</w:t>
      </w:r>
    </w:p>
    <w:p w:rsidR="002F58E5" w:rsidRPr="000837DB" w:rsidRDefault="002F58E5" w:rsidP="002F58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DB">
        <w:rPr>
          <w:rFonts w:ascii="Times New Roman" w:hAnsi="Times New Roman" w:cs="Times New Roman"/>
          <w:sz w:val="26"/>
          <w:szCs w:val="26"/>
        </w:rPr>
        <w:t>принятием ими решений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4.1. Текущий </w:t>
      </w:r>
      <w:proofErr w:type="gramStart"/>
      <w:r w:rsidRPr="000837DB">
        <w:rPr>
          <w:sz w:val="26"/>
          <w:szCs w:val="26"/>
        </w:rPr>
        <w:t>контроль за</w:t>
      </w:r>
      <w:proofErr w:type="gramEnd"/>
      <w:r w:rsidRPr="000837DB">
        <w:rPr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Комитета.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837DB">
        <w:rPr>
          <w:sz w:val="26"/>
          <w:szCs w:val="26"/>
        </w:rPr>
        <w:t xml:space="preserve">4.2. </w:t>
      </w:r>
      <w:proofErr w:type="gramStart"/>
      <w:r w:rsidRPr="000837DB">
        <w:rPr>
          <w:sz w:val="26"/>
          <w:szCs w:val="26"/>
        </w:rPr>
        <w:t>Контроль за</w:t>
      </w:r>
      <w:proofErr w:type="gramEnd"/>
      <w:r w:rsidRPr="000837DB">
        <w:rPr>
          <w:sz w:val="26"/>
          <w:szCs w:val="26"/>
        </w:rPr>
        <w:t xml:space="preserve"> деятельностью Комитета по предоставлению муниципальной услуги осуществляется администрацией муниципального района «Печора».</w:t>
      </w:r>
      <w:r w:rsidRPr="000837DB">
        <w:rPr>
          <w:i/>
          <w:sz w:val="26"/>
          <w:szCs w:val="26"/>
        </w:rPr>
        <w:t xml:space="preserve"> </w:t>
      </w: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F4533" w:rsidRDefault="002F58E5" w:rsidP="002F58E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Порядок и периодичность осуществления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837DB">
        <w:rPr>
          <w:b/>
          <w:sz w:val="26"/>
          <w:szCs w:val="26"/>
        </w:rPr>
        <w:t>контроля за</w:t>
      </w:r>
      <w:proofErr w:type="gramEnd"/>
      <w:r w:rsidRPr="000837DB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Плановые проверки проводятся в соответствии с планом работы Комитета, но не реже 1 раза в 3 года.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 Внеплановые проверки проводятся в случае поступления в Комитет обращений физических и юридических лиц с жалобами на нарушения их прав и законных интересов.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Внеплановые проверки провод</w:t>
      </w:r>
      <w:r w:rsidR="00E30899">
        <w:rPr>
          <w:sz w:val="26"/>
          <w:szCs w:val="26"/>
        </w:rPr>
        <w:t>ят</w:t>
      </w:r>
      <w:r w:rsidRPr="000837DB">
        <w:rPr>
          <w:sz w:val="26"/>
          <w:szCs w:val="26"/>
        </w:rPr>
        <w:t>ся на основании конкретного обращения заявителя о фактах нарушения его прав на получение муниципальной услуги.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5" w:name="Par387"/>
      <w:bookmarkEnd w:id="5"/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EF4533" w:rsidRDefault="00EF4533" w:rsidP="002F58E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4.6. Должностные лица, ответственные за предоставление муниципальной услуги, несут </w:t>
      </w:r>
      <w:r w:rsidR="00E30899">
        <w:rPr>
          <w:sz w:val="26"/>
          <w:szCs w:val="26"/>
        </w:rPr>
        <w:t>юридическую</w:t>
      </w:r>
      <w:r w:rsidRPr="000837DB">
        <w:rPr>
          <w:sz w:val="26"/>
          <w:szCs w:val="26"/>
        </w:rPr>
        <w:t xml:space="preserve"> ответственность за соблюдение порядка и сроков предоставления муниципальной услуги. </w:t>
      </w: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lastRenderedPageBreak/>
        <w:t>Положения, характеризующие требования к порядку и формам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0837DB">
        <w:rPr>
          <w:b/>
          <w:sz w:val="26"/>
          <w:szCs w:val="26"/>
        </w:rPr>
        <w:t>контроля за</w:t>
      </w:r>
      <w:proofErr w:type="gramEnd"/>
      <w:r w:rsidRPr="000837DB">
        <w:rPr>
          <w:b/>
          <w:sz w:val="26"/>
          <w:szCs w:val="26"/>
        </w:rPr>
        <w:t xml:space="preserve"> предоставлением муниципальной услуги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со стороны граждан, их объединений и организаций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4.7. </w:t>
      </w:r>
      <w:proofErr w:type="gramStart"/>
      <w:r w:rsidRPr="000837DB">
        <w:rPr>
          <w:sz w:val="26"/>
          <w:szCs w:val="26"/>
        </w:rPr>
        <w:t>Контроль за</w:t>
      </w:r>
      <w:proofErr w:type="gramEnd"/>
      <w:r w:rsidRPr="000837DB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Комитета правовых актов Российской Федерации, а также положений настоящего административного регламента.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Проверка </w:t>
      </w:r>
      <w:r w:rsidR="00E30899">
        <w:rPr>
          <w:sz w:val="26"/>
          <w:szCs w:val="26"/>
        </w:rPr>
        <w:t>проводит</w:t>
      </w:r>
      <w:r w:rsidRPr="000837DB">
        <w:rPr>
          <w:sz w:val="26"/>
          <w:szCs w:val="26"/>
        </w:rPr>
        <w:t>ся по конкретному обращению гражданина или организации.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4.8. При обращении граждан, их объединений и организаций к руководителю Комитета </w:t>
      </w:r>
      <w:r w:rsidR="00E30899">
        <w:rPr>
          <w:sz w:val="26"/>
          <w:szCs w:val="26"/>
        </w:rPr>
        <w:t>создается</w:t>
      </w:r>
      <w:r w:rsidRPr="000837DB">
        <w:rPr>
          <w:sz w:val="26"/>
          <w:szCs w:val="26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0837DB">
        <w:rPr>
          <w:rFonts w:cs="Arial"/>
          <w:b/>
          <w:sz w:val="26"/>
          <w:szCs w:val="26"/>
          <w:lang w:val="en-US"/>
        </w:rPr>
        <w:t>V</w:t>
      </w:r>
      <w:r w:rsidRPr="000837DB">
        <w:rPr>
          <w:rFonts w:cs="Arial"/>
          <w:b/>
          <w:sz w:val="26"/>
          <w:szCs w:val="26"/>
        </w:rPr>
        <w:t xml:space="preserve">. </w:t>
      </w:r>
      <w:r w:rsidRPr="000837DB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F58E5" w:rsidRPr="000837DB" w:rsidRDefault="002F58E5" w:rsidP="002F58E5">
      <w:pPr>
        <w:autoSpaceDE w:val="0"/>
        <w:autoSpaceDN w:val="0"/>
        <w:adjustRightInd w:val="0"/>
        <w:ind w:firstLine="708"/>
        <w:jc w:val="center"/>
        <w:outlineLvl w:val="1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sz w:val="26"/>
          <w:szCs w:val="26"/>
        </w:rPr>
      </w:pPr>
      <w:r w:rsidRPr="000837DB">
        <w:rPr>
          <w:sz w:val="26"/>
          <w:szCs w:val="26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0837DB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0837DB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b/>
          <w:sz w:val="26"/>
          <w:szCs w:val="26"/>
        </w:rPr>
        <w:t>, или их работников при предоставлении муниципальной услуги</w:t>
      </w:r>
      <w:proofErr w:type="gramEnd"/>
    </w:p>
    <w:p w:rsidR="002F58E5" w:rsidRPr="000837DB" w:rsidRDefault="002F58E5" w:rsidP="002F58E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5.1. Заявители имеют право на обжалование решений, принятых в ходе предоставления муниципальной услуги, действий (бездействий) Комитета, должностных лиц Комитета при предоставлении муниципальной услуги в досудебном порядке.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Организации, указанные в части 1.1 статьи 16 Федерального закона от 27 июля 2010 г. № 210-ФЗ «Об организации предоставления государственных и </w:t>
      </w:r>
      <w:r w:rsidRPr="000837DB">
        <w:rPr>
          <w:sz w:val="26"/>
          <w:szCs w:val="26"/>
        </w:rPr>
        <w:lastRenderedPageBreak/>
        <w:t>муниципальных услуг» в Республике Коми отсутствуют.</w:t>
      </w: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Предмет жалобы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>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2) нарушение срока предоставления муниципальной услуги. </w:t>
      </w:r>
      <w:proofErr w:type="gramStart"/>
      <w:r w:rsidRPr="000837D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>;</w:t>
      </w:r>
      <w:proofErr w:type="gramEnd"/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0837DB" w:rsidDel="00124B72">
        <w:rPr>
          <w:sz w:val="26"/>
          <w:szCs w:val="26"/>
        </w:rPr>
        <w:t xml:space="preserve"> </w:t>
      </w:r>
      <w:r w:rsidRPr="000837DB">
        <w:rPr>
          <w:sz w:val="26"/>
          <w:szCs w:val="26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0837DB">
        <w:rPr>
          <w:sz w:val="26"/>
          <w:szCs w:val="26"/>
        </w:rPr>
        <w:t xml:space="preserve"> </w:t>
      </w:r>
      <w:proofErr w:type="gramStart"/>
      <w:r w:rsidRPr="000837D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 xml:space="preserve">; </w:t>
      </w:r>
      <w:proofErr w:type="gramEnd"/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 xml:space="preserve">7) отказ Комитета, его должностного лица, МФЦ, работника МФЦ, организаций, предусмотренных частью 1.1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 xml:space="preserve">, или их работников в исправлении допущенных ими опечаток и ошибок в выданных в результате предоставления муниципальной </w:t>
      </w:r>
      <w:r w:rsidRPr="000837DB">
        <w:rPr>
          <w:sz w:val="26"/>
          <w:szCs w:val="26"/>
        </w:rPr>
        <w:lastRenderedPageBreak/>
        <w:t>услуги документах либо нарушение установленного срока таких исправлений.</w:t>
      </w:r>
      <w:proofErr w:type="gramEnd"/>
      <w:r w:rsidRPr="000837DB">
        <w:rPr>
          <w:sz w:val="26"/>
          <w:szCs w:val="26"/>
        </w:rPr>
        <w:t xml:space="preserve"> </w:t>
      </w:r>
      <w:proofErr w:type="gramStart"/>
      <w:r w:rsidRPr="000837D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>;</w:t>
      </w:r>
      <w:proofErr w:type="gramEnd"/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0837DB">
        <w:rPr>
          <w:sz w:val="26"/>
          <w:szCs w:val="26"/>
        </w:rPr>
        <w:t xml:space="preserve"> </w:t>
      </w:r>
      <w:proofErr w:type="gramStart"/>
      <w:r w:rsidRPr="000837D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>.</w:t>
      </w:r>
      <w:proofErr w:type="gramEnd"/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>.</w:t>
      </w:r>
      <w:proofErr w:type="gramEnd"/>
      <w:r w:rsidRPr="000837DB">
        <w:rPr>
          <w:sz w:val="26"/>
          <w:szCs w:val="26"/>
        </w:rPr>
        <w:t xml:space="preserve"> </w:t>
      </w:r>
      <w:proofErr w:type="gramStart"/>
      <w:r w:rsidRPr="000837D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7D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0837DB">
        <w:rPr>
          <w:sz w:val="26"/>
          <w:szCs w:val="26"/>
        </w:rPr>
        <w:t>.</w:t>
      </w:r>
      <w:proofErr w:type="gramEnd"/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«Печора», Комитет, МФЦ.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Жалобы на действия (бездействие) Комитета, должностного лица Комитета рассматриваются председателем Комитета.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Жалобы на решения, принятые председателем Комитета, рассматриваются руководителем вышестоящего органа Комитета – главой муниципального района – руководителем администрации  муниципального района «Печора».</w:t>
      </w: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lastRenderedPageBreak/>
        <w:t>Порядок подачи и рассмотрения жалобы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5.4. </w:t>
      </w:r>
      <w:proofErr w:type="gramStart"/>
      <w:r w:rsidRPr="000837DB">
        <w:rPr>
          <w:sz w:val="26"/>
          <w:szCs w:val="26"/>
        </w:rPr>
        <w:t>Жалоба на решения и действия (бездействие) Комитета, руководителя Комитета, иного должностного лица Комитета,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0837DB">
        <w:rPr>
          <w:sz w:val="26"/>
          <w:szCs w:val="26"/>
        </w:rPr>
        <w:t xml:space="preserve"> также может быть </w:t>
      </w:r>
      <w:proofErr w:type="gramStart"/>
      <w:r w:rsidRPr="000837DB">
        <w:rPr>
          <w:sz w:val="26"/>
          <w:szCs w:val="26"/>
        </w:rPr>
        <w:t>принята</w:t>
      </w:r>
      <w:proofErr w:type="gramEnd"/>
      <w:r w:rsidRPr="000837DB">
        <w:rPr>
          <w:sz w:val="26"/>
          <w:szCs w:val="26"/>
        </w:rPr>
        <w:t xml:space="preserve"> при личном приеме заявителя.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поступлении жалобы на решения и действия (бездействие) Комитета, должностного лица Комитета, муниципального служащего МФЦ обеспечивает ее передачу в Комитет,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5.5. Регистрация жалобы осуществляется Администрацией, Комитетом, МФЦ соответственно в журнале учета жалоб на решения и действия (бездействие) Комитета,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>Ведение Журнала осуществляется по форме и в порядке, установленными правовым актом Администрации, Комитета, локальным актом МФЦ.</w:t>
      </w:r>
      <w:proofErr w:type="gramEnd"/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Администрацией, Комитетом,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>Расписка о регистрации жалобы на решения и действия (бездействие) Комитета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0837DB">
        <w:rPr>
          <w:sz w:val="26"/>
          <w:szCs w:val="26"/>
        </w:rPr>
        <w:t xml:space="preserve"> организацию почтовой связи, иную организацию, осуществляющую доставку корреспонденции, в течение трех рабочих дней со дня их регистрации.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5.6. Жалоба должна содержать: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1) наименование Администрации, Комитета, должностного лица Комитета, либо муниципального служащего решения и действия (бездействие) которых обжалуются;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0837DB">
        <w:rPr>
          <w:sz w:val="26"/>
          <w:szCs w:val="26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3) сведения об обжалуемых решениях и действиях (бездействии) Комитета, должностного лица Комитета, либо муниципального служащего;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Комитета, должностного лица Комитета, либо муниципального служащего.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0837DB">
        <w:rPr>
          <w:sz w:val="26"/>
          <w:szCs w:val="26"/>
        </w:rPr>
        <w:t>представлена</w:t>
      </w:r>
      <w:proofErr w:type="gramEnd"/>
      <w:r w:rsidRPr="000837DB">
        <w:rPr>
          <w:sz w:val="26"/>
          <w:szCs w:val="26"/>
        </w:rPr>
        <w:t>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место, дата и время приема жалобы заявителя;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фамилия, имя, отчество заявителя;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перечень принятых документов от заявителя;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фамилия, имя, отчество специалиста, принявшего жалобу;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5.9.</w:t>
      </w:r>
      <w:r w:rsidRPr="000837DB">
        <w:rPr>
          <w:color w:val="FF0000"/>
          <w:sz w:val="26"/>
          <w:szCs w:val="26"/>
        </w:rPr>
        <w:t xml:space="preserve"> </w:t>
      </w:r>
      <w:r w:rsidRPr="000837DB">
        <w:rPr>
          <w:sz w:val="26"/>
          <w:szCs w:val="26"/>
        </w:rPr>
        <w:t xml:space="preserve">В случае если жалоба подана заявителем в орган, МФЦ, в </w:t>
      </w:r>
      <w:proofErr w:type="gramStart"/>
      <w:r w:rsidRPr="000837DB">
        <w:rPr>
          <w:sz w:val="26"/>
          <w:szCs w:val="26"/>
        </w:rPr>
        <w:t>Министерство</w:t>
      </w:r>
      <w:proofErr w:type="gramEnd"/>
      <w:r w:rsidRPr="000837DB">
        <w:rPr>
          <w:sz w:val="26"/>
          <w:szCs w:val="26"/>
        </w:rPr>
        <w:t xml:space="preserve"> в компетенцию которого не входит принятие решения по жалобе, в течение трех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0837DB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837DB">
        <w:rPr>
          <w:sz w:val="26"/>
          <w:szCs w:val="26"/>
        </w:rPr>
        <w:t xml:space="preserve"> или признаков состава </w:t>
      </w:r>
      <w:r w:rsidRPr="000837DB">
        <w:rPr>
          <w:sz w:val="26"/>
          <w:szCs w:val="26"/>
        </w:rPr>
        <w:lastRenderedPageBreak/>
        <w:t xml:space="preserve">преступления имеющиеся материалы незамедлительно (не позднее </w:t>
      </w:r>
      <w:r>
        <w:rPr>
          <w:sz w:val="26"/>
          <w:szCs w:val="26"/>
        </w:rPr>
        <w:t>1</w:t>
      </w:r>
      <w:r w:rsidRPr="000837DB">
        <w:rPr>
          <w:sz w:val="26"/>
          <w:szCs w:val="26"/>
        </w:rPr>
        <w:t xml:space="preserve">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9530E7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530E7">
        <w:rPr>
          <w:b/>
          <w:sz w:val="26"/>
          <w:szCs w:val="26"/>
        </w:rPr>
        <w:t>Сроки рассмотрения жалоб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5.11. </w:t>
      </w:r>
      <w:proofErr w:type="gramStart"/>
      <w:r w:rsidRPr="000837DB">
        <w:rPr>
          <w:sz w:val="26"/>
          <w:szCs w:val="26"/>
        </w:rPr>
        <w:t>Жалоба, поступившая в Администрацию, МФЦ, Комитет, либо вышестоящий орган (при его наличии), подлежит рассмотрению в течение 15 рабочих дней со дня ее регистрации, а в случае обжалования отказа Комитета,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0837DB">
        <w:rPr>
          <w:sz w:val="26"/>
          <w:szCs w:val="26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уполномоченными на ее рассмотрение.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2F58E5" w:rsidRPr="000837DB" w:rsidRDefault="002F58E5" w:rsidP="002F58E5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2F58E5" w:rsidRPr="009530E7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530E7">
        <w:rPr>
          <w:b/>
          <w:sz w:val="26"/>
          <w:szCs w:val="26"/>
        </w:rPr>
        <w:t>Результат рассмотрения жалобы</w:t>
      </w:r>
    </w:p>
    <w:p w:rsidR="002F58E5" w:rsidRPr="009530E7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9530E7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0E7">
        <w:rPr>
          <w:sz w:val="26"/>
          <w:szCs w:val="26"/>
        </w:rPr>
        <w:t>5.12. По результатам рассмотрения принимается одно из следующих решений:</w:t>
      </w:r>
    </w:p>
    <w:p w:rsidR="002F58E5" w:rsidRPr="009530E7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530E7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2F58E5" w:rsidRPr="009530E7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0E7">
        <w:rPr>
          <w:sz w:val="26"/>
          <w:szCs w:val="26"/>
        </w:rPr>
        <w:t>2) в удовлетворении жалобы отказывается.</w:t>
      </w:r>
    </w:p>
    <w:p w:rsidR="002F58E5" w:rsidRPr="009530E7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530E7">
        <w:rPr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 xml:space="preserve">Порядок информирования заявителя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о результатах рассмотрения жалобы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5.1</w:t>
      </w:r>
      <w:r>
        <w:rPr>
          <w:sz w:val="26"/>
          <w:szCs w:val="26"/>
        </w:rPr>
        <w:t>3</w:t>
      </w:r>
      <w:r w:rsidRPr="000837DB">
        <w:rPr>
          <w:sz w:val="26"/>
          <w:szCs w:val="26"/>
        </w:rPr>
        <w:t>. Не позднее дня, следующего за днем принятия указанного в пункте 5.1</w:t>
      </w:r>
      <w:r>
        <w:rPr>
          <w:sz w:val="26"/>
          <w:szCs w:val="26"/>
        </w:rPr>
        <w:t>2</w:t>
      </w:r>
      <w:r w:rsidRPr="000837DB">
        <w:rPr>
          <w:sz w:val="26"/>
          <w:szCs w:val="26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lastRenderedPageBreak/>
        <w:t>В мотивированном ответе по результатам рассмотрения жалобы указываются: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б) номер, дата, место принятия решения, включая сведения о должностном лице Комитета, решение или действия (бездействие) которого обжалуются;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г) основания для принятия решения по жалобе;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д) принятое по жалобе решение с указанием аргументированных разъяснений о причинах принятого решения;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ж) сведения о порядке обжалования принятого по жалобе решения.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Порядок обжалования решения по жалобе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5.1</w:t>
      </w:r>
      <w:r>
        <w:rPr>
          <w:sz w:val="26"/>
          <w:szCs w:val="26"/>
        </w:rPr>
        <w:t>4</w:t>
      </w:r>
      <w:r w:rsidRPr="000837DB">
        <w:rPr>
          <w:sz w:val="26"/>
          <w:szCs w:val="26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5.15</w:t>
      </w:r>
      <w:r w:rsidRPr="000837DB">
        <w:rPr>
          <w:sz w:val="26"/>
          <w:szCs w:val="26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Заявитель обращается в Комитет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 (</w:t>
      </w:r>
      <w:hyperlink r:id="rId30" w:history="1">
        <w:r w:rsidRPr="000837DB">
          <w:rPr>
            <w:sz w:val="26"/>
            <w:szCs w:val="26"/>
            <w:u w:val="single"/>
            <w:lang w:val="en-US"/>
          </w:rPr>
          <w:t>www</w:t>
        </w:r>
        <w:r w:rsidRPr="000837DB">
          <w:rPr>
            <w:sz w:val="26"/>
            <w:szCs w:val="26"/>
            <w:u w:val="single"/>
          </w:rPr>
          <w:t>.</w:t>
        </w:r>
        <w:proofErr w:type="spellStart"/>
        <w:r w:rsidRPr="000837DB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Pr="000837DB">
          <w:rPr>
            <w:sz w:val="26"/>
            <w:szCs w:val="26"/>
            <w:u w:val="single"/>
          </w:rPr>
          <w:t>.</w:t>
        </w:r>
        <w:proofErr w:type="spellStart"/>
        <w:r w:rsidRPr="000837DB">
          <w:rPr>
            <w:sz w:val="26"/>
            <w:szCs w:val="26"/>
            <w:u w:val="single"/>
          </w:rPr>
          <w:t>ru</w:t>
        </w:r>
        <w:proofErr w:type="spellEnd"/>
      </w:hyperlink>
      <w:r w:rsidRPr="000837DB">
        <w:rPr>
          <w:sz w:val="26"/>
          <w:szCs w:val="26"/>
        </w:rPr>
        <w:t>), а также может быть принято при личном приеме заявителя.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Заявление должно содержать: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0837DB">
        <w:rPr>
          <w:sz w:val="26"/>
          <w:szCs w:val="26"/>
        </w:rPr>
        <w:t>документы</w:t>
      </w:r>
      <w:proofErr w:type="gramEnd"/>
      <w:r w:rsidRPr="000837DB">
        <w:rPr>
          <w:sz w:val="26"/>
          <w:szCs w:val="26"/>
        </w:rPr>
        <w:t xml:space="preserve"> необходимые для обоснования и рассмотрения жалобы;</w:t>
      </w:r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837DB">
        <w:rPr>
          <w:sz w:val="26"/>
          <w:szCs w:val="26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58E5" w:rsidRPr="000837DB" w:rsidRDefault="002F58E5" w:rsidP="002F5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 xml:space="preserve">3) сведения об информации и документах, необходимых для обоснования и рассмотрения жалобы 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Оснований для отказа в приеме заявления не предусмотрено.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837DB">
        <w:rPr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5.1</w:t>
      </w:r>
      <w:r>
        <w:rPr>
          <w:sz w:val="26"/>
          <w:szCs w:val="26"/>
        </w:rPr>
        <w:t>6</w:t>
      </w:r>
      <w:r w:rsidRPr="000837DB">
        <w:rPr>
          <w:sz w:val="26"/>
          <w:szCs w:val="26"/>
        </w:rPr>
        <w:t>. Информация о порядке подачи и рассмотрения жалобы размещается:</w:t>
      </w:r>
    </w:p>
    <w:p w:rsidR="002F58E5" w:rsidRPr="000837DB" w:rsidRDefault="002F58E5" w:rsidP="002F58E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на информационных стендах, расположенных в Комитете, в МФЦ;</w:t>
      </w:r>
    </w:p>
    <w:p w:rsidR="002F58E5" w:rsidRPr="000837DB" w:rsidRDefault="002F58E5" w:rsidP="002F58E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на официальных сайтах Администрации, МФЦ;</w:t>
      </w:r>
    </w:p>
    <w:p w:rsidR="002F58E5" w:rsidRPr="000837DB" w:rsidRDefault="002F58E5" w:rsidP="002F58E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на порталах государственных и муниципальных услуг (функций);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5.1</w:t>
      </w:r>
      <w:r>
        <w:rPr>
          <w:sz w:val="26"/>
          <w:szCs w:val="26"/>
        </w:rPr>
        <w:t>7</w:t>
      </w:r>
      <w:r w:rsidRPr="000837DB">
        <w:rPr>
          <w:sz w:val="26"/>
          <w:szCs w:val="26"/>
        </w:rPr>
        <w:t>. Информацию о порядке подачи и рассмотрения жалобы можно получить:</w:t>
      </w:r>
    </w:p>
    <w:p w:rsidR="002F58E5" w:rsidRPr="000837DB" w:rsidRDefault="002F58E5" w:rsidP="002F58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посредством телефонной связи по номеру Администрации, Комитета, МФЦ;</w:t>
      </w:r>
    </w:p>
    <w:p w:rsidR="002F58E5" w:rsidRPr="000837DB" w:rsidRDefault="002F58E5" w:rsidP="002F58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посредством факсимильного сообщения;</w:t>
      </w:r>
    </w:p>
    <w:p w:rsidR="002F58E5" w:rsidRPr="000837DB" w:rsidRDefault="002F58E5" w:rsidP="002F58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личном обращении в Администрацию, Комитет, МФЦ, в том числе по электронной почте;</w:t>
      </w:r>
    </w:p>
    <w:p w:rsidR="002F58E5" w:rsidRPr="000837DB" w:rsidRDefault="002F58E5" w:rsidP="002F58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при письменном обращении в Администрацию, Комитет, МФЦ;</w:t>
      </w:r>
    </w:p>
    <w:p w:rsidR="002F58E5" w:rsidRPr="000837DB" w:rsidRDefault="002F58E5" w:rsidP="002F58E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37DB">
        <w:rPr>
          <w:sz w:val="26"/>
          <w:szCs w:val="26"/>
        </w:rPr>
        <w:t>путем публичного информирования.</w:t>
      </w:r>
    </w:p>
    <w:p w:rsidR="002F58E5" w:rsidRPr="000837DB" w:rsidRDefault="002F58E5" w:rsidP="002F58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58E5" w:rsidRPr="000837DB" w:rsidRDefault="002F58E5" w:rsidP="002F58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58E5" w:rsidRPr="00881A40" w:rsidRDefault="002F58E5" w:rsidP="002F58E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9220F">
        <w:rPr>
          <w:sz w:val="28"/>
          <w:szCs w:val="28"/>
        </w:rPr>
        <w:t>_______________________________________</w:t>
      </w: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F58E5" w:rsidRDefault="002F58E5" w:rsidP="002F58E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2F58E5" w:rsidRPr="00B57E66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1F1618">
        <w:rPr>
          <w:rFonts w:ascii="Times New Roman" w:hAnsi="Times New Roman" w:cs="Times New Roman"/>
          <w:sz w:val="24"/>
          <w:szCs w:val="24"/>
        </w:rPr>
        <w:t>1</w:t>
      </w:r>
    </w:p>
    <w:p w:rsidR="002F58E5" w:rsidRPr="00B57E66" w:rsidRDefault="002F58E5" w:rsidP="002F58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F58E5" w:rsidRPr="00B57E66" w:rsidRDefault="002F58E5" w:rsidP="002F58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F58E5" w:rsidRPr="00B57E66" w:rsidRDefault="002F58E5" w:rsidP="002F58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"Передача муниципального имущества</w:t>
      </w:r>
    </w:p>
    <w:p w:rsidR="002F58E5" w:rsidRPr="00B57E66" w:rsidRDefault="002F58E5" w:rsidP="002F58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доверительное управление</w:t>
      </w:r>
      <w:r w:rsidRPr="00B57E66">
        <w:rPr>
          <w:rFonts w:ascii="Times New Roman" w:hAnsi="Times New Roman" w:cs="Times New Roman"/>
          <w:sz w:val="24"/>
          <w:szCs w:val="24"/>
        </w:rPr>
        <w:t>"</w:t>
      </w:r>
    </w:p>
    <w:p w:rsidR="002F58E5" w:rsidRDefault="002F58E5" w:rsidP="002F58E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F58E5" w:rsidRPr="00924B49" w:rsidRDefault="002F58E5" w:rsidP="002F58E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3841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2F58E5" w:rsidRPr="00924B49" w:rsidTr="004944B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rPr>
                <w:bCs/>
                <w:sz w:val="28"/>
                <w:szCs w:val="28"/>
              </w:rPr>
            </w:pPr>
            <w:r w:rsidRPr="00C86959">
              <w:rPr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rPr>
                <w:sz w:val="28"/>
                <w:szCs w:val="28"/>
                <w:u w:val="single"/>
              </w:rPr>
            </w:pPr>
          </w:p>
        </w:tc>
      </w:tr>
      <w:tr w:rsidR="002F58E5" w:rsidRPr="00924B49" w:rsidTr="004944B0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2F58E5" w:rsidRPr="00C86959" w:rsidRDefault="002F58E5" w:rsidP="00494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jc w:val="center"/>
              <w:rPr>
                <w:sz w:val="28"/>
                <w:szCs w:val="28"/>
              </w:rPr>
            </w:pPr>
            <w:r w:rsidRPr="00C86959">
              <w:rPr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58E5" w:rsidRPr="009530E7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30E7">
        <w:rPr>
          <w:rFonts w:ascii="Times New Roman" w:hAnsi="Times New Roman" w:cs="Times New Roman"/>
          <w:sz w:val="28"/>
          <w:szCs w:val="28"/>
        </w:rPr>
        <w:t>Данные заявителя (физического лица,</w:t>
      </w:r>
      <w:proofErr w:type="gramEnd"/>
    </w:p>
    <w:p w:rsidR="002F58E5" w:rsidRPr="009530E7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0E7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2F58E5" w:rsidRPr="00B57E66" w:rsidTr="004944B0">
        <w:tc>
          <w:tcPr>
            <w:tcW w:w="243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63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243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63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243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63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243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3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243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663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243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663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9530E7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0E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361"/>
        <w:gridCol w:w="1644"/>
        <w:gridCol w:w="2608"/>
      </w:tblGrid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87" w:type="dxa"/>
            <w:gridSpan w:val="4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52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83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0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9530E7" w:rsidRDefault="002F58E5" w:rsidP="002F58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58E5" w:rsidRPr="009530E7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0E7">
        <w:rPr>
          <w:rFonts w:ascii="Times New Roman" w:hAnsi="Times New Roman" w:cs="Times New Roman"/>
          <w:sz w:val="28"/>
          <w:szCs w:val="28"/>
        </w:rPr>
        <w:t>Адрес регистрации заявителя/Юридический адрес</w:t>
      </w:r>
    </w:p>
    <w:p w:rsidR="002F58E5" w:rsidRPr="00B57E66" w:rsidRDefault="002F58E5" w:rsidP="002F5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30E7">
        <w:rPr>
          <w:rFonts w:ascii="Times New Roman" w:hAnsi="Times New Roman" w:cs="Times New Roman"/>
          <w:sz w:val="28"/>
          <w:szCs w:val="28"/>
        </w:rPr>
        <w:t>(адрес регистрации) индивидуального предпринимателя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361"/>
        <w:gridCol w:w="1644"/>
        <w:gridCol w:w="1361"/>
        <w:gridCol w:w="1247"/>
      </w:tblGrid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lastRenderedPageBreak/>
        <w:t>Адрес места жительства заявителя/Почтовый адрес</w:t>
      </w: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361"/>
        <w:gridCol w:w="1644"/>
        <w:gridCol w:w="1361"/>
        <w:gridCol w:w="1247"/>
      </w:tblGrid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087"/>
      </w:tblGrid>
      <w:tr w:rsidR="002F58E5" w:rsidRPr="00B57E66" w:rsidTr="004944B0">
        <w:tc>
          <w:tcPr>
            <w:tcW w:w="1928" w:type="dxa"/>
            <w:vMerge w:val="restart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8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  <w:vMerge/>
          </w:tcPr>
          <w:p w:rsidR="002F58E5" w:rsidRPr="00B57E66" w:rsidRDefault="002F58E5" w:rsidP="004944B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B57E66" w:rsidRDefault="002F58E5" w:rsidP="002F5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009"/>
      <w:bookmarkEnd w:id="6"/>
      <w:r w:rsidRPr="00B57E66">
        <w:rPr>
          <w:rFonts w:ascii="Times New Roman" w:hAnsi="Times New Roman" w:cs="Times New Roman"/>
          <w:sz w:val="24"/>
          <w:szCs w:val="24"/>
        </w:rPr>
        <w:t>ЗАЯВЛЕНИЕ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7E66"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proofErr w:type="gramStart"/>
      <w:r w:rsidRPr="00B57E66">
        <w:rPr>
          <w:rFonts w:ascii="Times New Roman" w:hAnsi="Times New Roman" w:cs="Times New Roman"/>
          <w:sz w:val="24"/>
          <w:szCs w:val="24"/>
        </w:rPr>
        <w:t>с &lt;указать</w:t>
      </w:r>
      <w:proofErr w:type="gramEnd"/>
      <w:r w:rsidRPr="00B57E66">
        <w:rPr>
          <w:rFonts w:ascii="Times New Roman" w:hAnsi="Times New Roman" w:cs="Times New Roman"/>
          <w:sz w:val="24"/>
          <w:szCs w:val="24"/>
        </w:rPr>
        <w:t xml:space="preserve"> нормативно-правовое основание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E66">
        <w:rPr>
          <w:rFonts w:ascii="Times New Roman" w:hAnsi="Times New Roman" w:cs="Times New Roman"/>
          <w:sz w:val="24"/>
          <w:szCs w:val="24"/>
        </w:rPr>
        <w:t xml:space="preserve">муниципальной  услуги&gt;  прошу предоставить в </w:t>
      </w:r>
      <w:r>
        <w:rPr>
          <w:rFonts w:ascii="Times New Roman" w:hAnsi="Times New Roman" w:cs="Times New Roman"/>
          <w:sz w:val="24"/>
          <w:szCs w:val="24"/>
        </w:rPr>
        <w:t>доверительное управление</w:t>
      </w:r>
      <w:r w:rsidRPr="00B57E66">
        <w:rPr>
          <w:rFonts w:ascii="Times New Roman" w:hAnsi="Times New Roman" w:cs="Times New Roman"/>
          <w:sz w:val="24"/>
          <w:szCs w:val="24"/>
        </w:rPr>
        <w:t xml:space="preserve"> муниципальное имущество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         (нежилое помещение, здание, строение, сооружение)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общей площадью ____________ для пользования _______________________________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               (цель, назначение, вид деятельности)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Представлены следующие документы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2F58E5" w:rsidRPr="00B57E66" w:rsidTr="004944B0">
        <w:tc>
          <w:tcPr>
            <w:tcW w:w="45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45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45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2F58E5" w:rsidRPr="00B57E66" w:rsidTr="004944B0">
        <w:tc>
          <w:tcPr>
            <w:tcW w:w="3118" w:type="dxa"/>
          </w:tcPr>
          <w:p w:rsidR="002F58E5" w:rsidRPr="00B57E66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95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3118" w:type="dxa"/>
            <w:vMerge w:val="restart"/>
          </w:tcPr>
          <w:p w:rsidR="002F58E5" w:rsidRPr="00B57E66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95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3118" w:type="dxa"/>
            <w:vMerge/>
          </w:tcPr>
          <w:p w:rsidR="002F58E5" w:rsidRPr="00B57E66" w:rsidRDefault="002F58E5" w:rsidP="004944B0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B57E66" w:rsidRDefault="002F58E5" w:rsidP="002F5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60EC">
        <w:rPr>
          <w:rFonts w:ascii="Times New Roman" w:hAnsi="Times New Roman" w:cs="Times New Roman"/>
          <w:sz w:val="28"/>
          <w:szCs w:val="28"/>
        </w:rPr>
        <w:t>Данные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</w:t>
      </w:r>
    </w:p>
    <w:p w:rsidR="002F58E5" w:rsidRPr="00B57E66" w:rsidRDefault="002F58E5" w:rsidP="002F5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60EC">
        <w:rPr>
          <w:rFonts w:ascii="Times New Roman" w:hAnsi="Times New Roman" w:cs="Times New Roman"/>
          <w:sz w:val="28"/>
          <w:szCs w:val="28"/>
        </w:rPr>
        <w:t>(уполномоченного лица</w:t>
      </w:r>
      <w:r w:rsidRPr="00B57E66">
        <w:rPr>
          <w:rFonts w:ascii="Times New Roman" w:hAnsi="Times New Roman" w:cs="Times New Roman"/>
          <w:sz w:val="24"/>
          <w:szCs w:val="24"/>
        </w:rPr>
        <w:t>)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2608"/>
      </w:tblGrid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87" w:type="dxa"/>
            <w:gridSpan w:val="4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52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83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0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Адрес регистрации представителя (уполномоченного лица)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1361"/>
        <w:gridCol w:w="1247"/>
      </w:tblGrid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Адрес места жительства представителя (уполномоченного лица)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1361"/>
        <w:gridCol w:w="1247"/>
      </w:tblGrid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F58E5" w:rsidRPr="00B57E66" w:rsidTr="004944B0">
        <w:tc>
          <w:tcPr>
            <w:tcW w:w="1928" w:type="dxa"/>
            <w:vMerge w:val="restart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  <w:vMerge/>
          </w:tcPr>
          <w:p w:rsidR="002F58E5" w:rsidRPr="00B57E66" w:rsidRDefault="002F58E5" w:rsidP="004944B0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________________________        _______________________________________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7E66">
        <w:rPr>
          <w:rFonts w:ascii="Times New Roman" w:hAnsi="Times New Roman" w:cs="Times New Roman"/>
          <w:sz w:val="24"/>
          <w:szCs w:val="24"/>
        </w:rPr>
        <w:t xml:space="preserve">Дата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7E66">
        <w:rPr>
          <w:rFonts w:ascii="Times New Roman" w:hAnsi="Times New Roman" w:cs="Times New Roman"/>
          <w:sz w:val="24"/>
          <w:szCs w:val="24"/>
        </w:rPr>
        <w:t xml:space="preserve"> Подпись/ФИО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Pr="00B57E66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1F1618">
        <w:rPr>
          <w:rFonts w:ascii="Times New Roman" w:hAnsi="Times New Roman" w:cs="Times New Roman"/>
          <w:sz w:val="24"/>
          <w:szCs w:val="24"/>
        </w:rPr>
        <w:t>2</w:t>
      </w:r>
    </w:p>
    <w:p w:rsidR="002F58E5" w:rsidRPr="00B57E66" w:rsidRDefault="002F58E5" w:rsidP="002F58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F58E5" w:rsidRPr="00B57E66" w:rsidRDefault="002F58E5" w:rsidP="002F58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F58E5" w:rsidRPr="00B57E66" w:rsidRDefault="002F58E5" w:rsidP="002F58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"Передача муниципального имущества</w:t>
      </w:r>
    </w:p>
    <w:p w:rsidR="002F58E5" w:rsidRDefault="002F58E5" w:rsidP="002F58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доверительное управление</w:t>
      </w:r>
      <w:r w:rsidRPr="00B57E66">
        <w:rPr>
          <w:rFonts w:ascii="Times New Roman" w:hAnsi="Times New Roman" w:cs="Times New Roman"/>
          <w:sz w:val="24"/>
          <w:szCs w:val="24"/>
        </w:rPr>
        <w:t>"</w:t>
      </w:r>
    </w:p>
    <w:p w:rsidR="002F58E5" w:rsidRPr="00B57E66" w:rsidRDefault="002F58E5" w:rsidP="002F58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181"/>
        <w:tblW w:w="5182" w:type="pct"/>
        <w:tblLook w:val="04A0" w:firstRow="1" w:lastRow="0" w:firstColumn="1" w:lastColumn="0" w:noHBand="0" w:noVBand="1"/>
      </w:tblPr>
      <w:tblGrid>
        <w:gridCol w:w="2019"/>
        <w:gridCol w:w="1910"/>
        <w:gridCol w:w="1028"/>
        <w:gridCol w:w="4961"/>
      </w:tblGrid>
      <w:tr w:rsidR="002F58E5" w:rsidRPr="00924B49" w:rsidTr="004944B0">
        <w:trPr>
          <w:trHeight w:val="6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rPr>
                <w:bCs/>
                <w:sz w:val="28"/>
                <w:szCs w:val="28"/>
              </w:rPr>
            </w:pPr>
            <w:r w:rsidRPr="00C86959">
              <w:rPr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rPr>
                <w:sz w:val="28"/>
                <w:szCs w:val="28"/>
                <w:u w:val="single"/>
              </w:rPr>
            </w:pPr>
          </w:p>
        </w:tc>
      </w:tr>
      <w:tr w:rsidR="002F58E5" w:rsidRPr="00924B49" w:rsidTr="004944B0">
        <w:trPr>
          <w:trHeight w:val="932"/>
        </w:trPr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2F58E5" w:rsidRDefault="002F58E5" w:rsidP="004944B0">
            <w:pPr>
              <w:jc w:val="center"/>
              <w:rPr>
                <w:sz w:val="28"/>
                <w:szCs w:val="28"/>
              </w:rPr>
            </w:pPr>
          </w:p>
          <w:p w:rsidR="002F58E5" w:rsidRDefault="002F58E5" w:rsidP="004944B0">
            <w:pPr>
              <w:jc w:val="center"/>
              <w:rPr>
                <w:sz w:val="28"/>
                <w:szCs w:val="28"/>
              </w:rPr>
            </w:pPr>
          </w:p>
          <w:p w:rsidR="002F58E5" w:rsidRDefault="002F58E5" w:rsidP="004944B0">
            <w:pPr>
              <w:jc w:val="center"/>
              <w:rPr>
                <w:sz w:val="28"/>
                <w:szCs w:val="28"/>
              </w:rPr>
            </w:pPr>
          </w:p>
          <w:p w:rsidR="002F58E5" w:rsidRDefault="002F58E5" w:rsidP="004944B0">
            <w:pPr>
              <w:jc w:val="center"/>
              <w:rPr>
                <w:sz w:val="28"/>
                <w:szCs w:val="28"/>
              </w:rPr>
            </w:pPr>
          </w:p>
          <w:p w:rsidR="002F58E5" w:rsidRPr="003560EC" w:rsidRDefault="002F58E5" w:rsidP="004944B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2F58E5" w:rsidRPr="00C86959" w:rsidRDefault="002F58E5" w:rsidP="00494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2F58E5" w:rsidRDefault="002F58E5" w:rsidP="004944B0">
            <w:pPr>
              <w:jc w:val="center"/>
              <w:rPr>
                <w:sz w:val="28"/>
                <w:szCs w:val="28"/>
              </w:rPr>
            </w:pPr>
          </w:p>
          <w:p w:rsidR="002F58E5" w:rsidRDefault="002F58E5" w:rsidP="004944B0">
            <w:pPr>
              <w:rPr>
                <w:sz w:val="28"/>
                <w:szCs w:val="28"/>
              </w:rPr>
            </w:pPr>
          </w:p>
          <w:p w:rsidR="002F58E5" w:rsidRDefault="002F58E5" w:rsidP="004944B0">
            <w:pPr>
              <w:rPr>
                <w:sz w:val="28"/>
                <w:szCs w:val="28"/>
              </w:rPr>
            </w:pPr>
          </w:p>
          <w:p w:rsidR="002F58E5" w:rsidRPr="003560EC" w:rsidRDefault="002F58E5" w:rsidP="004944B0">
            <w:pPr>
              <w:rPr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2F58E5" w:rsidRDefault="002F58E5" w:rsidP="004944B0">
            <w:pPr>
              <w:jc w:val="center"/>
              <w:rPr>
                <w:sz w:val="28"/>
                <w:szCs w:val="28"/>
              </w:rPr>
            </w:pPr>
            <w:r w:rsidRPr="00C86959">
              <w:rPr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2F58E5" w:rsidRDefault="002F58E5" w:rsidP="004944B0">
            <w:pPr>
              <w:jc w:val="center"/>
              <w:rPr>
                <w:sz w:val="28"/>
                <w:szCs w:val="28"/>
              </w:rPr>
            </w:pPr>
          </w:p>
          <w:p w:rsidR="002F58E5" w:rsidRDefault="002F58E5" w:rsidP="004944B0">
            <w:pPr>
              <w:jc w:val="center"/>
              <w:rPr>
                <w:sz w:val="28"/>
                <w:szCs w:val="28"/>
              </w:rPr>
            </w:pPr>
          </w:p>
          <w:p w:rsidR="002F58E5" w:rsidRDefault="002F58E5" w:rsidP="004944B0">
            <w:pPr>
              <w:jc w:val="center"/>
              <w:rPr>
                <w:sz w:val="28"/>
                <w:szCs w:val="28"/>
              </w:rPr>
            </w:pPr>
          </w:p>
          <w:p w:rsidR="002F58E5" w:rsidRPr="00C86959" w:rsidRDefault="002F58E5" w:rsidP="004944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Данные заявителя (юридического лица)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13"/>
      </w:tblGrid>
      <w:tr w:rsidR="002F58E5" w:rsidRPr="00B57E66" w:rsidTr="004944B0">
        <w:tc>
          <w:tcPr>
            <w:tcW w:w="3458" w:type="dxa"/>
          </w:tcPr>
          <w:p w:rsidR="002F58E5" w:rsidRPr="00B57E66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61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3458" w:type="dxa"/>
          </w:tcPr>
          <w:p w:rsidR="002F58E5" w:rsidRPr="00B57E66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61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3458" w:type="dxa"/>
          </w:tcPr>
          <w:p w:rsidR="002F58E5" w:rsidRPr="00B57E66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61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3458" w:type="dxa"/>
          </w:tcPr>
          <w:p w:rsidR="002F58E5" w:rsidRPr="00B57E66" w:rsidRDefault="002F58E5" w:rsidP="00494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1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361"/>
        <w:gridCol w:w="1644"/>
        <w:gridCol w:w="1361"/>
        <w:gridCol w:w="1247"/>
      </w:tblGrid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Почтовый адрес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361"/>
        <w:gridCol w:w="1644"/>
        <w:gridCol w:w="1361"/>
        <w:gridCol w:w="1247"/>
      </w:tblGrid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087"/>
      </w:tblGrid>
      <w:tr w:rsidR="002F58E5" w:rsidRPr="00B57E66" w:rsidTr="004944B0">
        <w:tc>
          <w:tcPr>
            <w:tcW w:w="1928" w:type="dxa"/>
            <w:vMerge w:val="restart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данные</w:t>
            </w:r>
          </w:p>
        </w:tc>
        <w:tc>
          <w:tcPr>
            <w:tcW w:w="708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  <w:vMerge/>
          </w:tcPr>
          <w:p w:rsidR="002F58E5" w:rsidRPr="00B57E66" w:rsidRDefault="002F58E5" w:rsidP="004944B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175"/>
      <w:bookmarkEnd w:id="7"/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ЗАЯВЛЕНИЕ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58E5" w:rsidRPr="003560EC" w:rsidRDefault="002F58E5" w:rsidP="002F5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 xml:space="preserve">    В  соответствии </w:t>
      </w:r>
      <w:proofErr w:type="gramStart"/>
      <w:r w:rsidRPr="003560EC">
        <w:rPr>
          <w:rFonts w:ascii="Times New Roman" w:hAnsi="Times New Roman" w:cs="Times New Roman"/>
          <w:sz w:val="26"/>
          <w:szCs w:val="26"/>
        </w:rPr>
        <w:t>с &lt;указать</w:t>
      </w:r>
      <w:proofErr w:type="gramEnd"/>
      <w:r w:rsidRPr="003560EC">
        <w:rPr>
          <w:rFonts w:ascii="Times New Roman" w:hAnsi="Times New Roman" w:cs="Times New Roman"/>
          <w:sz w:val="26"/>
          <w:szCs w:val="26"/>
        </w:rPr>
        <w:t xml:space="preserve"> нормативно-правовое основание предоставления</w:t>
      </w:r>
    </w:p>
    <w:p w:rsidR="002F58E5" w:rsidRPr="003560EC" w:rsidRDefault="002F58E5" w:rsidP="002F5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 xml:space="preserve">муниципальной  услуги&gt;  прошу предоставить в </w:t>
      </w:r>
      <w:r>
        <w:rPr>
          <w:rFonts w:ascii="Times New Roman" w:hAnsi="Times New Roman" w:cs="Times New Roman"/>
          <w:sz w:val="26"/>
          <w:szCs w:val="26"/>
        </w:rPr>
        <w:t>доверительное управление</w:t>
      </w:r>
      <w:r w:rsidRPr="003560EC">
        <w:rPr>
          <w:rFonts w:ascii="Times New Roman" w:hAnsi="Times New Roman" w:cs="Times New Roman"/>
          <w:sz w:val="26"/>
          <w:szCs w:val="26"/>
        </w:rPr>
        <w:t xml:space="preserve"> муниципальное имущество</w:t>
      </w:r>
    </w:p>
    <w:p w:rsidR="002F58E5" w:rsidRPr="003560EC" w:rsidRDefault="002F58E5" w:rsidP="002F5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F58E5" w:rsidRPr="003560EC" w:rsidRDefault="002F58E5" w:rsidP="002F5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F58E5" w:rsidRPr="003560EC" w:rsidRDefault="002F58E5" w:rsidP="002F5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 xml:space="preserve">             (нежилое помещение, здание, строение, сооружение)</w:t>
      </w:r>
    </w:p>
    <w:p w:rsidR="002F58E5" w:rsidRPr="003560EC" w:rsidRDefault="002F58E5" w:rsidP="002F58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>по адресу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60EC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2F58E5" w:rsidRPr="003560EC" w:rsidRDefault="002F58E5" w:rsidP="002F58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>общей площадью ____________ для пользования ____________________________</w:t>
      </w:r>
    </w:p>
    <w:p w:rsidR="002F58E5" w:rsidRPr="003560EC" w:rsidRDefault="002F58E5" w:rsidP="002F5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F58E5" w:rsidRPr="003560EC" w:rsidRDefault="002F58E5" w:rsidP="002F5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0EC">
        <w:rPr>
          <w:rFonts w:ascii="Times New Roman" w:hAnsi="Times New Roman" w:cs="Times New Roman"/>
          <w:sz w:val="26"/>
          <w:szCs w:val="26"/>
        </w:rPr>
        <w:t xml:space="preserve">                   (цель, назначение, вид деятельности)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Представлены следующие документы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2F58E5" w:rsidRPr="00B57E66" w:rsidTr="004944B0">
        <w:tc>
          <w:tcPr>
            <w:tcW w:w="45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45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45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2F58E5" w:rsidRPr="00B57E66" w:rsidTr="004944B0">
        <w:tc>
          <w:tcPr>
            <w:tcW w:w="3118" w:type="dxa"/>
          </w:tcPr>
          <w:p w:rsidR="002F58E5" w:rsidRPr="003560EC" w:rsidRDefault="002F58E5" w:rsidP="004944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60EC">
              <w:rPr>
                <w:rFonts w:ascii="Times New Roman" w:hAnsi="Times New Roman" w:cs="Times New Roman"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595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3118" w:type="dxa"/>
            <w:vMerge w:val="restart"/>
          </w:tcPr>
          <w:p w:rsidR="002F58E5" w:rsidRPr="003560EC" w:rsidRDefault="002F58E5" w:rsidP="004944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60EC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</w:t>
            </w:r>
          </w:p>
        </w:tc>
        <w:tc>
          <w:tcPr>
            <w:tcW w:w="595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3118" w:type="dxa"/>
            <w:vMerge/>
          </w:tcPr>
          <w:p w:rsidR="002F58E5" w:rsidRPr="00B57E66" w:rsidRDefault="002F58E5" w:rsidP="004944B0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Данные представителя (уполномоченного лица)</w:t>
      </w:r>
    </w:p>
    <w:p w:rsidR="002F58E5" w:rsidRPr="003560EC" w:rsidRDefault="002F58E5" w:rsidP="002F5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58E5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</w:t>
      </w: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lastRenderedPageBreak/>
        <w:t>(уполномоченного лица)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2608"/>
      </w:tblGrid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87" w:type="dxa"/>
            <w:gridSpan w:val="4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52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83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08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Адрес регистрации представителя (уполномоченного лица)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1361"/>
        <w:gridCol w:w="1247"/>
      </w:tblGrid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Pr="003560EC" w:rsidRDefault="002F58E5" w:rsidP="002F5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60EC">
        <w:rPr>
          <w:rFonts w:ascii="Times New Roman" w:hAnsi="Times New Roman" w:cs="Times New Roman"/>
          <w:sz w:val="28"/>
          <w:szCs w:val="28"/>
        </w:rPr>
        <w:t>Адрес места жительства представителя (уполномоченного лица)</w:t>
      </w:r>
    </w:p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74"/>
        <w:gridCol w:w="1361"/>
        <w:gridCol w:w="1644"/>
        <w:gridCol w:w="1361"/>
        <w:gridCol w:w="1247"/>
      </w:tblGrid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87" w:type="dxa"/>
            <w:gridSpan w:val="5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8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7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2F58E5" w:rsidRPr="00B57E66" w:rsidTr="004944B0">
        <w:tc>
          <w:tcPr>
            <w:tcW w:w="1928" w:type="dxa"/>
            <w:vMerge w:val="restart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5" w:rsidRPr="00B57E66" w:rsidTr="004944B0">
        <w:tc>
          <w:tcPr>
            <w:tcW w:w="1928" w:type="dxa"/>
            <w:vMerge/>
          </w:tcPr>
          <w:p w:rsidR="002F58E5" w:rsidRPr="00B57E66" w:rsidRDefault="002F58E5" w:rsidP="004944B0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2F58E5" w:rsidRPr="00B57E66" w:rsidRDefault="002F58E5" w:rsidP="004944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E5" w:rsidRPr="00B57E66" w:rsidRDefault="002F58E5" w:rsidP="002F5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58E5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>______________________        _______________________________________</w:t>
      </w:r>
    </w:p>
    <w:p w:rsidR="002F58E5" w:rsidRPr="00B57E66" w:rsidRDefault="002F58E5" w:rsidP="002F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E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7E66">
        <w:rPr>
          <w:rFonts w:ascii="Times New Roman" w:hAnsi="Times New Roman" w:cs="Times New Roman"/>
          <w:sz w:val="24"/>
          <w:szCs w:val="24"/>
        </w:rPr>
        <w:t xml:space="preserve">Дата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7E66">
        <w:rPr>
          <w:rFonts w:ascii="Times New Roman" w:hAnsi="Times New Roman" w:cs="Times New Roman"/>
          <w:sz w:val="24"/>
          <w:szCs w:val="24"/>
        </w:rPr>
        <w:t>Подпись/ФИО</w:t>
      </w: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8E5" w:rsidRDefault="002F58E5" w:rsidP="002F5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5B31" w:rsidRDefault="00885B31" w:rsidP="0044298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sectPr w:rsidR="00885B31" w:rsidSect="00BE0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E5" w:rsidRDefault="00BF18E5" w:rsidP="00221CE5">
      <w:r>
        <w:separator/>
      </w:r>
    </w:p>
  </w:endnote>
  <w:endnote w:type="continuationSeparator" w:id="0">
    <w:p w:rsidR="00BF18E5" w:rsidRDefault="00BF18E5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E5" w:rsidRDefault="00BF18E5" w:rsidP="00221CE5">
      <w:r>
        <w:separator/>
      </w:r>
    </w:p>
  </w:footnote>
  <w:footnote w:type="continuationSeparator" w:id="0">
    <w:p w:rsidR="00BF18E5" w:rsidRDefault="00BF18E5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9"/>
  </w:num>
  <w:num w:numId="7">
    <w:abstractNumId w:val="21"/>
  </w:num>
  <w:num w:numId="8">
    <w:abstractNumId w:val="8"/>
  </w:num>
  <w:num w:numId="9">
    <w:abstractNumId w:val="5"/>
  </w:num>
  <w:num w:numId="10">
    <w:abstractNumId w:val="15"/>
  </w:num>
  <w:num w:numId="11">
    <w:abstractNumId w:val="18"/>
  </w:num>
  <w:num w:numId="12">
    <w:abstractNumId w:val="1"/>
  </w:num>
  <w:num w:numId="13">
    <w:abstractNumId w:val="2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20"/>
  </w:num>
  <w:num w:numId="19">
    <w:abstractNumId w:val="13"/>
  </w:num>
  <w:num w:numId="20">
    <w:abstractNumId w:val="0"/>
  </w:num>
  <w:num w:numId="21">
    <w:abstractNumId w:val="10"/>
  </w:num>
  <w:num w:numId="22">
    <w:abstractNumId w:val="14"/>
  </w:num>
  <w:num w:numId="23">
    <w:abstractNumId w:val="23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51B70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66B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1CED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1618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858B8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2F58E5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5C8D"/>
    <w:rsid w:val="00367269"/>
    <w:rsid w:val="00367451"/>
    <w:rsid w:val="00367DA0"/>
    <w:rsid w:val="00370D53"/>
    <w:rsid w:val="00376919"/>
    <w:rsid w:val="00386F8E"/>
    <w:rsid w:val="00392675"/>
    <w:rsid w:val="003969CE"/>
    <w:rsid w:val="003A19DC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298A"/>
    <w:rsid w:val="0044326F"/>
    <w:rsid w:val="00455579"/>
    <w:rsid w:val="004604D3"/>
    <w:rsid w:val="00464FAA"/>
    <w:rsid w:val="00465CB7"/>
    <w:rsid w:val="00466E4B"/>
    <w:rsid w:val="0047224F"/>
    <w:rsid w:val="00475D10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E4910"/>
    <w:rsid w:val="004F266C"/>
    <w:rsid w:val="004F463F"/>
    <w:rsid w:val="004F466D"/>
    <w:rsid w:val="005009D0"/>
    <w:rsid w:val="00503EEB"/>
    <w:rsid w:val="00503F32"/>
    <w:rsid w:val="005116D6"/>
    <w:rsid w:val="00514014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4A91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35866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7130"/>
    <w:rsid w:val="00777720"/>
    <w:rsid w:val="00777BAE"/>
    <w:rsid w:val="0079138D"/>
    <w:rsid w:val="007A36EB"/>
    <w:rsid w:val="007B1839"/>
    <w:rsid w:val="007C022C"/>
    <w:rsid w:val="007C1546"/>
    <w:rsid w:val="007C26A1"/>
    <w:rsid w:val="007C2A73"/>
    <w:rsid w:val="007D1B4A"/>
    <w:rsid w:val="007D6C78"/>
    <w:rsid w:val="007E421C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83ED3"/>
    <w:rsid w:val="00885B31"/>
    <w:rsid w:val="00886A42"/>
    <w:rsid w:val="008A5B7D"/>
    <w:rsid w:val="008A6052"/>
    <w:rsid w:val="008A7020"/>
    <w:rsid w:val="008B3958"/>
    <w:rsid w:val="008B418F"/>
    <w:rsid w:val="008C2217"/>
    <w:rsid w:val="008C35C0"/>
    <w:rsid w:val="008D46B5"/>
    <w:rsid w:val="008E55DB"/>
    <w:rsid w:val="008E7095"/>
    <w:rsid w:val="008E792C"/>
    <w:rsid w:val="008F1DAB"/>
    <w:rsid w:val="008F4283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0904"/>
    <w:rsid w:val="009B1B17"/>
    <w:rsid w:val="009B5B41"/>
    <w:rsid w:val="009C0C39"/>
    <w:rsid w:val="009C70D3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30427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8A2"/>
    <w:rsid w:val="00A56E5E"/>
    <w:rsid w:val="00A57080"/>
    <w:rsid w:val="00A63ACF"/>
    <w:rsid w:val="00A65ACD"/>
    <w:rsid w:val="00A7553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1DE2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6161"/>
    <w:rsid w:val="00BC6116"/>
    <w:rsid w:val="00BD0336"/>
    <w:rsid w:val="00BD1D00"/>
    <w:rsid w:val="00BD3BAE"/>
    <w:rsid w:val="00BE0654"/>
    <w:rsid w:val="00BE2BBB"/>
    <w:rsid w:val="00BE34E8"/>
    <w:rsid w:val="00BE690B"/>
    <w:rsid w:val="00BE6C76"/>
    <w:rsid w:val="00BE7E39"/>
    <w:rsid w:val="00BF18E5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19E2"/>
    <w:rsid w:val="00C6254B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D72C2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6E92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0899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2215"/>
    <w:rsid w:val="00ED7852"/>
    <w:rsid w:val="00EE4498"/>
    <w:rsid w:val="00EF4533"/>
    <w:rsid w:val="00F00B4F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A6958"/>
    <w:rsid w:val="00FB1E32"/>
    <w:rsid w:val="00FB5C67"/>
    <w:rsid w:val="00FB6A61"/>
    <w:rsid w:val="00FB7620"/>
    <w:rsid w:val="00FC42FD"/>
    <w:rsid w:val="00FD08FD"/>
    <w:rsid w:val="00FD1B3D"/>
    <w:rsid w:val="00FD6781"/>
    <w:rsid w:val="00FE19E3"/>
    <w:rsid w:val="00FE2D4D"/>
    <w:rsid w:val="00FE65AA"/>
    <w:rsid w:val="00FE6773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885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5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5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5B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885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5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5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5B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FF2BBC7E3A2EE4AFCA0A4E0D2BE10984C211668731E72E2750B58F730FB8EE632BF030E9C0F839F8AE210F21425A4006BEEBB9F761EFC1e5a3M" TargetMode="External"/><Relationship Id="rId18" Type="http://schemas.openxmlformats.org/officeDocument/2006/relationships/hyperlink" Target="consultantplus://offline/ref=F4FF2BBC7E3A2EE4AFCA0A4E0D2BE10984C310668738E72E2750B58F730FB8EE712BA83CE8C5E43CFFBB775E64e1aEM" TargetMode="External"/><Relationship Id="rId26" Type="http://schemas.openxmlformats.org/officeDocument/2006/relationships/hyperlink" Target="consultantplus://offline/ref=F4FF2BBC7E3A2EE4AFCA0A4E0D2BE10984C211668731E72E2750B58F730FB8EE632BF030E9C0FA38FAAE210F21425A4006BEEBB9F761EFC1e5a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64F8DFD93374F550D0DE7BB4D83E98F6322D1C07F0B42FC6444979F12707E00FCE604DAF5BFE1FD14D27g228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FF2BBC7E3A2EE4AFCA0A4E0D2BE10984C211668731E72E2750B58F730FB8EE632BF030E9C0FB3DF8AE210F21425A4006BEEBB9F761EFC1e5a3M" TargetMode="External"/><Relationship Id="rId17" Type="http://schemas.openxmlformats.org/officeDocument/2006/relationships/hyperlink" Target="consultantplus://offline/ref=F4FF2BBC7E3A2EE4AFCA0A4E0D2BE10984C3126A8132E72E2750B58F730FB8EE712BA83CE8C5E43CFFBB775E64e1aEM" TargetMode="External"/><Relationship Id="rId25" Type="http://schemas.openxmlformats.org/officeDocument/2006/relationships/hyperlink" Target="consultantplus://offline/ref=F4FF2BBC7E3A2EE4AFCA0A4E0D2BE10984C211668731E72E2750B58F730FB8EE632BF030E9C0FB3FF1AE210F21425A4006BEEBB9F761EFC1e5a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FF2BBC7E3A2EE4AFCA0A4E0D2BE10984C3126A8132E72E2750B58F730FB8EE632BF030E9C0FB38FCAE210F21425A4006BEEBB9F761EFC1e5a3M" TargetMode="External"/><Relationship Id="rId20" Type="http://schemas.openxmlformats.org/officeDocument/2006/relationships/hyperlink" Target="consultantplus://offline/ref=F4FF2BBC7E3A2EE4AFCA0A4E0D2BE10984C213658730E72E2750B58F730FB8EE712BA83CE8C5E43CFFBB775E64e1aEM" TargetMode="External"/><Relationship Id="rId29" Type="http://schemas.openxmlformats.org/officeDocument/2006/relationships/hyperlink" Target="consultantplus://offline/ref=F4FF2BBC7E3A2EE4AFCA0A4E0D2BE10984C313628A37E72E2750B58F730FB8EE712BA83CE8C5E43CFFBB775E64e1a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FF2BBC7E3A2EE4AFCA0A4E0D2BE10984C017678032E72E2750B58F730FB8EE632BF035EACBAE6DBCF0785F600957461DA2EBBFeEa0M" TargetMode="External"/><Relationship Id="rId24" Type="http://schemas.openxmlformats.org/officeDocument/2006/relationships/hyperlink" Target="consultantplus://offline/ref=F4FF2BBC7E3A2EE4AFCA0A4E0D2BE10984C211668731E72E2750B58F730FB8EE632BF030E9C0FB3FF9AE210F21425A4006BEEBB9F761EFC1e5a3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FF2BBC7E3A2EE4AFCA0A4E0D2BE10984C3126A8132E72E2750B58F730FB8EE632BF030E9C0FB3FF0AE210F21425A4006BEEBB9F761EFC1e5a3M" TargetMode="External"/><Relationship Id="rId23" Type="http://schemas.openxmlformats.org/officeDocument/2006/relationships/hyperlink" Target="consultantplus://offline/ref=F4FF2BBC7E3A2EE4AFCA0A4E0D2BE10984C211668731E72E2750B58F730FB8EE632BF030E9C0FB3FFAAE210F21425A4006BEEBB9F761EFC1e5a3M" TargetMode="External"/><Relationship Id="rId28" Type="http://schemas.openxmlformats.org/officeDocument/2006/relationships/hyperlink" Target="consultantplus://offline/ref=F4FF2BBC7E3A2EE4AFCA0A4E0D2BE10984C211668731E72E2750B58F730FB8EE632BF030E9C0F83BF1AE210F21425A4006BEEBB9F761EFC1e5a3M" TargetMode="External"/><Relationship Id="rId10" Type="http://schemas.openxmlformats.org/officeDocument/2006/relationships/hyperlink" Target="consultantplus://offline/ref=F4FF2BBC7E3A2EE4AFCA0A4E0D2BE10984C017678032E72E2750B58F730FB8EE632BF030E9C0FA39FEAE210F21425A4006BEEBB9F761EFC1e5a3M" TargetMode="External"/><Relationship Id="rId19" Type="http://schemas.openxmlformats.org/officeDocument/2006/relationships/hyperlink" Target="consultantplus://offline/ref=F4FF2BBC7E3A2EE4AFCA0A4E0D2BE10984C313628A37E72E2750B58F730FB8EE712BA83CE8C5E43CFFBB775E64e1aE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4FF2BBC7E3A2EE4AFCA0A4E0D2BE10984C211668731E72E2750B58F730FB8EE632BF030EBCBAE6DBCF0785F600957461DA2EBBFeEa0M" TargetMode="External"/><Relationship Id="rId22" Type="http://schemas.openxmlformats.org/officeDocument/2006/relationships/hyperlink" Target="consultantplus://offline/ref=F4FF2BBC7E3A2EE4AFCA0A4E0D2BE10984C211668731E72E2750B58F730FB8EE632BF035E294AB78ADA8745B7B17505F01A0EAeBa7M" TargetMode="External"/><Relationship Id="rId27" Type="http://schemas.openxmlformats.org/officeDocument/2006/relationships/hyperlink" Target="consultantplus://offline/ref=F4FF2BBC7E3A2EE4AFCA0A4E0D2BE10984C211668731E72E2750B58F730FB8EE632BF030EDCBAE6DBCF0785F600957461DA2EBBFeEa0M" TargetMode="External"/><Relationship Id="rId30" Type="http://schemas.openxmlformats.org/officeDocument/2006/relationships/hyperlink" Target="http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9CD6-655D-472B-AB39-7BAE3250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13784</Words>
  <Characters>107204</Characters>
  <Application>Microsoft Office Word</Application>
  <DocSecurity>0</DocSecurity>
  <Lines>893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120747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4</cp:revision>
  <cp:lastPrinted>2019-08-05T08:27:00Z</cp:lastPrinted>
  <dcterms:created xsi:type="dcterms:W3CDTF">2019-07-26T09:16:00Z</dcterms:created>
  <dcterms:modified xsi:type="dcterms:W3CDTF">2019-08-05T08:30:00Z</dcterms:modified>
</cp:coreProperties>
</file>