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C70275" w:rsidTr="00971B5D">
        <w:trPr>
          <w:trHeight w:val="565"/>
        </w:trPr>
        <w:tc>
          <w:tcPr>
            <w:tcW w:w="3969" w:type="dxa"/>
            <w:hideMark/>
          </w:tcPr>
          <w:p w:rsidR="00D4468E" w:rsidRPr="00C70275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C70275">
              <w:rPr>
                <w:sz w:val="28"/>
                <w:szCs w:val="28"/>
                <w:u w:val="single"/>
              </w:rPr>
              <w:t>«</w:t>
            </w:r>
            <w:r w:rsidR="009047BA">
              <w:rPr>
                <w:sz w:val="28"/>
                <w:szCs w:val="28"/>
                <w:u w:val="single"/>
              </w:rPr>
              <w:t xml:space="preserve"> 24</w:t>
            </w:r>
            <w:r w:rsidR="006B14F8">
              <w:rPr>
                <w:sz w:val="28"/>
                <w:szCs w:val="28"/>
                <w:u w:val="single"/>
              </w:rPr>
              <w:t xml:space="preserve"> </w:t>
            </w:r>
            <w:r w:rsidR="00D4468E" w:rsidRPr="00C70275">
              <w:rPr>
                <w:sz w:val="28"/>
                <w:szCs w:val="28"/>
                <w:u w:val="single"/>
              </w:rPr>
              <w:t>»</w:t>
            </w:r>
            <w:r w:rsidR="006B14F8">
              <w:rPr>
                <w:sz w:val="28"/>
                <w:szCs w:val="28"/>
                <w:u w:val="single"/>
              </w:rPr>
              <w:t xml:space="preserve">  октября </w:t>
            </w:r>
            <w:r w:rsidR="00443E2D">
              <w:rPr>
                <w:sz w:val="28"/>
                <w:szCs w:val="28"/>
                <w:u w:val="single"/>
              </w:rPr>
              <w:t xml:space="preserve"> </w:t>
            </w:r>
            <w:r w:rsidR="00D4468E" w:rsidRPr="00C70275">
              <w:rPr>
                <w:sz w:val="28"/>
                <w:szCs w:val="28"/>
                <w:u w:val="single"/>
              </w:rPr>
              <w:t>201</w:t>
            </w:r>
            <w:r w:rsidR="001F596D" w:rsidRPr="00C70275">
              <w:rPr>
                <w:sz w:val="28"/>
                <w:szCs w:val="28"/>
                <w:u w:val="single"/>
              </w:rPr>
              <w:t>9</w:t>
            </w:r>
            <w:r w:rsidR="00D4468E" w:rsidRPr="00C70275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D4468E" w:rsidRPr="00C70275" w:rsidRDefault="006B14F8" w:rsidP="006B14F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  <w:r w:rsidR="009047B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      </w:t>
            </w:r>
            <w:r w:rsidR="00D4468E" w:rsidRPr="00C70275">
              <w:rPr>
                <w:bCs/>
                <w:sz w:val="28"/>
                <w:szCs w:val="28"/>
              </w:rPr>
              <w:t>№</w:t>
            </w:r>
            <w:r w:rsidR="009047BA">
              <w:rPr>
                <w:bCs/>
                <w:sz w:val="28"/>
                <w:szCs w:val="28"/>
              </w:rPr>
              <w:t xml:space="preserve"> 1344 </w:t>
            </w:r>
            <w:r w:rsidR="00D4468E" w:rsidRPr="00C70275">
              <w:rPr>
                <w:bCs/>
                <w:sz w:val="28"/>
                <w:szCs w:val="28"/>
              </w:rPr>
              <w:t xml:space="preserve"> </w:t>
            </w:r>
            <w:r w:rsidR="004012FE">
              <w:rPr>
                <w:bCs/>
                <w:sz w:val="28"/>
                <w:szCs w:val="28"/>
              </w:rPr>
              <w:t xml:space="preserve">  </w:t>
            </w:r>
            <w:r w:rsidR="00443E2D">
              <w:rPr>
                <w:bCs/>
                <w:sz w:val="28"/>
                <w:szCs w:val="28"/>
                <w:u w:val="single"/>
              </w:rPr>
              <w:t xml:space="preserve">       </w:t>
            </w:r>
            <w:r w:rsidR="004012FE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4468E" w:rsidRPr="00C70275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70275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</w:p>
    <w:p w:rsidR="00D4468E" w:rsidRPr="00A96163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Об утверждении административного регламента 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A96163" w:rsidRPr="00A96163">
        <w:rPr>
          <w:sz w:val="28"/>
          <w:szCs w:val="28"/>
        </w:rPr>
        <w:t>«</w:t>
      </w:r>
      <w:r w:rsidR="00443E2D" w:rsidRPr="00443E2D">
        <w:rPr>
          <w:rFonts w:eastAsia="Calibri"/>
          <w:sz w:val="28"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="00A96163" w:rsidRPr="00A96163">
        <w:rPr>
          <w:rFonts w:eastAsia="Calibri"/>
          <w:sz w:val="28"/>
          <w:szCs w:val="28"/>
        </w:rPr>
        <w:t>»</w:t>
      </w:r>
    </w:p>
    <w:p w:rsidR="00D4468E" w:rsidRPr="00C70275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C70275" w:rsidRDefault="00C70275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2F0B" w:rsidRPr="00C70275" w:rsidRDefault="00200767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В соответствии с </w:t>
      </w:r>
      <w:r w:rsidR="00B8766A" w:rsidRPr="00C70275">
        <w:rPr>
          <w:rFonts w:eastAsiaTheme="minorHAnsi"/>
          <w:sz w:val="28"/>
          <w:szCs w:val="28"/>
          <w:lang w:eastAsia="en-US"/>
        </w:rPr>
        <w:t>Федеральным закон</w:t>
      </w:r>
      <w:r w:rsidR="00883ED3" w:rsidRPr="00C70275">
        <w:rPr>
          <w:rFonts w:eastAsiaTheme="minorHAnsi"/>
          <w:sz w:val="28"/>
          <w:szCs w:val="28"/>
          <w:lang w:eastAsia="en-US"/>
        </w:rPr>
        <w:t>ом</w:t>
      </w:r>
      <w:r w:rsidR="00B8766A" w:rsidRPr="00C70275">
        <w:rPr>
          <w:rFonts w:eastAsiaTheme="minorHAnsi"/>
          <w:sz w:val="28"/>
          <w:szCs w:val="28"/>
          <w:lang w:eastAsia="en-US"/>
        </w:rPr>
        <w:t xml:space="preserve"> </w:t>
      </w:r>
      <w:r w:rsidR="00367DA0" w:rsidRPr="00C70275">
        <w:rPr>
          <w:sz w:val="28"/>
          <w:szCs w:val="28"/>
        </w:rPr>
        <w:t>от 27.07.2010 г. № 210-ФЗ «Об организации предоставления государ</w:t>
      </w:r>
      <w:r w:rsidR="00C041C6">
        <w:rPr>
          <w:sz w:val="28"/>
          <w:szCs w:val="28"/>
        </w:rPr>
        <w:t>ственных и муниципальных услуг»</w:t>
      </w:r>
      <w:r w:rsidR="00367DA0" w:rsidRPr="00C70275">
        <w:rPr>
          <w:sz w:val="28"/>
          <w:szCs w:val="28"/>
        </w:rPr>
        <w:t xml:space="preserve"> </w:t>
      </w:r>
    </w:p>
    <w:p w:rsidR="009B0904" w:rsidRPr="00C70275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администрация ПОСТАНОВЛЯЕТ: </w:t>
      </w:r>
    </w:p>
    <w:p w:rsidR="00C70275" w:rsidRP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83" w:rsidRPr="00C70275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D4468E" w:rsidP="005F1C83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Утвердить административный регламент </w:t>
      </w:r>
      <w:r w:rsidR="00200767" w:rsidRPr="00C70275">
        <w:rPr>
          <w:sz w:val="28"/>
          <w:szCs w:val="28"/>
        </w:rPr>
        <w:t>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A96163" w:rsidRPr="00A96163">
        <w:rPr>
          <w:sz w:val="28"/>
          <w:szCs w:val="28"/>
        </w:rPr>
        <w:t>«</w:t>
      </w:r>
      <w:r w:rsidR="00DA4136" w:rsidRPr="00DA4136">
        <w:rPr>
          <w:rFonts w:eastAsia="Calibri"/>
          <w:sz w:val="28"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="00A96163" w:rsidRPr="00A96163">
        <w:rPr>
          <w:rFonts w:eastAsia="Calibri"/>
          <w:sz w:val="28"/>
          <w:szCs w:val="28"/>
        </w:rPr>
        <w:t>»</w:t>
      </w:r>
      <w:r w:rsidR="00A96163" w:rsidRPr="009C0F8D">
        <w:rPr>
          <w:rFonts w:eastAsia="Calibri"/>
          <w:i/>
          <w:sz w:val="26"/>
          <w:szCs w:val="26"/>
        </w:rPr>
        <w:t xml:space="preserve"> </w:t>
      </w:r>
      <w:r w:rsidR="00B8766A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>(приложение).</w:t>
      </w:r>
    </w:p>
    <w:p w:rsidR="005F1C83" w:rsidRPr="00C70275" w:rsidRDefault="005F1C83" w:rsidP="005F1C83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proofErr w:type="gramStart"/>
      <w:r w:rsidRPr="00C70275">
        <w:rPr>
          <w:sz w:val="28"/>
          <w:szCs w:val="28"/>
        </w:rPr>
        <w:t>Разместить</w:t>
      </w:r>
      <w:proofErr w:type="gramEnd"/>
      <w:r w:rsidRPr="00C70275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A96163" w:rsidRPr="00A96163">
        <w:rPr>
          <w:sz w:val="28"/>
          <w:szCs w:val="28"/>
        </w:rPr>
        <w:t>«</w:t>
      </w:r>
      <w:r w:rsidR="00DA4136" w:rsidRPr="00DA4136">
        <w:rPr>
          <w:rFonts w:eastAsia="Calibri"/>
          <w:sz w:val="28"/>
          <w:szCs w:val="28"/>
        </w:rPr>
        <w:t xml:space="preserve"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</w:t>
      </w:r>
      <w:proofErr w:type="gramStart"/>
      <w:r w:rsidR="00DA4136" w:rsidRPr="00DA4136">
        <w:rPr>
          <w:rFonts w:eastAsia="Calibri"/>
          <w:sz w:val="28"/>
          <w:szCs w:val="28"/>
        </w:rPr>
        <w:t>собственность</w:t>
      </w:r>
      <w:proofErr w:type="gramEnd"/>
      <w:r w:rsidR="00DA4136" w:rsidRPr="00DA4136">
        <w:rPr>
          <w:rFonts w:eastAsia="Calibri"/>
          <w:sz w:val="28"/>
          <w:szCs w:val="28"/>
        </w:rPr>
        <w:t xml:space="preserve"> на которые не разграничена</w:t>
      </w:r>
      <w:r w:rsidR="00A96163" w:rsidRPr="00A96163">
        <w:rPr>
          <w:rFonts w:eastAsia="Calibri"/>
          <w:sz w:val="28"/>
          <w:szCs w:val="28"/>
        </w:rPr>
        <w:t>»</w:t>
      </w:r>
      <w:r w:rsidRPr="00C70275">
        <w:rPr>
          <w:sz w:val="28"/>
          <w:szCs w:val="28"/>
        </w:rPr>
        <w:t xml:space="preserve"> 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883ED3" w:rsidRPr="00C70275" w:rsidRDefault="00B55314" w:rsidP="00B876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275">
        <w:rPr>
          <w:sz w:val="28"/>
          <w:szCs w:val="28"/>
        </w:rPr>
        <w:tab/>
      </w:r>
      <w:r w:rsidR="005F1C83" w:rsidRPr="00C70275">
        <w:rPr>
          <w:sz w:val="28"/>
          <w:szCs w:val="28"/>
        </w:rPr>
        <w:t>3</w:t>
      </w:r>
      <w:r w:rsidRPr="00C70275">
        <w:rPr>
          <w:sz w:val="28"/>
          <w:szCs w:val="28"/>
        </w:rPr>
        <w:t>. Признать утратившим</w:t>
      </w:r>
      <w:r w:rsidR="00883ED3" w:rsidRPr="00C70275">
        <w:rPr>
          <w:sz w:val="28"/>
          <w:szCs w:val="28"/>
        </w:rPr>
        <w:t>и</w:t>
      </w:r>
      <w:r w:rsidRPr="00C70275">
        <w:rPr>
          <w:sz w:val="28"/>
          <w:szCs w:val="28"/>
        </w:rPr>
        <w:t xml:space="preserve"> силу постановлени</w:t>
      </w:r>
      <w:r w:rsidR="00883ED3" w:rsidRPr="00C70275">
        <w:rPr>
          <w:sz w:val="28"/>
          <w:szCs w:val="28"/>
        </w:rPr>
        <w:t>я</w:t>
      </w:r>
      <w:r w:rsidRPr="00C70275">
        <w:rPr>
          <w:sz w:val="28"/>
          <w:szCs w:val="28"/>
        </w:rPr>
        <w:t xml:space="preserve"> администрации муниципального района «Печора</w:t>
      </w:r>
      <w:r w:rsidR="00883ED3" w:rsidRPr="00C70275">
        <w:rPr>
          <w:sz w:val="28"/>
          <w:szCs w:val="28"/>
        </w:rPr>
        <w:t>»:</w:t>
      </w:r>
    </w:p>
    <w:p w:rsidR="00FA6958" w:rsidRPr="00C70275" w:rsidRDefault="00FA6958" w:rsidP="00FA695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-</w:t>
      </w:r>
      <w:r w:rsidR="00B8766A" w:rsidRPr="00C70275">
        <w:rPr>
          <w:sz w:val="28"/>
          <w:szCs w:val="28"/>
        </w:rPr>
        <w:t xml:space="preserve"> </w:t>
      </w:r>
      <w:r w:rsidR="00B55314" w:rsidRPr="00C70275">
        <w:rPr>
          <w:sz w:val="28"/>
          <w:szCs w:val="28"/>
        </w:rPr>
        <w:t xml:space="preserve">от </w:t>
      </w:r>
      <w:r w:rsidR="00100627">
        <w:rPr>
          <w:sz w:val="28"/>
          <w:szCs w:val="28"/>
        </w:rPr>
        <w:t>30.</w:t>
      </w:r>
      <w:r w:rsidR="00DA4136">
        <w:rPr>
          <w:sz w:val="28"/>
          <w:szCs w:val="28"/>
        </w:rPr>
        <w:t>11</w:t>
      </w:r>
      <w:r w:rsidRPr="00C70275">
        <w:rPr>
          <w:sz w:val="28"/>
          <w:szCs w:val="28"/>
        </w:rPr>
        <w:t>.2015</w:t>
      </w:r>
      <w:r w:rsidR="001F596D" w:rsidRPr="00C70275">
        <w:rPr>
          <w:sz w:val="28"/>
          <w:szCs w:val="28"/>
        </w:rPr>
        <w:t xml:space="preserve"> г. № </w:t>
      </w:r>
      <w:r w:rsidR="00DA4136">
        <w:rPr>
          <w:sz w:val="28"/>
          <w:szCs w:val="28"/>
        </w:rPr>
        <w:t>1412</w:t>
      </w:r>
      <w:r w:rsidR="001F596D" w:rsidRPr="00C70275">
        <w:rPr>
          <w:sz w:val="28"/>
          <w:szCs w:val="28"/>
        </w:rPr>
        <w:t xml:space="preserve"> </w:t>
      </w:r>
      <w:r w:rsidR="00DA4136">
        <w:rPr>
          <w:sz w:val="28"/>
          <w:szCs w:val="28"/>
        </w:rPr>
        <w:t>«</w:t>
      </w:r>
      <w:r w:rsidR="00DA4136" w:rsidRPr="00DA413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земельными участками, </w:t>
      </w:r>
      <w:r w:rsidR="00DA4136" w:rsidRPr="00DA4136">
        <w:rPr>
          <w:sz w:val="28"/>
          <w:szCs w:val="28"/>
        </w:rPr>
        <w:lastRenderedPageBreak/>
        <w:t>находящимися в муниципальной собственности и государственная собственность на которые не разграничена»</w:t>
      </w:r>
      <w:r w:rsidRPr="00C70275">
        <w:rPr>
          <w:sz w:val="28"/>
          <w:szCs w:val="28"/>
        </w:rPr>
        <w:t>;</w:t>
      </w:r>
    </w:p>
    <w:p w:rsidR="00100627" w:rsidRDefault="00FA6958" w:rsidP="00DA4136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</w:t>
      </w:r>
      <w:hyperlink r:id="rId10" w:history="1">
        <w:r w:rsidR="00DA4136" w:rsidRPr="00DA4136">
          <w:rPr>
            <w:rStyle w:val="af8"/>
            <w:color w:val="000000" w:themeColor="text1"/>
            <w:sz w:val="28"/>
            <w:szCs w:val="28"/>
            <w:u w:val="none"/>
          </w:rPr>
          <w:t>от 31.08.2017 г.</w:t>
        </w:r>
      </w:hyperlink>
      <w:r w:rsidR="00DA4136" w:rsidRPr="00DA4136">
        <w:rPr>
          <w:color w:val="000000" w:themeColor="text1"/>
          <w:sz w:val="28"/>
          <w:szCs w:val="28"/>
        </w:rPr>
        <w:t> </w:t>
      </w:r>
      <w:hyperlink r:id="rId11" w:history="1">
        <w:r w:rsidR="00DA4136" w:rsidRPr="00DA4136">
          <w:rPr>
            <w:rStyle w:val="af8"/>
            <w:color w:val="000000" w:themeColor="text1"/>
            <w:sz w:val="28"/>
            <w:szCs w:val="28"/>
            <w:u w:val="none"/>
          </w:rPr>
          <w:t>№ 1087   «О внесении изменений в постановление администрации муниципального района «Печора» от 30.11.2015</w:t>
        </w:r>
        <w:r w:rsidR="00A65662">
          <w:rPr>
            <w:rStyle w:val="af8"/>
            <w:color w:val="000000" w:themeColor="text1"/>
            <w:sz w:val="28"/>
            <w:szCs w:val="28"/>
            <w:u w:val="none"/>
          </w:rPr>
          <w:t xml:space="preserve"> г. № 1412</w:t>
        </w:r>
        <w:r w:rsidR="00DA4136" w:rsidRPr="00DA4136">
          <w:rPr>
            <w:rStyle w:val="af8"/>
            <w:color w:val="000000" w:themeColor="text1"/>
            <w:sz w:val="28"/>
            <w:szCs w:val="28"/>
            <w:u w:val="none"/>
          </w:rPr>
          <w:t>»</w:t>
        </w:r>
      </w:hyperlink>
      <w:r w:rsidR="00100627" w:rsidRPr="00C70275">
        <w:rPr>
          <w:sz w:val="28"/>
          <w:szCs w:val="28"/>
        </w:rPr>
        <w:t>;</w:t>
      </w:r>
    </w:p>
    <w:p w:rsidR="00C77464" w:rsidRDefault="00C77464" w:rsidP="00C77464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20.03.2018</w:t>
      </w:r>
      <w:r w:rsidRPr="00C70275">
        <w:rPr>
          <w:sz w:val="28"/>
          <w:szCs w:val="28"/>
        </w:rPr>
        <w:t xml:space="preserve"> г. № </w:t>
      </w:r>
      <w:r>
        <w:rPr>
          <w:sz w:val="28"/>
          <w:szCs w:val="28"/>
        </w:rPr>
        <w:t>25</w:t>
      </w:r>
      <w:r w:rsidR="00DA4136">
        <w:rPr>
          <w:sz w:val="28"/>
          <w:szCs w:val="28"/>
        </w:rPr>
        <w:t>5</w:t>
      </w:r>
      <w:r w:rsidRPr="00C70275">
        <w:rPr>
          <w:sz w:val="28"/>
          <w:szCs w:val="28"/>
        </w:rPr>
        <w:t xml:space="preserve"> «О внесении изменений в постановление администрации муниципального района «Печора» от </w:t>
      </w:r>
      <w:r>
        <w:rPr>
          <w:sz w:val="28"/>
          <w:szCs w:val="28"/>
        </w:rPr>
        <w:t>30.1</w:t>
      </w:r>
      <w:r w:rsidR="00DA4136">
        <w:rPr>
          <w:sz w:val="28"/>
          <w:szCs w:val="28"/>
        </w:rPr>
        <w:t>1</w:t>
      </w:r>
      <w:r w:rsidRPr="00C70275">
        <w:rPr>
          <w:sz w:val="28"/>
          <w:szCs w:val="28"/>
        </w:rPr>
        <w:t xml:space="preserve">.2015 г. № </w:t>
      </w:r>
      <w:r w:rsidR="00DA4136">
        <w:rPr>
          <w:sz w:val="28"/>
          <w:szCs w:val="28"/>
        </w:rPr>
        <w:t>1412</w:t>
      </w:r>
      <w:r w:rsidRPr="00100627">
        <w:rPr>
          <w:rFonts w:eastAsia="Calibri"/>
          <w:sz w:val="28"/>
          <w:szCs w:val="28"/>
        </w:rPr>
        <w:t>»</w:t>
      </w:r>
      <w:r w:rsidR="00DA4136">
        <w:rPr>
          <w:sz w:val="28"/>
          <w:szCs w:val="28"/>
        </w:rPr>
        <w:t>.</w:t>
      </w:r>
    </w:p>
    <w:p w:rsidR="005F1C83" w:rsidRPr="00C70275" w:rsidRDefault="005F1C83" w:rsidP="00100627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4.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5F1C83" w:rsidRDefault="005F1C83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5. </w:t>
      </w:r>
      <w:proofErr w:type="gramStart"/>
      <w:r w:rsidRPr="00C70275">
        <w:rPr>
          <w:sz w:val="28"/>
          <w:szCs w:val="28"/>
        </w:rPr>
        <w:t>Контроль за</w:t>
      </w:r>
      <w:proofErr w:type="gramEnd"/>
      <w:r w:rsidRPr="00C70275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 w:rsidR="006B14F8">
        <w:rPr>
          <w:sz w:val="28"/>
          <w:szCs w:val="28"/>
        </w:rPr>
        <w:t xml:space="preserve">В.А. </w:t>
      </w:r>
      <w:proofErr w:type="spellStart"/>
      <w:r w:rsidR="006B14F8">
        <w:rPr>
          <w:sz w:val="28"/>
          <w:szCs w:val="28"/>
        </w:rPr>
        <w:t>Анищика</w:t>
      </w:r>
      <w:proofErr w:type="spellEnd"/>
      <w:r w:rsidRPr="00C70275">
        <w:rPr>
          <w:sz w:val="28"/>
          <w:szCs w:val="28"/>
        </w:rPr>
        <w:t>.</w:t>
      </w:r>
    </w:p>
    <w:p w:rsidR="00BE6C76" w:rsidRPr="00C70275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C70275" w:rsidTr="00BE0654">
        <w:tc>
          <w:tcPr>
            <w:tcW w:w="4785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Глава муниципального района </w:t>
            </w:r>
            <w:r w:rsidR="009D06AA" w:rsidRPr="00C70275">
              <w:rPr>
                <w:sz w:val="28"/>
                <w:szCs w:val="28"/>
              </w:rPr>
              <w:t>-</w:t>
            </w: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руководитель  администрации </w:t>
            </w:r>
          </w:p>
        </w:tc>
        <w:tc>
          <w:tcPr>
            <w:tcW w:w="4962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</w:t>
            </w:r>
          </w:p>
          <w:p w:rsidR="009D06AA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                     </w:t>
            </w:r>
            <w:r w:rsidR="009027EA" w:rsidRPr="00C70275">
              <w:rPr>
                <w:sz w:val="28"/>
                <w:szCs w:val="28"/>
              </w:rPr>
              <w:t xml:space="preserve">            </w:t>
            </w:r>
          </w:p>
          <w:p w:rsidR="00C7027C" w:rsidRPr="00C70275" w:rsidRDefault="009D06AA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</w:t>
            </w:r>
            <w:r w:rsidR="005F1C83" w:rsidRPr="00C70275">
              <w:rPr>
                <w:sz w:val="28"/>
                <w:szCs w:val="28"/>
              </w:rPr>
              <w:t xml:space="preserve">                  </w:t>
            </w:r>
            <w:r w:rsidR="00C7027C" w:rsidRPr="00C70275">
              <w:rPr>
                <w:sz w:val="28"/>
                <w:szCs w:val="28"/>
              </w:rPr>
              <w:t>Н.Н. Паншина</w:t>
            </w:r>
          </w:p>
        </w:tc>
      </w:tr>
    </w:tbl>
    <w:p w:rsidR="005C58B3" w:rsidRDefault="005C58B3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627" w:rsidRDefault="0010062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100627" w:rsidRDefault="0010062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100627" w:rsidRDefault="0010062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100627" w:rsidRDefault="0010062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100627" w:rsidRDefault="0010062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117A9F" w:rsidRDefault="00117A9F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117A9F" w:rsidRDefault="00117A9F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117A9F" w:rsidRDefault="00117A9F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117A9F" w:rsidRDefault="00117A9F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4136" w:rsidRDefault="00DA4136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4136" w:rsidRDefault="00DA4136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117A9F" w:rsidRDefault="00117A9F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100627" w:rsidRDefault="00100627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CF4F22" w:rsidRDefault="00CF4F22" w:rsidP="00117A9F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CF4F22" w:rsidRDefault="00CF4F22" w:rsidP="00117A9F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CF4F22" w:rsidRDefault="00CF4F22" w:rsidP="00117A9F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CF4F22" w:rsidRDefault="00CF4F22" w:rsidP="00117A9F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CF4F22" w:rsidRDefault="00CF4F22" w:rsidP="00117A9F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9C0F8D">
        <w:rPr>
          <w:bCs/>
          <w:sz w:val="24"/>
          <w:szCs w:val="24"/>
        </w:rPr>
        <w:lastRenderedPageBreak/>
        <w:t>Приложение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9C0F8D">
        <w:rPr>
          <w:bCs/>
          <w:sz w:val="24"/>
          <w:szCs w:val="24"/>
        </w:rPr>
        <w:t>к постановлению администрации МР «Печора»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r w:rsidRPr="009C0F8D">
        <w:rPr>
          <w:bCs/>
          <w:sz w:val="24"/>
          <w:szCs w:val="24"/>
        </w:rPr>
        <w:t>от «</w:t>
      </w:r>
      <w:r w:rsidR="009047BA">
        <w:rPr>
          <w:bCs/>
          <w:sz w:val="24"/>
          <w:szCs w:val="24"/>
        </w:rPr>
        <w:t xml:space="preserve"> 24 </w:t>
      </w:r>
      <w:r w:rsidRPr="009C0F8D">
        <w:rPr>
          <w:bCs/>
          <w:sz w:val="24"/>
          <w:szCs w:val="24"/>
        </w:rPr>
        <w:t xml:space="preserve">» </w:t>
      </w:r>
      <w:r w:rsidR="009047BA" w:rsidRPr="009047BA">
        <w:rPr>
          <w:bCs/>
          <w:sz w:val="24"/>
          <w:szCs w:val="24"/>
        </w:rPr>
        <w:t xml:space="preserve">октября  </w:t>
      </w:r>
      <w:r w:rsidRPr="009C0F8D">
        <w:rPr>
          <w:bCs/>
          <w:sz w:val="24"/>
          <w:szCs w:val="24"/>
        </w:rPr>
        <w:t>2019 г. №</w:t>
      </w:r>
      <w:r w:rsidR="009047BA">
        <w:rPr>
          <w:bCs/>
          <w:sz w:val="24"/>
          <w:szCs w:val="24"/>
        </w:rPr>
        <w:t xml:space="preserve"> 1344</w:t>
      </w:r>
      <w:bookmarkStart w:id="0" w:name="_GoBack"/>
      <w:bookmarkEnd w:id="0"/>
      <w:r w:rsidRPr="009C0F8D">
        <w:rPr>
          <w:bCs/>
          <w:sz w:val="24"/>
          <w:szCs w:val="24"/>
        </w:rPr>
        <w:t xml:space="preserve"> </w:t>
      </w:r>
      <w:r w:rsidR="00DA4136">
        <w:rPr>
          <w:bCs/>
          <w:sz w:val="24"/>
          <w:szCs w:val="24"/>
        </w:rPr>
        <w:t xml:space="preserve">     </w:t>
      </w:r>
    </w:p>
    <w:p w:rsidR="00117A9F" w:rsidRDefault="00117A9F" w:rsidP="00117A9F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17A9F" w:rsidRDefault="00117A9F" w:rsidP="00117A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17A9F" w:rsidRDefault="00117A9F" w:rsidP="00117A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17A9F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9C0F8D">
        <w:rPr>
          <w:b/>
          <w:bCs/>
          <w:sz w:val="26"/>
          <w:szCs w:val="26"/>
        </w:rPr>
        <w:t>Административный регламент предоставления муниципальной услуги</w:t>
      </w:r>
    </w:p>
    <w:p w:rsidR="00117A9F" w:rsidRPr="007D665A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7D665A">
        <w:rPr>
          <w:b/>
          <w:bCs/>
          <w:sz w:val="26"/>
          <w:szCs w:val="26"/>
        </w:rPr>
        <w:t>«</w:t>
      </w:r>
      <w:r w:rsidR="00DA4136" w:rsidRPr="007D665A">
        <w:rPr>
          <w:b/>
          <w:sz w:val="26"/>
          <w:szCs w:val="26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7D665A">
        <w:rPr>
          <w:b/>
          <w:bCs/>
          <w:sz w:val="26"/>
          <w:szCs w:val="26"/>
        </w:rPr>
        <w:t>»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bookmarkStart w:id="1" w:name="Par53"/>
      <w:bookmarkEnd w:id="1"/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I. Общие положения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2" w:name="Par55"/>
      <w:bookmarkEnd w:id="2"/>
      <w:r w:rsidRPr="009C0F8D">
        <w:rPr>
          <w:b/>
          <w:sz w:val="26"/>
          <w:szCs w:val="26"/>
        </w:rPr>
        <w:t>Предмет регулирования административного регламента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4C53" w:rsidRPr="00260EF4" w:rsidRDefault="00117A9F" w:rsidP="00394C5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1.1. </w:t>
      </w:r>
      <w:proofErr w:type="gramStart"/>
      <w:r w:rsidRPr="009C0F8D">
        <w:rPr>
          <w:sz w:val="26"/>
          <w:szCs w:val="26"/>
        </w:rPr>
        <w:t>Административный регламент предоставления муниципальной услуги «</w:t>
      </w:r>
      <w:r w:rsidR="00397EE8" w:rsidRPr="00397EE8">
        <w:rPr>
          <w:rFonts w:eastAsia="Calibri"/>
          <w:sz w:val="26"/>
          <w:szCs w:val="26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9C0F8D">
        <w:rPr>
          <w:rFonts w:eastAsia="Calibri"/>
          <w:sz w:val="26"/>
          <w:szCs w:val="26"/>
        </w:rPr>
        <w:t>»</w:t>
      </w:r>
      <w:r w:rsidRPr="009C0F8D">
        <w:rPr>
          <w:rFonts w:eastAsia="Calibri"/>
          <w:i/>
          <w:sz w:val="26"/>
          <w:szCs w:val="26"/>
        </w:rPr>
        <w:t xml:space="preserve"> </w:t>
      </w:r>
      <w:r w:rsidRPr="009C0F8D">
        <w:rPr>
          <w:sz w:val="26"/>
          <w:szCs w:val="26"/>
        </w:rPr>
        <w:t>(далее - административный регламент), определяет порядок, сроки и последовательность действий (административных процедур) Комитета по управлению муниципальной собственностью муниципального района «Печора» (далее – Комитет)</w:t>
      </w:r>
      <w:r w:rsidRPr="009C0F8D">
        <w:rPr>
          <w:rFonts w:cs="Arial"/>
          <w:sz w:val="26"/>
          <w:szCs w:val="26"/>
        </w:rPr>
        <w:t xml:space="preserve">, </w:t>
      </w:r>
      <w:r w:rsidR="00394C53" w:rsidRPr="00260EF4">
        <w:rPr>
          <w:rFonts w:cs="Arial"/>
          <w:sz w:val="26"/>
          <w:szCs w:val="26"/>
        </w:rPr>
        <w:t>многофункциональных центров предоставления государственных и муниципальных услуг (далее – МФЦ)</w:t>
      </w:r>
      <w:r w:rsidR="00394C53" w:rsidRPr="00260EF4">
        <w:rPr>
          <w:sz w:val="26"/>
          <w:szCs w:val="26"/>
        </w:rPr>
        <w:t>, формы контроля за исполнением</w:t>
      </w:r>
      <w:proofErr w:type="gramEnd"/>
      <w:r w:rsidR="00394C53" w:rsidRPr="00260EF4">
        <w:rPr>
          <w:sz w:val="26"/>
          <w:szCs w:val="26"/>
        </w:rPr>
        <w:t xml:space="preserve">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394C53" w:rsidRPr="00260EF4" w:rsidRDefault="00394C53" w:rsidP="00394C5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60EF4">
        <w:rPr>
          <w:sz w:val="26"/>
          <w:szCs w:val="26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117A9F" w:rsidRPr="009C0F8D" w:rsidRDefault="00117A9F" w:rsidP="00394C5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3" w:name="Par59"/>
      <w:bookmarkEnd w:id="3"/>
      <w:r w:rsidRPr="009C0F8D">
        <w:rPr>
          <w:b/>
          <w:sz w:val="26"/>
          <w:szCs w:val="26"/>
        </w:rPr>
        <w:t>Круг заявителей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D665A" w:rsidRPr="007D665A" w:rsidRDefault="007D665A" w:rsidP="007D66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4" w:name="Par61"/>
      <w:bookmarkStart w:id="5" w:name="Par66"/>
      <w:bookmarkEnd w:id="4"/>
      <w:bookmarkEnd w:id="5"/>
      <w:r w:rsidRPr="007D665A">
        <w:rPr>
          <w:rFonts w:eastAsia="Calibri"/>
          <w:sz w:val="26"/>
          <w:szCs w:val="26"/>
        </w:rPr>
        <w:t xml:space="preserve">1.2. Заявителями являются </w:t>
      </w:r>
      <w:r w:rsidRPr="007D665A">
        <w:rPr>
          <w:rFonts w:eastAsia="Calibri"/>
          <w:sz w:val="26"/>
          <w:szCs w:val="26"/>
          <w:lang w:eastAsia="en-US"/>
        </w:rPr>
        <w:t>физические лица (в том числе индивидуальные предприниматели) и юридические лица.</w:t>
      </w:r>
    </w:p>
    <w:p w:rsidR="00394C53" w:rsidRPr="00260EF4" w:rsidRDefault="00394C53" w:rsidP="00394C5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1.3. От имени заявителей в целях получения муниципальной услуги могут </w:t>
      </w:r>
      <w:r w:rsidRPr="00260EF4">
        <w:rPr>
          <w:sz w:val="26"/>
          <w:szCs w:val="26"/>
        </w:rPr>
        <w:lastRenderedPageBreak/>
        <w:t>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r w:rsidRPr="009C0F8D">
        <w:rPr>
          <w:sz w:val="26"/>
          <w:szCs w:val="26"/>
        </w:rPr>
        <w:t xml:space="preserve"> 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Требования к порядку информирования о предоставлении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C0F8D">
        <w:rPr>
          <w:b/>
          <w:sz w:val="26"/>
          <w:szCs w:val="26"/>
        </w:rPr>
        <w:t>муниципальной услуги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2F7C3C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96"/>
      <w:bookmarkEnd w:id="6"/>
      <w:r w:rsidRPr="002F7C3C">
        <w:rPr>
          <w:sz w:val="26"/>
          <w:szCs w:val="26"/>
        </w:rPr>
        <w:t xml:space="preserve">1.4. </w:t>
      </w:r>
      <w:proofErr w:type="gramStart"/>
      <w:r w:rsidRPr="002F7C3C">
        <w:rPr>
          <w:sz w:val="26"/>
          <w:szCs w:val="26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2F7C3C">
        <w:rPr>
          <w:sz w:val="26"/>
          <w:szCs w:val="26"/>
        </w:rPr>
        <w:t xml:space="preserve"> муниципальную услугу.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 xml:space="preserve">- в </w:t>
      </w:r>
      <w:r>
        <w:rPr>
          <w:sz w:val="26"/>
          <w:szCs w:val="26"/>
        </w:rPr>
        <w:t xml:space="preserve">земельном отделе </w:t>
      </w:r>
      <w:r w:rsidRPr="00B23EE7">
        <w:rPr>
          <w:sz w:val="26"/>
          <w:szCs w:val="26"/>
        </w:rPr>
        <w:t>Комитет</w:t>
      </w:r>
      <w:r>
        <w:rPr>
          <w:sz w:val="26"/>
          <w:szCs w:val="26"/>
        </w:rPr>
        <w:t>а</w:t>
      </w:r>
      <w:r w:rsidRPr="00B23EE7">
        <w:rPr>
          <w:sz w:val="26"/>
          <w:szCs w:val="26"/>
        </w:rPr>
        <w:t xml:space="preserve">, МФЦ по месту своего проживания (регистрации); 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- по справочным телефонам;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- в сети Интернет (на официальном сайте администрации муниципального района «Печора» (далее – Администрация));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Комитета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lastRenderedPageBreak/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Комитета,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Администрации.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 xml:space="preserve">- настоящий </w:t>
      </w:r>
      <w:r w:rsidR="000F653F">
        <w:rPr>
          <w:sz w:val="26"/>
          <w:szCs w:val="26"/>
        </w:rPr>
        <w:t>а</w:t>
      </w:r>
      <w:r w:rsidRPr="00B23EE7">
        <w:rPr>
          <w:sz w:val="26"/>
          <w:szCs w:val="26"/>
        </w:rPr>
        <w:t>дминистративный регламент;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- справочная информация: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место нахождения, график работы, наименование Администрации, ее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117A9F" w:rsidRPr="00BE0453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 xml:space="preserve">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BE0453">
        <w:rPr>
          <w:sz w:val="26"/>
          <w:szCs w:val="26"/>
        </w:rPr>
        <w:t>(www.pechoraonline.ru);</w:t>
      </w:r>
    </w:p>
    <w:p w:rsidR="00117A9F" w:rsidRPr="00BE0453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0453">
        <w:rPr>
          <w:sz w:val="26"/>
          <w:szCs w:val="26"/>
        </w:rPr>
        <w:t>адрес сайта МФЦ (mfc.rkomi.ru);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lastRenderedPageBreak/>
        <w:t>б) круг заявителей;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в) срок предоставления муниципальной услуги;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д) размер государственной пошлины, взимаемой за предоставление муниципальной услуги;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з) формы заявлений (уведомлений, сообщений), используемые при предоставлении муниципальной услуги.</w:t>
      </w:r>
    </w:p>
    <w:p w:rsidR="00117A9F" w:rsidRPr="00B23EE7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17A9F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EE7">
        <w:rPr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II. Стандарт предоставления муниципальной услуги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7" w:name="Par98"/>
      <w:bookmarkEnd w:id="7"/>
      <w:r w:rsidRPr="009C0F8D">
        <w:rPr>
          <w:b/>
          <w:sz w:val="26"/>
          <w:szCs w:val="26"/>
        </w:rPr>
        <w:t>Наименование муниципальной услуги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100"/>
      <w:bookmarkEnd w:id="8"/>
    </w:p>
    <w:p w:rsidR="00117A9F" w:rsidRPr="00B23EE7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F8D">
        <w:rPr>
          <w:sz w:val="26"/>
          <w:szCs w:val="26"/>
        </w:rPr>
        <w:t xml:space="preserve">2.1. Наименование муниципальной услуги: </w:t>
      </w:r>
      <w:r>
        <w:rPr>
          <w:sz w:val="26"/>
          <w:szCs w:val="26"/>
        </w:rPr>
        <w:t>«</w:t>
      </w:r>
      <w:r w:rsidR="007D665A" w:rsidRPr="007D665A">
        <w:rPr>
          <w:rFonts w:eastAsia="Calibri"/>
          <w:bCs/>
          <w:sz w:val="26"/>
          <w:szCs w:val="26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>
        <w:rPr>
          <w:rFonts w:eastAsia="Calibri"/>
          <w:bCs/>
          <w:sz w:val="26"/>
          <w:szCs w:val="26"/>
        </w:rPr>
        <w:t>».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9" w:name="Par102"/>
      <w:bookmarkEnd w:id="9"/>
      <w:r w:rsidRPr="009C0F8D">
        <w:rPr>
          <w:b/>
          <w:sz w:val="26"/>
          <w:szCs w:val="26"/>
        </w:rPr>
        <w:t>Наименование органа, предоставляющего муниципальную услугу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17A9F" w:rsidRDefault="00030F13" w:rsidP="00030F1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260EF4">
        <w:rPr>
          <w:sz w:val="26"/>
          <w:szCs w:val="26"/>
        </w:rPr>
        <w:t xml:space="preserve">Предоставление муниципальной услуги осуществляется </w:t>
      </w:r>
      <w:r w:rsidR="00117A9F" w:rsidRPr="00B23EE7">
        <w:rPr>
          <w:sz w:val="26"/>
          <w:szCs w:val="26"/>
        </w:rPr>
        <w:t xml:space="preserve">Администрацией муниципального района «Печора» через </w:t>
      </w:r>
      <w:r w:rsidR="00117A9F" w:rsidRPr="007D73E1">
        <w:rPr>
          <w:sz w:val="26"/>
          <w:szCs w:val="26"/>
        </w:rPr>
        <w:t>земельный отдел</w:t>
      </w:r>
      <w:r w:rsidR="00117A9F" w:rsidRPr="00B23EE7">
        <w:rPr>
          <w:sz w:val="26"/>
          <w:szCs w:val="26"/>
        </w:rPr>
        <w:t xml:space="preserve"> Комитета. </w:t>
      </w:r>
    </w:p>
    <w:p w:rsidR="00030F13" w:rsidRPr="00260EF4" w:rsidRDefault="00030F13" w:rsidP="00030F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117A9F" w:rsidRPr="0047543C" w:rsidRDefault="00117A9F" w:rsidP="00117A9F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6"/>
          <w:szCs w:val="26"/>
        </w:rPr>
      </w:pPr>
      <w:r w:rsidRPr="0047543C">
        <w:rPr>
          <w:rFonts w:eastAsia="Calibri"/>
          <w:sz w:val="26"/>
          <w:szCs w:val="26"/>
        </w:rPr>
        <w:lastRenderedPageBreak/>
        <w:t>При предоставлении муниципальной услуги запрещается требовать от заявителя:</w:t>
      </w:r>
    </w:p>
    <w:p w:rsidR="00117A9F" w:rsidRPr="0047543C" w:rsidRDefault="00117A9F" w:rsidP="00117A9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7543C">
        <w:rPr>
          <w:rFonts w:eastAsia="Calibri"/>
          <w:sz w:val="26"/>
          <w:szCs w:val="26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47543C">
        <w:rPr>
          <w:rFonts w:eastAsia="Calibri"/>
          <w:sz w:val="26"/>
          <w:szCs w:val="26"/>
        </w:rPr>
        <w:t xml:space="preserve"> муниципальных услуг».</w:t>
      </w:r>
    </w:p>
    <w:p w:rsidR="00117A9F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10" w:name="Par108"/>
      <w:bookmarkEnd w:id="10"/>
      <w:r w:rsidRPr="009C0F8D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7D665A" w:rsidRPr="007D665A" w:rsidRDefault="007D665A" w:rsidP="007D665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D665A">
        <w:rPr>
          <w:sz w:val="26"/>
          <w:szCs w:val="26"/>
        </w:rPr>
        <w:t>2.</w:t>
      </w:r>
      <w:r w:rsidR="00030F13">
        <w:rPr>
          <w:sz w:val="26"/>
          <w:szCs w:val="26"/>
        </w:rPr>
        <w:t>3</w:t>
      </w:r>
      <w:r w:rsidRPr="007D665A">
        <w:rPr>
          <w:sz w:val="26"/>
          <w:szCs w:val="26"/>
        </w:rPr>
        <w:t>. Результатом предоставления муниципальной услуги является:</w:t>
      </w:r>
    </w:p>
    <w:p w:rsidR="007D665A" w:rsidRPr="007D665A" w:rsidRDefault="007D665A" w:rsidP="007D665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D665A">
        <w:rPr>
          <w:sz w:val="26"/>
          <w:szCs w:val="26"/>
        </w:rPr>
        <w:t xml:space="preserve">1) выдача заявителю оформленных копий архивных документов, подтверждающих право владения землей (далее – решение о предоставлении муниципальной услуги), уведомление заявителя о предоставлении муниципальной услуги; </w:t>
      </w:r>
    </w:p>
    <w:p w:rsidR="00117A9F" w:rsidRPr="006D5F40" w:rsidRDefault="007D665A" w:rsidP="00117A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D665A">
        <w:rPr>
          <w:sz w:val="26"/>
          <w:szCs w:val="26"/>
        </w:rPr>
        <w:t xml:space="preserve">2) решение об отказе в выдаче копий архивных документов, подтверждающих право владения землей (далее – решение об отказе в выдаче архивного документа), уведомление об отказе в предоставлении муниципальной услуги. </w:t>
      </w:r>
      <w:r w:rsidR="00117A9F" w:rsidRPr="006D5F40">
        <w:rPr>
          <w:rFonts w:eastAsia="Calibri"/>
          <w:sz w:val="26"/>
          <w:szCs w:val="26"/>
        </w:rPr>
        <w:t>В указанном решении должны быть указаны все основания отказа.</w:t>
      </w:r>
    </w:p>
    <w:p w:rsidR="00117A9F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FF0000"/>
          <w:sz w:val="26"/>
          <w:szCs w:val="26"/>
        </w:rPr>
      </w:pPr>
    </w:p>
    <w:p w:rsidR="00030F13" w:rsidRPr="00260EF4" w:rsidRDefault="00030F13" w:rsidP="00030F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bookmarkStart w:id="11" w:name="Par112"/>
      <w:bookmarkEnd w:id="11"/>
      <w:r w:rsidRPr="00260EF4">
        <w:rPr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17A9F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9C0F8D">
        <w:rPr>
          <w:sz w:val="26"/>
          <w:szCs w:val="26"/>
        </w:rPr>
        <w:t xml:space="preserve">. </w:t>
      </w:r>
      <w:r w:rsidRPr="00307739">
        <w:rPr>
          <w:sz w:val="26"/>
          <w:szCs w:val="26"/>
        </w:rPr>
        <w:t>Муниципальная услуга предоставляется в течение 30 дней, исчисляемых со дня регистрации заявления с документами, необходимыми для предоставления муниципальной услуги.</w:t>
      </w:r>
    </w:p>
    <w:p w:rsidR="00117A9F" w:rsidRDefault="00117A9F" w:rsidP="00117A9F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C0F8D">
        <w:rPr>
          <w:sz w:val="26"/>
          <w:szCs w:val="26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Pr="009C0F8D">
        <w:rPr>
          <w:i/>
          <w:sz w:val="26"/>
          <w:szCs w:val="26"/>
        </w:rPr>
        <w:t xml:space="preserve"> </w:t>
      </w:r>
    </w:p>
    <w:p w:rsidR="00117A9F" w:rsidRPr="00307739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7739">
        <w:rPr>
          <w:sz w:val="26"/>
          <w:szCs w:val="26"/>
        </w:rPr>
        <w:t xml:space="preserve">В течение 10 дней со дня поступления заявления о предоставлении земельного участка </w:t>
      </w:r>
      <w:r>
        <w:rPr>
          <w:sz w:val="26"/>
          <w:szCs w:val="26"/>
        </w:rPr>
        <w:t>специалист земельного отдела Комитета</w:t>
      </w:r>
      <w:r w:rsidRPr="00307739">
        <w:rPr>
          <w:sz w:val="26"/>
          <w:szCs w:val="26"/>
        </w:rPr>
        <w:t xml:space="preserve"> возвращает это заявление заявителю, если оно не соответствует положениям пункта </w:t>
      </w:r>
      <w:r w:rsidRPr="00F0692E">
        <w:rPr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>6</w:t>
      </w:r>
      <w:r w:rsidRPr="00F0692E">
        <w:rPr>
          <w:color w:val="000000" w:themeColor="text1"/>
          <w:sz w:val="26"/>
          <w:szCs w:val="26"/>
        </w:rPr>
        <w:t xml:space="preserve"> </w:t>
      </w:r>
      <w:r w:rsidRPr="00307739">
        <w:rPr>
          <w:sz w:val="26"/>
          <w:szCs w:val="26"/>
        </w:rPr>
        <w:t>административного регламента, подано в иной уполномоченный орган или к заявлению не приложены документы, предусмотренные пункт</w:t>
      </w:r>
      <w:r w:rsidR="00F13E09">
        <w:rPr>
          <w:sz w:val="26"/>
          <w:szCs w:val="26"/>
        </w:rPr>
        <w:t>ом</w:t>
      </w:r>
      <w:r w:rsidRPr="00307739">
        <w:rPr>
          <w:sz w:val="26"/>
          <w:szCs w:val="26"/>
        </w:rPr>
        <w:t xml:space="preserve"> </w:t>
      </w:r>
      <w:r w:rsidRPr="00F0692E">
        <w:rPr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>6</w:t>
      </w:r>
      <w:r w:rsidRPr="00F0692E">
        <w:rPr>
          <w:color w:val="000000" w:themeColor="text1"/>
          <w:sz w:val="26"/>
          <w:szCs w:val="26"/>
        </w:rPr>
        <w:t>.1</w:t>
      </w:r>
      <w:r w:rsidRPr="00ED2F15">
        <w:rPr>
          <w:color w:val="FF0000"/>
          <w:sz w:val="26"/>
          <w:szCs w:val="26"/>
        </w:rPr>
        <w:t xml:space="preserve"> </w:t>
      </w:r>
      <w:r w:rsidRPr="00307739">
        <w:rPr>
          <w:sz w:val="26"/>
          <w:szCs w:val="26"/>
        </w:rPr>
        <w:t xml:space="preserve">настоящего административного регламента. При этом </w:t>
      </w:r>
      <w:r>
        <w:rPr>
          <w:sz w:val="26"/>
          <w:szCs w:val="26"/>
        </w:rPr>
        <w:t xml:space="preserve">специалистом земельного отдела Комитета </w:t>
      </w:r>
      <w:r w:rsidRPr="00307739">
        <w:rPr>
          <w:sz w:val="26"/>
          <w:szCs w:val="26"/>
        </w:rPr>
        <w:t>должны быть указаны причины возврата заявления о предоставлении земельного участка.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0010">
        <w:rPr>
          <w:sz w:val="26"/>
          <w:szCs w:val="26"/>
        </w:rPr>
        <w:t xml:space="preserve">Срок выдачи (направления) </w:t>
      </w:r>
      <w:proofErr w:type="gramStart"/>
      <w:r w:rsidRPr="007D0010">
        <w:rPr>
          <w:sz w:val="26"/>
          <w:szCs w:val="26"/>
        </w:rPr>
        <w:t>документов, являющихся результатом предоставления муниципальной услуги  составляет</w:t>
      </w:r>
      <w:proofErr w:type="gramEnd"/>
      <w:r w:rsidRPr="007D0010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7D0010">
        <w:rPr>
          <w:sz w:val="26"/>
          <w:szCs w:val="26"/>
        </w:rPr>
        <w:t xml:space="preserve"> календарных дн</w:t>
      </w:r>
      <w:r>
        <w:rPr>
          <w:sz w:val="26"/>
          <w:szCs w:val="26"/>
        </w:rPr>
        <w:t>я</w:t>
      </w:r>
      <w:r w:rsidRPr="007D0010">
        <w:rPr>
          <w:sz w:val="26"/>
          <w:szCs w:val="26"/>
        </w:rPr>
        <w:t xml:space="preserve"> со дня </w:t>
      </w:r>
      <w:r w:rsidRPr="007D0010">
        <w:rPr>
          <w:sz w:val="26"/>
          <w:szCs w:val="26"/>
        </w:rPr>
        <w:lastRenderedPageBreak/>
        <w:t>принятия одного из решений указанных в п. 2.3. настоящего административного регламента.</w:t>
      </w:r>
    </w:p>
    <w:p w:rsidR="00117A9F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D0010">
        <w:rPr>
          <w:sz w:val="26"/>
          <w:szCs w:val="26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5 рабочих дней со дня поступления в Комитет указанного заявления.</w:t>
      </w:r>
      <w:proofErr w:type="gramEnd"/>
    </w:p>
    <w:p w:rsidR="00117A9F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0837DB" w:rsidRDefault="00117A9F" w:rsidP="00117A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2" w:name="Par123"/>
      <w:bookmarkEnd w:id="12"/>
      <w:r w:rsidRPr="000837DB">
        <w:rPr>
          <w:rFonts w:ascii="Times New Roman" w:hAnsi="Times New Roman" w:cs="Times New Roman"/>
          <w:sz w:val="26"/>
          <w:szCs w:val="26"/>
        </w:rPr>
        <w:t>Нормативные правовые акты, регулирующие</w:t>
      </w:r>
    </w:p>
    <w:p w:rsidR="00117A9F" w:rsidRPr="000837DB" w:rsidRDefault="00117A9F" w:rsidP="00117A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</w:p>
    <w:p w:rsidR="00117A9F" w:rsidRPr="000837DB" w:rsidRDefault="00117A9F" w:rsidP="00117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17A9F" w:rsidRPr="000837DB" w:rsidRDefault="00117A9F" w:rsidP="00117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(www.pechoraonline.ru),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  <w:proofErr w:type="gramEnd"/>
    </w:p>
    <w:p w:rsidR="00117A9F" w:rsidRDefault="00117A9F" w:rsidP="00117A9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006941" w:rsidRDefault="00006941" w:rsidP="00C936E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C936E0" w:rsidRPr="00260EF4" w:rsidRDefault="00C936E0" w:rsidP="00C936E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260EF4">
        <w:rPr>
          <w:rFonts w:eastAsia="Calibri"/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117A9F" w:rsidRPr="00170A5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bookmarkStart w:id="13" w:name="Par147"/>
      <w:bookmarkEnd w:id="13"/>
      <w:r w:rsidRPr="00170A50">
        <w:rPr>
          <w:rFonts w:eastAsiaTheme="minorEastAsia"/>
          <w:sz w:val="26"/>
          <w:szCs w:val="26"/>
        </w:rPr>
        <w:t xml:space="preserve">2.6. Для получения муниципальной услуги заявители подают в земельный отдел Комитета, МФЦ заявление о предоставлении муниципальной услуги (по формам согласно Приложению № </w:t>
      </w:r>
      <w:r w:rsidR="00170A50" w:rsidRPr="00170A50">
        <w:rPr>
          <w:rFonts w:eastAsiaTheme="minorEastAsia"/>
          <w:sz w:val="26"/>
          <w:szCs w:val="26"/>
        </w:rPr>
        <w:t>1</w:t>
      </w:r>
      <w:r w:rsidRPr="00170A50">
        <w:rPr>
          <w:rFonts w:eastAsiaTheme="minorEastAsia"/>
          <w:sz w:val="26"/>
          <w:szCs w:val="26"/>
        </w:rPr>
        <w:t xml:space="preserve"> (для юридических лиц), Приложению № </w:t>
      </w:r>
      <w:r w:rsidR="00170A50" w:rsidRPr="00170A50">
        <w:rPr>
          <w:rFonts w:eastAsiaTheme="minorEastAsia"/>
          <w:sz w:val="26"/>
          <w:szCs w:val="26"/>
        </w:rPr>
        <w:t>2</w:t>
      </w:r>
      <w:r w:rsidRPr="00170A50">
        <w:rPr>
          <w:rFonts w:eastAsiaTheme="minorEastAsia"/>
          <w:sz w:val="26"/>
          <w:szCs w:val="26"/>
        </w:rPr>
        <w:t xml:space="preserve"> (для физических лиц, индивидуальных предпринимателей) к административному регламенту). </w:t>
      </w:r>
    </w:p>
    <w:p w:rsidR="00F13E09" w:rsidRPr="00170A50" w:rsidRDefault="00117A9F" w:rsidP="00F13E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170A50">
        <w:rPr>
          <w:rFonts w:eastAsiaTheme="minorEastAsia"/>
          <w:sz w:val="26"/>
          <w:szCs w:val="26"/>
        </w:rPr>
        <w:t xml:space="preserve">2.6.1. </w:t>
      </w:r>
      <w:r w:rsidR="00F13E09" w:rsidRPr="00170A50">
        <w:rPr>
          <w:rFonts w:eastAsia="Calibri"/>
          <w:sz w:val="26"/>
          <w:szCs w:val="26"/>
          <w:lang w:eastAsia="en-US"/>
        </w:rPr>
        <w:t>К заявлению прилагаются следующие документы:</w:t>
      </w:r>
    </w:p>
    <w:p w:rsidR="00F13E09" w:rsidRPr="00170A50" w:rsidRDefault="00F13E09" w:rsidP="00170A50">
      <w:pPr>
        <w:numPr>
          <w:ilvl w:val="1"/>
          <w:numId w:val="3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170A50">
        <w:rPr>
          <w:rFonts w:eastAsia="Calibri"/>
          <w:sz w:val="26"/>
          <w:szCs w:val="26"/>
          <w:lang w:eastAsia="en-US"/>
        </w:rPr>
        <w:t>свидетельство о праве на наследство по закону либо справка об открытии наследственного дела;</w:t>
      </w:r>
    </w:p>
    <w:p w:rsidR="00F13E09" w:rsidRPr="00170A50" w:rsidRDefault="00F13E09" w:rsidP="00170A50">
      <w:pPr>
        <w:numPr>
          <w:ilvl w:val="1"/>
          <w:numId w:val="3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170A50">
        <w:rPr>
          <w:rFonts w:eastAsia="Calibri"/>
          <w:sz w:val="26"/>
          <w:szCs w:val="26"/>
          <w:lang w:eastAsia="en-US"/>
        </w:rPr>
        <w:t>документы, подтверждающие переход права собственности на объекты недвижимости по иным основаниям:</w:t>
      </w:r>
    </w:p>
    <w:p w:rsidR="00F13E09" w:rsidRPr="00170A50" w:rsidRDefault="00F13E09" w:rsidP="00F13E09">
      <w:pPr>
        <w:numPr>
          <w:ilvl w:val="0"/>
          <w:numId w:val="35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 w:rsidRPr="00170A50">
        <w:rPr>
          <w:rFonts w:eastAsia="Calibri"/>
          <w:sz w:val="26"/>
          <w:szCs w:val="26"/>
          <w:lang w:eastAsia="en-US"/>
        </w:rPr>
        <w:t>договор купли-продажи,</w:t>
      </w:r>
    </w:p>
    <w:p w:rsidR="00F13E09" w:rsidRPr="00170A50" w:rsidRDefault="00F13E09" w:rsidP="00F13E09">
      <w:pPr>
        <w:numPr>
          <w:ilvl w:val="0"/>
          <w:numId w:val="35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 w:rsidRPr="00170A50">
        <w:rPr>
          <w:rFonts w:eastAsia="Calibri"/>
          <w:sz w:val="26"/>
          <w:szCs w:val="26"/>
          <w:lang w:eastAsia="en-US"/>
        </w:rPr>
        <w:t>договор мены,</w:t>
      </w:r>
    </w:p>
    <w:p w:rsidR="00F13E09" w:rsidRPr="00170A50" w:rsidRDefault="00F13E09" w:rsidP="00F13E09">
      <w:pPr>
        <w:numPr>
          <w:ilvl w:val="0"/>
          <w:numId w:val="35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 w:rsidRPr="00170A50">
        <w:rPr>
          <w:rFonts w:eastAsia="Calibri"/>
          <w:sz w:val="26"/>
          <w:szCs w:val="26"/>
          <w:lang w:eastAsia="en-US"/>
        </w:rPr>
        <w:t>договор дарения,</w:t>
      </w:r>
    </w:p>
    <w:p w:rsidR="00F13E09" w:rsidRPr="00170A50" w:rsidRDefault="00F13E09" w:rsidP="00F13E09">
      <w:pPr>
        <w:numPr>
          <w:ilvl w:val="0"/>
          <w:numId w:val="35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 w:rsidRPr="00170A50">
        <w:rPr>
          <w:rFonts w:eastAsia="Calibri"/>
          <w:sz w:val="26"/>
          <w:szCs w:val="26"/>
          <w:lang w:eastAsia="en-US"/>
        </w:rPr>
        <w:t>решение суда.</w:t>
      </w:r>
    </w:p>
    <w:p w:rsidR="00F13E09" w:rsidRPr="00F13E09" w:rsidRDefault="00F13E09" w:rsidP="00F13E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F13E09">
        <w:rPr>
          <w:rFonts w:eastAsia="Calibri"/>
          <w:sz w:val="26"/>
          <w:szCs w:val="26"/>
          <w:lang w:eastAsia="en-US"/>
        </w:rPr>
        <w:t>Документы, подтверждающие переход права собственности на объекты недвижимости представляются в случае</w:t>
      </w:r>
      <w:r>
        <w:rPr>
          <w:rFonts w:eastAsia="Calibri"/>
          <w:sz w:val="26"/>
          <w:szCs w:val="26"/>
          <w:lang w:eastAsia="en-US"/>
        </w:rPr>
        <w:t>,</w:t>
      </w:r>
      <w:r w:rsidRPr="00F13E09">
        <w:rPr>
          <w:rFonts w:eastAsia="Calibri"/>
          <w:sz w:val="26"/>
          <w:szCs w:val="26"/>
          <w:lang w:eastAsia="en-US"/>
        </w:rPr>
        <w:t xml:space="preserve"> если подачу документов осуществляет заявитель, к которому перешли по иным основаниям права собственности на здания (строения), сооружения, расположенные на земельных участках, ранее предоставленные на праве пожизненного наследуемого владения или постоянного (бессрочного) пользования.</w:t>
      </w:r>
      <w:proofErr w:type="gramEnd"/>
    </w:p>
    <w:p w:rsidR="00117A9F" w:rsidRPr="009A5A44" w:rsidRDefault="00F13E09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2.7</w:t>
      </w:r>
      <w:r w:rsidR="00117A9F">
        <w:rPr>
          <w:rFonts w:eastAsiaTheme="minorEastAsia"/>
          <w:sz w:val="26"/>
          <w:szCs w:val="26"/>
        </w:rPr>
        <w:t xml:space="preserve">. </w:t>
      </w:r>
      <w:r w:rsidR="00117A9F" w:rsidRPr="009A5A44">
        <w:rPr>
          <w:rFonts w:eastAsiaTheme="minorEastAsia"/>
          <w:sz w:val="26"/>
          <w:szCs w:val="26"/>
        </w:rPr>
        <w:t xml:space="preserve">В целях установления личности заявителя, при обращении за </w:t>
      </w:r>
      <w:r w:rsidR="00117A9F" w:rsidRPr="009A5A44">
        <w:rPr>
          <w:rFonts w:eastAsiaTheme="minorEastAsia"/>
          <w:sz w:val="26"/>
          <w:szCs w:val="26"/>
        </w:rPr>
        <w:lastRenderedPageBreak/>
        <w:t>получением муниципальной услуги заявителю для ознакомления необходимо представить документ, удостоверяющий личность.</w:t>
      </w:r>
    </w:p>
    <w:p w:rsidR="00117A9F" w:rsidRPr="009A5A44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9A5A44">
        <w:rPr>
          <w:rFonts w:eastAsiaTheme="minorEastAsia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17A9F" w:rsidRPr="009A5A44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9A5A44">
        <w:rPr>
          <w:rFonts w:eastAsiaTheme="minorEastAsia"/>
          <w:sz w:val="26"/>
          <w:szCs w:val="26"/>
        </w:rPr>
        <w:t>2.</w:t>
      </w:r>
      <w:r>
        <w:rPr>
          <w:rFonts w:eastAsiaTheme="minorEastAsia"/>
          <w:sz w:val="26"/>
          <w:szCs w:val="26"/>
        </w:rPr>
        <w:t>8.</w:t>
      </w:r>
      <w:r w:rsidRPr="009A5A44">
        <w:rPr>
          <w:rFonts w:eastAsiaTheme="minorEastAsia"/>
          <w:sz w:val="26"/>
          <w:szCs w:val="26"/>
        </w:rPr>
        <w:t xml:space="preserve"> В случае направления документов, указанных в пунктах 2.</w:t>
      </w:r>
      <w:r w:rsidR="00F13E09">
        <w:rPr>
          <w:rFonts w:eastAsiaTheme="minorEastAsia"/>
          <w:sz w:val="26"/>
          <w:szCs w:val="26"/>
        </w:rPr>
        <w:t>6-2.6.1</w:t>
      </w:r>
      <w:r w:rsidRPr="009A5A44">
        <w:rPr>
          <w:rFonts w:eastAsiaTheme="minorEastAsia"/>
          <w:sz w:val="26"/>
          <w:szCs w:val="26"/>
        </w:rPr>
        <w:t xml:space="preserve">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117A9F" w:rsidRPr="000C4DC4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9A5A44">
        <w:rPr>
          <w:rFonts w:eastAsiaTheme="minorEastAsia"/>
          <w:sz w:val="26"/>
          <w:szCs w:val="26"/>
        </w:rPr>
        <w:t>2.</w:t>
      </w:r>
      <w:r>
        <w:rPr>
          <w:rFonts w:eastAsiaTheme="minorEastAsia"/>
          <w:sz w:val="26"/>
          <w:szCs w:val="26"/>
        </w:rPr>
        <w:t xml:space="preserve">9. </w:t>
      </w:r>
      <w:r w:rsidRPr="000C4DC4">
        <w:rPr>
          <w:rFonts w:eastAsiaTheme="minorEastAsia"/>
          <w:sz w:val="26"/>
          <w:szCs w:val="26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117A9F" w:rsidRPr="000C4DC4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0C4DC4">
        <w:rPr>
          <w:rFonts w:eastAsiaTheme="minorEastAsia"/>
          <w:sz w:val="26"/>
          <w:szCs w:val="26"/>
        </w:rPr>
        <w:t>- лично (в Комитет, МФЦ);</w:t>
      </w:r>
    </w:p>
    <w:p w:rsidR="00117A9F" w:rsidRPr="000C4DC4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0C4DC4">
        <w:rPr>
          <w:rFonts w:eastAsiaTheme="minorEastAsia"/>
          <w:sz w:val="26"/>
          <w:szCs w:val="26"/>
        </w:rPr>
        <w:t>- посредством  почтового  отправления (в Комитет);</w:t>
      </w:r>
    </w:p>
    <w:p w:rsidR="00117A9F" w:rsidRPr="000C4DC4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0C4DC4">
        <w:rPr>
          <w:rFonts w:eastAsiaTheme="minorEastAsia"/>
          <w:sz w:val="26"/>
          <w:szCs w:val="26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</w:p>
    <w:p w:rsidR="00006941" w:rsidRDefault="00006941" w:rsidP="004935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6"/>
          <w:szCs w:val="26"/>
        </w:rPr>
      </w:pPr>
    </w:p>
    <w:p w:rsidR="004935EA" w:rsidRPr="004935EA" w:rsidRDefault="004935EA" w:rsidP="004935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6"/>
          <w:szCs w:val="26"/>
        </w:rPr>
      </w:pPr>
      <w:r w:rsidRPr="004935EA">
        <w:rPr>
          <w:rFonts w:eastAsia="Calibri"/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которые заявитель вправе представить самостоятельно, так как они подлежат получению в рамках межведомственного информационного взаимодействия</w:t>
      </w:r>
    </w:p>
    <w:p w:rsidR="004935EA" w:rsidRPr="004935EA" w:rsidRDefault="004935EA" w:rsidP="004935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</w:p>
    <w:p w:rsidR="004935EA" w:rsidRPr="004935EA" w:rsidRDefault="004935EA" w:rsidP="004935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935EA">
        <w:rPr>
          <w:rFonts w:eastAsia="Calibri"/>
          <w:sz w:val="26"/>
          <w:szCs w:val="26"/>
        </w:rPr>
        <w:t>2.</w:t>
      </w:r>
      <w:r>
        <w:rPr>
          <w:rFonts w:eastAsia="Calibri"/>
          <w:sz w:val="26"/>
          <w:szCs w:val="26"/>
        </w:rPr>
        <w:t>10</w:t>
      </w:r>
      <w:r w:rsidRPr="004935EA">
        <w:rPr>
          <w:rFonts w:eastAsia="Calibri"/>
          <w:sz w:val="26"/>
          <w:szCs w:val="26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117A9F" w:rsidRPr="004935E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7BD2" w:rsidRDefault="00617BD2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Указание на запрет требований и действий в отношении заявителя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2.1</w:t>
      </w:r>
      <w:r>
        <w:rPr>
          <w:sz w:val="26"/>
          <w:szCs w:val="26"/>
        </w:rPr>
        <w:t>1</w:t>
      </w:r>
      <w:r w:rsidRPr="009C0F8D">
        <w:rPr>
          <w:sz w:val="26"/>
          <w:szCs w:val="26"/>
        </w:rPr>
        <w:t>. Запрещается: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C0F8D">
        <w:rPr>
          <w:sz w:val="26"/>
          <w:szCs w:val="26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9C0F8D">
        <w:rPr>
          <w:sz w:val="26"/>
          <w:szCs w:val="26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9C0F8D">
          <w:rPr>
            <w:sz w:val="26"/>
            <w:szCs w:val="26"/>
          </w:rPr>
          <w:t>части 6 статьи 7</w:t>
        </w:r>
      </w:hyperlink>
      <w:r w:rsidRPr="009C0F8D">
        <w:rPr>
          <w:sz w:val="26"/>
          <w:szCs w:val="26"/>
        </w:rPr>
        <w:t xml:space="preserve"> Федерального закона от 27 </w:t>
      </w:r>
      <w:r w:rsidRPr="009C0F8D">
        <w:rPr>
          <w:sz w:val="26"/>
          <w:szCs w:val="26"/>
        </w:rPr>
        <w:lastRenderedPageBreak/>
        <w:t>июля 2010 г. № 210-ФЗ «Об организации предоставления государственных и муниципальных услуг»;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C0F8D">
        <w:rPr>
          <w:sz w:val="26"/>
          <w:szCs w:val="26"/>
        </w:rPr>
        <w:t>3) отказывать в приеме з</w:t>
      </w:r>
      <w:r>
        <w:rPr>
          <w:sz w:val="26"/>
          <w:szCs w:val="26"/>
        </w:rPr>
        <w:t>аявления</w:t>
      </w:r>
      <w:r w:rsidRPr="009C0F8D">
        <w:rPr>
          <w:sz w:val="26"/>
          <w:szCs w:val="26"/>
        </w:rPr>
        <w:t xml:space="preserve"> и иных документов, необходимых для предоставления муниципальной услуги, в случае, если за</w:t>
      </w:r>
      <w:r>
        <w:rPr>
          <w:sz w:val="26"/>
          <w:szCs w:val="26"/>
        </w:rPr>
        <w:t>явление</w:t>
      </w:r>
      <w:r w:rsidRPr="009C0F8D">
        <w:rPr>
          <w:sz w:val="26"/>
          <w:szCs w:val="26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4) отказывать в предоставлении муниципальной услуги в случае, если з</w:t>
      </w:r>
      <w:r>
        <w:rPr>
          <w:sz w:val="26"/>
          <w:szCs w:val="26"/>
        </w:rPr>
        <w:t>аявление</w:t>
      </w:r>
      <w:r w:rsidRPr="009C0F8D">
        <w:rPr>
          <w:sz w:val="26"/>
          <w:szCs w:val="26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5) требовать от заявителя совершения иных действий, кроме прохождения идентификац</w:t>
      </w:r>
      <w:proofErr w:type="gramStart"/>
      <w:r w:rsidRPr="009C0F8D">
        <w:rPr>
          <w:sz w:val="26"/>
          <w:szCs w:val="26"/>
        </w:rPr>
        <w:t>ии и ау</w:t>
      </w:r>
      <w:proofErr w:type="gramEnd"/>
      <w:r w:rsidRPr="009C0F8D">
        <w:rPr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C0F8D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9C0F8D">
        <w:rPr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6941" w:rsidRDefault="00006941" w:rsidP="00617BD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617BD2" w:rsidRPr="00260EF4" w:rsidRDefault="00617BD2" w:rsidP="00617BD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lastRenderedPageBreak/>
        <w:t>Исчерпывающий перечень оснований для отказа в приеме документов, необходимых для предоставления</w:t>
      </w:r>
      <w:r w:rsidR="00771EB2">
        <w:rPr>
          <w:rFonts w:eastAsia="Calibri"/>
          <w:b/>
          <w:sz w:val="26"/>
          <w:szCs w:val="26"/>
        </w:rPr>
        <w:t xml:space="preserve"> </w:t>
      </w:r>
      <w:r w:rsidRPr="00260EF4">
        <w:rPr>
          <w:rFonts w:eastAsia="Calibri"/>
          <w:b/>
          <w:sz w:val="26"/>
          <w:szCs w:val="26"/>
        </w:rPr>
        <w:t>муниципальной услуги</w:t>
      </w:r>
    </w:p>
    <w:p w:rsidR="00617BD2" w:rsidRPr="00260EF4" w:rsidRDefault="00617BD2" w:rsidP="00617BD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F8D">
        <w:rPr>
          <w:rFonts w:eastAsia="Calibri"/>
          <w:sz w:val="26"/>
          <w:szCs w:val="26"/>
        </w:rPr>
        <w:t>2.1</w:t>
      </w:r>
      <w:r>
        <w:rPr>
          <w:rFonts w:eastAsia="Calibri"/>
          <w:sz w:val="26"/>
          <w:szCs w:val="26"/>
        </w:rPr>
        <w:t>2</w:t>
      </w:r>
      <w:r w:rsidRPr="009C0F8D">
        <w:rPr>
          <w:rFonts w:eastAsia="Calibri"/>
          <w:sz w:val="26"/>
          <w:szCs w:val="26"/>
        </w:rPr>
        <w:t>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617BD2" w:rsidRPr="00260EF4" w:rsidRDefault="00617BD2" w:rsidP="00617BD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</w:t>
      </w:r>
      <w:r w:rsidR="00006941">
        <w:rPr>
          <w:b/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или отказа в предоставлении муниципальной услуги,</w:t>
      </w:r>
      <w:r w:rsidRPr="00260EF4">
        <w:rPr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935EA" w:rsidRPr="004935EA" w:rsidRDefault="004935EA" w:rsidP="004935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17A9F" w:rsidRPr="004935EA" w:rsidRDefault="00117A9F" w:rsidP="004935E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4935EA">
        <w:rPr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4935EA">
        <w:rPr>
          <w:i/>
          <w:sz w:val="26"/>
          <w:szCs w:val="26"/>
        </w:rPr>
        <w:t>.</w:t>
      </w:r>
      <w:r w:rsidRPr="004935EA">
        <w:rPr>
          <w:sz w:val="26"/>
          <w:szCs w:val="26"/>
        </w:rPr>
        <w:t xml:space="preserve"> </w:t>
      </w:r>
    </w:p>
    <w:p w:rsidR="004935EA" w:rsidRPr="004935EA" w:rsidRDefault="00117A9F" w:rsidP="004935E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bookmarkStart w:id="14" w:name="Par178"/>
      <w:bookmarkEnd w:id="14"/>
      <w:r w:rsidRPr="004935EA">
        <w:rPr>
          <w:sz w:val="26"/>
          <w:szCs w:val="26"/>
        </w:rPr>
        <w:t xml:space="preserve">2.14. </w:t>
      </w:r>
      <w:r w:rsidR="004935EA" w:rsidRPr="004935EA">
        <w:rPr>
          <w:rFonts w:eastAsia="Calibri"/>
          <w:sz w:val="26"/>
          <w:szCs w:val="26"/>
        </w:rPr>
        <w:t>Основаниями для отказа в предоставлении муниципальной услуги являются:</w:t>
      </w:r>
    </w:p>
    <w:p w:rsidR="004935EA" w:rsidRPr="004935EA" w:rsidRDefault="00617BD2" w:rsidP="00BB22A1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4935EA" w:rsidRPr="004935EA">
        <w:rPr>
          <w:rFonts w:eastAsia="Calibri"/>
          <w:sz w:val="26"/>
          <w:szCs w:val="26"/>
          <w:lang w:eastAsia="en-US"/>
        </w:rPr>
        <w:t>подача заявления лицом, не уполномоченным на осуществление таких действий; </w:t>
      </w:r>
    </w:p>
    <w:p w:rsidR="004935EA" w:rsidRPr="004935EA" w:rsidRDefault="00617BD2" w:rsidP="00BB22A1">
      <w:pPr>
        <w:widowControl w:val="0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35EA" w:rsidRPr="004935EA">
        <w:rPr>
          <w:sz w:val="26"/>
          <w:szCs w:val="26"/>
        </w:rPr>
        <w:t>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4935EA" w:rsidRPr="004935EA" w:rsidRDefault="00617BD2" w:rsidP="00BB22A1">
      <w:pPr>
        <w:widowControl w:val="0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30DA">
        <w:rPr>
          <w:sz w:val="26"/>
          <w:szCs w:val="26"/>
        </w:rPr>
        <w:t xml:space="preserve"> </w:t>
      </w:r>
      <w:r w:rsidR="004935EA" w:rsidRPr="004935EA">
        <w:rPr>
          <w:sz w:val="26"/>
          <w:szCs w:val="26"/>
        </w:rPr>
        <w:t>отсутствие в архиве необходимых документов, сведений;</w:t>
      </w:r>
    </w:p>
    <w:p w:rsidR="004935EA" w:rsidRPr="004935EA" w:rsidRDefault="00617BD2" w:rsidP="00BB22A1">
      <w:pPr>
        <w:widowControl w:val="0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35EA" w:rsidRPr="004935EA">
        <w:rPr>
          <w:sz w:val="26"/>
          <w:szCs w:val="26"/>
        </w:rPr>
        <w:t>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4935EA" w:rsidRPr="004935EA" w:rsidRDefault="00617BD2" w:rsidP="00BB22A1">
      <w:pPr>
        <w:widowControl w:val="0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35EA" w:rsidRPr="004935EA">
        <w:rPr>
          <w:sz w:val="26"/>
          <w:szCs w:val="26"/>
        </w:rPr>
        <w:t xml:space="preserve">в случае ограничений на использование документов, установленных в соответствии с законодательством Российской Федерации или </w:t>
      </w:r>
      <w:proofErr w:type="spellStart"/>
      <w:r w:rsidR="004935EA" w:rsidRPr="004935EA">
        <w:rPr>
          <w:sz w:val="26"/>
          <w:szCs w:val="26"/>
        </w:rPr>
        <w:t>фондообразователем</w:t>
      </w:r>
      <w:proofErr w:type="spellEnd"/>
      <w:r w:rsidR="004935EA" w:rsidRPr="004935EA">
        <w:rPr>
          <w:sz w:val="26"/>
          <w:szCs w:val="26"/>
        </w:rPr>
        <w:t xml:space="preserve"> при передаче документов на постоянное хранение.</w:t>
      </w:r>
    </w:p>
    <w:p w:rsidR="008430DA" w:rsidRPr="00260EF4" w:rsidRDefault="008430DA" w:rsidP="008430D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260EF4">
          <w:rPr>
            <w:sz w:val="26"/>
            <w:szCs w:val="26"/>
          </w:rPr>
          <w:t>пунктом 2.14</w:t>
        </w:r>
      </w:hyperlink>
      <w:r w:rsidRPr="00260EF4">
        <w:rPr>
          <w:sz w:val="26"/>
          <w:szCs w:val="26"/>
        </w:rPr>
        <w:t xml:space="preserve"> настоящего административного регламента.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27DE1" w:rsidRPr="00260EF4" w:rsidRDefault="00327DE1" w:rsidP="00327DE1">
      <w:pPr>
        <w:widowControl w:val="0"/>
        <w:tabs>
          <w:tab w:val="left" w:pos="2550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60EF4">
        <w:rPr>
          <w:iCs/>
          <w:sz w:val="26"/>
          <w:szCs w:val="26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327DE1" w:rsidRPr="00260EF4" w:rsidRDefault="00327DE1" w:rsidP="0000694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Порядок, размер и основания взимания</w:t>
      </w:r>
      <w:r w:rsidR="00006941">
        <w:rPr>
          <w:b/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государственной пошлины или иной платы,</w:t>
      </w:r>
      <w:r w:rsidR="00006941">
        <w:rPr>
          <w:b/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взимаемой за предоставление муниципальной услуги</w:t>
      </w: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2.17.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Муниципальная услуга предоставляется заявителям бесплатно.</w:t>
      </w: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15" w:name="Par162"/>
      <w:bookmarkEnd w:id="15"/>
      <w:r w:rsidRPr="00260EF4">
        <w:rPr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2.19. </w:t>
      </w:r>
      <w:r w:rsidRPr="00260EF4">
        <w:rPr>
          <w:rFonts w:eastAsia="Calibri"/>
          <w:sz w:val="26"/>
          <w:szCs w:val="26"/>
        </w:rPr>
        <w:t>Максимальный срок ожидания в очереди при подаче запроса о предоставлении муниципальной услуги,</w:t>
      </w:r>
      <w:r w:rsidRPr="00260EF4">
        <w:rPr>
          <w:bCs/>
          <w:sz w:val="26"/>
          <w:szCs w:val="26"/>
        </w:rPr>
        <w:t xml:space="preserve"> </w:t>
      </w:r>
      <w:r w:rsidRPr="00260EF4">
        <w:rPr>
          <w:rFonts w:eastAsia="Calibri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Pr="00260EF4">
        <w:rPr>
          <w:rFonts w:eastAsia="Calibri"/>
          <w:sz w:val="26"/>
          <w:szCs w:val="26"/>
        </w:rPr>
        <w:t xml:space="preserve"> и при получении результата предоставления муниципальной услуги, в том числе через МФЦ составляет</w:t>
      </w:r>
      <w:r w:rsidRPr="00260EF4">
        <w:rPr>
          <w:sz w:val="26"/>
          <w:szCs w:val="26"/>
        </w:rPr>
        <w:t xml:space="preserve"> не более 15 минут.</w:t>
      </w:r>
    </w:p>
    <w:p w:rsidR="00771EB2" w:rsidRDefault="00771EB2" w:rsidP="00327DE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color w:val="000000"/>
          <w:sz w:val="26"/>
          <w:szCs w:val="26"/>
          <w:lang w:bidi="ru-RU"/>
        </w:rPr>
        <w:t xml:space="preserve">2.20. </w:t>
      </w:r>
      <w:r w:rsidRPr="00260EF4">
        <w:rPr>
          <w:sz w:val="26"/>
          <w:szCs w:val="26"/>
        </w:rPr>
        <w:t>Срок регистрации заявления заявителя о предоставлении муниципальной услуги осуществляется:</w:t>
      </w: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в приемный день </w:t>
      </w:r>
      <w:r w:rsidR="00E5397C">
        <w:rPr>
          <w:sz w:val="26"/>
          <w:szCs w:val="26"/>
        </w:rPr>
        <w:t>Комитета</w:t>
      </w:r>
      <w:r w:rsidRPr="00260EF4">
        <w:rPr>
          <w:sz w:val="26"/>
          <w:szCs w:val="26"/>
        </w:rPr>
        <w:t>, МФЦ - путем личного обращения;</w:t>
      </w: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в день их поступления в </w:t>
      </w:r>
      <w:r w:rsidR="00E5397C">
        <w:rPr>
          <w:sz w:val="26"/>
          <w:szCs w:val="26"/>
        </w:rPr>
        <w:t>Комитет</w:t>
      </w:r>
      <w:r w:rsidRPr="00260EF4">
        <w:rPr>
          <w:sz w:val="26"/>
          <w:szCs w:val="26"/>
        </w:rPr>
        <w:t xml:space="preserve"> – посредством почтового отправления;</w:t>
      </w: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327DE1" w:rsidRPr="00260EF4" w:rsidRDefault="00327DE1" w:rsidP="00327D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7DE1" w:rsidRDefault="00327DE1" w:rsidP="00327DE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260EF4">
        <w:rPr>
          <w:rFonts w:eastAsia="Calibri"/>
          <w:b/>
          <w:sz w:val="26"/>
          <w:szCs w:val="26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60EF4">
        <w:rPr>
          <w:rFonts w:eastAsia="Calibri"/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143F65" w:rsidRPr="00260EF4" w:rsidRDefault="00143F65" w:rsidP="00327DE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117A9F" w:rsidRPr="000837DB" w:rsidRDefault="00117A9F" w:rsidP="00117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2.21. Здание (помещение) Комитета оборудуется информационной табличкой (вывеской) с указанием полного наименования.</w:t>
      </w:r>
    </w:p>
    <w:p w:rsidR="00143F65" w:rsidRPr="00260EF4" w:rsidRDefault="00143F65" w:rsidP="00143F65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</w:t>
      </w:r>
      <w:r w:rsidRPr="00260EF4">
        <w:rPr>
          <w:rFonts w:eastAsia="Calibri"/>
          <w:sz w:val="26"/>
          <w:szCs w:val="26"/>
        </w:rPr>
        <w:lastRenderedPageBreak/>
        <w:t>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143F65" w:rsidRPr="00260EF4" w:rsidRDefault="00143F65" w:rsidP="00143F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143F65" w:rsidRPr="00260EF4" w:rsidRDefault="00143F65" w:rsidP="00143F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43F65" w:rsidRPr="00260EF4" w:rsidRDefault="00143F65" w:rsidP="00143F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43F65" w:rsidRPr="00260EF4" w:rsidRDefault="00143F65" w:rsidP="00143F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</w:t>
      </w:r>
      <w:r w:rsidRPr="00260EF4">
        <w:rPr>
          <w:sz w:val="26"/>
          <w:szCs w:val="26"/>
        </w:rPr>
        <w:t xml:space="preserve">, </w:t>
      </w:r>
      <w:r w:rsidRPr="00260EF4">
        <w:rPr>
          <w:rFonts w:eastAsia="Calibri"/>
          <w:sz w:val="26"/>
          <w:szCs w:val="26"/>
        </w:rPr>
        <w:t>и оказание им помощи на объектах социальной, инженерной и транспортной инфраструктур;</w:t>
      </w:r>
    </w:p>
    <w:p w:rsidR="00143F65" w:rsidRPr="00260EF4" w:rsidRDefault="00143F65" w:rsidP="00143F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43F65" w:rsidRPr="00260EF4" w:rsidRDefault="00143F65" w:rsidP="00143F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43F65" w:rsidRPr="00260EF4" w:rsidRDefault="00143F65" w:rsidP="00143F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допуск </w:t>
      </w:r>
      <w:proofErr w:type="spellStart"/>
      <w:r w:rsidRPr="00260EF4">
        <w:rPr>
          <w:rFonts w:eastAsia="Calibri"/>
          <w:sz w:val="26"/>
          <w:szCs w:val="26"/>
        </w:rPr>
        <w:t>сурдопереводчика</w:t>
      </w:r>
      <w:proofErr w:type="spellEnd"/>
      <w:r w:rsidRPr="00260EF4">
        <w:rPr>
          <w:rFonts w:eastAsia="Calibri"/>
          <w:sz w:val="26"/>
          <w:szCs w:val="26"/>
        </w:rPr>
        <w:t xml:space="preserve"> и </w:t>
      </w:r>
      <w:proofErr w:type="spellStart"/>
      <w:r w:rsidRPr="00260EF4">
        <w:rPr>
          <w:rFonts w:eastAsia="Calibri"/>
          <w:sz w:val="26"/>
          <w:szCs w:val="26"/>
        </w:rPr>
        <w:t>тифлосурдопереводчика</w:t>
      </w:r>
      <w:proofErr w:type="spellEnd"/>
      <w:r w:rsidRPr="00260EF4">
        <w:rPr>
          <w:rFonts w:eastAsia="Calibri"/>
          <w:sz w:val="26"/>
          <w:szCs w:val="26"/>
        </w:rPr>
        <w:t>;</w:t>
      </w:r>
    </w:p>
    <w:p w:rsidR="00143F65" w:rsidRPr="00260EF4" w:rsidRDefault="00143F65" w:rsidP="00143F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допуск собаки-проводника на объекты (здания, помещения), в которых предоставляются услуги</w:t>
      </w:r>
      <w:r w:rsidRPr="00260EF4">
        <w:rPr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43F65" w:rsidRPr="00260EF4" w:rsidRDefault="00143F65" w:rsidP="00143F6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143F65" w:rsidRPr="00260EF4" w:rsidRDefault="00143F65" w:rsidP="00143F6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43F65" w:rsidRPr="00260EF4" w:rsidRDefault="00143F65" w:rsidP="00143F65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43F65" w:rsidRPr="00260EF4" w:rsidRDefault="00143F65" w:rsidP="00143F65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43F65" w:rsidRPr="00260EF4" w:rsidRDefault="00143F65" w:rsidP="00143F65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</w:t>
      </w:r>
      <w:r w:rsidRPr="00260EF4">
        <w:rPr>
          <w:rFonts w:eastAsia="Calibri"/>
          <w:sz w:val="26"/>
          <w:szCs w:val="26"/>
        </w:rPr>
        <w:lastRenderedPageBreak/>
        <w:t xml:space="preserve">заполнения и перечнем документов, необходимых для предоставления муниципальной услуги. </w:t>
      </w:r>
    </w:p>
    <w:p w:rsidR="00143F65" w:rsidRPr="00260EF4" w:rsidRDefault="00143F65" w:rsidP="00143F65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Информационные стенды должны содержать:</w:t>
      </w:r>
    </w:p>
    <w:p w:rsidR="00143F65" w:rsidRPr="00260EF4" w:rsidRDefault="00143F65" w:rsidP="00143F65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43F65" w:rsidRPr="00260EF4" w:rsidRDefault="00143F65" w:rsidP="00143F65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43F65" w:rsidRPr="00260EF4" w:rsidRDefault="00143F65" w:rsidP="00143F65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143F65" w:rsidRPr="00260EF4" w:rsidRDefault="00143F65" w:rsidP="00143F65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43F65" w:rsidRPr="00260EF4" w:rsidRDefault="00143F65" w:rsidP="00143F65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43F65" w:rsidRPr="00260EF4" w:rsidRDefault="00143F65" w:rsidP="00143F65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117A9F" w:rsidRPr="000837DB" w:rsidRDefault="00117A9F" w:rsidP="00117A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17A9F" w:rsidRPr="00DA31BC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DA31BC">
        <w:rPr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DA31BC">
        <w:rPr>
          <w:b/>
          <w:sz w:val="26"/>
          <w:szCs w:val="26"/>
        </w:rPr>
        <w:t xml:space="preserve"> услуги, в том числе с использованием информационно-коммуникационных технологий</w:t>
      </w:r>
    </w:p>
    <w:p w:rsidR="00117A9F" w:rsidRDefault="00117A9F" w:rsidP="00117A9F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117A9F" w:rsidRPr="00DA31BC" w:rsidRDefault="00117A9F" w:rsidP="00117A9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A31BC">
        <w:rPr>
          <w:sz w:val="26"/>
          <w:szCs w:val="26"/>
        </w:rPr>
        <w:t>2.22. Показатели доступности и качества муниципальных услуг:</w:t>
      </w:r>
      <w:r w:rsidRPr="00DA31BC">
        <w:rPr>
          <w:rStyle w:val="ac"/>
          <w:sz w:val="26"/>
          <w:szCs w:val="26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1536"/>
        <w:gridCol w:w="2658"/>
      </w:tblGrid>
      <w:tr w:rsidR="00117A9F" w:rsidRPr="009C0F8D" w:rsidTr="00117A9F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Единица</w:t>
            </w:r>
          </w:p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Нормативное значение показателя</w:t>
            </w:r>
            <w:r w:rsidRPr="009C0F8D">
              <w:rPr>
                <w:color w:val="1F497D"/>
                <w:sz w:val="26"/>
                <w:szCs w:val="26"/>
              </w:rPr>
              <w:t>*</w:t>
            </w:r>
          </w:p>
        </w:tc>
      </w:tr>
      <w:tr w:rsidR="00117A9F" w:rsidRPr="009C0F8D" w:rsidTr="00117A9F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  <w:lang w:val="en-US"/>
              </w:rPr>
              <w:t>I</w:t>
            </w:r>
            <w:r w:rsidRPr="009C0F8D">
              <w:rPr>
                <w:sz w:val="26"/>
                <w:szCs w:val="26"/>
              </w:rPr>
              <w:t>.  Показатели доступности</w:t>
            </w:r>
          </w:p>
        </w:tc>
      </w:tr>
      <w:tr w:rsidR="00117A9F" w:rsidRPr="009C0F8D" w:rsidTr="00117A9F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да</w:t>
            </w:r>
          </w:p>
        </w:tc>
      </w:tr>
      <w:tr w:rsidR="00117A9F" w:rsidRPr="009C0F8D" w:rsidTr="00117A9F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A9F" w:rsidRPr="009C0F8D" w:rsidRDefault="00117A9F" w:rsidP="00117A9F">
            <w:pPr>
              <w:autoSpaceDE w:val="0"/>
              <w:autoSpaceDN w:val="0"/>
              <w:ind w:firstLine="709"/>
              <w:rPr>
                <w:bCs/>
                <w:color w:val="FF0000"/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 xml:space="preserve">      да</w:t>
            </w:r>
          </w:p>
        </w:tc>
      </w:tr>
      <w:tr w:rsidR="00117A9F" w:rsidRPr="009C0F8D" w:rsidTr="00117A9F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lastRenderedPageBreak/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A9F" w:rsidRPr="0065192F" w:rsidRDefault="00117A9F" w:rsidP="00117A9F">
            <w:pPr>
              <w:autoSpaceDE w:val="0"/>
              <w:autoSpaceDN w:val="0"/>
              <w:jc w:val="center"/>
              <w:rPr>
                <w:bCs/>
                <w:color w:val="FF0000"/>
                <w:sz w:val="26"/>
                <w:szCs w:val="26"/>
              </w:rPr>
            </w:pPr>
            <w:r w:rsidRPr="0065192F">
              <w:rPr>
                <w:bCs/>
                <w:sz w:val="26"/>
                <w:szCs w:val="26"/>
              </w:rPr>
              <w:t>да</w:t>
            </w:r>
          </w:p>
        </w:tc>
      </w:tr>
      <w:tr w:rsidR="00117A9F" w:rsidRPr="009C0F8D" w:rsidTr="00117A9F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1.3. Формирование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9F" w:rsidRPr="0065192F" w:rsidRDefault="00117A9F" w:rsidP="00117A9F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5192F">
              <w:rPr>
                <w:bCs/>
                <w:sz w:val="26"/>
                <w:szCs w:val="26"/>
              </w:rPr>
              <w:t>да</w:t>
            </w:r>
          </w:p>
        </w:tc>
      </w:tr>
      <w:tr w:rsidR="00117A9F" w:rsidRPr="009C0F8D" w:rsidTr="00117A9F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9F" w:rsidRPr="0065192F" w:rsidRDefault="00117A9F" w:rsidP="00117A9F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5192F">
              <w:rPr>
                <w:bCs/>
                <w:sz w:val="26"/>
                <w:szCs w:val="26"/>
              </w:rPr>
              <w:t>да</w:t>
            </w:r>
          </w:p>
        </w:tc>
      </w:tr>
      <w:tr w:rsidR="00117A9F" w:rsidRPr="009C0F8D" w:rsidTr="00117A9F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9F" w:rsidRPr="0065192F" w:rsidRDefault="00117A9F" w:rsidP="00117A9F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5192F">
              <w:rPr>
                <w:bCs/>
                <w:sz w:val="26"/>
                <w:szCs w:val="26"/>
              </w:rPr>
              <w:t>нет</w:t>
            </w:r>
          </w:p>
        </w:tc>
      </w:tr>
      <w:tr w:rsidR="00117A9F" w:rsidRPr="009C0F8D" w:rsidTr="00117A9F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9F" w:rsidRPr="0065192F" w:rsidRDefault="00117A9F" w:rsidP="00117A9F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5192F">
              <w:rPr>
                <w:bCs/>
                <w:sz w:val="26"/>
                <w:szCs w:val="26"/>
              </w:rPr>
              <w:t>да</w:t>
            </w:r>
          </w:p>
        </w:tc>
      </w:tr>
      <w:tr w:rsidR="00117A9F" w:rsidRPr="009C0F8D" w:rsidTr="00117A9F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9F" w:rsidRPr="0065192F" w:rsidRDefault="00117A9F" w:rsidP="00117A9F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65192F">
              <w:rPr>
                <w:bCs/>
                <w:sz w:val="26"/>
                <w:szCs w:val="26"/>
              </w:rPr>
              <w:t>да</w:t>
            </w:r>
          </w:p>
        </w:tc>
      </w:tr>
      <w:tr w:rsidR="00117A9F" w:rsidRPr="009C0F8D" w:rsidTr="00117A9F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9F" w:rsidRPr="0065192F" w:rsidRDefault="00117A9F" w:rsidP="00117A9F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5192F">
              <w:rPr>
                <w:bCs/>
                <w:sz w:val="26"/>
                <w:szCs w:val="26"/>
              </w:rPr>
              <w:t>да</w:t>
            </w:r>
          </w:p>
        </w:tc>
      </w:tr>
      <w:tr w:rsidR="00117A9F" w:rsidRPr="009C0F8D" w:rsidTr="00117A9F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 xml:space="preserve">1.9. </w:t>
            </w:r>
            <w:proofErr w:type="gramStart"/>
            <w:r w:rsidRPr="009C0F8D">
              <w:rPr>
                <w:sz w:val="26"/>
                <w:szCs w:val="26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9F" w:rsidRPr="0065192F" w:rsidRDefault="00117A9F" w:rsidP="00117A9F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5192F">
              <w:rPr>
                <w:bCs/>
                <w:sz w:val="26"/>
                <w:szCs w:val="26"/>
              </w:rPr>
              <w:t>да</w:t>
            </w:r>
          </w:p>
        </w:tc>
      </w:tr>
      <w:tr w:rsidR="00117A9F" w:rsidRPr="009C0F8D" w:rsidTr="00117A9F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Да (в полном объеме/ не в полном объеме)/нет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65192F" w:rsidRDefault="00117A9F" w:rsidP="00117A9F">
            <w:pPr>
              <w:jc w:val="center"/>
              <w:rPr>
                <w:sz w:val="26"/>
                <w:szCs w:val="26"/>
              </w:rPr>
            </w:pPr>
            <w:r w:rsidRPr="0065192F">
              <w:rPr>
                <w:bCs/>
                <w:sz w:val="26"/>
                <w:szCs w:val="26"/>
              </w:rPr>
              <w:t>да</w:t>
            </w:r>
          </w:p>
        </w:tc>
      </w:tr>
      <w:tr w:rsidR="00117A9F" w:rsidRPr="009C0F8D" w:rsidTr="00117A9F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A9F" w:rsidRPr="0065192F" w:rsidRDefault="00117A9F" w:rsidP="00117A9F">
            <w:pPr>
              <w:jc w:val="center"/>
              <w:rPr>
                <w:bCs/>
                <w:sz w:val="26"/>
                <w:szCs w:val="26"/>
              </w:rPr>
            </w:pPr>
            <w:r w:rsidRPr="0065192F">
              <w:rPr>
                <w:bCs/>
                <w:sz w:val="26"/>
                <w:szCs w:val="26"/>
              </w:rPr>
              <w:t>2/15</w:t>
            </w:r>
          </w:p>
        </w:tc>
      </w:tr>
      <w:tr w:rsidR="00117A9F" w:rsidRPr="009C0F8D" w:rsidTr="00117A9F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A9F" w:rsidRPr="0065192F" w:rsidRDefault="00117A9F" w:rsidP="00117A9F">
            <w:pPr>
              <w:jc w:val="center"/>
              <w:rPr>
                <w:bCs/>
                <w:sz w:val="26"/>
                <w:szCs w:val="26"/>
              </w:rPr>
            </w:pPr>
            <w:r w:rsidRPr="0065192F">
              <w:rPr>
                <w:bCs/>
                <w:sz w:val="26"/>
                <w:szCs w:val="26"/>
              </w:rPr>
              <w:t>да</w:t>
            </w:r>
          </w:p>
        </w:tc>
      </w:tr>
      <w:tr w:rsidR="00117A9F" w:rsidRPr="009C0F8D" w:rsidTr="00117A9F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9C0F8D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9C0F8D">
              <w:rPr>
                <w:b/>
                <w:bCs/>
                <w:sz w:val="26"/>
                <w:szCs w:val="26"/>
              </w:rPr>
              <w:t>. Показатели качества</w:t>
            </w:r>
          </w:p>
        </w:tc>
      </w:tr>
      <w:tr w:rsidR="00117A9F" w:rsidRPr="009C0F8D" w:rsidTr="00117A9F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 xml:space="preserve">1. Удельный вес заявлений граждан, рассмотренных в установленный срок, в общем количестве обращений граждан в </w:t>
            </w:r>
            <w:r>
              <w:rPr>
                <w:sz w:val="26"/>
                <w:szCs w:val="26"/>
              </w:rPr>
              <w:t>Комитет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100</w:t>
            </w:r>
          </w:p>
        </w:tc>
      </w:tr>
      <w:tr w:rsidR="00117A9F" w:rsidRPr="009C0F8D" w:rsidTr="00117A9F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 xml:space="preserve">2. Удельный вес рассмотренных в  установленный срок заявлений на </w:t>
            </w:r>
            <w:r w:rsidRPr="009C0F8D">
              <w:rPr>
                <w:sz w:val="26"/>
                <w:szCs w:val="26"/>
              </w:rPr>
              <w:lastRenderedPageBreak/>
              <w:t>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A9F" w:rsidRPr="009C0F8D" w:rsidRDefault="00117A9F" w:rsidP="00117A9F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  <w:p w:rsidR="00117A9F" w:rsidRPr="009C0F8D" w:rsidRDefault="00117A9F" w:rsidP="00117A9F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100</w:t>
            </w:r>
          </w:p>
        </w:tc>
      </w:tr>
      <w:tr w:rsidR="00117A9F" w:rsidRPr="009C0F8D" w:rsidTr="00117A9F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lastRenderedPageBreak/>
              <w:t xml:space="preserve">3. Удельный вес обоснованных жалоб в общем количестве заявлений на предоставление  муниципальной услуги в </w:t>
            </w:r>
            <w:r>
              <w:rPr>
                <w:sz w:val="26"/>
                <w:szCs w:val="26"/>
              </w:rPr>
              <w:t>Комитете</w:t>
            </w:r>
            <w:r w:rsidRPr="009C0F8D">
              <w:rPr>
                <w:sz w:val="26"/>
                <w:szCs w:val="26"/>
              </w:rPr>
              <w:t xml:space="preserve">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0</w:t>
            </w:r>
          </w:p>
        </w:tc>
      </w:tr>
      <w:tr w:rsidR="00117A9F" w:rsidRPr="009C0F8D" w:rsidTr="00117A9F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9F" w:rsidRPr="009C0F8D" w:rsidRDefault="00117A9F" w:rsidP="00117A9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9F" w:rsidRPr="009C0F8D" w:rsidRDefault="00117A9F" w:rsidP="00117A9F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9C0F8D">
              <w:rPr>
                <w:sz w:val="26"/>
                <w:szCs w:val="26"/>
              </w:rPr>
              <w:t>0</w:t>
            </w:r>
          </w:p>
        </w:tc>
      </w:tr>
    </w:tbl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DA31BC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DA31BC">
        <w:rPr>
          <w:rFonts w:eastAsia="Calibri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17A9F" w:rsidRPr="00DA31BC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i/>
          <w:sz w:val="26"/>
          <w:szCs w:val="26"/>
        </w:rPr>
      </w:pPr>
    </w:p>
    <w:p w:rsidR="00117A9F" w:rsidRPr="00DA31BC" w:rsidRDefault="00117A9F" w:rsidP="00117A9F">
      <w:pPr>
        <w:shd w:val="clear" w:color="auto" w:fill="FFFFFF"/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6"/>
          <w:szCs w:val="26"/>
        </w:rPr>
      </w:pPr>
      <w:r w:rsidRPr="00DA31BC">
        <w:rPr>
          <w:rFonts w:eastAsia="Calibri"/>
          <w:sz w:val="26"/>
          <w:szCs w:val="26"/>
        </w:rPr>
        <w:t>2.23.</w:t>
      </w:r>
      <w:r w:rsidRPr="00DA31BC">
        <w:rPr>
          <w:rFonts w:eastAsia="Calibri"/>
          <w:i/>
          <w:sz w:val="26"/>
          <w:szCs w:val="26"/>
        </w:rPr>
        <w:t xml:space="preserve"> </w:t>
      </w:r>
      <w:r w:rsidRPr="00DA31BC">
        <w:rPr>
          <w:rFonts w:eastAsia="Calibri"/>
          <w:sz w:val="26"/>
          <w:szCs w:val="26"/>
        </w:rPr>
        <w:t xml:space="preserve">Сведения о предоставлении муниципальной услуги и форма заявления для предоставления муниципальной  услуги находятся на сайте Администрации муниципального района «Печора» </w:t>
      </w:r>
      <w:hyperlink r:id="rId13" w:history="1">
        <w:r w:rsidRPr="00DA31BC">
          <w:rPr>
            <w:rFonts w:eastAsia="Calibri"/>
            <w:sz w:val="26"/>
            <w:szCs w:val="26"/>
          </w:rPr>
          <w:t>www.pechoraonline.ru</w:t>
        </w:r>
      </w:hyperlink>
      <w:r w:rsidRPr="00DA31BC">
        <w:rPr>
          <w:rFonts w:eastAsia="Calibri"/>
          <w:sz w:val="26"/>
          <w:szCs w:val="26"/>
        </w:rPr>
        <w:t>, порталах государственных и муниципальных услуг (функций).</w:t>
      </w:r>
    </w:p>
    <w:p w:rsidR="00117A9F" w:rsidRPr="00DA31BC" w:rsidRDefault="00117A9F" w:rsidP="00117A9F">
      <w:pPr>
        <w:ind w:firstLine="709"/>
        <w:contextualSpacing/>
        <w:jc w:val="both"/>
        <w:rPr>
          <w:sz w:val="26"/>
          <w:szCs w:val="26"/>
        </w:rPr>
      </w:pPr>
      <w:r w:rsidRPr="00DA31BC">
        <w:rPr>
          <w:rFonts w:eastAsia="Calibri"/>
          <w:sz w:val="26"/>
          <w:szCs w:val="26"/>
        </w:rPr>
        <w:t>2</w:t>
      </w:r>
      <w:r w:rsidRPr="00DA31BC">
        <w:rPr>
          <w:sz w:val="26"/>
          <w:szCs w:val="26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117A9F" w:rsidRPr="00DA31BC" w:rsidRDefault="00117A9F" w:rsidP="00117A9F">
      <w:pPr>
        <w:ind w:firstLine="709"/>
        <w:jc w:val="both"/>
        <w:rPr>
          <w:sz w:val="26"/>
          <w:szCs w:val="26"/>
        </w:rPr>
      </w:pPr>
      <w:r w:rsidRPr="00DA31BC">
        <w:rPr>
          <w:sz w:val="26"/>
          <w:szCs w:val="26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117A9F" w:rsidRPr="00DA31BC" w:rsidRDefault="00117A9F" w:rsidP="00117A9F">
      <w:pPr>
        <w:ind w:firstLine="709"/>
        <w:jc w:val="both"/>
        <w:rPr>
          <w:sz w:val="26"/>
          <w:szCs w:val="26"/>
        </w:rPr>
      </w:pPr>
      <w:r w:rsidRPr="00DA31BC">
        <w:rPr>
          <w:sz w:val="26"/>
          <w:szCs w:val="26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117A9F" w:rsidRPr="00DA31BC" w:rsidRDefault="00117A9F" w:rsidP="00117A9F">
      <w:pPr>
        <w:ind w:firstLine="709"/>
        <w:jc w:val="both"/>
        <w:rPr>
          <w:sz w:val="26"/>
          <w:szCs w:val="26"/>
        </w:rPr>
      </w:pPr>
      <w:proofErr w:type="gramStart"/>
      <w:r w:rsidRPr="00DA31BC">
        <w:rPr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117A9F" w:rsidRPr="00DA31BC" w:rsidRDefault="00117A9F" w:rsidP="00117A9F">
      <w:pPr>
        <w:ind w:firstLine="708"/>
        <w:jc w:val="both"/>
        <w:rPr>
          <w:rFonts w:eastAsia="Calibri"/>
          <w:sz w:val="26"/>
          <w:szCs w:val="26"/>
        </w:rPr>
      </w:pPr>
      <w:r w:rsidRPr="00DA31BC">
        <w:rPr>
          <w:rFonts w:eastAsia="Calibri"/>
          <w:sz w:val="26"/>
          <w:szCs w:val="26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117A9F" w:rsidRPr="00DA31BC" w:rsidRDefault="00117A9F" w:rsidP="00117A9F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DA31BC">
        <w:rPr>
          <w:rFonts w:eastAsia="Calibri"/>
          <w:sz w:val="26"/>
          <w:szCs w:val="26"/>
        </w:rPr>
        <w:lastRenderedPageBreak/>
        <w:t>1) Допустимыми расширениями прикрепляемых электронных образов являются: файлы архивов (*.</w:t>
      </w:r>
      <w:proofErr w:type="spellStart"/>
      <w:r w:rsidRPr="00DA31BC">
        <w:rPr>
          <w:rFonts w:eastAsia="Calibri"/>
          <w:sz w:val="26"/>
          <w:szCs w:val="26"/>
        </w:rPr>
        <w:t>zip</w:t>
      </w:r>
      <w:proofErr w:type="spellEnd"/>
      <w:r w:rsidRPr="00DA31BC">
        <w:rPr>
          <w:rFonts w:eastAsia="Calibri"/>
          <w:sz w:val="26"/>
          <w:szCs w:val="26"/>
        </w:rPr>
        <w:t>); файлы текстовых документов (*.</w:t>
      </w:r>
      <w:proofErr w:type="spellStart"/>
      <w:r w:rsidRPr="00DA31BC">
        <w:rPr>
          <w:rFonts w:eastAsia="Calibri"/>
          <w:sz w:val="26"/>
          <w:szCs w:val="26"/>
        </w:rPr>
        <w:t>doc</w:t>
      </w:r>
      <w:proofErr w:type="spellEnd"/>
      <w:r w:rsidRPr="00DA31BC">
        <w:rPr>
          <w:rFonts w:eastAsia="Calibri"/>
          <w:sz w:val="26"/>
          <w:szCs w:val="26"/>
        </w:rPr>
        <w:t>, *</w:t>
      </w:r>
      <w:proofErr w:type="spellStart"/>
      <w:r w:rsidRPr="00DA31BC">
        <w:rPr>
          <w:rFonts w:eastAsia="Calibri"/>
          <w:sz w:val="26"/>
          <w:szCs w:val="26"/>
        </w:rPr>
        <w:t>docx</w:t>
      </w:r>
      <w:proofErr w:type="spellEnd"/>
      <w:r w:rsidRPr="00DA31BC">
        <w:rPr>
          <w:rFonts w:eastAsia="Calibri"/>
          <w:sz w:val="26"/>
          <w:szCs w:val="26"/>
        </w:rPr>
        <w:t>, *.</w:t>
      </w:r>
      <w:proofErr w:type="spellStart"/>
      <w:r w:rsidRPr="00DA31BC">
        <w:rPr>
          <w:rFonts w:eastAsia="Calibri"/>
          <w:sz w:val="26"/>
          <w:szCs w:val="26"/>
        </w:rPr>
        <w:t>txt</w:t>
      </w:r>
      <w:proofErr w:type="spellEnd"/>
      <w:r w:rsidRPr="00DA31BC">
        <w:rPr>
          <w:rFonts w:eastAsia="Calibri"/>
          <w:sz w:val="26"/>
          <w:szCs w:val="26"/>
        </w:rPr>
        <w:t>, *.</w:t>
      </w:r>
      <w:proofErr w:type="spellStart"/>
      <w:r w:rsidRPr="00DA31BC">
        <w:rPr>
          <w:rFonts w:eastAsia="Calibri"/>
          <w:sz w:val="26"/>
          <w:szCs w:val="26"/>
        </w:rPr>
        <w:t>rtf</w:t>
      </w:r>
      <w:proofErr w:type="spellEnd"/>
      <w:r w:rsidRPr="00DA31BC">
        <w:rPr>
          <w:rFonts w:eastAsia="Calibri"/>
          <w:sz w:val="26"/>
          <w:szCs w:val="26"/>
        </w:rPr>
        <w:t>); файлы электронных таблиц (*.</w:t>
      </w:r>
      <w:proofErr w:type="spellStart"/>
      <w:r w:rsidRPr="00DA31BC">
        <w:rPr>
          <w:rFonts w:eastAsia="Calibri"/>
          <w:sz w:val="26"/>
          <w:szCs w:val="26"/>
        </w:rPr>
        <w:t>xls</w:t>
      </w:r>
      <w:proofErr w:type="spellEnd"/>
      <w:r w:rsidRPr="00DA31BC">
        <w:rPr>
          <w:rFonts w:eastAsia="Calibri"/>
          <w:sz w:val="26"/>
          <w:szCs w:val="26"/>
        </w:rPr>
        <w:t>, *.</w:t>
      </w:r>
      <w:proofErr w:type="spellStart"/>
      <w:r w:rsidRPr="00DA31BC">
        <w:rPr>
          <w:rFonts w:eastAsia="Calibri"/>
          <w:sz w:val="26"/>
          <w:szCs w:val="26"/>
        </w:rPr>
        <w:t>xlsx</w:t>
      </w:r>
      <w:proofErr w:type="spellEnd"/>
      <w:r w:rsidRPr="00DA31BC">
        <w:rPr>
          <w:rFonts w:eastAsia="Calibri"/>
          <w:sz w:val="26"/>
          <w:szCs w:val="26"/>
        </w:rPr>
        <w:t>); файлы графических изображений (*.</w:t>
      </w:r>
      <w:proofErr w:type="spellStart"/>
      <w:r w:rsidRPr="00DA31BC">
        <w:rPr>
          <w:rFonts w:eastAsia="Calibri"/>
          <w:sz w:val="26"/>
          <w:szCs w:val="26"/>
        </w:rPr>
        <w:t>jpg</w:t>
      </w:r>
      <w:proofErr w:type="spellEnd"/>
      <w:r w:rsidRPr="00DA31BC">
        <w:rPr>
          <w:rFonts w:eastAsia="Calibri"/>
          <w:sz w:val="26"/>
          <w:szCs w:val="26"/>
        </w:rPr>
        <w:t>, *.</w:t>
      </w:r>
      <w:proofErr w:type="spellStart"/>
      <w:r w:rsidRPr="00DA31BC">
        <w:rPr>
          <w:rFonts w:eastAsia="Calibri"/>
          <w:sz w:val="26"/>
          <w:szCs w:val="26"/>
        </w:rPr>
        <w:t>pdf</w:t>
      </w:r>
      <w:proofErr w:type="spellEnd"/>
      <w:r w:rsidRPr="00DA31BC">
        <w:rPr>
          <w:rFonts w:eastAsia="Calibri"/>
          <w:sz w:val="26"/>
          <w:szCs w:val="26"/>
        </w:rPr>
        <w:t>, *.</w:t>
      </w:r>
      <w:proofErr w:type="spellStart"/>
      <w:r w:rsidRPr="00DA31BC">
        <w:rPr>
          <w:rFonts w:eastAsia="Calibri"/>
          <w:sz w:val="26"/>
          <w:szCs w:val="26"/>
        </w:rPr>
        <w:t>tiff</w:t>
      </w:r>
      <w:proofErr w:type="spellEnd"/>
      <w:r w:rsidRPr="00DA31BC">
        <w:rPr>
          <w:rFonts w:eastAsia="Calibri"/>
          <w:sz w:val="26"/>
          <w:szCs w:val="26"/>
        </w:rPr>
        <w:t>);</w:t>
      </w:r>
    </w:p>
    <w:p w:rsidR="00117A9F" w:rsidRPr="00DA31BC" w:rsidRDefault="00117A9F" w:rsidP="00117A9F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DA31BC">
        <w:rPr>
          <w:rFonts w:eastAsia="Calibri"/>
          <w:sz w:val="26"/>
          <w:szCs w:val="26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DA31BC">
        <w:rPr>
          <w:rFonts w:eastAsia="Calibri"/>
          <w:sz w:val="26"/>
          <w:szCs w:val="26"/>
        </w:rPr>
        <w:t>dpi</w:t>
      </w:r>
      <w:proofErr w:type="spellEnd"/>
      <w:r w:rsidRPr="00DA31BC">
        <w:rPr>
          <w:rFonts w:eastAsia="Calibri"/>
          <w:sz w:val="26"/>
          <w:szCs w:val="26"/>
        </w:rPr>
        <w:t xml:space="preserve"> (точек на дюйм) в масштабе 1:1;</w:t>
      </w:r>
    </w:p>
    <w:p w:rsidR="00117A9F" w:rsidRPr="00DA31BC" w:rsidRDefault="00117A9F" w:rsidP="00117A9F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DA31BC">
        <w:rPr>
          <w:rFonts w:eastAsia="Calibri"/>
          <w:sz w:val="26"/>
          <w:szCs w:val="26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117A9F" w:rsidRPr="00DA31BC" w:rsidRDefault="00117A9F" w:rsidP="00117A9F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DA31BC">
        <w:rPr>
          <w:rFonts w:eastAsia="Calibri"/>
          <w:sz w:val="26"/>
          <w:szCs w:val="26"/>
        </w:rPr>
        <w:t>4) электронные образы не должны содержать вирусов и вредоносных программ.</w:t>
      </w:r>
    </w:p>
    <w:p w:rsidR="00117A9F" w:rsidRPr="00DA31BC" w:rsidRDefault="00117A9F" w:rsidP="00117A9F">
      <w:pPr>
        <w:ind w:firstLine="709"/>
        <w:jc w:val="both"/>
        <w:rPr>
          <w:sz w:val="26"/>
          <w:szCs w:val="26"/>
        </w:rPr>
      </w:pPr>
      <w:r w:rsidRPr="00DA31BC">
        <w:rPr>
          <w:sz w:val="26"/>
          <w:szCs w:val="26"/>
        </w:rPr>
        <w:t xml:space="preserve">2.25. </w:t>
      </w:r>
      <w:proofErr w:type="gramStart"/>
      <w:r w:rsidRPr="00DA31BC">
        <w:rPr>
          <w:sz w:val="26"/>
          <w:szCs w:val="26"/>
        </w:rPr>
        <w:t>Предоставление муниципальной у</w:t>
      </w:r>
      <w:r w:rsidRPr="00DA31BC">
        <w:rPr>
          <w:rFonts w:eastAsia="Calibri"/>
          <w:sz w:val="26"/>
          <w:szCs w:val="26"/>
        </w:rPr>
        <w:t>слуги</w:t>
      </w:r>
      <w:r w:rsidRPr="00DA31BC">
        <w:rPr>
          <w:sz w:val="26"/>
          <w:szCs w:val="26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DA31BC">
        <w:rPr>
          <w:rFonts w:eastAsia="Calibri"/>
          <w:sz w:val="26"/>
          <w:szCs w:val="26"/>
        </w:rPr>
        <w:t>слуги</w:t>
      </w:r>
      <w:r w:rsidRPr="00DA31BC">
        <w:rPr>
          <w:sz w:val="26"/>
          <w:szCs w:val="26"/>
        </w:rPr>
        <w:t xml:space="preserve"> осуществляется после однократного обращения заявителя с соответствующим заявлением, а взаимодействие МФЦ с Комитетом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Комитетом.</w:t>
      </w:r>
      <w:proofErr w:type="gramEnd"/>
    </w:p>
    <w:p w:rsidR="00117A9F" w:rsidRPr="00DA31BC" w:rsidRDefault="00117A9F" w:rsidP="00117A9F">
      <w:pPr>
        <w:ind w:firstLine="709"/>
        <w:jc w:val="both"/>
        <w:rPr>
          <w:sz w:val="26"/>
          <w:szCs w:val="26"/>
        </w:rPr>
      </w:pPr>
      <w:r w:rsidRPr="00DA31BC">
        <w:rPr>
          <w:sz w:val="26"/>
          <w:szCs w:val="26"/>
        </w:rPr>
        <w:t>Заявление о предоставлении муниципальной услуги подается заявителем через МФЦ лично.</w:t>
      </w:r>
    </w:p>
    <w:p w:rsidR="00117A9F" w:rsidRPr="00DA31BC" w:rsidRDefault="00117A9F" w:rsidP="00117A9F">
      <w:pPr>
        <w:ind w:firstLine="709"/>
        <w:jc w:val="both"/>
        <w:rPr>
          <w:sz w:val="26"/>
          <w:szCs w:val="26"/>
        </w:rPr>
      </w:pPr>
      <w:r w:rsidRPr="00DA31BC">
        <w:rPr>
          <w:sz w:val="26"/>
          <w:szCs w:val="26"/>
        </w:rPr>
        <w:t>В МФЦ обеспечиваются:</w:t>
      </w:r>
    </w:p>
    <w:p w:rsidR="00117A9F" w:rsidRPr="00DA31BC" w:rsidRDefault="00117A9F" w:rsidP="00117A9F">
      <w:pPr>
        <w:ind w:firstLine="709"/>
        <w:jc w:val="both"/>
        <w:rPr>
          <w:sz w:val="26"/>
          <w:szCs w:val="26"/>
        </w:rPr>
      </w:pPr>
      <w:r w:rsidRPr="00DA31BC">
        <w:rPr>
          <w:sz w:val="26"/>
          <w:szCs w:val="26"/>
        </w:rPr>
        <w:t>а) функционирование автоматизированной информационной системы МФЦ;</w:t>
      </w:r>
    </w:p>
    <w:p w:rsidR="00117A9F" w:rsidRPr="00DA31BC" w:rsidRDefault="00117A9F" w:rsidP="00117A9F">
      <w:pPr>
        <w:ind w:firstLine="709"/>
        <w:jc w:val="both"/>
        <w:rPr>
          <w:sz w:val="26"/>
          <w:szCs w:val="26"/>
        </w:rPr>
      </w:pPr>
      <w:r w:rsidRPr="00DA31BC">
        <w:rPr>
          <w:sz w:val="26"/>
          <w:szCs w:val="26"/>
        </w:rPr>
        <w:t>б) бесплатный доступ заявителей к порталам государственных и муниципальных услуг (функций).</w:t>
      </w:r>
    </w:p>
    <w:p w:rsidR="00117A9F" w:rsidRPr="00DA31BC" w:rsidRDefault="00117A9F" w:rsidP="00117A9F">
      <w:pPr>
        <w:ind w:firstLine="709"/>
        <w:jc w:val="both"/>
        <w:rPr>
          <w:sz w:val="26"/>
          <w:szCs w:val="26"/>
        </w:rPr>
      </w:pPr>
      <w:r w:rsidRPr="00DA31BC">
        <w:rPr>
          <w:sz w:val="26"/>
          <w:szCs w:val="26"/>
        </w:rPr>
        <w:t>в) возможность приема от заявителей денежных сре</w:t>
      </w:r>
      <w:proofErr w:type="gramStart"/>
      <w:r w:rsidRPr="00DA31BC">
        <w:rPr>
          <w:sz w:val="26"/>
          <w:szCs w:val="26"/>
        </w:rPr>
        <w:t>дств в сч</w:t>
      </w:r>
      <w:proofErr w:type="gramEnd"/>
      <w:r w:rsidRPr="00DA31BC">
        <w:rPr>
          <w:sz w:val="26"/>
          <w:szCs w:val="26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117A9F" w:rsidRPr="00DA31BC" w:rsidRDefault="00117A9F" w:rsidP="00117A9F">
      <w:pPr>
        <w:ind w:firstLine="709"/>
        <w:jc w:val="both"/>
        <w:rPr>
          <w:sz w:val="26"/>
          <w:szCs w:val="26"/>
        </w:rPr>
      </w:pPr>
      <w:r w:rsidRPr="00DA31BC">
        <w:rPr>
          <w:sz w:val="26"/>
          <w:szCs w:val="26"/>
        </w:rPr>
        <w:t>г) по запросу заявителя регистрация в федеральной государственной информационной системе «Единая система идентификац</w:t>
      </w:r>
      <w:proofErr w:type="gramStart"/>
      <w:r w:rsidRPr="00DA31BC">
        <w:rPr>
          <w:sz w:val="26"/>
          <w:szCs w:val="26"/>
        </w:rPr>
        <w:t>ии и ау</w:t>
      </w:r>
      <w:proofErr w:type="gramEnd"/>
      <w:r w:rsidRPr="00DA31BC">
        <w:rPr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:rsidR="00117A9F" w:rsidRPr="00DA31BC" w:rsidRDefault="00117A9F" w:rsidP="00117A9F">
      <w:pPr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DA31BC">
        <w:rPr>
          <w:spacing w:val="2"/>
          <w:sz w:val="26"/>
          <w:szCs w:val="26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117A9F" w:rsidRPr="00DA31BC" w:rsidRDefault="00117A9F" w:rsidP="00117A9F">
      <w:pPr>
        <w:widowControl w:val="0"/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006941" w:rsidRDefault="00006941" w:rsidP="00117A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bookmarkStart w:id="16" w:name="Par279"/>
      <w:bookmarkEnd w:id="16"/>
    </w:p>
    <w:p w:rsidR="00117A9F" w:rsidRPr="00DA31BC" w:rsidRDefault="00117A9F" w:rsidP="00117A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DA31BC">
        <w:rPr>
          <w:b/>
          <w:sz w:val="26"/>
          <w:szCs w:val="26"/>
          <w:lang w:val="en-US"/>
        </w:rPr>
        <w:t>III</w:t>
      </w:r>
      <w:r w:rsidRPr="00DA31BC">
        <w:rPr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17A9F" w:rsidRPr="00DA31BC" w:rsidRDefault="00117A9F" w:rsidP="00117A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117A9F" w:rsidRPr="001A738C" w:rsidRDefault="00117A9F" w:rsidP="00117A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1A738C">
        <w:rPr>
          <w:b/>
          <w:sz w:val="26"/>
          <w:szCs w:val="26"/>
          <w:lang w:val="en-US"/>
        </w:rPr>
        <w:lastRenderedPageBreak/>
        <w:t>III</w:t>
      </w:r>
      <w:r w:rsidRPr="001A738C">
        <w:rPr>
          <w:b/>
          <w:sz w:val="26"/>
          <w:szCs w:val="26"/>
        </w:rPr>
        <w:t xml:space="preserve"> (</w:t>
      </w:r>
      <w:r w:rsidRPr="001A738C">
        <w:rPr>
          <w:b/>
          <w:sz w:val="26"/>
          <w:szCs w:val="26"/>
          <w:lang w:val="en-US"/>
        </w:rPr>
        <w:t>I</w:t>
      </w:r>
      <w:r w:rsidRPr="001A738C">
        <w:rPr>
          <w:b/>
          <w:sz w:val="26"/>
          <w:szCs w:val="26"/>
        </w:rPr>
        <w:t>)</w:t>
      </w:r>
      <w:r w:rsidRPr="001A738C">
        <w:rPr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117A9F" w:rsidRPr="001A738C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1A738C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A738C">
        <w:rPr>
          <w:sz w:val="26"/>
          <w:szCs w:val="26"/>
        </w:rPr>
        <w:t xml:space="preserve">3.1. </w:t>
      </w:r>
      <w:r w:rsidRPr="001A738C">
        <w:rPr>
          <w:bCs/>
          <w:sz w:val="26"/>
          <w:szCs w:val="26"/>
        </w:rPr>
        <w:t>Перечень административных процедур (действий) при предоставлении государственных услуг в электронной форме:</w:t>
      </w:r>
    </w:p>
    <w:p w:rsidR="00117A9F" w:rsidRPr="001A738C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738C">
        <w:rPr>
          <w:sz w:val="26"/>
          <w:szCs w:val="26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117A9F" w:rsidRPr="001A738C" w:rsidRDefault="001A738C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738C">
        <w:rPr>
          <w:sz w:val="26"/>
          <w:szCs w:val="26"/>
        </w:rPr>
        <w:t>2</w:t>
      </w:r>
      <w:r w:rsidR="00117A9F" w:rsidRPr="001A738C">
        <w:rPr>
          <w:sz w:val="26"/>
          <w:szCs w:val="26"/>
        </w:rPr>
        <w:t>) принятие решения о предоставлении (</w:t>
      </w:r>
      <w:r w:rsidR="007E543F" w:rsidRPr="001A738C">
        <w:rPr>
          <w:sz w:val="26"/>
          <w:szCs w:val="26"/>
        </w:rPr>
        <w:t>выдача заявителю оформленных копий архивных документов, подтверждающих право владения землей</w:t>
      </w:r>
      <w:r w:rsidR="00117A9F" w:rsidRPr="001A738C">
        <w:rPr>
          <w:sz w:val="26"/>
          <w:szCs w:val="26"/>
        </w:rPr>
        <w:t>),  (решения об отказе в предоставлении) муниципальной услуги;</w:t>
      </w:r>
    </w:p>
    <w:p w:rsidR="00117A9F" w:rsidRPr="001A738C" w:rsidRDefault="001A738C" w:rsidP="00117A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38C">
        <w:rPr>
          <w:rFonts w:ascii="Times New Roman" w:hAnsi="Times New Roman" w:cs="Times New Roman"/>
          <w:sz w:val="26"/>
          <w:szCs w:val="26"/>
        </w:rPr>
        <w:t>3</w:t>
      </w:r>
      <w:r w:rsidR="00117A9F" w:rsidRPr="001A738C">
        <w:rPr>
          <w:rFonts w:ascii="Times New Roman" w:hAnsi="Times New Roman" w:cs="Times New Roman"/>
          <w:sz w:val="26"/>
          <w:szCs w:val="26"/>
        </w:rPr>
        <w:t>) уведомление заявителя о принятом решении, выдача заявителю результата предоставления муниципальной услуги.</w:t>
      </w:r>
    </w:p>
    <w:p w:rsidR="00117A9F" w:rsidRPr="001A738C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738C">
        <w:rPr>
          <w:sz w:val="26"/>
          <w:szCs w:val="26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п. 1.4 настоящего административного регламента. </w:t>
      </w:r>
    </w:p>
    <w:p w:rsidR="007E543F" w:rsidRPr="00BD5D29" w:rsidRDefault="007E543F" w:rsidP="007E543F">
      <w:pPr>
        <w:widowControl w:val="0"/>
        <w:autoSpaceDE w:val="0"/>
        <w:autoSpaceDN w:val="0"/>
        <w:adjustRightInd w:val="0"/>
        <w:outlineLvl w:val="3"/>
        <w:rPr>
          <w:b/>
          <w:color w:val="FF0000"/>
          <w:sz w:val="26"/>
          <w:szCs w:val="26"/>
        </w:rPr>
      </w:pPr>
      <w:bookmarkStart w:id="17" w:name="Par288"/>
      <w:bookmarkStart w:id="18" w:name="Par293"/>
      <w:bookmarkEnd w:id="17"/>
      <w:bookmarkEnd w:id="18"/>
    </w:p>
    <w:p w:rsidR="00117A9F" w:rsidRPr="001A738C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1A738C">
        <w:rPr>
          <w:b/>
          <w:sz w:val="26"/>
          <w:szCs w:val="26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</w:t>
      </w:r>
    </w:p>
    <w:p w:rsidR="00117A9F" w:rsidRPr="001A738C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117A9F" w:rsidRPr="001A738C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738C">
        <w:rPr>
          <w:sz w:val="26"/>
          <w:szCs w:val="26"/>
        </w:rPr>
        <w:t>3.3.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117A9F" w:rsidRPr="001A738C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738C">
        <w:rPr>
          <w:sz w:val="26"/>
          <w:szCs w:val="26"/>
        </w:rPr>
        <w:t>Заявитель может направить заявление и документы, указанные в пунктах 2.6</w:t>
      </w:r>
      <w:r w:rsidR="00627372" w:rsidRPr="001A738C">
        <w:rPr>
          <w:sz w:val="26"/>
          <w:szCs w:val="26"/>
        </w:rPr>
        <w:t xml:space="preserve"> </w:t>
      </w:r>
      <w:r w:rsidRPr="001A738C">
        <w:rPr>
          <w:sz w:val="26"/>
          <w:szCs w:val="26"/>
        </w:rPr>
        <w:t xml:space="preserve">настоящего административного регламента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  <w:proofErr w:type="gramEnd"/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1C489A">
        <w:rPr>
          <w:sz w:val="26"/>
          <w:szCs w:val="26"/>
        </w:rPr>
        <w:t>ии и ау</w:t>
      </w:r>
      <w:proofErr w:type="gramEnd"/>
      <w:r w:rsidRPr="001C489A">
        <w:rPr>
          <w:sz w:val="26"/>
          <w:szCs w:val="26"/>
        </w:rPr>
        <w:t>тентификации.</w:t>
      </w: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Специалист</w:t>
      </w:r>
      <w:r w:rsidR="001A738C" w:rsidRPr="001C489A">
        <w:rPr>
          <w:sz w:val="26"/>
          <w:szCs w:val="26"/>
        </w:rPr>
        <w:t xml:space="preserve"> Комитета</w:t>
      </w:r>
      <w:r w:rsidRPr="001C489A">
        <w:rPr>
          <w:sz w:val="26"/>
          <w:szCs w:val="26"/>
        </w:rPr>
        <w:t>, ответственный за прием документов:</w:t>
      </w: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 xml:space="preserve">а) устанавливает предмет обращения, проверяет документ, удостоверяющий </w:t>
      </w:r>
      <w:r w:rsidRPr="001C489A">
        <w:rPr>
          <w:sz w:val="26"/>
          <w:szCs w:val="26"/>
        </w:rPr>
        <w:lastRenderedPageBreak/>
        <w:t>личность;</w:t>
      </w: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б) проверяет полномочия заявителя;</w:t>
      </w: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8A62C3" w:rsidRPr="001C489A">
        <w:rPr>
          <w:sz w:val="26"/>
          <w:szCs w:val="26"/>
        </w:rPr>
        <w:t xml:space="preserve"> </w:t>
      </w:r>
      <w:r w:rsidRPr="001C489A">
        <w:rPr>
          <w:sz w:val="26"/>
          <w:szCs w:val="26"/>
        </w:rPr>
        <w:t>настоящего административного регламента;</w:t>
      </w: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117A9F" w:rsidRPr="001C489A" w:rsidRDefault="00117A9F" w:rsidP="00117A9F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з) информирует заявителя о ходе выполнения запроса о предоставлении муниципальной услуги.</w:t>
      </w: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 xml:space="preserve">3.3.2. Максимальный срок исполнения административной процедуры составляет 3 </w:t>
      </w:r>
      <w:proofErr w:type="gramStart"/>
      <w:r w:rsidRPr="001C489A">
        <w:rPr>
          <w:sz w:val="26"/>
          <w:szCs w:val="26"/>
        </w:rPr>
        <w:t>календарных</w:t>
      </w:r>
      <w:proofErr w:type="gramEnd"/>
      <w:r w:rsidRPr="001C489A">
        <w:rPr>
          <w:sz w:val="26"/>
          <w:szCs w:val="26"/>
        </w:rPr>
        <w:t xml:space="preserve"> дня со дня поступления заявления от заявителя о предоставлении муниципальной услуги.</w:t>
      </w:r>
    </w:p>
    <w:p w:rsidR="001A738C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3.3.3. Результатом адми</w:t>
      </w:r>
      <w:r w:rsidR="001A738C" w:rsidRPr="001C489A">
        <w:rPr>
          <w:sz w:val="26"/>
          <w:szCs w:val="26"/>
        </w:rPr>
        <w:t>нистративной процедуры является:</w:t>
      </w: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- прием и регистрация запроса и документов, представленных заявителем, их передача специалисту земельного отдела Комитета, ответственному за принятие решений о пред</w:t>
      </w:r>
      <w:r w:rsidR="001A738C" w:rsidRPr="001C489A">
        <w:rPr>
          <w:sz w:val="26"/>
          <w:szCs w:val="26"/>
        </w:rPr>
        <w:t>оставлении муниципальной услуги.</w:t>
      </w:r>
    </w:p>
    <w:p w:rsidR="00117A9F" w:rsidRPr="001C489A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Результат административной процедуры фиксируется в системе электронного документооборота специалистом</w:t>
      </w:r>
      <w:r w:rsidR="001A738C" w:rsidRPr="001C489A">
        <w:rPr>
          <w:sz w:val="26"/>
          <w:szCs w:val="26"/>
        </w:rPr>
        <w:t xml:space="preserve"> Комитета</w:t>
      </w:r>
      <w:r w:rsidRPr="001C489A">
        <w:rPr>
          <w:sz w:val="26"/>
          <w:szCs w:val="26"/>
        </w:rPr>
        <w:t>, ответственным за прием документов, в Журнале входящих документов.</w:t>
      </w:r>
    </w:p>
    <w:p w:rsidR="00117A9F" w:rsidRPr="00BD5D29" w:rsidRDefault="00117A9F" w:rsidP="00117A9F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1C489A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1C489A">
        <w:rPr>
          <w:rFonts w:eastAsia="Calibri"/>
          <w:b/>
          <w:sz w:val="26"/>
          <w:szCs w:val="26"/>
        </w:rPr>
        <w:t>муниципальной</w:t>
      </w:r>
      <w:r w:rsidRPr="001C489A">
        <w:rPr>
          <w:b/>
          <w:sz w:val="26"/>
          <w:szCs w:val="26"/>
        </w:rPr>
        <w:t xml:space="preserve"> услуги</w:t>
      </w: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117A9F" w:rsidRPr="001C489A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3.</w:t>
      </w:r>
      <w:r w:rsidR="001C489A" w:rsidRPr="001C489A">
        <w:rPr>
          <w:sz w:val="26"/>
          <w:szCs w:val="26"/>
        </w:rPr>
        <w:t>4</w:t>
      </w:r>
      <w:r w:rsidRPr="001C489A">
        <w:rPr>
          <w:sz w:val="26"/>
          <w:szCs w:val="26"/>
        </w:rPr>
        <w:t>. Принятие решения о предоставлении (об отказе в предоставлении) муниципальной услуги осуществляется в порядке, указанном в пункте 3.1</w:t>
      </w:r>
      <w:r w:rsidR="009B0CA0">
        <w:rPr>
          <w:sz w:val="26"/>
          <w:szCs w:val="26"/>
        </w:rPr>
        <w:t>2</w:t>
      </w:r>
      <w:r w:rsidRPr="001C489A">
        <w:rPr>
          <w:rFonts w:eastAsia="Calibri"/>
          <w:sz w:val="26"/>
          <w:szCs w:val="26"/>
        </w:rPr>
        <w:t xml:space="preserve"> </w:t>
      </w:r>
      <w:r w:rsidRPr="001C489A">
        <w:rPr>
          <w:sz w:val="26"/>
          <w:szCs w:val="26"/>
        </w:rPr>
        <w:t>настоящего административного регламента.</w:t>
      </w:r>
    </w:p>
    <w:p w:rsidR="00117A9F" w:rsidRPr="001C489A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1C489A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C489A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17A9F" w:rsidRPr="00BD5D29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FF0000"/>
          <w:sz w:val="26"/>
          <w:szCs w:val="26"/>
        </w:rPr>
      </w:pPr>
      <w:r w:rsidRPr="00BD5D29">
        <w:rPr>
          <w:b/>
          <w:color w:val="FF0000"/>
          <w:sz w:val="26"/>
          <w:szCs w:val="26"/>
        </w:rPr>
        <w:t xml:space="preserve"> </w:t>
      </w:r>
    </w:p>
    <w:p w:rsidR="00117A9F" w:rsidRPr="001C489A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3.</w:t>
      </w:r>
      <w:r w:rsidR="001C489A" w:rsidRPr="001C489A">
        <w:rPr>
          <w:sz w:val="26"/>
          <w:szCs w:val="26"/>
        </w:rPr>
        <w:t>5</w:t>
      </w:r>
      <w:r w:rsidRPr="001C489A">
        <w:rPr>
          <w:sz w:val="26"/>
          <w:szCs w:val="26"/>
        </w:rPr>
        <w:t>. Основанием для начала исполнения административной процедуры является поступление специалисту</w:t>
      </w:r>
      <w:r w:rsidR="001C489A" w:rsidRPr="001C489A">
        <w:rPr>
          <w:sz w:val="26"/>
          <w:szCs w:val="26"/>
        </w:rPr>
        <w:t xml:space="preserve"> земельного отдела Комитета</w:t>
      </w:r>
      <w:r w:rsidRPr="001C489A">
        <w:rPr>
          <w:sz w:val="26"/>
          <w:szCs w:val="26"/>
        </w:rPr>
        <w:t xml:space="preserve">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117A9F" w:rsidRPr="001C489A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Административная процедура исполняется специалистом земельного отдела Комитета, ответственным за выдачу Решения.</w:t>
      </w:r>
    </w:p>
    <w:p w:rsidR="00117A9F" w:rsidRPr="001C489A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При поступлении Решения специалист земельного отдела Комитета,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117A9F" w:rsidRPr="001C489A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lastRenderedPageBreak/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117A9F" w:rsidRPr="001C489A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C489A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1C489A" w:rsidRPr="00260EF4" w:rsidRDefault="001C489A" w:rsidP="001C489A">
      <w:pPr>
        <w:ind w:firstLine="851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1C489A" w:rsidRPr="00260EF4" w:rsidRDefault="001C489A" w:rsidP="001C489A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а) уведомление о возможности получить результат предоставления муниципальной услуги в </w:t>
      </w:r>
      <w:r>
        <w:rPr>
          <w:sz w:val="26"/>
          <w:szCs w:val="26"/>
        </w:rPr>
        <w:t>земельном отделе Комитета</w:t>
      </w:r>
      <w:r w:rsidRPr="00260EF4">
        <w:rPr>
          <w:sz w:val="26"/>
          <w:szCs w:val="26"/>
        </w:rPr>
        <w:t>, МФЦ;</w:t>
      </w:r>
    </w:p>
    <w:p w:rsidR="001C489A" w:rsidRPr="00260EF4" w:rsidRDefault="001C489A" w:rsidP="001C489A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1C489A" w:rsidRPr="00260EF4" w:rsidRDefault="001C489A" w:rsidP="001C48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 случае невозможности информирования специалист </w:t>
      </w:r>
      <w:r>
        <w:rPr>
          <w:sz w:val="26"/>
          <w:szCs w:val="26"/>
        </w:rPr>
        <w:t>земельного отдела Комитета</w:t>
      </w:r>
      <w:r w:rsidRPr="00260EF4">
        <w:rPr>
          <w:sz w:val="26"/>
          <w:szCs w:val="26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117A9F" w:rsidRPr="001C489A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3.</w:t>
      </w:r>
      <w:r w:rsidR="001C489A" w:rsidRPr="001C489A">
        <w:rPr>
          <w:sz w:val="26"/>
          <w:szCs w:val="26"/>
        </w:rPr>
        <w:t>5</w:t>
      </w:r>
      <w:r w:rsidRPr="001C489A">
        <w:rPr>
          <w:sz w:val="26"/>
          <w:szCs w:val="26"/>
        </w:rPr>
        <w:t xml:space="preserve">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117A9F" w:rsidRPr="001C489A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3.</w:t>
      </w:r>
      <w:r w:rsidR="001C489A" w:rsidRPr="001C489A">
        <w:rPr>
          <w:sz w:val="26"/>
          <w:szCs w:val="26"/>
        </w:rPr>
        <w:t>5</w:t>
      </w:r>
      <w:r w:rsidRPr="001C489A">
        <w:rPr>
          <w:sz w:val="26"/>
          <w:szCs w:val="26"/>
        </w:rPr>
        <w:t xml:space="preserve">.2. Максимальный срок исполнения административной процедуры составляет 3 </w:t>
      </w:r>
      <w:proofErr w:type="gramStart"/>
      <w:r w:rsidRPr="001C489A">
        <w:rPr>
          <w:sz w:val="26"/>
          <w:szCs w:val="26"/>
        </w:rPr>
        <w:t>календарных</w:t>
      </w:r>
      <w:proofErr w:type="gramEnd"/>
      <w:r w:rsidRPr="001C489A">
        <w:rPr>
          <w:sz w:val="26"/>
          <w:szCs w:val="26"/>
        </w:rPr>
        <w:t xml:space="preserve"> дня со дня поступления Решения сотруднику земельного отдела Комитета, ответственному за его выдачу. </w:t>
      </w:r>
    </w:p>
    <w:p w:rsidR="00117A9F" w:rsidRPr="001C489A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3.</w:t>
      </w:r>
      <w:r w:rsidR="001C489A" w:rsidRPr="001C489A">
        <w:rPr>
          <w:sz w:val="26"/>
          <w:szCs w:val="26"/>
        </w:rPr>
        <w:t>5</w:t>
      </w:r>
      <w:r w:rsidRPr="001C489A">
        <w:rPr>
          <w:sz w:val="26"/>
          <w:szCs w:val="26"/>
        </w:rPr>
        <w:t>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117A9F" w:rsidRPr="001C489A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89A">
        <w:rPr>
          <w:sz w:val="26"/>
          <w:szCs w:val="26"/>
        </w:rPr>
        <w:t>Способом фиксации результата административной процедуры является регистрация Решения в журнале исходящей документации специалистом Комитета, ответственным за административные действия при проведении процедуры регистрации, передачи запроса председателю Комитета, специалисту земельного отдела Комитета, ответственному за исполнение запроса.</w:t>
      </w:r>
    </w:p>
    <w:p w:rsidR="00006941" w:rsidRDefault="00006941" w:rsidP="001C489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C489A" w:rsidRPr="00260EF4" w:rsidRDefault="001C489A" w:rsidP="001C489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 xml:space="preserve"> (</w:t>
      </w:r>
      <w:r w:rsidRPr="00260EF4">
        <w:rPr>
          <w:b/>
          <w:sz w:val="26"/>
          <w:szCs w:val="26"/>
          <w:lang w:val="en-US"/>
        </w:rPr>
        <w:t>II</w:t>
      </w:r>
      <w:r w:rsidRPr="00260EF4">
        <w:rPr>
          <w:b/>
          <w:sz w:val="26"/>
          <w:szCs w:val="26"/>
        </w:rPr>
        <w:t>)</w:t>
      </w:r>
      <w:r w:rsidRPr="00260EF4">
        <w:rPr>
          <w:b/>
          <w:bCs/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17A9F" w:rsidRPr="00BD5D29" w:rsidRDefault="00117A9F" w:rsidP="00117A9F">
      <w:pPr>
        <w:autoSpaceDE w:val="0"/>
        <w:autoSpaceDN w:val="0"/>
        <w:adjustRightInd w:val="0"/>
        <w:jc w:val="center"/>
        <w:rPr>
          <w:b/>
          <w:bCs/>
          <w:color w:val="FF0000"/>
          <w:sz w:val="26"/>
          <w:szCs w:val="26"/>
        </w:rPr>
      </w:pPr>
    </w:p>
    <w:p w:rsidR="00117A9F" w:rsidRPr="0087200C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200C">
        <w:rPr>
          <w:sz w:val="26"/>
          <w:szCs w:val="26"/>
        </w:rPr>
        <w:t>3.</w:t>
      </w:r>
      <w:r w:rsidR="001C489A" w:rsidRPr="0087200C">
        <w:rPr>
          <w:sz w:val="26"/>
          <w:szCs w:val="26"/>
        </w:rPr>
        <w:t>6</w:t>
      </w:r>
      <w:r w:rsidRPr="0087200C">
        <w:rPr>
          <w:sz w:val="26"/>
          <w:szCs w:val="26"/>
        </w:rPr>
        <w:t>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117A9F" w:rsidRPr="0087200C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200C">
        <w:rPr>
          <w:sz w:val="26"/>
          <w:szCs w:val="26"/>
        </w:rPr>
        <w:t xml:space="preserve">1) прием и регистрация запроса и документов для предоставления муниципальной услуги; </w:t>
      </w:r>
    </w:p>
    <w:p w:rsidR="00117A9F" w:rsidRPr="0087200C" w:rsidRDefault="0087200C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200C">
        <w:rPr>
          <w:sz w:val="26"/>
          <w:szCs w:val="26"/>
        </w:rPr>
        <w:t>2</w:t>
      </w:r>
      <w:r w:rsidR="00117A9F" w:rsidRPr="0087200C">
        <w:rPr>
          <w:sz w:val="26"/>
          <w:szCs w:val="26"/>
        </w:rPr>
        <w:t>) получение решения о предоставлении (решения об отказе в предоставлении) муниципальной услуги;</w:t>
      </w:r>
    </w:p>
    <w:p w:rsidR="00117A9F" w:rsidRPr="0087200C" w:rsidRDefault="0087200C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200C">
        <w:rPr>
          <w:sz w:val="26"/>
          <w:szCs w:val="26"/>
        </w:rPr>
        <w:lastRenderedPageBreak/>
        <w:t>3</w:t>
      </w:r>
      <w:r w:rsidR="00117A9F" w:rsidRPr="0087200C">
        <w:rPr>
          <w:sz w:val="26"/>
          <w:szCs w:val="26"/>
        </w:rPr>
        <w:t>) уведомление заявителя о принятом решении, выдача заявителю результата предоставления муниципальной услуги.</w:t>
      </w:r>
    </w:p>
    <w:p w:rsidR="00117A9F" w:rsidRPr="0087200C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200C">
        <w:rPr>
          <w:sz w:val="26"/>
          <w:szCs w:val="26"/>
        </w:rPr>
        <w:t>3</w:t>
      </w:r>
      <w:r w:rsidR="0087200C" w:rsidRPr="0087200C">
        <w:rPr>
          <w:sz w:val="26"/>
          <w:szCs w:val="26"/>
        </w:rPr>
        <w:t>.6</w:t>
      </w:r>
      <w:r w:rsidRPr="0087200C">
        <w:rPr>
          <w:sz w:val="26"/>
          <w:szCs w:val="26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117A9F" w:rsidRPr="0087200C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200C">
        <w:rPr>
          <w:sz w:val="26"/>
          <w:szCs w:val="26"/>
        </w:rPr>
        <w:t>3.</w:t>
      </w:r>
      <w:r w:rsidR="0087200C" w:rsidRPr="0087200C">
        <w:rPr>
          <w:sz w:val="26"/>
          <w:szCs w:val="26"/>
        </w:rPr>
        <w:t>6</w:t>
      </w:r>
      <w:r w:rsidRPr="0087200C">
        <w:rPr>
          <w:sz w:val="26"/>
          <w:szCs w:val="26"/>
        </w:rPr>
        <w:t xml:space="preserve">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</w:t>
      </w:r>
      <w:r w:rsidR="0087200C" w:rsidRPr="0087200C">
        <w:rPr>
          <w:sz w:val="26"/>
          <w:szCs w:val="26"/>
        </w:rPr>
        <w:t>Администрацией</w:t>
      </w:r>
      <w:r w:rsidRPr="0087200C">
        <w:rPr>
          <w:sz w:val="26"/>
          <w:szCs w:val="26"/>
        </w:rPr>
        <w:t>.</w:t>
      </w:r>
    </w:p>
    <w:p w:rsidR="00117A9F" w:rsidRPr="0087200C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200C">
        <w:rPr>
          <w:sz w:val="26"/>
          <w:szCs w:val="26"/>
        </w:rPr>
        <w:t>3.</w:t>
      </w:r>
      <w:r w:rsidR="0087200C" w:rsidRPr="0087200C">
        <w:rPr>
          <w:sz w:val="26"/>
          <w:szCs w:val="26"/>
        </w:rPr>
        <w:t>6</w:t>
      </w:r>
      <w:r w:rsidRPr="0087200C">
        <w:rPr>
          <w:sz w:val="26"/>
          <w:szCs w:val="26"/>
        </w:rPr>
        <w:t>.2. Порядок досудебного (внесудебного) обжалования решений и действий (бездействия) МФЦ и его работников установлены разделом V настоящего административного регламента.</w:t>
      </w:r>
    </w:p>
    <w:p w:rsidR="00117A9F" w:rsidRPr="00BD5D29" w:rsidRDefault="00117A9F" w:rsidP="00117A9F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117A9F" w:rsidRPr="0087200C" w:rsidRDefault="00117A9F" w:rsidP="00117A9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87200C">
        <w:rPr>
          <w:b/>
          <w:sz w:val="26"/>
          <w:szCs w:val="26"/>
        </w:rPr>
        <w:t>Прием и регистрация запроса и иных документов для предоставления муниципальной услуги</w:t>
      </w:r>
    </w:p>
    <w:p w:rsidR="00117A9F" w:rsidRPr="00BD5D29" w:rsidRDefault="00117A9F" w:rsidP="00117A9F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87200C" w:rsidRPr="00260EF4" w:rsidRDefault="0087200C" w:rsidP="008720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260EF4">
        <w:rPr>
          <w:sz w:val="26"/>
          <w:szCs w:val="26"/>
        </w:rPr>
        <w:t>.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МФЦ.</w:t>
      </w:r>
    </w:p>
    <w:p w:rsidR="0087200C" w:rsidRPr="00260EF4" w:rsidRDefault="0087200C" w:rsidP="008720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87200C" w:rsidRPr="00260EF4" w:rsidRDefault="0087200C" w:rsidP="008720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87200C" w:rsidRPr="00260EF4" w:rsidRDefault="0087200C" w:rsidP="008720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87200C" w:rsidRPr="00260EF4" w:rsidRDefault="0087200C" w:rsidP="008720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87200C" w:rsidRPr="00260EF4" w:rsidRDefault="0087200C" w:rsidP="008720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87200C" w:rsidRPr="00260EF4" w:rsidRDefault="0087200C" w:rsidP="008720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87200C" w:rsidRPr="00260EF4" w:rsidRDefault="0087200C" w:rsidP="008720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87200C" w:rsidRPr="00260EF4" w:rsidRDefault="0087200C" w:rsidP="008720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87200C" w:rsidRPr="00260EF4" w:rsidRDefault="0087200C" w:rsidP="0087200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87200C" w:rsidRPr="00260EF4" w:rsidRDefault="0087200C" w:rsidP="008720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7200C" w:rsidRPr="00260EF4" w:rsidRDefault="0087200C" w:rsidP="008720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необходимости специалист МФЦ изготавливает копии представленных </w:t>
      </w:r>
      <w:r w:rsidRPr="00260EF4">
        <w:rPr>
          <w:sz w:val="26"/>
          <w:szCs w:val="26"/>
        </w:rPr>
        <w:lastRenderedPageBreak/>
        <w:t>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7200C" w:rsidRPr="00260EF4" w:rsidRDefault="0087200C" w:rsidP="008720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87200C" w:rsidRPr="00260EF4" w:rsidRDefault="0087200C" w:rsidP="008720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87200C" w:rsidRPr="00260EF4" w:rsidRDefault="0087200C" w:rsidP="008720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260EF4">
        <w:rPr>
          <w:sz w:val="26"/>
          <w:szCs w:val="26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117A9F" w:rsidRPr="0087200C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200C">
        <w:rPr>
          <w:sz w:val="26"/>
          <w:szCs w:val="26"/>
        </w:rPr>
        <w:t>3.</w:t>
      </w:r>
      <w:r w:rsidR="0087200C" w:rsidRPr="0087200C">
        <w:rPr>
          <w:sz w:val="26"/>
          <w:szCs w:val="26"/>
        </w:rPr>
        <w:t>7</w:t>
      </w:r>
      <w:r w:rsidRPr="0087200C">
        <w:rPr>
          <w:sz w:val="26"/>
          <w:szCs w:val="26"/>
        </w:rPr>
        <w:t xml:space="preserve">.2. Максимальный срок исполнения административной процедуры составляет 3 </w:t>
      </w:r>
      <w:proofErr w:type="gramStart"/>
      <w:r w:rsidRPr="0087200C">
        <w:rPr>
          <w:sz w:val="26"/>
          <w:szCs w:val="26"/>
        </w:rPr>
        <w:t>календарных</w:t>
      </w:r>
      <w:proofErr w:type="gramEnd"/>
      <w:r w:rsidRPr="0087200C">
        <w:rPr>
          <w:sz w:val="26"/>
          <w:szCs w:val="26"/>
        </w:rPr>
        <w:t xml:space="preserve"> дня со дня поступления запроса от заявителя о предоставлении муниципальной услуги. </w:t>
      </w:r>
    </w:p>
    <w:p w:rsidR="00117A9F" w:rsidRPr="0087200C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200C">
        <w:rPr>
          <w:sz w:val="26"/>
          <w:szCs w:val="26"/>
        </w:rPr>
        <w:t>3.</w:t>
      </w:r>
      <w:r w:rsidR="0087200C" w:rsidRPr="0087200C">
        <w:rPr>
          <w:sz w:val="26"/>
          <w:szCs w:val="26"/>
        </w:rPr>
        <w:t>7</w:t>
      </w:r>
      <w:r w:rsidRPr="0087200C">
        <w:rPr>
          <w:sz w:val="26"/>
          <w:szCs w:val="26"/>
        </w:rPr>
        <w:t xml:space="preserve">.3. Результатом административной процедуры является: </w:t>
      </w:r>
    </w:p>
    <w:p w:rsidR="00117A9F" w:rsidRPr="0087200C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200C">
        <w:rPr>
          <w:sz w:val="26"/>
          <w:szCs w:val="26"/>
        </w:rPr>
        <w:t>- прием и регистрация в МФЦ запроса и документов, представленных заявителем, их передача специалисту земельного отдела Комитета, ответственному за принятие решений о пред</w:t>
      </w:r>
      <w:r w:rsidR="0087200C" w:rsidRPr="0087200C">
        <w:rPr>
          <w:sz w:val="26"/>
          <w:szCs w:val="26"/>
        </w:rPr>
        <w:t>оставлении муниципальной услуги.</w:t>
      </w:r>
    </w:p>
    <w:p w:rsidR="00117A9F" w:rsidRPr="0087200C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200C">
        <w:rPr>
          <w:sz w:val="26"/>
          <w:szCs w:val="26"/>
        </w:rPr>
        <w:t>Результат административной процедуры фиксируется в системе электронного документооборота специалистом МФЦ, ответственным за прием документов, в Журнале входящих документов.</w:t>
      </w:r>
    </w:p>
    <w:p w:rsidR="00117A9F" w:rsidRPr="00BD5D29" w:rsidRDefault="00117A9F" w:rsidP="00117A9F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9C0F8D">
        <w:rPr>
          <w:rFonts w:eastAsia="Calibri"/>
          <w:b/>
          <w:sz w:val="26"/>
          <w:szCs w:val="26"/>
        </w:rPr>
        <w:t>муниципальной</w:t>
      </w:r>
      <w:r w:rsidRPr="009C0F8D">
        <w:rPr>
          <w:b/>
          <w:sz w:val="26"/>
          <w:szCs w:val="26"/>
        </w:rPr>
        <w:t xml:space="preserve"> услуги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3.</w:t>
      </w:r>
      <w:r w:rsidR="00287672">
        <w:rPr>
          <w:sz w:val="26"/>
          <w:szCs w:val="26"/>
        </w:rPr>
        <w:t>8</w:t>
      </w:r>
      <w:r w:rsidRPr="009C0F8D">
        <w:rPr>
          <w:sz w:val="26"/>
          <w:szCs w:val="26"/>
        </w:rPr>
        <w:t>. Принятие решения о предоставлении (об отказе в предоставлении) муниципальной услуги осуществляется в порядке, указанном в пункте 3.1</w:t>
      </w:r>
      <w:r w:rsidR="009B0CA0">
        <w:rPr>
          <w:sz w:val="26"/>
          <w:szCs w:val="26"/>
        </w:rPr>
        <w:t xml:space="preserve">2 </w:t>
      </w:r>
      <w:r w:rsidRPr="009C0F8D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>а</w:t>
      </w:r>
      <w:r w:rsidRPr="009C0F8D">
        <w:rPr>
          <w:sz w:val="26"/>
          <w:szCs w:val="26"/>
        </w:rPr>
        <w:t>дминистративного регламента.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 xml:space="preserve"> 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3.</w:t>
      </w:r>
      <w:r w:rsidR="00287672">
        <w:rPr>
          <w:sz w:val="26"/>
          <w:szCs w:val="26"/>
        </w:rPr>
        <w:t>9</w:t>
      </w:r>
      <w:r w:rsidRPr="009C0F8D">
        <w:rPr>
          <w:sz w:val="26"/>
          <w:szCs w:val="26"/>
        </w:rPr>
        <w:t>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</w:t>
      </w:r>
      <w:r w:rsidR="009B0CA0">
        <w:rPr>
          <w:sz w:val="26"/>
          <w:szCs w:val="26"/>
        </w:rPr>
        <w:t>3</w:t>
      </w:r>
      <w:r w:rsidRPr="009C0F8D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а</w:t>
      </w:r>
      <w:r w:rsidRPr="009C0F8D">
        <w:rPr>
          <w:sz w:val="26"/>
          <w:szCs w:val="26"/>
        </w:rPr>
        <w:t>дминистративного регламента.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9C0F8D" w:rsidRDefault="00117A9F" w:rsidP="00117A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9C0F8D">
        <w:rPr>
          <w:b/>
          <w:sz w:val="26"/>
          <w:szCs w:val="26"/>
          <w:lang w:val="en-US"/>
        </w:rPr>
        <w:t>III</w:t>
      </w:r>
      <w:r w:rsidRPr="009C0F8D">
        <w:rPr>
          <w:b/>
          <w:sz w:val="26"/>
          <w:szCs w:val="26"/>
        </w:rPr>
        <w:t xml:space="preserve"> (</w:t>
      </w:r>
      <w:r w:rsidRPr="009C0F8D">
        <w:rPr>
          <w:b/>
          <w:sz w:val="26"/>
          <w:szCs w:val="26"/>
          <w:lang w:val="en-US"/>
        </w:rPr>
        <w:t>III</w:t>
      </w:r>
      <w:r w:rsidRPr="009C0F8D">
        <w:rPr>
          <w:b/>
          <w:sz w:val="26"/>
          <w:szCs w:val="26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Состав административных процедур по предоставлению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муниципальной услуги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3.1</w:t>
      </w:r>
      <w:r w:rsidR="00287672">
        <w:rPr>
          <w:sz w:val="26"/>
          <w:szCs w:val="26"/>
        </w:rPr>
        <w:t>0</w:t>
      </w:r>
      <w:r w:rsidRPr="009C0F8D">
        <w:rPr>
          <w:sz w:val="26"/>
          <w:szCs w:val="26"/>
        </w:rPr>
        <w:t xml:space="preserve">. Предоставление муниципальной услуги в </w:t>
      </w:r>
      <w:r>
        <w:rPr>
          <w:sz w:val="26"/>
          <w:szCs w:val="26"/>
        </w:rPr>
        <w:t>земельном отделе Комитета</w:t>
      </w:r>
      <w:r w:rsidRPr="009C0F8D">
        <w:rPr>
          <w:sz w:val="26"/>
          <w:szCs w:val="26"/>
        </w:rPr>
        <w:t xml:space="preserve"> включает следующие административные процедуры: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1) прием и регистрация </w:t>
      </w:r>
      <w:r>
        <w:rPr>
          <w:sz w:val="26"/>
          <w:szCs w:val="26"/>
        </w:rPr>
        <w:t>заявления</w:t>
      </w:r>
      <w:r w:rsidRPr="009C0F8D">
        <w:rPr>
          <w:sz w:val="26"/>
          <w:szCs w:val="26"/>
        </w:rPr>
        <w:t xml:space="preserve"> и документов для предоставления муниципальной услуги; </w:t>
      </w:r>
    </w:p>
    <w:p w:rsidR="00117A9F" w:rsidRPr="009C0F8D" w:rsidRDefault="00287672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17A9F" w:rsidRPr="009C0F8D">
        <w:rPr>
          <w:sz w:val="26"/>
          <w:szCs w:val="26"/>
        </w:rPr>
        <w:t>) принятие решения о предоставлении (решения об отказе в предоставлении) муниципальной услуги;</w:t>
      </w:r>
    </w:p>
    <w:p w:rsidR="00117A9F" w:rsidRPr="009C0F8D" w:rsidRDefault="00287672" w:rsidP="00117A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117A9F" w:rsidRPr="009C0F8D">
        <w:rPr>
          <w:rFonts w:ascii="Times New Roman" w:hAnsi="Times New Roman" w:cs="Times New Roman"/>
          <w:sz w:val="26"/>
          <w:szCs w:val="26"/>
        </w:rPr>
        <w:t>) уведомление заявителя о принятом решении, выдача заявителю результата предоставления муниципальной услуги.</w:t>
      </w:r>
    </w:p>
    <w:p w:rsidR="00117A9F" w:rsidRPr="009C0F8D" w:rsidRDefault="00117A9F" w:rsidP="00117A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F8D">
        <w:rPr>
          <w:rFonts w:ascii="Times New Roman" w:hAnsi="Times New Roman" w:cs="Times New Roman"/>
          <w:sz w:val="26"/>
          <w:szCs w:val="26"/>
        </w:rPr>
        <w:t>3.1</w:t>
      </w:r>
      <w:r w:rsidR="00287672">
        <w:rPr>
          <w:rFonts w:ascii="Times New Roman" w:hAnsi="Times New Roman" w:cs="Times New Roman"/>
          <w:sz w:val="26"/>
          <w:szCs w:val="26"/>
        </w:rPr>
        <w:t>0</w:t>
      </w:r>
      <w:r w:rsidRPr="009C0F8D">
        <w:rPr>
          <w:rFonts w:ascii="Times New Roman" w:hAnsi="Times New Roman" w:cs="Times New Roman"/>
          <w:sz w:val="26"/>
          <w:szCs w:val="26"/>
        </w:rPr>
        <w:t>.</w:t>
      </w:r>
      <w:r w:rsidR="00E42B42">
        <w:rPr>
          <w:rFonts w:ascii="Times New Roman" w:hAnsi="Times New Roman" w:cs="Times New Roman"/>
          <w:sz w:val="26"/>
          <w:szCs w:val="26"/>
        </w:rPr>
        <w:t>1.</w:t>
      </w:r>
      <w:r w:rsidRPr="009C0F8D">
        <w:rPr>
          <w:rFonts w:ascii="Times New Roman" w:hAnsi="Times New Roman" w:cs="Times New Roman"/>
          <w:sz w:val="26"/>
          <w:szCs w:val="26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C0F8D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Прием</w:t>
      </w:r>
      <w:r w:rsidRPr="009C0F8D">
        <w:rPr>
          <w:sz w:val="26"/>
          <w:szCs w:val="26"/>
        </w:rPr>
        <w:t xml:space="preserve"> </w:t>
      </w:r>
      <w:r w:rsidRPr="009C0F8D">
        <w:rPr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3.1</w:t>
      </w:r>
      <w:r w:rsidR="00E42B42">
        <w:rPr>
          <w:sz w:val="26"/>
          <w:szCs w:val="26"/>
        </w:rPr>
        <w:t>1</w:t>
      </w:r>
      <w:r w:rsidRPr="009C0F8D">
        <w:rPr>
          <w:sz w:val="26"/>
          <w:szCs w:val="26"/>
        </w:rPr>
        <w:t xml:space="preserve">. Основанием для начала административной процедуры является поступление от заявителя </w:t>
      </w:r>
      <w:r>
        <w:rPr>
          <w:sz w:val="26"/>
          <w:szCs w:val="26"/>
        </w:rPr>
        <w:t>заявления</w:t>
      </w:r>
      <w:r w:rsidRPr="009C0F8D">
        <w:rPr>
          <w:sz w:val="26"/>
          <w:szCs w:val="26"/>
        </w:rPr>
        <w:t xml:space="preserve"> о предоставлении муниципальной услуги: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на бумажном носителе непосредственно в </w:t>
      </w:r>
      <w:r>
        <w:rPr>
          <w:sz w:val="26"/>
          <w:szCs w:val="26"/>
        </w:rPr>
        <w:t>Комитет</w:t>
      </w:r>
      <w:r w:rsidRPr="009C0F8D">
        <w:rPr>
          <w:sz w:val="26"/>
          <w:szCs w:val="26"/>
        </w:rPr>
        <w:t>;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на бумажном носителе в </w:t>
      </w:r>
      <w:r>
        <w:rPr>
          <w:sz w:val="26"/>
          <w:szCs w:val="26"/>
        </w:rPr>
        <w:t>Комитет</w:t>
      </w:r>
      <w:r w:rsidRPr="009C0F8D">
        <w:rPr>
          <w:sz w:val="26"/>
          <w:szCs w:val="26"/>
        </w:rPr>
        <w:t xml:space="preserve"> через организацию почтовой связи, иную организацию, осуществляющую доставку корреспо</w:t>
      </w:r>
      <w:r w:rsidR="00E42B42">
        <w:rPr>
          <w:sz w:val="26"/>
          <w:szCs w:val="26"/>
        </w:rPr>
        <w:t>нденции.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</w:t>
      </w:r>
      <w:r w:rsidR="008A62C3">
        <w:rPr>
          <w:sz w:val="26"/>
          <w:szCs w:val="26"/>
        </w:rPr>
        <w:t>е</w:t>
      </w:r>
      <w:r w:rsidRPr="009C0F8D">
        <w:rPr>
          <w:sz w:val="26"/>
          <w:szCs w:val="26"/>
        </w:rPr>
        <w:t xml:space="preserve"> 2.</w:t>
      </w:r>
      <w:r>
        <w:rPr>
          <w:sz w:val="26"/>
          <w:szCs w:val="26"/>
        </w:rPr>
        <w:t>6</w:t>
      </w:r>
      <w:r w:rsidR="00BD5D29">
        <w:rPr>
          <w:sz w:val="26"/>
          <w:szCs w:val="26"/>
        </w:rPr>
        <w:t>-2.6.1</w:t>
      </w:r>
      <w:r w:rsidR="008A62C3">
        <w:rPr>
          <w:sz w:val="26"/>
          <w:szCs w:val="26"/>
        </w:rPr>
        <w:t xml:space="preserve"> </w:t>
      </w:r>
      <w:r w:rsidRPr="009C0F8D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>а</w:t>
      </w:r>
      <w:r w:rsidRPr="009C0F8D">
        <w:rPr>
          <w:sz w:val="26"/>
          <w:szCs w:val="26"/>
        </w:rPr>
        <w:t>дминистративного регламента в бумажном виде, то есть документы установленной формы, сформированные на бумажном носителе.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>
        <w:rPr>
          <w:sz w:val="26"/>
          <w:szCs w:val="26"/>
        </w:rPr>
        <w:t>земельном отделе Комитета</w:t>
      </w:r>
      <w:r w:rsidRPr="009C0F8D">
        <w:rPr>
          <w:sz w:val="26"/>
          <w:szCs w:val="26"/>
        </w:rPr>
        <w:t xml:space="preserve">, либо оформлен заранее. 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По просьбе обратившегося лица запрос может быть оформлен специалистом </w:t>
      </w:r>
      <w:r>
        <w:rPr>
          <w:sz w:val="26"/>
          <w:szCs w:val="26"/>
        </w:rPr>
        <w:t>земельного отдела Комитета</w:t>
      </w:r>
      <w:r w:rsidRPr="009C0F8D">
        <w:rPr>
          <w:sz w:val="26"/>
          <w:szCs w:val="26"/>
        </w:rPr>
        <w:t>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>земельного отдела Комитета</w:t>
      </w:r>
      <w:r w:rsidRPr="009C0F8D">
        <w:rPr>
          <w:sz w:val="26"/>
          <w:szCs w:val="26"/>
        </w:rPr>
        <w:t>, ответственный за прием документов, осуществляет следующие действия в ходе приема заявителя: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б) проверяет полномочия заявителя;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BD5D29">
        <w:rPr>
          <w:sz w:val="26"/>
          <w:szCs w:val="26"/>
        </w:rPr>
        <w:t xml:space="preserve">6-2.6.1 </w:t>
      </w:r>
      <w:r w:rsidRPr="009C0F8D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>а</w:t>
      </w:r>
      <w:r w:rsidRPr="009C0F8D">
        <w:rPr>
          <w:sz w:val="26"/>
          <w:szCs w:val="26"/>
        </w:rPr>
        <w:t xml:space="preserve">дминистративного регламента; </w:t>
      </w:r>
    </w:p>
    <w:p w:rsidR="00117A9F" w:rsidRPr="009C0F8D" w:rsidRDefault="00117A9F" w:rsidP="008A62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г) принимает решение о приеме у заявителя представленных документов</w:t>
      </w:r>
      <w:r>
        <w:rPr>
          <w:sz w:val="26"/>
          <w:szCs w:val="26"/>
        </w:rPr>
        <w:t>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При необходимости специалист </w:t>
      </w:r>
      <w:r>
        <w:rPr>
          <w:sz w:val="26"/>
          <w:szCs w:val="26"/>
        </w:rPr>
        <w:t>земельного отдела Комитета</w:t>
      </w:r>
      <w:r w:rsidRPr="009C0F8D">
        <w:rPr>
          <w:sz w:val="26"/>
          <w:szCs w:val="26"/>
        </w:rPr>
        <w:t>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При отсутствии у заявителя заполненного </w:t>
      </w:r>
      <w:r>
        <w:rPr>
          <w:sz w:val="26"/>
          <w:szCs w:val="26"/>
        </w:rPr>
        <w:t>заявления</w:t>
      </w:r>
      <w:r w:rsidRPr="009C0F8D">
        <w:rPr>
          <w:sz w:val="26"/>
          <w:szCs w:val="26"/>
        </w:rPr>
        <w:t xml:space="preserve"> или неправильном его заполнении специалист </w:t>
      </w:r>
      <w:r>
        <w:rPr>
          <w:sz w:val="26"/>
          <w:szCs w:val="26"/>
        </w:rPr>
        <w:t>земельного отдела Комитета</w:t>
      </w:r>
      <w:r w:rsidRPr="009C0F8D">
        <w:rPr>
          <w:sz w:val="26"/>
          <w:szCs w:val="26"/>
        </w:rPr>
        <w:t xml:space="preserve">, ответственный за прием документов, помогает заявителю заполнить запрос. 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lastRenderedPageBreak/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При заочной форме подачи документов заявитель может направить запрос и документы, указанные в пункт</w:t>
      </w:r>
      <w:r w:rsidR="008A62C3">
        <w:rPr>
          <w:sz w:val="26"/>
          <w:szCs w:val="26"/>
        </w:rPr>
        <w:t>е</w:t>
      </w:r>
      <w:r w:rsidRPr="009C0F8D">
        <w:rPr>
          <w:sz w:val="26"/>
          <w:szCs w:val="26"/>
        </w:rPr>
        <w:t xml:space="preserve"> 2.</w:t>
      </w:r>
      <w:r>
        <w:rPr>
          <w:sz w:val="26"/>
          <w:szCs w:val="26"/>
        </w:rPr>
        <w:t>6</w:t>
      </w:r>
      <w:r w:rsidR="00BD5D29">
        <w:rPr>
          <w:sz w:val="26"/>
          <w:szCs w:val="26"/>
        </w:rPr>
        <w:t xml:space="preserve"> – 2.6.1</w:t>
      </w:r>
      <w:r w:rsidR="008A62C3">
        <w:rPr>
          <w:sz w:val="26"/>
          <w:szCs w:val="26"/>
        </w:rPr>
        <w:t xml:space="preserve"> </w:t>
      </w:r>
      <w:r w:rsidRPr="009C0F8D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>а</w:t>
      </w:r>
      <w:r w:rsidRPr="009C0F8D">
        <w:rPr>
          <w:sz w:val="26"/>
          <w:szCs w:val="26"/>
        </w:rPr>
        <w:t xml:space="preserve">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>
        <w:rPr>
          <w:sz w:val="26"/>
          <w:szCs w:val="26"/>
        </w:rPr>
        <w:t>Комитет.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Если заявитель обратился заочно, специалист </w:t>
      </w:r>
      <w:r>
        <w:rPr>
          <w:sz w:val="26"/>
          <w:szCs w:val="26"/>
        </w:rPr>
        <w:t>земельного отдела Комитета</w:t>
      </w:r>
      <w:r w:rsidRPr="009C0F8D">
        <w:rPr>
          <w:sz w:val="26"/>
          <w:szCs w:val="26"/>
        </w:rPr>
        <w:t>, ответственный за прием документов: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б) проверяет полномочия заявителя;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>
        <w:rPr>
          <w:sz w:val="26"/>
          <w:szCs w:val="26"/>
        </w:rPr>
        <w:t>6</w:t>
      </w:r>
      <w:r w:rsidR="00BD5D29">
        <w:rPr>
          <w:sz w:val="26"/>
          <w:szCs w:val="26"/>
        </w:rPr>
        <w:t xml:space="preserve">-2.6.1 </w:t>
      </w:r>
      <w:r w:rsidRPr="009C0F8D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а</w:t>
      </w:r>
      <w:r w:rsidRPr="009C0F8D">
        <w:rPr>
          <w:sz w:val="26"/>
          <w:szCs w:val="26"/>
        </w:rPr>
        <w:t>дминистративного регламента;</w:t>
      </w:r>
    </w:p>
    <w:p w:rsidR="00117A9F" w:rsidRPr="009C0F8D" w:rsidRDefault="00117A9F" w:rsidP="008A62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г) принимает решение о приеме у заявителя представленных документов</w:t>
      </w:r>
      <w:r>
        <w:rPr>
          <w:sz w:val="26"/>
          <w:szCs w:val="26"/>
        </w:rPr>
        <w:t>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3.1</w:t>
      </w:r>
      <w:r w:rsidR="00AC1834">
        <w:rPr>
          <w:sz w:val="26"/>
          <w:szCs w:val="26"/>
        </w:rPr>
        <w:t>1</w:t>
      </w:r>
      <w:r w:rsidRPr="009C0F8D">
        <w:rPr>
          <w:sz w:val="26"/>
          <w:szCs w:val="26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117A9F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3.1</w:t>
      </w:r>
      <w:r w:rsidR="00AC1834">
        <w:rPr>
          <w:sz w:val="26"/>
          <w:szCs w:val="26"/>
        </w:rPr>
        <w:t>1</w:t>
      </w:r>
      <w:r w:rsidRPr="009C0F8D">
        <w:rPr>
          <w:sz w:val="26"/>
          <w:szCs w:val="26"/>
        </w:rPr>
        <w:t xml:space="preserve">.2. </w:t>
      </w:r>
      <w:r w:rsidRPr="00A87EC5">
        <w:rPr>
          <w:sz w:val="26"/>
          <w:szCs w:val="26"/>
        </w:rPr>
        <w:t xml:space="preserve">Максимальный срок исполнения административной процедуры составляет 3 </w:t>
      </w:r>
      <w:proofErr w:type="gramStart"/>
      <w:r w:rsidRPr="00A87EC5">
        <w:rPr>
          <w:sz w:val="26"/>
          <w:szCs w:val="26"/>
        </w:rPr>
        <w:t>календарных</w:t>
      </w:r>
      <w:proofErr w:type="gramEnd"/>
      <w:r w:rsidRPr="00A87EC5">
        <w:rPr>
          <w:sz w:val="26"/>
          <w:szCs w:val="26"/>
        </w:rPr>
        <w:t xml:space="preserve"> дня со дня поступления запроса от заявителя о предоставлении муниципальной услуги. 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3.1</w:t>
      </w:r>
      <w:r w:rsidR="00AC1834">
        <w:rPr>
          <w:sz w:val="26"/>
          <w:szCs w:val="26"/>
        </w:rPr>
        <w:t>1</w:t>
      </w:r>
      <w:r w:rsidRPr="009C0F8D">
        <w:rPr>
          <w:sz w:val="26"/>
          <w:szCs w:val="26"/>
        </w:rPr>
        <w:t xml:space="preserve">.3. Результатом административной процедуры является: 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- прием и регистрация в </w:t>
      </w:r>
      <w:r>
        <w:rPr>
          <w:sz w:val="26"/>
          <w:szCs w:val="26"/>
        </w:rPr>
        <w:t>Комитете</w:t>
      </w:r>
      <w:r w:rsidRPr="009C0F8D"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 w:rsidRPr="009C0F8D">
        <w:rPr>
          <w:sz w:val="26"/>
          <w:szCs w:val="26"/>
        </w:rPr>
        <w:t xml:space="preserve"> и документов, представленных заявителем, их передача специалисту </w:t>
      </w:r>
      <w:r>
        <w:rPr>
          <w:sz w:val="26"/>
          <w:szCs w:val="26"/>
        </w:rPr>
        <w:t>земельного отдела Комитета</w:t>
      </w:r>
      <w:r w:rsidRPr="009C0F8D">
        <w:rPr>
          <w:sz w:val="26"/>
          <w:szCs w:val="26"/>
        </w:rPr>
        <w:t>, ответственному за принятие решений о пред</w:t>
      </w:r>
      <w:r w:rsidR="00AC1834">
        <w:rPr>
          <w:sz w:val="26"/>
          <w:szCs w:val="26"/>
        </w:rPr>
        <w:t>оставлении муниципальной услуги.</w:t>
      </w:r>
    </w:p>
    <w:p w:rsidR="00117A9F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EC5">
        <w:rPr>
          <w:sz w:val="26"/>
          <w:szCs w:val="26"/>
        </w:rPr>
        <w:t>Результат административной процедуры фиксируется в системе электронного документооборота специалистом</w:t>
      </w:r>
      <w:r>
        <w:rPr>
          <w:sz w:val="26"/>
          <w:szCs w:val="26"/>
        </w:rPr>
        <w:t xml:space="preserve"> </w:t>
      </w:r>
      <w:r w:rsidRPr="00A87EC5">
        <w:rPr>
          <w:sz w:val="26"/>
          <w:szCs w:val="26"/>
        </w:rPr>
        <w:t>Комитета, ответственным за прием документов, в Журнале входящих документов.</w:t>
      </w: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9C0F8D">
        <w:rPr>
          <w:rFonts w:eastAsia="Calibri"/>
          <w:b/>
          <w:sz w:val="26"/>
          <w:szCs w:val="26"/>
        </w:rPr>
        <w:t>муниципальной</w:t>
      </w:r>
      <w:r w:rsidRPr="009C0F8D">
        <w:rPr>
          <w:b/>
          <w:sz w:val="26"/>
          <w:szCs w:val="26"/>
        </w:rPr>
        <w:t xml:space="preserve"> услуги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117A9F" w:rsidRPr="009C0F8D" w:rsidRDefault="00117A9F" w:rsidP="00117A9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9C0F8D">
        <w:rPr>
          <w:sz w:val="26"/>
          <w:szCs w:val="26"/>
        </w:rPr>
        <w:t>3.1</w:t>
      </w:r>
      <w:r w:rsidR="00AC1834">
        <w:rPr>
          <w:sz w:val="26"/>
          <w:szCs w:val="26"/>
        </w:rPr>
        <w:t>2</w:t>
      </w:r>
      <w:r w:rsidRPr="009C0F8D">
        <w:rPr>
          <w:sz w:val="26"/>
          <w:szCs w:val="26"/>
        </w:rPr>
        <w:t xml:space="preserve">. </w:t>
      </w:r>
      <w:r w:rsidRPr="009C0F8D">
        <w:rPr>
          <w:rFonts w:eastAsiaTheme="minorEastAsia"/>
          <w:sz w:val="26"/>
          <w:szCs w:val="26"/>
        </w:rPr>
        <w:t xml:space="preserve">Основанием для начала административной процедуры является наличие в </w:t>
      </w:r>
      <w:r>
        <w:rPr>
          <w:rFonts w:eastAsiaTheme="minorEastAsia"/>
          <w:sz w:val="26"/>
          <w:szCs w:val="26"/>
        </w:rPr>
        <w:t>Комитете</w:t>
      </w:r>
      <w:r w:rsidRPr="009C0F8D">
        <w:rPr>
          <w:rFonts w:eastAsiaTheme="minorEastAsia"/>
          <w:sz w:val="26"/>
          <w:szCs w:val="26"/>
        </w:rPr>
        <w:t xml:space="preserve"> зарегистрированных документов, указанных в </w:t>
      </w:r>
      <w:hyperlink r:id="rId14" w:history="1">
        <w:r w:rsidRPr="009C0F8D">
          <w:rPr>
            <w:rFonts w:eastAsiaTheme="minorEastAsia"/>
            <w:sz w:val="26"/>
            <w:szCs w:val="26"/>
          </w:rPr>
          <w:t>пункт</w:t>
        </w:r>
        <w:r w:rsidR="00BE00AF">
          <w:rPr>
            <w:rFonts w:eastAsiaTheme="minorEastAsia"/>
            <w:sz w:val="26"/>
            <w:szCs w:val="26"/>
          </w:rPr>
          <w:t>е</w:t>
        </w:r>
        <w:r w:rsidRPr="009C0F8D">
          <w:rPr>
            <w:rFonts w:eastAsiaTheme="minorEastAsia"/>
            <w:sz w:val="26"/>
            <w:szCs w:val="26"/>
          </w:rPr>
          <w:t xml:space="preserve"> </w:t>
        </w:r>
      </w:hyperlink>
      <w:r w:rsidRPr="009C0F8D">
        <w:rPr>
          <w:rFonts w:eastAsiaTheme="minorEastAsia"/>
          <w:sz w:val="26"/>
          <w:szCs w:val="26"/>
        </w:rPr>
        <w:t>2.</w:t>
      </w:r>
      <w:r>
        <w:rPr>
          <w:rFonts w:eastAsiaTheme="minorEastAsia"/>
          <w:sz w:val="26"/>
          <w:szCs w:val="26"/>
        </w:rPr>
        <w:t>6</w:t>
      </w:r>
      <w:r w:rsidR="009D5888">
        <w:rPr>
          <w:rFonts w:eastAsiaTheme="minorEastAsia"/>
          <w:sz w:val="26"/>
          <w:szCs w:val="26"/>
        </w:rPr>
        <w:t>-2.6.1</w:t>
      </w:r>
      <w:r w:rsidR="00BE00AF">
        <w:rPr>
          <w:rFonts w:eastAsiaTheme="minorEastAsia"/>
          <w:sz w:val="26"/>
          <w:szCs w:val="26"/>
        </w:rPr>
        <w:t xml:space="preserve"> </w:t>
      </w:r>
      <w:r w:rsidRPr="009C0F8D">
        <w:rPr>
          <w:rFonts w:eastAsiaTheme="minorEastAsia"/>
          <w:sz w:val="26"/>
          <w:szCs w:val="26"/>
        </w:rPr>
        <w:t xml:space="preserve">настоящего </w:t>
      </w:r>
      <w:r>
        <w:rPr>
          <w:rFonts w:eastAsiaTheme="minorEastAsia"/>
          <w:sz w:val="26"/>
          <w:szCs w:val="26"/>
        </w:rPr>
        <w:t>а</w:t>
      </w:r>
      <w:r w:rsidRPr="009C0F8D">
        <w:rPr>
          <w:rFonts w:eastAsiaTheme="minorEastAsia"/>
          <w:sz w:val="26"/>
          <w:szCs w:val="26"/>
        </w:rPr>
        <w:t>дминистративного регламента.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F8D">
        <w:rPr>
          <w:rFonts w:eastAsia="Calibri"/>
          <w:sz w:val="26"/>
          <w:szCs w:val="26"/>
        </w:rPr>
        <w:t xml:space="preserve">При рассмотрении комплекта документов для предоставления муниципальной услуги специалист </w:t>
      </w:r>
      <w:r>
        <w:rPr>
          <w:rFonts w:eastAsia="Calibri"/>
          <w:sz w:val="26"/>
          <w:szCs w:val="26"/>
        </w:rPr>
        <w:t>земельного отдела Комитета</w:t>
      </w:r>
      <w:r w:rsidRPr="009C0F8D">
        <w:rPr>
          <w:rFonts w:eastAsia="Calibri"/>
          <w:sz w:val="26"/>
          <w:szCs w:val="26"/>
        </w:rPr>
        <w:t xml:space="preserve">: 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F8D">
        <w:rPr>
          <w:rFonts w:eastAsia="Calibri"/>
          <w:sz w:val="26"/>
          <w:szCs w:val="26"/>
        </w:rPr>
        <w:t>- определяет соответствие представленных документов требованиям, установленным в пункт</w:t>
      </w:r>
      <w:r w:rsidR="00BE00AF">
        <w:rPr>
          <w:rFonts w:eastAsia="Calibri"/>
          <w:sz w:val="26"/>
          <w:szCs w:val="26"/>
        </w:rPr>
        <w:t>е</w:t>
      </w:r>
      <w:r w:rsidRPr="009C0F8D">
        <w:rPr>
          <w:rFonts w:eastAsia="Calibri"/>
          <w:sz w:val="26"/>
          <w:szCs w:val="26"/>
        </w:rPr>
        <w:t xml:space="preserve"> 2.</w:t>
      </w:r>
      <w:r>
        <w:rPr>
          <w:rFonts w:eastAsia="Calibri"/>
          <w:sz w:val="26"/>
          <w:szCs w:val="26"/>
        </w:rPr>
        <w:t>6</w:t>
      </w:r>
      <w:r w:rsidR="009D5888">
        <w:rPr>
          <w:rFonts w:eastAsia="Calibri"/>
          <w:sz w:val="26"/>
          <w:szCs w:val="26"/>
        </w:rPr>
        <w:t>-2.6.1</w:t>
      </w:r>
      <w:r w:rsidR="00BE00A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а</w:t>
      </w:r>
      <w:r w:rsidRPr="009C0F8D">
        <w:rPr>
          <w:rFonts w:eastAsia="Calibri"/>
          <w:sz w:val="26"/>
          <w:szCs w:val="26"/>
        </w:rPr>
        <w:t>дминистративного регламента;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F8D">
        <w:rPr>
          <w:rFonts w:eastAsia="Calibri"/>
          <w:sz w:val="26"/>
          <w:szCs w:val="26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>
        <w:rPr>
          <w:rFonts w:eastAsia="Calibri"/>
          <w:sz w:val="26"/>
          <w:szCs w:val="26"/>
        </w:rPr>
        <w:t xml:space="preserve">Комитетом </w:t>
      </w:r>
      <w:r w:rsidRPr="009C0F8D">
        <w:rPr>
          <w:rFonts w:eastAsia="Calibri"/>
          <w:sz w:val="26"/>
          <w:szCs w:val="26"/>
        </w:rPr>
        <w:t xml:space="preserve">муниципальной услуги; 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F8D">
        <w:rPr>
          <w:rFonts w:eastAsia="Calibri"/>
          <w:sz w:val="26"/>
          <w:szCs w:val="26"/>
        </w:rPr>
        <w:t>- устанавливает факт отсутствия или наличия оснований для отказа в предоставлении муниципальной услуги, предусмотренных пунктом 2.1</w:t>
      </w:r>
      <w:r>
        <w:rPr>
          <w:rFonts w:eastAsia="Calibri"/>
          <w:sz w:val="26"/>
          <w:szCs w:val="26"/>
        </w:rPr>
        <w:t xml:space="preserve">4 </w:t>
      </w:r>
      <w:r>
        <w:rPr>
          <w:rFonts w:eastAsia="Calibri"/>
          <w:sz w:val="26"/>
          <w:szCs w:val="26"/>
        </w:rPr>
        <w:lastRenderedPageBreak/>
        <w:t>а</w:t>
      </w:r>
      <w:r w:rsidRPr="009C0F8D">
        <w:rPr>
          <w:rFonts w:eastAsia="Calibri"/>
          <w:sz w:val="26"/>
          <w:szCs w:val="26"/>
        </w:rPr>
        <w:t xml:space="preserve">дминистративного регламента.  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Pr="009C0F8D">
        <w:rPr>
          <w:rFonts w:eastAsia="Calibri"/>
          <w:sz w:val="26"/>
          <w:szCs w:val="26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rFonts w:eastAsia="Calibri"/>
          <w:sz w:val="26"/>
          <w:szCs w:val="26"/>
        </w:rPr>
        <w:t>4</w:t>
      </w:r>
      <w:r w:rsidRPr="009C0F8D">
        <w:rPr>
          <w:rFonts w:eastAsia="Calibri"/>
          <w:sz w:val="26"/>
          <w:szCs w:val="26"/>
        </w:rPr>
        <w:t xml:space="preserve"> настоящего </w:t>
      </w:r>
      <w:r>
        <w:rPr>
          <w:rFonts w:eastAsia="Calibri"/>
          <w:sz w:val="26"/>
          <w:szCs w:val="26"/>
        </w:rPr>
        <w:t>а</w:t>
      </w:r>
      <w:r w:rsidRPr="009C0F8D">
        <w:rPr>
          <w:rFonts w:eastAsia="Calibri"/>
          <w:sz w:val="26"/>
          <w:szCs w:val="26"/>
        </w:rPr>
        <w:t xml:space="preserve">дминистративного регламента. </w:t>
      </w:r>
    </w:p>
    <w:p w:rsidR="00117A9F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A05F2">
        <w:rPr>
          <w:rFonts w:eastAsia="Calibri"/>
          <w:sz w:val="26"/>
          <w:szCs w:val="26"/>
        </w:rPr>
        <w:t xml:space="preserve">Специалист Комитета в течение 10 </w:t>
      </w:r>
      <w:r>
        <w:rPr>
          <w:rFonts w:eastAsia="Calibri"/>
          <w:sz w:val="26"/>
          <w:szCs w:val="26"/>
        </w:rPr>
        <w:t xml:space="preserve">календарных </w:t>
      </w:r>
      <w:r w:rsidRPr="00BA05F2">
        <w:rPr>
          <w:rFonts w:eastAsia="Calibri"/>
          <w:sz w:val="26"/>
          <w:szCs w:val="26"/>
        </w:rPr>
        <w:t>дней по результатам проверки готовит один из следующих документов: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F8D">
        <w:rPr>
          <w:rFonts w:eastAsia="Calibri"/>
          <w:sz w:val="26"/>
          <w:szCs w:val="26"/>
        </w:rPr>
        <w:t xml:space="preserve">- </w:t>
      </w:r>
      <w:r w:rsidR="00BE00AF">
        <w:rPr>
          <w:rFonts w:eastAsia="Calibri"/>
          <w:sz w:val="26"/>
          <w:szCs w:val="26"/>
        </w:rPr>
        <w:t>копии архивных документов, подтверждающих право владения землей</w:t>
      </w:r>
      <w:r w:rsidRPr="009C0F8D">
        <w:rPr>
          <w:rFonts w:eastAsia="Calibri"/>
          <w:sz w:val="26"/>
          <w:szCs w:val="26"/>
        </w:rPr>
        <w:t xml:space="preserve">; </w:t>
      </w:r>
    </w:p>
    <w:p w:rsidR="00117A9F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F8D">
        <w:rPr>
          <w:rFonts w:eastAsia="Calibri"/>
          <w:sz w:val="26"/>
          <w:szCs w:val="26"/>
        </w:rPr>
        <w:t xml:space="preserve">- проект </w:t>
      </w:r>
      <w:r>
        <w:rPr>
          <w:rFonts w:eastAsia="Calibri"/>
          <w:sz w:val="26"/>
          <w:szCs w:val="26"/>
        </w:rPr>
        <w:t>уведомления</w:t>
      </w:r>
      <w:r w:rsidRPr="009C0F8D">
        <w:rPr>
          <w:rFonts w:eastAsia="Calibri"/>
          <w:sz w:val="26"/>
          <w:szCs w:val="26"/>
        </w:rPr>
        <w:t xml:space="preserve"> об отказе в предоставлении муниципальной услуги (в случае наличия оснований, предусмотренных пунктом 2.</w:t>
      </w:r>
      <w:r>
        <w:rPr>
          <w:rFonts w:eastAsia="Calibri"/>
          <w:sz w:val="26"/>
          <w:szCs w:val="26"/>
        </w:rPr>
        <w:t>14</w:t>
      </w:r>
      <w:r w:rsidRPr="009C0F8D">
        <w:rPr>
          <w:rFonts w:eastAsia="Calibri"/>
          <w:sz w:val="26"/>
          <w:szCs w:val="26"/>
        </w:rPr>
        <w:t xml:space="preserve"> настоящего </w:t>
      </w:r>
      <w:r>
        <w:rPr>
          <w:rFonts w:eastAsia="Calibri"/>
          <w:sz w:val="26"/>
          <w:szCs w:val="26"/>
        </w:rPr>
        <w:t>а</w:t>
      </w:r>
      <w:r w:rsidRPr="009C0F8D">
        <w:rPr>
          <w:rFonts w:eastAsia="Calibri"/>
          <w:sz w:val="26"/>
          <w:szCs w:val="26"/>
        </w:rPr>
        <w:t xml:space="preserve">дминистративного регламента).  </w:t>
      </w:r>
      <w:r w:rsidRPr="00D9076A">
        <w:rPr>
          <w:rFonts w:eastAsia="Calibri"/>
          <w:sz w:val="26"/>
          <w:szCs w:val="26"/>
        </w:rPr>
        <w:t>В указанном решении должны быть указаны все основания отказа.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F8D">
        <w:rPr>
          <w:rFonts w:eastAsia="Calibri"/>
          <w:sz w:val="26"/>
          <w:szCs w:val="26"/>
        </w:rPr>
        <w:t xml:space="preserve">Специалист </w:t>
      </w:r>
      <w:r>
        <w:rPr>
          <w:rFonts w:eastAsia="Calibri"/>
          <w:sz w:val="26"/>
          <w:szCs w:val="26"/>
        </w:rPr>
        <w:t>земельного отдела Комитета</w:t>
      </w:r>
      <w:r w:rsidRPr="009C0F8D">
        <w:rPr>
          <w:rFonts w:eastAsia="Calibri"/>
          <w:sz w:val="26"/>
          <w:szCs w:val="26"/>
        </w:rPr>
        <w:t xml:space="preserve"> после оформления </w:t>
      </w:r>
      <w:r w:rsidR="00BE00AF">
        <w:rPr>
          <w:rFonts w:eastAsia="Calibri"/>
          <w:sz w:val="26"/>
          <w:szCs w:val="26"/>
        </w:rPr>
        <w:t>копий архивных документов</w:t>
      </w:r>
      <w:r w:rsidRPr="009C0F8D">
        <w:rPr>
          <w:rFonts w:eastAsia="Calibri"/>
          <w:sz w:val="26"/>
          <w:szCs w:val="26"/>
        </w:rPr>
        <w:t xml:space="preserve"> либо </w:t>
      </w:r>
      <w:r>
        <w:rPr>
          <w:rFonts w:eastAsia="Calibri"/>
          <w:sz w:val="26"/>
          <w:szCs w:val="26"/>
        </w:rPr>
        <w:t>уведомлени</w:t>
      </w:r>
      <w:r w:rsidR="009D5888">
        <w:rPr>
          <w:rFonts w:eastAsia="Calibri"/>
          <w:sz w:val="26"/>
          <w:szCs w:val="26"/>
        </w:rPr>
        <w:t>я</w:t>
      </w:r>
      <w:r w:rsidRPr="009C0F8D">
        <w:rPr>
          <w:rFonts w:eastAsia="Calibri"/>
          <w:sz w:val="26"/>
          <w:szCs w:val="26"/>
        </w:rPr>
        <w:t xml:space="preserve"> об отказе в предоставлении муниципальной услуги передает его на подпись </w:t>
      </w:r>
      <w:r w:rsidR="008A16C7" w:rsidRPr="001B7645">
        <w:rPr>
          <w:sz w:val="26"/>
          <w:szCs w:val="26"/>
        </w:rPr>
        <w:t>глав</w:t>
      </w:r>
      <w:r w:rsidR="008A16C7">
        <w:rPr>
          <w:sz w:val="26"/>
          <w:szCs w:val="26"/>
        </w:rPr>
        <w:t>е</w:t>
      </w:r>
      <w:r w:rsidR="008A16C7" w:rsidRPr="001B7645">
        <w:rPr>
          <w:sz w:val="26"/>
          <w:szCs w:val="26"/>
        </w:rPr>
        <w:t xml:space="preserve"> </w:t>
      </w:r>
      <w:r w:rsidR="008A16C7">
        <w:rPr>
          <w:rFonts w:eastAsia="Calibri"/>
          <w:sz w:val="26"/>
          <w:szCs w:val="26"/>
        </w:rPr>
        <w:t>муниципального района «Печора»</w:t>
      </w:r>
      <w:r w:rsidR="00C16AA9">
        <w:rPr>
          <w:rFonts w:eastAsia="Calibri"/>
          <w:sz w:val="26"/>
          <w:szCs w:val="26"/>
        </w:rPr>
        <w:t xml:space="preserve"> - руководителю администрации</w:t>
      </w:r>
      <w:r w:rsidR="008A16C7">
        <w:rPr>
          <w:rFonts w:eastAsia="Calibri"/>
          <w:sz w:val="26"/>
          <w:szCs w:val="26"/>
        </w:rPr>
        <w:t xml:space="preserve"> </w:t>
      </w:r>
      <w:r w:rsidRPr="00A10936">
        <w:rPr>
          <w:rFonts w:eastAsia="Calibri"/>
          <w:sz w:val="26"/>
          <w:szCs w:val="26"/>
        </w:rPr>
        <w:t xml:space="preserve">в течение 2 календарных дней с момента оформления </w:t>
      </w:r>
      <w:r w:rsidR="008A16C7">
        <w:rPr>
          <w:rFonts w:eastAsia="Calibri"/>
          <w:sz w:val="26"/>
          <w:szCs w:val="26"/>
        </w:rPr>
        <w:t xml:space="preserve">копий архивных документов </w:t>
      </w:r>
      <w:r w:rsidRPr="00A10936">
        <w:rPr>
          <w:rFonts w:eastAsia="Calibri"/>
          <w:sz w:val="26"/>
          <w:szCs w:val="26"/>
        </w:rPr>
        <w:t xml:space="preserve">либо </w:t>
      </w:r>
      <w:r>
        <w:rPr>
          <w:rFonts w:eastAsia="Calibri"/>
          <w:sz w:val="26"/>
          <w:szCs w:val="26"/>
        </w:rPr>
        <w:t>уведомления</w:t>
      </w:r>
      <w:r w:rsidRPr="00A10936">
        <w:rPr>
          <w:rFonts w:eastAsia="Calibri"/>
          <w:sz w:val="26"/>
          <w:szCs w:val="26"/>
        </w:rPr>
        <w:t xml:space="preserve"> об отказе в предоставлении муниципальной услуги.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F8D">
        <w:rPr>
          <w:rFonts w:eastAsia="Calibri"/>
          <w:sz w:val="26"/>
          <w:szCs w:val="26"/>
        </w:rPr>
        <w:t>3.1</w:t>
      </w:r>
      <w:r w:rsidR="00C16AA9">
        <w:rPr>
          <w:rFonts w:eastAsia="Calibri"/>
          <w:sz w:val="26"/>
          <w:szCs w:val="26"/>
        </w:rPr>
        <w:t>2</w:t>
      </w:r>
      <w:r w:rsidRPr="009C0F8D">
        <w:rPr>
          <w:rFonts w:eastAsia="Calibri"/>
          <w:sz w:val="26"/>
          <w:szCs w:val="26"/>
        </w:rPr>
        <w:t>.1. Критерием принятия решения</w:t>
      </w:r>
      <w:r w:rsidRPr="009C0F8D">
        <w:rPr>
          <w:sz w:val="26"/>
          <w:szCs w:val="26"/>
        </w:rPr>
        <w:t xml:space="preserve"> о предоставлении </w:t>
      </w:r>
      <w:r w:rsidRPr="009C0F8D">
        <w:rPr>
          <w:rFonts w:eastAsia="Calibri"/>
          <w:sz w:val="26"/>
          <w:szCs w:val="26"/>
        </w:rPr>
        <w:t>муниципальной</w:t>
      </w:r>
      <w:r w:rsidRPr="009C0F8D">
        <w:rPr>
          <w:sz w:val="26"/>
          <w:szCs w:val="26"/>
        </w:rPr>
        <w:t xml:space="preserve"> услуги </w:t>
      </w:r>
      <w:r w:rsidRPr="009C0F8D">
        <w:rPr>
          <w:rFonts w:eastAsia="Calibri"/>
          <w:sz w:val="26"/>
          <w:szCs w:val="26"/>
        </w:rPr>
        <w:t xml:space="preserve">является соответствие запроса и прилагаемых к нему документов требованиям настоящего </w:t>
      </w:r>
      <w:r>
        <w:rPr>
          <w:rFonts w:eastAsia="Calibri"/>
          <w:sz w:val="26"/>
          <w:szCs w:val="26"/>
        </w:rPr>
        <w:t>а</w:t>
      </w:r>
      <w:r w:rsidRPr="009C0F8D">
        <w:rPr>
          <w:rFonts w:eastAsia="Calibri"/>
          <w:sz w:val="26"/>
          <w:szCs w:val="26"/>
        </w:rPr>
        <w:t xml:space="preserve">дминистративного регламента. </w:t>
      </w:r>
    </w:p>
    <w:p w:rsidR="008A16C7" w:rsidRPr="008A16C7" w:rsidRDefault="00117A9F" w:rsidP="008A16C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C0F8D">
        <w:rPr>
          <w:rFonts w:eastAsia="Calibri"/>
          <w:sz w:val="26"/>
          <w:szCs w:val="26"/>
        </w:rPr>
        <w:t>3.1</w:t>
      </w:r>
      <w:r w:rsidR="00C16AA9">
        <w:rPr>
          <w:rFonts w:eastAsia="Calibri"/>
          <w:sz w:val="26"/>
          <w:szCs w:val="26"/>
        </w:rPr>
        <w:t>2</w:t>
      </w:r>
      <w:r w:rsidRPr="009C0F8D">
        <w:rPr>
          <w:rFonts w:eastAsia="Calibri"/>
          <w:sz w:val="26"/>
          <w:szCs w:val="26"/>
        </w:rPr>
        <w:t xml:space="preserve">.2. </w:t>
      </w:r>
      <w:r w:rsidR="008A16C7" w:rsidRPr="008A16C7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три календарных дня с момента поступления специалисту ответственному за выдачу результата предоставления услуги, сотруднику МФЦ,</w:t>
      </w:r>
      <w:r w:rsidR="008A16C7" w:rsidRPr="008A16C7">
        <w:rPr>
          <w:rFonts w:eastAsia="Calibri"/>
          <w:i/>
          <w:iCs/>
          <w:sz w:val="26"/>
          <w:szCs w:val="26"/>
        </w:rPr>
        <w:t xml:space="preserve"> </w:t>
      </w:r>
      <w:r w:rsidR="008A16C7" w:rsidRPr="008A16C7">
        <w:rPr>
          <w:rFonts w:eastAsia="Calibri"/>
          <w:sz w:val="26"/>
          <w:szCs w:val="26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8A16C7" w:rsidRPr="008A16C7" w:rsidRDefault="00117A9F" w:rsidP="008A16C7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9C0F8D">
        <w:rPr>
          <w:bCs/>
          <w:iCs/>
          <w:sz w:val="26"/>
          <w:szCs w:val="26"/>
        </w:rPr>
        <w:t>3.1</w:t>
      </w:r>
      <w:r w:rsidR="00C16AA9">
        <w:rPr>
          <w:bCs/>
          <w:iCs/>
          <w:sz w:val="26"/>
          <w:szCs w:val="26"/>
        </w:rPr>
        <w:t>2</w:t>
      </w:r>
      <w:r w:rsidRPr="009C0F8D">
        <w:rPr>
          <w:bCs/>
          <w:iCs/>
          <w:sz w:val="26"/>
          <w:szCs w:val="26"/>
        </w:rPr>
        <w:t xml:space="preserve">.3. </w:t>
      </w:r>
      <w:r w:rsidRPr="0069403D">
        <w:rPr>
          <w:bCs/>
          <w:iCs/>
          <w:sz w:val="26"/>
          <w:szCs w:val="26"/>
        </w:rPr>
        <w:t xml:space="preserve">Результатом административной процедуры является  </w:t>
      </w:r>
      <w:r w:rsidR="008A16C7" w:rsidRPr="008A16C7">
        <w:rPr>
          <w:bCs/>
          <w:iCs/>
          <w:sz w:val="26"/>
          <w:szCs w:val="26"/>
        </w:rPr>
        <w:t>выдача заявителю архивных документов или решения об отказе в выдаче архивных документов.</w:t>
      </w:r>
    </w:p>
    <w:p w:rsidR="00C16AA9" w:rsidRDefault="00C16AA9" w:rsidP="00C16A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>
        <w:rPr>
          <w:sz w:val="26"/>
          <w:szCs w:val="26"/>
        </w:rPr>
        <w:t>земельного отдела Комитета</w:t>
      </w:r>
      <w:r w:rsidRPr="00260EF4">
        <w:rPr>
          <w:sz w:val="26"/>
          <w:szCs w:val="26"/>
        </w:rPr>
        <w:t xml:space="preserve">, МФЦ, </w:t>
      </w:r>
      <w:r w:rsidRPr="00260EF4">
        <w:rPr>
          <w:bCs/>
          <w:iCs/>
          <w:sz w:val="26"/>
          <w:szCs w:val="26"/>
        </w:rPr>
        <w:t>ответственным за выдачу результата предоставления услуги</w:t>
      </w:r>
      <w:r w:rsidRPr="00260EF4">
        <w:rPr>
          <w:sz w:val="26"/>
          <w:szCs w:val="26"/>
        </w:rPr>
        <w:t>.</w:t>
      </w:r>
    </w:p>
    <w:p w:rsidR="00C16AA9" w:rsidRDefault="00C16AA9" w:rsidP="00C16A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 xml:space="preserve"> 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3.1</w:t>
      </w:r>
      <w:r w:rsidR="00E64A42">
        <w:rPr>
          <w:sz w:val="26"/>
          <w:szCs w:val="26"/>
        </w:rPr>
        <w:t>3</w:t>
      </w:r>
      <w:r w:rsidRPr="009C0F8D">
        <w:rPr>
          <w:sz w:val="26"/>
          <w:szCs w:val="26"/>
        </w:rPr>
        <w:t xml:space="preserve">. Основанием для начала исполнения административной процедуры является поступление </w:t>
      </w:r>
      <w:r>
        <w:rPr>
          <w:sz w:val="26"/>
          <w:szCs w:val="26"/>
        </w:rPr>
        <w:t>специалисту земельного отдела Комитета</w:t>
      </w:r>
      <w:r w:rsidRPr="009C0F8D">
        <w:rPr>
          <w:sz w:val="26"/>
          <w:szCs w:val="26"/>
        </w:rPr>
        <w:t xml:space="preserve">, </w:t>
      </w:r>
      <w:r w:rsidRPr="009079D9">
        <w:rPr>
          <w:sz w:val="26"/>
          <w:szCs w:val="26"/>
        </w:rPr>
        <w:t>МФЦ</w:t>
      </w:r>
      <w:r w:rsidRPr="009C0F8D">
        <w:rPr>
          <w:sz w:val="26"/>
          <w:szCs w:val="26"/>
        </w:rPr>
        <w:t xml:space="preserve">, ответственному за выдачу результата предоставления услуги, решения о предоставлении </w:t>
      </w:r>
      <w:r w:rsidRPr="009C0F8D">
        <w:rPr>
          <w:rFonts w:eastAsia="Calibri"/>
          <w:sz w:val="26"/>
          <w:szCs w:val="26"/>
        </w:rPr>
        <w:t>муниципальной</w:t>
      </w:r>
      <w:r w:rsidRPr="009C0F8D">
        <w:rPr>
          <w:sz w:val="26"/>
          <w:szCs w:val="26"/>
        </w:rPr>
        <w:t xml:space="preserve"> услуги или решения об отказе в предоставлении </w:t>
      </w:r>
      <w:r w:rsidRPr="009C0F8D">
        <w:rPr>
          <w:rFonts w:eastAsia="Calibri"/>
          <w:sz w:val="26"/>
          <w:szCs w:val="26"/>
        </w:rPr>
        <w:t>муниципальной</w:t>
      </w:r>
      <w:r w:rsidRPr="009C0F8D">
        <w:rPr>
          <w:sz w:val="26"/>
          <w:szCs w:val="26"/>
        </w:rPr>
        <w:t xml:space="preserve"> услуги (далее - Решение). 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Административная процедура исполняется </w:t>
      </w:r>
      <w:r>
        <w:rPr>
          <w:sz w:val="26"/>
          <w:szCs w:val="26"/>
        </w:rPr>
        <w:t>специалистом земельного отдела Комитета</w:t>
      </w:r>
      <w:r w:rsidRPr="009C0F8D">
        <w:rPr>
          <w:sz w:val="26"/>
          <w:szCs w:val="26"/>
        </w:rPr>
        <w:t xml:space="preserve">, </w:t>
      </w:r>
      <w:r w:rsidRPr="009079D9">
        <w:rPr>
          <w:sz w:val="26"/>
          <w:szCs w:val="26"/>
        </w:rPr>
        <w:t>МФЦ</w:t>
      </w:r>
      <w:r w:rsidRPr="009C0F8D">
        <w:rPr>
          <w:sz w:val="26"/>
          <w:szCs w:val="26"/>
        </w:rPr>
        <w:t>, ответственным за выдачу Решения.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При поступлении Решения </w:t>
      </w:r>
      <w:r>
        <w:rPr>
          <w:sz w:val="26"/>
          <w:szCs w:val="26"/>
        </w:rPr>
        <w:t>специалист земельного отдела Комитета</w:t>
      </w:r>
      <w:r w:rsidRPr="009C0F8D">
        <w:rPr>
          <w:sz w:val="26"/>
          <w:szCs w:val="26"/>
        </w:rPr>
        <w:t xml:space="preserve">, </w:t>
      </w:r>
      <w:r w:rsidRPr="009079D9">
        <w:rPr>
          <w:sz w:val="26"/>
          <w:szCs w:val="26"/>
        </w:rPr>
        <w:t>МФЦ</w:t>
      </w:r>
      <w:r w:rsidRPr="009C0F8D">
        <w:rPr>
          <w:sz w:val="26"/>
          <w:szCs w:val="26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Информирование заявителя осуществляется по телефону и (или) посредством отправления электронного сообщения на указанный заявителем адрес </w:t>
      </w:r>
      <w:r w:rsidRPr="009C0F8D">
        <w:rPr>
          <w:sz w:val="26"/>
          <w:szCs w:val="26"/>
        </w:rPr>
        <w:lastRenderedPageBreak/>
        <w:t>электронной почты.</w:t>
      </w:r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5361B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>а) уведомление о записи на прием в земельный отдел Комитета, МФЦ;</w:t>
      </w:r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>б) уведомление о возможности получить результат предоставления муниципальной услуги в Комитете, МФЦ;</w:t>
      </w:r>
    </w:p>
    <w:p w:rsidR="00117A9F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 xml:space="preserve"> в) уведомление о мотивированном отказе в предоставлении муниципальной услуги.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В случае личного обращения заявителя выдачу Решения осуществляет </w:t>
      </w:r>
      <w:r>
        <w:rPr>
          <w:sz w:val="26"/>
          <w:szCs w:val="26"/>
        </w:rPr>
        <w:t>специалист земельного отдела Комитета</w:t>
      </w:r>
      <w:r w:rsidRPr="009C0F8D">
        <w:rPr>
          <w:sz w:val="26"/>
          <w:szCs w:val="26"/>
        </w:rPr>
        <w:t xml:space="preserve">, </w:t>
      </w:r>
      <w:r w:rsidRPr="00A5361B">
        <w:rPr>
          <w:sz w:val="26"/>
          <w:szCs w:val="26"/>
        </w:rPr>
        <w:t>МФЦ</w:t>
      </w:r>
      <w:r w:rsidRPr="009C0F8D">
        <w:rPr>
          <w:sz w:val="26"/>
          <w:szCs w:val="26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В случае невозможности информирования специалист </w:t>
      </w:r>
      <w:r>
        <w:rPr>
          <w:sz w:val="26"/>
          <w:szCs w:val="26"/>
        </w:rPr>
        <w:t>земельного отдела Комитета</w:t>
      </w:r>
      <w:r w:rsidRPr="009C0F8D">
        <w:rPr>
          <w:sz w:val="26"/>
          <w:szCs w:val="26"/>
        </w:rPr>
        <w:t xml:space="preserve">, </w:t>
      </w:r>
      <w:r w:rsidRPr="00A5361B">
        <w:rPr>
          <w:sz w:val="26"/>
          <w:szCs w:val="26"/>
        </w:rPr>
        <w:t>МФЦ</w:t>
      </w:r>
      <w:r w:rsidRPr="009C0F8D">
        <w:rPr>
          <w:sz w:val="26"/>
          <w:szCs w:val="26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3.1</w:t>
      </w:r>
      <w:r w:rsidR="00E64A42">
        <w:rPr>
          <w:sz w:val="26"/>
          <w:szCs w:val="26"/>
        </w:rPr>
        <w:t>3</w:t>
      </w:r>
      <w:r w:rsidRPr="009C0F8D">
        <w:rPr>
          <w:sz w:val="26"/>
          <w:szCs w:val="26"/>
        </w:rPr>
        <w:t xml:space="preserve">.1. </w:t>
      </w:r>
      <w:r w:rsidRPr="009C0F8D">
        <w:rPr>
          <w:rFonts w:eastAsia="Calibri"/>
          <w:sz w:val="26"/>
          <w:szCs w:val="26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3.1</w:t>
      </w:r>
      <w:r w:rsidR="00E64A42">
        <w:rPr>
          <w:sz w:val="26"/>
          <w:szCs w:val="26"/>
        </w:rPr>
        <w:t>3</w:t>
      </w:r>
      <w:r w:rsidRPr="009C0F8D">
        <w:rPr>
          <w:sz w:val="26"/>
          <w:szCs w:val="26"/>
        </w:rPr>
        <w:t xml:space="preserve">.2. </w:t>
      </w:r>
      <w:r w:rsidRPr="00A5361B">
        <w:rPr>
          <w:sz w:val="26"/>
          <w:szCs w:val="26"/>
        </w:rPr>
        <w:t xml:space="preserve">Максимальный срок исполнения административной процедуры составляет 3 </w:t>
      </w:r>
      <w:proofErr w:type="gramStart"/>
      <w:r w:rsidRPr="00A5361B">
        <w:rPr>
          <w:sz w:val="26"/>
          <w:szCs w:val="26"/>
        </w:rPr>
        <w:t>календарных</w:t>
      </w:r>
      <w:proofErr w:type="gramEnd"/>
      <w:r w:rsidRPr="00A5361B">
        <w:rPr>
          <w:sz w:val="26"/>
          <w:szCs w:val="26"/>
        </w:rPr>
        <w:t xml:space="preserve"> дня со дня поступления Решения </w:t>
      </w:r>
      <w:r>
        <w:rPr>
          <w:sz w:val="26"/>
          <w:szCs w:val="26"/>
        </w:rPr>
        <w:t xml:space="preserve">специалисту земельного отдела </w:t>
      </w:r>
      <w:r w:rsidRPr="00A5361B">
        <w:rPr>
          <w:sz w:val="26"/>
          <w:szCs w:val="26"/>
        </w:rPr>
        <w:t xml:space="preserve"> Комитета, МФЦ, ответственному за его выдачу</w:t>
      </w:r>
      <w:r w:rsidRPr="009C0F8D">
        <w:rPr>
          <w:sz w:val="26"/>
          <w:szCs w:val="26"/>
        </w:rPr>
        <w:t>. </w:t>
      </w:r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5361B">
        <w:rPr>
          <w:sz w:val="26"/>
          <w:szCs w:val="26"/>
        </w:rPr>
        <w:t>3.1</w:t>
      </w:r>
      <w:r w:rsidR="00E64A42">
        <w:rPr>
          <w:sz w:val="26"/>
          <w:szCs w:val="26"/>
        </w:rPr>
        <w:t>3</w:t>
      </w:r>
      <w:r w:rsidRPr="00A5361B">
        <w:rPr>
          <w:sz w:val="26"/>
          <w:szCs w:val="26"/>
        </w:rPr>
        <w:t>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117A9F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5361B">
        <w:rPr>
          <w:sz w:val="26"/>
          <w:szCs w:val="26"/>
        </w:rPr>
        <w:t>Способом фиксации результата административной процедуры является регистрация Решения в системе электронного документооборота специалистом Комитета, ответственным за выдачу Решения, в журнале исходящей документации.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117A9F" w:rsidRPr="009C0F8D" w:rsidRDefault="00117A9F" w:rsidP="00117A9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C0F8D">
        <w:rPr>
          <w:rFonts w:ascii="Times New Roman" w:hAnsi="Times New Roman" w:cs="Times New Roman"/>
          <w:b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17A9F" w:rsidRPr="009C0F8D" w:rsidRDefault="00117A9F" w:rsidP="00117A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>3.1</w:t>
      </w:r>
      <w:r w:rsidR="00E64A42">
        <w:rPr>
          <w:sz w:val="26"/>
          <w:szCs w:val="26"/>
        </w:rPr>
        <w:t>4</w:t>
      </w:r>
      <w:r w:rsidRPr="00A5361B">
        <w:rPr>
          <w:sz w:val="26"/>
          <w:szCs w:val="26"/>
        </w:rPr>
        <w:t xml:space="preserve">. </w:t>
      </w:r>
      <w:proofErr w:type="gramStart"/>
      <w:r w:rsidRPr="00A5361B">
        <w:rPr>
          <w:sz w:val="26"/>
          <w:szCs w:val="26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Комитет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>3.1</w:t>
      </w:r>
      <w:r w:rsidR="00A302F2">
        <w:rPr>
          <w:sz w:val="26"/>
          <w:szCs w:val="26"/>
        </w:rPr>
        <w:t>4</w:t>
      </w:r>
      <w:r w:rsidRPr="00A5361B">
        <w:rPr>
          <w:sz w:val="26"/>
          <w:szCs w:val="26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Комитет </w:t>
      </w:r>
      <w:r w:rsidRPr="00A5361B">
        <w:rPr>
          <w:sz w:val="26"/>
          <w:szCs w:val="26"/>
        </w:rPr>
        <w:lastRenderedPageBreak/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>3.1</w:t>
      </w:r>
      <w:r w:rsidR="00A302F2">
        <w:rPr>
          <w:sz w:val="26"/>
          <w:szCs w:val="26"/>
        </w:rPr>
        <w:t>4</w:t>
      </w:r>
      <w:r w:rsidRPr="00A5361B">
        <w:rPr>
          <w:sz w:val="26"/>
          <w:szCs w:val="26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>лично (заявителем представляются оригиналы документов с опечатками и (или) ошибками, специалистом Комитета, ответственным за предоставление муниципальной услуги делаются копии этих документов);</w:t>
      </w:r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>3.1</w:t>
      </w:r>
      <w:r w:rsidR="00A302F2">
        <w:rPr>
          <w:sz w:val="26"/>
          <w:szCs w:val="26"/>
        </w:rPr>
        <w:t>4</w:t>
      </w:r>
      <w:r w:rsidRPr="00A5361B">
        <w:rPr>
          <w:sz w:val="26"/>
          <w:szCs w:val="26"/>
        </w:rPr>
        <w:t>.3. По результатам рассмотрения заявления об исправлении опечаток и (или) ошибок специалист ответственный за предоставление муниципальной услуги в течение  2 рабочих дней:</w:t>
      </w:r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ответственным за предоставление муниципальной услуги в течение </w:t>
      </w:r>
      <w:r w:rsidR="00A302F2">
        <w:rPr>
          <w:sz w:val="26"/>
          <w:szCs w:val="26"/>
        </w:rPr>
        <w:t>5 рабочих</w:t>
      </w:r>
      <w:r w:rsidRPr="00A5361B">
        <w:rPr>
          <w:sz w:val="26"/>
          <w:szCs w:val="26"/>
        </w:rPr>
        <w:t xml:space="preserve"> дней. </w:t>
      </w:r>
    </w:p>
    <w:p w:rsidR="00117A9F" w:rsidRPr="00A5361B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61B">
        <w:rPr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117A9F" w:rsidRPr="00A5361B" w:rsidRDefault="00A302F2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7A9F" w:rsidRPr="00A5361B">
        <w:rPr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117A9F" w:rsidRPr="00A5361B" w:rsidRDefault="00A302F2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7A9F" w:rsidRPr="00A5361B">
        <w:rPr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302F2" w:rsidRPr="00260EF4" w:rsidRDefault="00A302F2" w:rsidP="00A302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</w:t>
      </w:r>
      <w:r>
        <w:rPr>
          <w:sz w:val="26"/>
          <w:szCs w:val="26"/>
        </w:rPr>
        <w:t>4</w:t>
      </w:r>
      <w:r w:rsidRPr="00260EF4">
        <w:rPr>
          <w:sz w:val="26"/>
          <w:szCs w:val="26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A302F2" w:rsidRPr="00260EF4" w:rsidRDefault="00A302F2" w:rsidP="00A302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</w:t>
      </w:r>
      <w:r>
        <w:rPr>
          <w:sz w:val="26"/>
          <w:szCs w:val="26"/>
        </w:rPr>
        <w:t>4</w:t>
      </w:r>
      <w:r w:rsidRPr="00260EF4">
        <w:rPr>
          <w:sz w:val="26"/>
          <w:szCs w:val="26"/>
        </w:rPr>
        <w:t xml:space="preserve">.5. Максимальный срок исполнения административной процедуры составляет не более 5 рабочих дней со дня поступления в </w:t>
      </w:r>
      <w:r>
        <w:rPr>
          <w:rFonts w:eastAsia="Calibri"/>
          <w:sz w:val="26"/>
          <w:szCs w:val="26"/>
        </w:rPr>
        <w:t>Комитет</w:t>
      </w:r>
      <w:r w:rsidRPr="00260EF4">
        <w:rPr>
          <w:i/>
          <w:sz w:val="26"/>
          <w:szCs w:val="26"/>
        </w:rPr>
        <w:t xml:space="preserve"> </w:t>
      </w:r>
      <w:r w:rsidRPr="00260EF4">
        <w:rPr>
          <w:sz w:val="26"/>
          <w:szCs w:val="26"/>
        </w:rPr>
        <w:t>заявления об исправлении опечаток и (или) ошибок.</w:t>
      </w:r>
    </w:p>
    <w:p w:rsidR="00A302F2" w:rsidRPr="00260EF4" w:rsidRDefault="00A302F2" w:rsidP="00A302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</w:t>
      </w:r>
      <w:r>
        <w:rPr>
          <w:sz w:val="26"/>
          <w:szCs w:val="26"/>
        </w:rPr>
        <w:t>4</w:t>
      </w:r>
      <w:r w:rsidRPr="00260EF4">
        <w:rPr>
          <w:sz w:val="26"/>
          <w:szCs w:val="26"/>
        </w:rPr>
        <w:t>.6. Результатом процедуры является:</w:t>
      </w:r>
    </w:p>
    <w:p w:rsidR="00A302F2" w:rsidRPr="00260EF4" w:rsidRDefault="00A302F2" w:rsidP="00A302F2">
      <w:pPr>
        <w:numPr>
          <w:ilvl w:val="0"/>
          <w:numId w:val="20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A302F2" w:rsidRPr="00260EF4" w:rsidRDefault="00A302F2" w:rsidP="00A302F2">
      <w:pPr>
        <w:numPr>
          <w:ilvl w:val="0"/>
          <w:numId w:val="22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302F2" w:rsidRPr="00260EF4" w:rsidRDefault="00A302F2" w:rsidP="00A302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Выдача заявителю исправленного документа производится в порядке, установленном пунктом 3.1</w:t>
      </w:r>
      <w:r>
        <w:rPr>
          <w:sz w:val="26"/>
          <w:szCs w:val="26"/>
        </w:rPr>
        <w:t>3</w:t>
      </w:r>
      <w:r w:rsidRPr="00260EF4">
        <w:rPr>
          <w:sz w:val="26"/>
          <w:szCs w:val="26"/>
        </w:rPr>
        <w:t xml:space="preserve"> настоящего административного регламента.</w:t>
      </w:r>
    </w:p>
    <w:p w:rsidR="00A302F2" w:rsidRPr="00260EF4" w:rsidRDefault="00A302F2" w:rsidP="00A302F2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</w:t>
      </w:r>
      <w:r>
        <w:rPr>
          <w:sz w:val="26"/>
          <w:szCs w:val="26"/>
        </w:rPr>
        <w:t>4</w:t>
      </w:r>
      <w:r w:rsidRPr="00260EF4">
        <w:rPr>
          <w:sz w:val="26"/>
          <w:szCs w:val="26"/>
        </w:rPr>
        <w:t xml:space="preserve">.7.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</w:t>
      </w:r>
      <w:r>
        <w:rPr>
          <w:rFonts w:eastAsia="Calibri"/>
          <w:sz w:val="26"/>
          <w:szCs w:val="26"/>
        </w:rPr>
        <w:t>земельного отдела Комитета</w:t>
      </w:r>
      <w:r w:rsidRPr="00260EF4">
        <w:rPr>
          <w:sz w:val="26"/>
          <w:szCs w:val="26"/>
        </w:rPr>
        <w:t xml:space="preserve">, ответственным за принятие Решения. </w:t>
      </w:r>
    </w:p>
    <w:p w:rsidR="00A302F2" w:rsidRPr="00260EF4" w:rsidRDefault="00A302F2" w:rsidP="00A302F2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6941" w:rsidRDefault="00006941" w:rsidP="00117A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 xml:space="preserve">IV. Формы </w:t>
      </w:r>
      <w:proofErr w:type="gramStart"/>
      <w:r w:rsidRPr="009C0F8D">
        <w:rPr>
          <w:b/>
          <w:sz w:val="26"/>
          <w:szCs w:val="26"/>
        </w:rPr>
        <w:t>контроля за</w:t>
      </w:r>
      <w:proofErr w:type="gramEnd"/>
      <w:r w:rsidRPr="009C0F8D">
        <w:rPr>
          <w:b/>
          <w:sz w:val="26"/>
          <w:szCs w:val="26"/>
        </w:rPr>
        <w:t xml:space="preserve"> исполнением</w:t>
      </w:r>
    </w:p>
    <w:p w:rsidR="00117A9F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административного регламента</w:t>
      </w:r>
    </w:p>
    <w:p w:rsidR="00006941" w:rsidRPr="009C0F8D" w:rsidRDefault="00006941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9C0F8D" w:rsidRDefault="00117A9F" w:rsidP="00117A9F">
      <w:pPr>
        <w:jc w:val="center"/>
        <w:rPr>
          <w:sz w:val="26"/>
          <w:szCs w:val="26"/>
        </w:rPr>
      </w:pPr>
      <w:bookmarkStart w:id="19" w:name="Par368"/>
      <w:bookmarkEnd w:id="19"/>
      <w:r w:rsidRPr="009C0F8D">
        <w:rPr>
          <w:b/>
          <w:bCs/>
          <w:color w:val="000000"/>
          <w:sz w:val="26"/>
          <w:szCs w:val="26"/>
        </w:rPr>
        <w:t xml:space="preserve">Порядок осуществления текущего </w:t>
      </w:r>
      <w:proofErr w:type="gramStart"/>
      <w:r w:rsidRPr="009C0F8D">
        <w:rPr>
          <w:b/>
          <w:bCs/>
          <w:color w:val="000000"/>
          <w:sz w:val="26"/>
          <w:szCs w:val="26"/>
        </w:rPr>
        <w:t>контроля за</w:t>
      </w:r>
      <w:proofErr w:type="gramEnd"/>
      <w:r w:rsidRPr="009C0F8D">
        <w:rPr>
          <w:b/>
          <w:bCs/>
          <w:color w:val="000000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C0F8D">
        <w:rPr>
          <w:color w:val="000000"/>
          <w:sz w:val="26"/>
          <w:szCs w:val="26"/>
        </w:rPr>
        <w:t>, </w:t>
      </w:r>
      <w:r w:rsidRPr="009C0F8D">
        <w:rPr>
          <w:b/>
          <w:bCs/>
          <w:color w:val="000000"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4.1. Текущий </w:t>
      </w:r>
      <w:proofErr w:type="gramStart"/>
      <w:r w:rsidRPr="009C0F8D">
        <w:rPr>
          <w:sz w:val="26"/>
          <w:szCs w:val="26"/>
        </w:rPr>
        <w:t>контроль за</w:t>
      </w:r>
      <w:proofErr w:type="gramEnd"/>
      <w:r w:rsidRPr="009C0F8D">
        <w:rPr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 </w:t>
      </w:r>
      <w:r>
        <w:rPr>
          <w:sz w:val="26"/>
          <w:szCs w:val="26"/>
        </w:rPr>
        <w:t>председатель Комитета</w:t>
      </w:r>
      <w:r w:rsidRPr="009C0F8D">
        <w:rPr>
          <w:sz w:val="26"/>
          <w:szCs w:val="26"/>
        </w:rPr>
        <w:t xml:space="preserve">. </w:t>
      </w:r>
    </w:p>
    <w:p w:rsidR="00117A9F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4.2. </w:t>
      </w:r>
      <w:proofErr w:type="gramStart"/>
      <w:r w:rsidRPr="007440FA">
        <w:rPr>
          <w:sz w:val="26"/>
          <w:szCs w:val="26"/>
        </w:rPr>
        <w:t>Контроль за</w:t>
      </w:r>
      <w:proofErr w:type="gramEnd"/>
      <w:r w:rsidRPr="007440FA">
        <w:rPr>
          <w:sz w:val="26"/>
          <w:szCs w:val="26"/>
        </w:rPr>
        <w:t xml:space="preserve"> деятельностью Комитета по предоставлению муниципальной услуги осуществляется заместителем главы администрации МР «Печора», курирующим работу Комитета.</w:t>
      </w:r>
    </w:p>
    <w:p w:rsidR="00117A9F" w:rsidRPr="007440FA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440FA">
        <w:rPr>
          <w:sz w:val="26"/>
          <w:szCs w:val="26"/>
        </w:rPr>
        <w:t>Контроль за</w:t>
      </w:r>
      <w:proofErr w:type="gramEnd"/>
      <w:r w:rsidRPr="007440FA">
        <w:rPr>
          <w:sz w:val="26"/>
          <w:szCs w:val="26"/>
        </w:rPr>
        <w:t xml:space="preserve"> исполнением настоящего </w:t>
      </w:r>
      <w:r w:rsidR="00B42AEE">
        <w:rPr>
          <w:sz w:val="26"/>
          <w:szCs w:val="26"/>
        </w:rPr>
        <w:t>а</w:t>
      </w:r>
      <w:r w:rsidRPr="007440FA">
        <w:rPr>
          <w:sz w:val="26"/>
          <w:szCs w:val="26"/>
        </w:rPr>
        <w:t>дминистративного регламента сотрудниками МФЦ осуществляется руководителем МФЦ.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6941" w:rsidRDefault="00006941" w:rsidP="00B42AE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0" w:name="Par377"/>
      <w:bookmarkEnd w:id="20"/>
    </w:p>
    <w:p w:rsidR="00B42AEE" w:rsidRPr="00260EF4" w:rsidRDefault="00B42AEE" w:rsidP="00B42AE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60EF4">
        <w:rPr>
          <w:b/>
          <w:sz w:val="26"/>
          <w:szCs w:val="26"/>
        </w:rPr>
        <w:t>контроля за</w:t>
      </w:r>
      <w:proofErr w:type="gramEnd"/>
      <w:r w:rsidRPr="00260EF4">
        <w:rPr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B42AEE" w:rsidRPr="00260EF4" w:rsidRDefault="00B42AEE" w:rsidP="00B42A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AEE" w:rsidRPr="00260EF4" w:rsidRDefault="00B42AEE" w:rsidP="00B42A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B42AEE" w:rsidRPr="00260EF4" w:rsidRDefault="00B42AEE" w:rsidP="00B42A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Плановые проверки проводятся в соответствии с планом работы отдела архитектуры и градостроительства, но не 1 раза в  3 года</w:t>
      </w:r>
      <w:r w:rsidRPr="00260EF4">
        <w:rPr>
          <w:i/>
          <w:sz w:val="26"/>
          <w:szCs w:val="26"/>
        </w:rPr>
        <w:t>.</w:t>
      </w:r>
    </w:p>
    <w:p w:rsidR="00B42AEE" w:rsidRPr="00260EF4" w:rsidRDefault="00B42AEE" w:rsidP="00B42A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Внеплановые проверки проводятся в случае поступления в отдел архитектуры и градостроительства обращений физических и юридических лиц с жалобами на нарушения их прав и законных интересов.</w:t>
      </w:r>
    </w:p>
    <w:p w:rsidR="00B42AEE" w:rsidRPr="00260EF4" w:rsidRDefault="00B42AEE" w:rsidP="00B42A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4.4. Внеплановые проверки проводятся в форме документарной проверки и </w:t>
      </w:r>
      <w:r w:rsidRPr="00260EF4">
        <w:rPr>
          <w:sz w:val="26"/>
          <w:szCs w:val="26"/>
        </w:rPr>
        <w:lastRenderedPageBreak/>
        <w:t>(или) выездной проверки в порядке, установленном законодательством.</w:t>
      </w:r>
    </w:p>
    <w:p w:rsidR="00B42AEE" w:rsidRPr="00260EF4" w:rsidRDefault="00B42AEE" w:rsidP="00B42A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B42AEE" w:rsidRPr="00260EF4" w:rsidRDefault="00B42AEE" w:rsidP="00B42A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B42AEE" w:rsidRPr="00260EF4" w:rsidRDefault="00B42AEE" w:rsidP="00B42AE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06941" w:rsidRDefault="00006941" w:rsidP="00117A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117A9F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06941" w:rsidRPr="009C0F8D" w:rsidRDefault="00006941" w:rsidP="00117A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36533E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533E">
        <w:rPr>
          <w:rFonts w:eastAsia="Calibri"/>
          <w:sz w:val="26"/>
          <w:szCs w:val="26"/>
        </w:rPr>
        <w:t xml:space="preserve">4.6. Должностные лица, ответственные за предоставление </w:t>
      </w:r>
      <w:r w:rsidRPr="0036533E">
        <w:rPr>
          <w:sz w:val="26"/>
          <w:szCs w:val="26"/>
        </w:rPr>
        <w:t>муниципальной</w:t>
      </w:r>
      <w:r w:rsidRPr="0036533E">
        <w:rPr>
          <w:rFonts w:eastAsia="Calibri"/>
          <w:sz w:val="26"/>
          <w:szCs w:val="26"/>
        </w:rPr>
        <w:t xml:space="preserve"> услуги, несут</w:t>
      </w:r>
      <w:r w:rsidRPr="0036533E">
        <w:rPr>
          <w:sz w:val="26"/>
          <w:szCs w:val="26"/>
        </w:rPr>
        <w:t xml:space="preserve"> юридическую ответственность за соблюдение порядка и сроков предоставления муниципальной услуги. </w:t>
      </w:r>
    </w:p>
    <w:p w:rsidR="00117A9F" w:rsidRPr="0036533E" w:rsidRDefault="00117A9F" w:rsidP="00117A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6533E">
        <w:rPr>
          <w:rFonts w:eastAsia="Calibri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117A9F" w:rsidRPr="0036533E" w:rsidRDefault="00117A9F" w:rsidP="00117A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6533E">
        <w:rPr>
          <w:rFonts w:eastAsia="Calibri"/>
          <w:sz w:val="26"/>
          <w:szCs w:val="26"/>
        </w:rPr>
        <w:t>1) за полноту передаваемых Комитету запросов, иных документов, принятых от заявителя в МФЦ;</w:t>
      </w:r>
    </w:p>
    <w:p w:rsidR="00117A9F" w:rsidRPr="0036533E" w:rsidRDefault="00117A9F" w:rsidP="00117A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6533E">
        <w:rPr>
          <w:rFonts w:eastAsia="Calibri"/>
          <w:sz w:val="26"/>
          <w:szCs w:val="26"/>
        </w:rPr>
        <w:t>2) за своевременную передачу Комитету запросов, иных документов, принятых от заявителя, а также за своевременную выдачу заявителю документов;</w:t>
      </w:r>
    </w:p>
    <w:p w:rsidR="00117A9F" w:rsidRPr="0036533E" w:rsidRDefault="00117A9F" w:rsidP="00117A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6533E">
        <w:rPr>
          <w:rFonts w:eastAsia="Calibri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17A9F" w:rsidRPr="0036533E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533E">
        <w:rPr>
          <w:sz w:val="26"/>
          <w:szCs w:val="26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6941" w:rsidRDefault="00006941" w:rsidP="00117A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22" w:name="Par394"/>
      <w:bookmarkEnd w:id="22"/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Положения, характеризующие требования к порядку и формам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9C0F8D">
        <w:rPr>
          <w:b/>
          <w:sz w:val="26"/>
          <w:szCs w:val="26"/>
        </w:rPr>
        <w:t>контроля за</w:t>
      </w:r>
      <w:proofErr w:type="gramEnd"/>
      <w:r w:rsidRPr="009C0F8D">
        <w:rPr>
          <w:b/>
          <w:sz w:val="26"/>
          <w:szCs w:val="26"/>
        </w:rPr>
        <w:t xml:space="preserve"> предоставлением муниципальной услуги</w:t>
      </w:r>
    </w:p>
    <w:p w:rsidR="00117A9F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со стороны граждан, их объединений и организаций</w:t>
      </w:r>
    </w:p>
    <w:p w:rsidR="00006941" w:rsidRPr="009C0F8D" w:rsidRDefault="00006941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36533E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533E">
        <w:rPr>
          <w:sz w:val="26"/>
          <w:szCs w:val="26"/>
        </w:rPr>
        <w:t xml:space="preserve">4.7. </w:t>
      </w:r>
      <w:proofErr w:type="gramStart"/>
      <w:r w:rsidRPr="0036533E">
        <w:rPr>
          <w:sz w:val="26"/>
          <w:szCs w:val="26"/>
        </w:rPr>
        <w:t>Контроль за</w:t>
      </w:r>
      <w:proofErr w:type="gramEnd"/>
      <w:r w:rsidRPr="0036533E">
        <w:rPr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Комитета правовых актов Российской Федерации, а также положений настоящего административного регламента.</w:t>
      </w:r>
    </w:p>
    <w:p w:rsidR="00117A9F" w:rsidRPr="0036533E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533E">
        <w:rPr>
          <w:sz w:val="26"/>
          <w:szCs w:val="26"/>
        </w:rPr>
        <w:t>Проверка также проводится по конкретному обращению гражданина или организации.</w:t>
      </w:r>
    </w:p>
    <w:p w:rsidR="00117A9F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533E">
        <w:rPr>
          <w:sz w:val="26"/>
          <w:szCs w:val="26"/>
        </w:rPr>
        <w:t>4.8. При обращении граждан, их объединений и организаций к руководителю Комитета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bookmarkStart w:id="23" w:name="Par402"/>
      <w:bookmarkEnd w:id="23"/>
      <w:r w:rsidRPr="009C0F8D">
        <w:rPr>
          <w:rFonts w:cs="Arial"/>
          <w:b/>
          <w:sz w:val="26"/>
          <w:szCs w:val="26"/>
          <w:lang w:val="en-US"/>
        </w:rPr>
        <w:lastRenderedPageBreak/>
        <w:t>V</w:t>
      </w:r>
      <w:r w:rsidRPr="009C0F8D">
        <w:rPr>
          <w:rFonts w:cs="Arial"/>
          <w:b/>
          <w:sz w:val="26"/>
          <w:szCs w:val="26"/>
        </w:rPr>
        <w:t xml:space="preserve">. </w:t>
      </w:r>
      <w:r w:rsidRPr="009C0F8D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9C0F8D">
        <w:rPr>
          <w:rFonts w:eastAsia="Calibri"/>
          <w:b/>
          <w:sz w:val="26"/>
          <w:szCs w:val="26"/>
        </w:rPr>
        <w:t xml:space="preserve"> </w:t>
      </w:r>
      <w:r w:rsidRPr="009C0F8D">
        <w:rPr>
          <w:b/>
          <w:bCs/>
          <w:sz w:val="26"/>
          <w:szCs w:val="26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17A9F" w:rsidRPr="009C0F8D" w:rsidRDefault="00117A9F" w:rsidP="00117A9F">
      <w:pPr>
        <w:autoSpaceDE w:val="0"/>
        <w:autoSpaceDN w:val="0"/>
        <w:adjustRightInd w:val="0"/>
        <w:ind w:firstLine="708"/>
        <w:jc w:val="center"/>
        <w:outlineLvl w:val="1"/>
        <w:rPr>
          <w:sz w:val="26"/>
          <w:szCs w:val="26"/>
        </w:rPr>
      </w:pPr>
    </w:p>
    <w:p w:rsidR="00117A9F" w:rsidRPr="0036533E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sz w:val="26"/>
          <w:szCs w:val="26"/>
        </w:rPr>
      </w:pPr>
      <w:r w:rsidRPr="0036533E">
        <w:rPr>
          <w:sz w:val="26"/>
          <w:szCs w:val="26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117A9F" w:rsidRPr="009C0F8D" w:rsidRDefault="00117A9F" w:rsidP="00117A9F">
      <w:pPr>
        <w:autoSpaceDE w:val="0"/>
        <w:autoSpaceDN w:val="0"/>
        <w:adjustRightInd w:val="0"/>
        <w:ind w:firstLine="708"/>
        <w:jc w:val="center"/>
        <w:outlineLvl w:val="1"/>
        <w:rPr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9C0F8D">
        <w:rPr>
          <w:b/>
          <w:sz w:val="26"/>
          <w:szCs w:val="26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9C0F8D">
        <w:rPr>
          <w:b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9C0F8D">
        <w:rPr>
          <w:b/>
          <w:sz w:val="26"/>
          <w:szCs w:val="26"/>
        </w:rPr>
        <w:t>, или их работников при предоставлении муниципальной услуги</w:t>
      </w:r>
      <w:proofErr w:type="gramEnd"/>
    </w:p>
    <w:p w:rsidR="00117A9F" w:rsidRPr="009C0F8D" w:rsidRDefault="00117A9F" w:rsidP="00117A9F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</w:t>
      </w:r>
      <w:r>
        <w:rPr>
          <w:sz w:val="26"/>
          <w:szCs w:val="26"/>
        </w:rPr>
        <w:t>Комитета</w:t>
      </w:r>
      <w:r w:rsidRPr="009C0F8D">
        <w:rPr>
          <w:sz w:val="26"/>
          <w:szCs w:val="26"/>
        </w:rPr>
        <w:t xml:space="preserve">, должностных лиц </w:t>
      </w:r>
      <w:r>
        <w:rPr>
          <w:sz w:val="26"/>
          <w:szCs w:val="26"/>
        </w:rPr>
        <w:t xml:space="preserve">Комитета, </w:t>
      </w:r>
      <w:r w:rsidRPr="009C0F8D">
        <w:rPr>
          <w:sz w:val="26"/>
          <w:szCs w:val="26"/>
        </w:rPr>
        <w:t>МФЦ, его работника, при предоставлении муниципальной услуги в досудебном порядке.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Организации, указанные в части 1.1 статьи 16 Федерального закона от 27 июля 2010 г. № 210-ФЗ </w:t>
      </w:r>
      <w:r w:rsidRPr="009C0F8D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9C0F8D">
        <w:rPr>
          <w:b/>
          <w:bCs/>
          <w:sz w:val="26"/>
          <w:szCs w:val="26"/>
        </w:rPr>
        <w:t xml:space="preserve"> </w:t>
      </w:r>
      <w:r w:rsidRPr="009C0F8D">
        <w:rPr>
          <w:sz w:val="26"/>
          <w:szCs w:val="26"/>
        </w:rPr>
        <w:t>в Республике Коми отсутствуют.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Предмет жалобы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9C0F8D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9C0F8D">
        <w:rPr>
          <w:sz w:val="26"/>
          <w:szCs w:val="26"/>
        </w:rPr>
        <w:t>;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2) нарушение срока предоставления муниципальной услуги.</w:t>
      </w:r>
      <w:r w:rsidRPr="009C0F8D">
        <w:rPr>
          <w:rFonts w:eastAsia="Calibri"/>
          <w:b/>
          <w:sz w:val="26"/>
          <w:szCs w:val="26"/>
        </w:rPr>
        <w:t xml:space="preserve"> </w:t>
      </w:r>
      <w:proofErr w:type="gramStart"/>
      <w:r w:rsidRPr="009C0F8D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9C0F8D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9C0F8D">
        <w:rPr>
          <w:sz w:val="26"/>
          <w:szCs w:val="26"/>
        </w:rPr>
        <w:t>;</w:t>
      </w:r>
      <w:proofErr w:type="gramEnd"/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 xml:space="preserve">3) требование у заявителя </w:t>
      </w:r>
      <w:r w:rsidRPr="009C0F8D">
        <w:rPr>
          <w:rFonts w:eastAsia="Calibri"/>
          <w:sz w:val="26"/>
          <w:szCs w:val="26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9C0F8D">
        <w:rPr>
          <w:sz w:val="26"/>
          <w:szCs w:val="26"/>
        </w:rPr>
        <w:t xml:space="preserve"> </w:t>
      </w:r>
      <w:r w:rsidRPr="009C0F8D">
        <w:rPr>
          <w:sz w:val="26"/>
          <w:szCs w:val="26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C0F8D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9C0F8D">
        <w:rPr>
          <w:sz w:val="26"/>
          <w:szCs w:val="26"/>
        </w:rPr>
        <w:t xml:space="preserve"> </w:t>
      </w:r>
      <w:proofErr w:type="gramStart"/>
      <w:r w:rsidRPr="009C0F8D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9C0F8D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9C0F8D">
        <w:rPr>
          <w:sz w:val="26"/>
          <w:szCs w:val="26"/>
        </w:rPr>
        <w:t xml:space="preserve">; </w:t>
      </w:r>
      <w:proofErr w:type="gramEnd"/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C0F8D">
        <w:rPr>
          <w:sz w:val="26"/>
          <w:szCs w:val="26"/>
        </w:rPr>
        <w:t xml:space="preserve">7) отказ </w:t>
      </w:r>
      <w:r>
        <w:rPr>
          <w:sz w:val="26"/>
          <w:szCs w:val="26"/>
        </w:rPr>
        <w:t>Комитета</w:t>
      </w:r>
      <w:r w:rsidRPr="009C0F8D">
        <w:rPr>
          <w:sz w:val="26"/>
          <w:szCs w:val="26"/>
        </w:rPr>
        <w:t>, должностного лица</w:t>
      </w:r>
      <w:r>
        <w:rPr>
          <w:sz w:val="26"/>
          <w:szCs w:val="26"/>
        </w:rPr>
        <w:t xml:space="preserve"> Комитета</w:t>
      </w:r>
      <w:r w:rsidRPr="009C0F8D">
        <w:rPr>
          <w:sz w:val="26"/>
          <w:szCs w:val="26"/>
        </w:rPr>
        <w:t>,</w:t>
      </w:r>
      <w:r w:rsidRPr="009C0F8D">
        <w:rPr>
          <w:rFonts w:eastAsia="Calibri"/>
          <w:b/>
          <w:sz w:val="26"/>
          <w:szCs w:val="26"/>
        </w:rPr>
        <w:t xml:space="preserve"> </w:t>
      </w:r>
      <w:r w:rsidRPr="009C0F8D">
        <w:rPr>
          <w:sz w:val="26"/>
          <w:szCs w:val="26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9C0F8D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9C0F8D">
        <w:rPr>
          <w:sz w:val="26"/>
          <w:szCs w:val="26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C0F8D">
        <w:rPr>
          <w:sz w:val="26"/>
          <w:szCs w:val="26"/>
        </w:rPr>
        <w:t xml:space="preserve"> </w:t>
      </w:r>
      <w:proofErr w:type="gramStart"/>
      <w:r w:rsidRPr="009C0F8D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9C0F8D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9C0F8D">
        <w:rPr>
          <w:sz w:val="26"/>
          <w:szCs w:val="26"/>
        </w:rPr>
        <w:t>;</w:t>
      </w:r>
      <w:proofErr w:type="gramEnd"/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8D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C0F8D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9C0F8D">
        <w:rPr>
          <w:sz w:val="26"/>
          <w:szCs w:val="26"/>
        </w:rPr>
        <w:t xml:space="preserve"> </w:t>
      </w:r>
      <w:proofErr w:type="gramStart"/>
      <w:r w:rsidRPr="009C0F8D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9C0F8D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9C0F8D">
        <w:rPr>
          <w:sz w:val="26"/>
          <w:szCs w:val="26"/>
        </w:rPr>
        <w:t>.</w:t>
      </w:r>
      <w:proofErr w:type="gramEnd"/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C0F8D">
        <w:rPr>
          <w:sz w:val="26"/>
          <w:szCs w:val="26"/>
        </w:rPr>
        <w:lastRenderedPageBreak/>
        <w:t>10)</w:t>
      </w:r>
      <w:r w:rsidRPr="009C0F8D">
        <w:rPr>
          <w:rFonts w:eastAsia="Calibri"/>
          <w:sz w:val="26"/>
          <w:szCs w:val="26"/>
        </w:rPr>
        <w:t xml:space="preserve"> </w:t>
      </w:r>
      <w:r w:rsidRPr="009C0F8D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9C0F8D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9C0F8D">
        <w:rPr>
          <w:sz w:val="26"/>
          <w:szCs w:val="26"/>
        </w:rPr>
        <w:t>.</w:t>
      </w:r>
      <w:proofErr w:type="gramEnd"/>
      <w:r w:rsidRPr="009C0F8D">
        <w:rPr>
          <w:sz w:val="26"/>
          <w:szCs w:val="26"/>
        </w:rPr>
        <w:t xml:space="preserve"> </w:t>
      </w:r>
      <w:proofErr w:type="gramStart"/>
      <w:r w:rsidRPr="009C0F8D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9C0F8D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9C0F8D">
        <w:rPr>
          <w:sz w:val="26"/>
          <w:szCs w:val="26"/>
        </w:rPr>
        <w:t>.</w:t>
      </w:r>
      <w:proofErr w:type="gramEnd"/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42AEE" w:rsidRPr="00260EF4" w:rsidRDefault="00B42AEE" w:rsidP="00B42AE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B42AEE" w:rsidRPr="00260EF4" w:rsidRDefault="00B42AEE" w:rsidP="00B42AE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B42AEE" w:rsidRPr="00260EF4" w:rsidRDefault="00B42AEE" w:rsidP="00B42A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5.3. Жалоба подается в письменной форме на бумажном носителе, в электронной форме в Администрацию, </w:t>
      </w:r>
      <w:r>
        <w:rPr>
          <w:sz w:val="26"/>
          <w:szCs w:val="26"/>
        </w:rPr>
        <w:t>Комитет</w:t>
      </w:r>
      <w:r w:rsidRPr="00260EF4">
        <w:rPr>
          <w:sz w:val="26"/>
          <w:szCs w:val="26"/>
        </w:rPr>
        <w:t xml:space="preserve">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B42AEE" w:rsidRPr="00260EF4" w:rsidRDefault="00B42AEE" w:rsidP="00B42A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42AEE" w:rsidRPr="00260EF4" w:rsidRDefault="00B42AEE" w:rsidP="00B42A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B42AEE" w:rsidRPr="00260EF4" w:rsidRDefault="00B42AEE" w:rsidP="00B42A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Жалобы на решения и действия (бездействие) </w:t>
      </w:r>
      <w:r>
        <w:rPr>
          <w:sz w:val="26"/>
          <w:szCs w:val="26"/>
        </w:rPr>
        <w:t>председателя Комитета</w:t>
      </w:r>
      <w:r w:rsidRPr="00260EF4">
        <w:rPr>
          <w:sz w:val="26"/>
          <w:szCs w:val="26"/>
        </w:rPr>
        <w:t xml:space="preserve"> подаются в Администрацию и рассматриваются главой муниципального района «Печора» - руководителем Администрации.</w:t>
      </w:r>
    </w:p>
    <w:p w:rsidR="00B42AEE" w:rsidRPr="00260EF4" w:rsidRDefault="00B42AEE" w:rsidP="00B42A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Жалобы на решения и действия (бездействие) главы муниципального района «Печора» - руководителя Администрации в связи с отсутствием вышестоящего органа  подаются в Администрацию и рассматриваются непосредственно главой муниципального района «Печора» - руководителем Администрации.</w:t>
      </w:r>
    </w:p>
    <w:p w:rsidR="00B42AEE" w:rsidRPr="00260EF4" w:rsidRDefault="00B42AEE" w:rsidP="00B42A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96660">
        <w:rPr>
          <w:b/>
          <w:sz w:val="26"/>
          <w:szCs w:val="26"/>
        </w:rPr>
        <w:t>Порядок подачи и рассмотрения жалобы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 xml:space="preserve">5.4. </w:t>
      </w:r>
      <w:proofErr w:type="gramStart"/>
      <w:r w:rsidRPr="00C96660">
        <w:rPr>
          <w:sz w:val="26"/>
          <w:szCs w:val="26"/>
        </w:rPr>
        <w:t xml:space="preserve">Жалоба на решения и действия (бездействие) </w:t>
      </w:r>
      <w:r w:rsidR="00D65CBB">
        <w:rPr>
          <w:sz w:val="26"/>
          <w:szCs w:val="26"/>
        </w:rPr>
        <w:t xml:space="preserve">Администрации, </w:t>
      </w:r>
      <w:r w:rsidR="00D65CBB" w:rsidRPr="00260EF4">
        <w:rPr>
          <w:sz w:val="26"/>
          <w:szCs w:val="26"/>
        </w:rPr>
        <w:t>руководителя Администрации, иного должностного лица Администрации, муниципального служащего</w:t>
      </w:r>
      <w:r w:rsidR="00D65CBB">
        <w:rPr>
          <w:sz w:val="26"/>
          <w:szCs w:val="26"/>
        </w:rPr>
        <w:t>,</w:t>
      </w:r>
      <w:r w:rsidR="00D65CBB" w:rsidRPr="00C96660">
        <w:rPr>
          <w:sz w:val="26"/>
          <w:szCs w:val="26"/>
        </w:rPr>
        <w:t xml:space="preserve"> </w:t>
      </w:r>
      <w:r w:rsidRPr="00C96660">
        <w:rPr>
          <w:sz w:val="26"/>
          <w:szCs w:val="26"/>
        </w:rPr>
        <w:t>Комитета, руководителя Комитета, иного должностного лица Комитета,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</w:t>
      </w:r>
      <w:r w:rsidRPr="00C96660">
        <w:rPr>
          <w:sz w:val="26"/>
          <w:szCs w:val="26"/>
        </w:rPr>
        <w:lastRenderedPageBreak/>
        <w:t>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</w:t>
      </w:r>
      <w:proofErr w:type="gramEnd"/>
      <w:r w:rsidRPr="00C96660">
        <w:rPr>
          <w:sz w:val="26"/>
          <w:szCs w:val="26"/>
        </w:rPr>
        <w:t xml:space="preserve"> </w:t>
      </w:r>
      <w:proofErr w:type="gramStart"/>
      <w:r w:rsidRPr="00C96660">
        <w:rPr>
          <w:sz w:val="26"/>
          <w:szCs w:val="26"/>
        </w:rPr>
        <w:t>Коми (далее – порталы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 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 xml:space="preserve">5.5. Регистрация жалобы осуществляется </w:t>
      </w:r>
      <w:r w:rsidR="00D65CBB">
        <w:rPr>
          <w:sz w:val="26"/>
          <w:szCs w:val="26"/>
        </w:rPr>
        <w:t xml:space="preserve">Администрацией, </w:t>
      </w:r>
      <w:r w:rsidRPr="00C96660">
        <w:rPr>
          <w:sz w:val="26"/>
          <w:szCs w:val="26"/>
        </w:rPr>
        <w:t>Комитетом, МФЦ соответственно в журнале учета жалоб на решения и действия (бездействие) Комитета,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96660">
        <w:rPr>
          <w:sz w:val="26"/>
          <w:szCs w:val="26"/>
        </w:rPr>
        <w:t xml:space="preserve">Ведение Журнала осуществляется по форме и в порядке, установленными правовым актом </w:t>
      </w:r>
      <w:r w:rsidR="00D65CBB">
        <w:rPr>
          <w:sz w:val="26"/>
          <w:szCs w:val="26"/>
        </w:rPr>
        <w:t xml:space="preserve">Администрации, </w:t>
      </w:r>
      <w:r w:rsidRPr="00C96660">
        <w:rPr>
          <w:sz w:val="26"/>
          <w:szCs w:val="26"/>
        </w:rPr>
        <w:t>Комитета, локальным актом МФЦ.</w:t>
      </w:r>
      <w:proofErr w:type="gramEnd"/>
    </w:p>
    <w:p w:rsidR="00117A9F" w:rsidRPr="00C96660" w:rsidRDefault="00D65CBB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Администрацией, </w:t>
      </w:r>
      <w:r w:rsidR="00117A9F" w:rsidRPr="00C96660">
        <w:rPr>
          <w:sz w:val="26"/>
          <w:szCs w:val="26"/>
        </w:rPr>
        <w:t>Комитетом,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96660">
        <w:rPr>
          <w:sz w:val="26"/>
          <w:szCs w:val="26"/>
        </w:rPr>
        <w:t>Расписка о регистрации жалобы на решения и действия (бездействие) Комитета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C96660">
        <w:rPr>
          <w:sz w:val="26"/>
          <w:szCs w:val="26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>5.6. Жалоба должна содержать: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96660">
        <w:rPr>
          <w:sz w:val="26"/>
          <w:szCs w:val="26"/>
        </w:rPr>
        <w:t>1) наименование Администрации, Комитета, должностного лица Комитета,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96660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>3) сведения об обжалуемых решениях и действиях (бездействии)</w:t>
      </w:r>
      <w:r w:rsidR="00D65CBB">
        <w:rPr>
          <w:sz w:val="26"/>
          <w:szCs w:val="26"/>
        </w:rPr>
        <w:t xml:space="preserve"> Администрации, должностного лица Администрации, </w:t>
      </w:r>
      <w:r w:rsidRPr="00C96660">
        <w:rPr>
          <w:sz w:val="26"/>
          <w:szCs w:val="26"/>
        </w:rPr>
        <w:t xml:space="preserve">Комитета, должностного </w:t>
      </w:r>
      <w:r w:rsidRPr="00C96660">
        <w:rPr>
          <w:sz w:val="26"/>
          <w:szCs w:val="26"/>
        </w:rPr>
        <w:lastRenderedPageBreak/>
        <w:t>лица Комитета, либо муниципального служащего, МФЦ или его работника;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</w:t>
      </w:r>
      <w:r w:rsidR="00D65CBB">
        <w:rPr>
          <w:sz w:val="26"/>
          <w:szCs w:val="26"/>
        </w:rPr>
        <w:t>Администрации, должностного лица Администрации,</w:t>
      </w:r>
      <w:r w:rsidR="00D65CBB" w:rsidRPr="00C96660">
        <w:rPr>
          <w:sz w:val="26"/>
          <w:szCs w:val="26"/>
        </w:rPr>
        <w:t xml:space="preserve"> </w:t>
      </w:r>
      <w:r w:rsidRPr="00C96660">
        <w:rPr>
          <w:sz w:val="26"/>
          <w:szCs w:val="26"/>
        </w:rPr>
        <w:t xml:space="preserve">Комитета, должностного лица Комитета, либо муниципального служащего, МФЦ или его работника. 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96660">
        <w:rPr>
          <w:sz w:val="26"/>
          <w:szCs w:val="26"/>
        </w:rPr>
        <w:t>представлена</w:t>
      </w:r>
      <w:proofErr w:type="gramEnd"/>
      <w:r w:rsidRPr="00C96660">
        <w:rPr>
          <w:sz w:val="26"/>
          <w:szCs w:val="26"/>
        </w:rPr>
        <w:t>: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 наделенному полномочиями по рассмотрению жалоб в порядке и сроки, которые установлены соглашением о взаимодействии между МФЦ и </w:t>
      </w:r>
      <w:r w:rsidR="00D65CBB">
        <w:rPr>
          <w:sz w:val="26"/>
          <w:szCs w:val="26"/>
        </w:rPr>
        <w:t>Администрацией</w:t>
      </w:r>
      <w:r w:rsidRPr="00C96660">
        <w:rPr>
          <w:sz w:val="26"/>
          <w:szCs w:val="26"/>
        </w:rPr>
        <w:t>, но не позднее следующего рабочего дня со дня поступления жалобы.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>- место, дата и время приема жалобы заявителя;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>- фамилия, имя, отчество заявителя;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>- перечень принятых документов от заявителя;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>- фамилия, имя, отчество специалиста, принявшего жалобу;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 xml:space="preserve">5.9. </w:t>
      </w:r>
      <w:proofErr w:type="gramStart"/>
      <w:r w:rsidRPr="00C96660">
        <w:rPr>
          <w:sz w:val="26"/>
          <w:szCs w:val="26"/>
        </w:rPr>
        <w:t>В случае если жалоба подана заявителем в Администрацию, Комитет, в компетенцию которого не входит принятие решения по жалобе, в течение 3 рабочих дней со дня ее регистрации уполномоченное должностное лицо Администрации, Комитета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 </w:t>
      </w:r>
    </w:p>
    <w:p w:rsidR="00117A9F" w:rsidRPr="00C96660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660">
        <w:rPr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C96660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C96660">
        <w:rPr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</w:t>
      </w:r>
      <w:r w:rsidRPr="00C96660">
        <w:rPr>
          <w:sz w:val="26"/>
          <w:szCs w:val="26"/>
        </w:rPr>
        <w:lastRenderedPageBreak/>
        <w:t>работником, наделенными полномочиями по рассмотрению жалоб, в органы прокуратуры.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C0F8D">
        <w:rPr>
          <w:b/>
          <w:sz w:val="26"/>
          <w:szCs w:val="26"/>
        </w:rPr>
        <w:t>Сроки рассмотрения жалоб</w:t>
      </w:r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A12930" w:rsidRPr="00260EF4" w:rsidRDefault="00A12930" w:rsidP="00A12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5.11. </w:t>
      </w:r>
      <w:proofErr w:type="gramStart"/>
      <w:r w:rsidRPr="00260EF4">
        <w:rPr>
          <w:sz w:val="26"/>
          <w:szCs w:val="26"/>
        </w:rPr>
        <w:t xml:space="preserve">Жалоба, поступившая в Администрацию, </w:t>
      </w:r>
      <w:r>
        <w:rPr>
          <w:sz w:val="26"/>
          <w:szCs w:val="26"/>
        </w:rPr>
        <w:t>Комитет</w:t>
      </w:r>
      <w:r w:rsidRPr="00260EF4">
        <w:rPr>
          <w:sz w:val="26"/>
          <w:szCs w:val="26"/>
        </w:rPr>
        <w:t>, МФЦ</w:t>
      </w:r>
      <w:r w:rsidRPr="00260EF4">
        <w:rPr>
          <w:rFonts w:eastAsia="Calibri"/>
          <w:sz w:val="26"/>
          <w:szCs w:val="26"/>
        </w:rPr>
        <w:t>, Министерство</w:t>
      </w:r>
      <w:r w:rsidRPr="00260EF4">
        <w:rPr>
          <w:sz w:val="26"/>
          <w:szCs w:val="26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его должностного лица</w:t>
      </w:r>
      <w:r>
        <w:rPr>
          <w:sz w:val="26"/>
          <w:szCs w:val="26"/>
        </w:rPr>
        <w:t xml:space="preserve"> Комитета</w:t>
      </w:r>
      <w:r w:rsidRPr="00260EF4">
        <w:rPr>
          <w:sz w:val="26"/>
          <w:szCs w:val="26"/>
        </w:rPr>
        <w:t>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260EF4">
        <w:rPr>
          <w:sz w:val="26"/>
          <w:szCs w:val="26"/>
        </w:rPr>
        <w:t xml:space="preserve"> течение 5 рабочих дней со дня ее регистрации,</w:t>
      </w:r>
      <w:r w:rsidRPr="00260EF4">
        <w:rPr>
          <w:rFonts w:eastAsia="Calibri"/>
          <w:sz w:val="26"/>
          <w:szCs w:val="26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A12930" w:rsidRPr="00260EF4" w:rsidRDefault="00A12930" w:rsidP="00A12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17A9F" w:rsidRPr="009C0F8D" w:rsidRDefault="00117A9F" w:rsidP="00117A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12930" w:rsidRPr="00260EF4" w:rsidRDefault="00A12930" w:rsidP="00A1293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Результат рассмотрения жалобы</w:t>
      </w:r>
    </w:p>
    <w:p w:rsidR="00A12930" w:rsidRPr="00260EF4" w:rsidRDefault="00A12930" w:rsidP="00A1293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A12930" w:rsidRPr="00260EF4" w:rsidRDefault="00A12930" w:rsidP="00A129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5.12. По результатам рассмотрения принимается одно из следующих решений:</w:t>
      </w:r>
    </w:p>
    <w:p w:rsidR="00A12930" w:rsidRPr="00260EF4" w:rsidRDefault="00A12930" w:rsidP="00A129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A12930" w:rsidRPr="00260EF4" w:rsidRDefault="00A12930" w:rsidP="00A129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в удовлетворении жалобы отказывается.</w:t>
      </w:r>
    </w:p>
    <w:p w:rsidR="00A12930" w:rsidRPr="00260EF4" w:rsidRDefault="00A12930" w:rsidP="00A12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12930" w:rsidRDefault="00A12930" w:rsidP="00117A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 мотивированном ответе по результатам рассмотрения жалобы указываются: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 xml:space="preserve">а) наименование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, </w:t>
      </w:r>
      <w:r>
        <w:rPr>
          <w:sz w:val="26"/>
          <w:szCs w:val="26"/>
        </w:rPr>
        <w:t>Комитета</w:t>
      </w:r>
      <w:r w:rsidRPr="00260EF4">
        <w:rPr>
          <w:sz w:val="26"/>
          <w:szCs w:val="26"/>
        </w:rPr>
        <w:t xml:space="preserve">, его должностного лица, </w:t>
      </w:r>
      <w:r w:rsidRPr="00260EF4">
        <w:rPr>
          <w:rFonts w:eastAsia="Calibri"/>
          <w:sz w:val="26"/>
          <w:szCs w:val="26"/>
        </w:rPr>
        <w:t xml:space="preserve">МФЦ, </w:t>
      </w:r>
      <w:r w:rsidRPr="00260EF4">
        <w:rPr>
          <w:rFonts w:eastAsia="Calibri"/>
          <w:sz w:val="26"/>
          <w:szCs w:val="26"/>
        </w:rPr>
        <w:lastRenderedPageBreak/>
        <w:t>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б) номер, дата, место принятия решения, включая сведения о должностном лице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, </w:t>
      </w:r>
      <w:r>
        <w:rPr>
          <w:sz w:val="26"/>
          <w:szCs w:val="26"/>
        </w:rPr>
        <w:t>Комитета</w:t>
      </w:r>
      <w:r w:rsidRPr="00260EF4">
        <w:rPr>
          <w:sz w:val="26"/>
          <w:szCs w:val="26"/>
        </w:rPr>
        <w:t xml:space="preserve">, </w:t>
      </w:r>
      <w:r w:rsidRPr="00260EF4">
        <w:rPr>
          <w:rFonts w:eastAsia="Calibri"/>
          <w:sz w:val="26"/>
          <w:szCs w:val="26"/>
        </w:rPr>
        <w:t>работнике МФЦ, решение или действия (бездействие) которого обжалуются;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г) основания для принятия решения по жалобе;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д) принятое по жалобе решение</w:t>
      </w:r>
      <w:r w:rsidRPr="00260EF4">
        <w:rPr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>с указанием аргументированных разъяснений о причинах принятого решения;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ж) сведения о порядке обжалования принятого по жалобе решения.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Порядок обжалования решения по жалобе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Заявитель обращается в </w:t>
      </w:r>
      <w:r w:rsidRPr="00260EF4">
        <w:rPr>
          <w:sz w:val="26"/>
          <w:szCs w:val="26"/>
        </w:rPr>
        <w:t>Администрацию,</w:t>
      </w:r>
      <w:r w:rsidRPr="00260EF4"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Комитет</w:t>
      </w:r>
      <w:r w:rsidRPr="00260EF4">
        <w:rPr>
          <w:rFonts w:eastAsia="Calibri"/>
          <w:sz w:val="26"/>
          <w:szCs w:val="26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(</w:t>
      </w:r>
      <w:hyperlink r:id="rId15" w:history="1">
        <w:r w:rsidRPr="00260EF4">
          <w:rPr>
            <w:sz w:val="26"/>
            <w:szCs w:val="26"/>
            <w:u w:val="single"/>
            <w:lang w:val="en-US"/>
          </w:rPr>
          <w:t>www</w:t>
        </w:r>
        <w:r w:rsidRPr="00260EF4">
          <w:rPr>
            <w:sz w:val="26"/>
            <w:szCs w:val="26"/>
            <w:u w:val="single"/>
          </w:rPr>
          <w:t>.</w:t>
        </w:r>
        <w:proofErr w:type="spellStart"/>
        <w:r w:rsidRPr="00260EF4">
          <w:rPr>
            <w:sz w:val="26"/>
            <w:szCs w:val="26"/>
            <w:u w:val="single"/>
            <w:lang w:val="en-US"/>
          </w:rPr>
          <w:t>pechoraonline</w:t>
        </w:r>
        <w:proofErr w:type="spellEnd"/>
        <w:r w:rsidRPr="00260EF4">
          <w:rPr>
            <w:sz w:val="26"/>
            <w:szCs w:val="26"/>
            <w:u w:val="single"/>
          </w:rPr>
          <w:t>.</w:t>
        </w:r>
        <w:proofErr w:type="spellStart"/>
        <w:r w:rsidRPr="00260EF4">
          <w:rPr>
            <w:sz w:val="26"/>
            <w:szCs w:val="26"/>
            <w:u w:val="single"/>
          </w:rPr>
          <w:t>ru</w:t>
        </w:r>
        <w:proofErr w:type="spellEnd"/>
      </w:hyperlink>
      <w:r w:rsidRPr="00260EF4">
        <w:rPr>
          <w:sz w:val="26"/>
          <w:szCs w:val="26"/>
        </w:rPr>
        <w:t>)</w:t>
      </w:r>
      <w:r w:rsidRPr="00260EF4">
        <w:rPr>
          <w:rFonts w:eastAsia="Calibri"/>
          <w:sz w:val="26"/>
          <w:szCs w:val="26"/>
        </w:rPr>
        <w:t>, а также может быть принято при личном приеме заявителя.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Заявление должно содержать:</w:t>
      </w:r>
    </w:p>
    <w:p w:rsidR="00320EA5" w:rsidRPr="00260EF4" w:rsidRDefault="00320EA5" w:rsidP="00320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1) </w:t>
      </w:r>
      <w:r w:rsidRPr="00260EF4">
        <w:rPr>
          <w:sz w:val="26"/>
          <w:szCs w:val="26"/>
        </w:rPr>
        <w:t xml:space="preserve">наименование Администрации, его должностного лица, </w:t>
      </w:r>
      <w:r>
        <w:rPr>
          <w:sz w:val="26"/>
          <w:szCs w:val="26"/>
        </w:rPr>
        <w:t>Комитета</w:t>
      </w:r>
      <w:r w:rsidRPr="00260EF4">
        <w:rPr>
          <w:sz w:val="26"/>
          <w:szCs w:val="26"/>
        </w:rPr>
        <w:t xml:space="preserve">, его должностного лица, 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260EF4">
        <w:rPr>
          <w:sz w:val="26"/>
          <w:szCs w:val="26"/>
        </w:rPr>
        <w:t>документы</w:t>
      </w:r>
      <w:proofErr w:type="gramEnd"/>
      <w:r w:rsidRPr="00260EF4">
        <w:rPr>
          <w:sz w:val="26"/>
          <w:szCs w:val="26"/>
        </w:rPr>
        <w:t xml:space="preserve"> необходимые для обоснования и рассмотрения жалобы</w:t>
      </w:r>
      <w:r w:rsidRPr="00260EF4">
        <w:rPr>
          <w:rFonts w:eastAsia="Calibri"/>
          <w:sz w:val="26"/>
          <w:szCs w:val="26"/>
        </w:rPr>
        <w:t>;</w:t>
      </w:r>
    </w:p>
    <w:p w:rsidR="00320EA5" w:rsidRPr="00260EF4" w:rsidRDefault="00320EA5" w:rsidP="00320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 xml:space="preserve">2) </w:t>
      </w:r>
      <w:r w:rsidRPr="00260EF4">
        <w:rPr>
          <w:sz w:val="26"/>
          <w:szCs w:val="26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260EF4">
        <w:rPr>
          <w:sz w:val="26"/>
          <w:szCs w:val="26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260EF4">
        <w:rPr>
          <w:rFonts w:eastAsia="Calibri"/>
          <w:sz w:val="26"/>
          <w:szCs w:val="26"/>
        </w:rPr>
        <w:t>;</w:t>
      </w:r>
      <w:proofErr w:type="gramEnd"/>
    </w:p>
    <w:p w:rsidR="00320EA5" w:rsidRPr="00260EF4" w:rsidRDefault="00320EA5" w:rsidP="00320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3) </w:t>
      </w:r>
      <w:r w:rsidRPr="00260EF4">
        <w:rPr>
          <w:sz w:val="26"/>
          <w:szCs w:val="26"/>
        </w:rPr>
        <w:t xml:space="preserve">сведения об </w:t>
      </w:r>
      <w:r w:rsidRPr="00260EF4">
        <w:rPr>
          <w:rFonts w:eastAsia="Calibri"/>
          <w:sz w:val="26"/>
          <w:szCs w:val="26"/>
        </w:rPr>
        <w:t>информации и документах, необходимых для обоснования и рассмотрения жалобы</w:t>
      </w:r>
      <w:r w:rsidRPr="00260EF4">
        <w:rPr>
          <w:sz w:val="26"/>
          <w:szCs w:val="26"/>
        </w:rPr>
        <w:t xml:space="preserve"> 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Оснований для отказа в приеме заявления не предусмотрено.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5.16. Информация о порядке подачи и рассмотрения жалобы размещается:</w:t>
      </w:r>
    </w:p>
    <w:p w:rsidR="00320EA5" w:rsidRPr="00260EF4" w:rsidRDefault="00320EA5" w:rsidP="00320EA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 информационных стендах, расположенных в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>,</w:t>
      </w:r>
      <w:r w:rsidRPr="00260EF4">
        <w:rPr>
          <w:sz w:val="26"/>
          <w:szCs w:val="26"/>
        </w:rPr>
        <w:t xml:space="preserve"> </w:t>
      </w:r>
      <w:r>
        <w:rPr>
          <w:sz w:val="26"/>
          <w:szCs w:val="26"/>
        </w:rPr>
        <w:t>Комитете</w:t>
      </w:r>
      <w:r w:rsidRPr="00260EF4">
        <w:rPr>
          <w:sz w:val="26"/>
          <w:szCs w:val="26"/>
        </w:rPr>
        <w:t xml:space="preserve">, </w:t>
      </w:r>
      <w:r w:rsidRPr="00260EF4">
        <w:rPr>
          <w:rFonts w:eastAsia="Calibri"/>
          <w:sz w:val="26"/>
          <w:szCs w:val="26"/>
        </w:rPr>
        <w:t>в МФЦ;</w:t>
      </w:r>
    </w:p>
    <w:p w:rsidR="00320EA5" w:rsidRPr="00260EF4" w:rsidRDefault="00320EA5" w:rsidP="00320EA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 официальных сайтах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>, МФЦ;</w:t>
      </w:r>
    </w:p>
    <w:p w:rsidR="00320EA5" w:rsidRPr="00260EF4" w:rsidRDefault="00320EA5" w:rsidP="00320EA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5.17. Информацию о порядке подачи и рассмотрения жалобы можно получить:</w:t>
      </w:r>
    </w:p>
    <w:p w:rsidR="00320EA5" w:rsidRPr="00260EF4" w:rsidRDefault="00320EA5" w:rsidP="00320EA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посредством телефонной связи по номеру Администрации, </w:t>
      </w:r>
      <w:r>
        <w:rPr>
          <w:sz w:val="26"/>
          <w:szCs w:val="26"/>
        </w:rPr>
        <w:t>Комитета</w:t>
      </w:r>
      <w:r w:rsidRPr="00260EF4">
        <w:rPr>
          <w:sz w:val="26"/>
          <w:szCs w:val="26"/>
        </w:rPr>
        <w:t>, МФЦ;</w:t>
      </w:r>
    </w:p>
    <w:p w:rsidR="00320EA5" w:rsidRPr="00260EF4" w:rsidRDefault="00320EA5" w:rsidP="00320EA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посредством факсимильного сообщения;</w:t>
      </w:r>
    </w:p>
    <w:p w:rsidR="00320EA5" w:rsidRPr="00260EF4" w:rsidRDefault="00320EA5" w:rsidP="00320EA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личном обращении в Администрацию, </w:t>
      </w:r>
      <w:r>
        <w:rPr>
          <w:sz w:val="26"/>
          <w:szCs w:val="26"/>
        </w:rPr>
        <w:t>Комитет</w:t>
      </w:r>
      <w:r w:rsidRPr="00260EF4">
        <w:rPr>
          <w:sz w:val="26"/>
          <w:szCs w:val="26"/>
        </w:rPr>
        <w:t>, МФЦ, в том числе по электронной почте;</w:t>
      </w:r>
    </w:p>
    <w:p w:rsidR="00320EA5" w:rsidRPr="00260EF4" w:rsidRDefault="00320EA5" w:rsidP="00320EA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письменном обращении в Администрацию, </w:t>
      </w:r>
      <w:r>
        <w:rPr>
          <w:sz w:val="26"/>
          <w:szCs w:val="26"/>
        </w:rPr>
        <w:t>Комитет</w:t>
      </w:r>
      <w:r w:rsidRPr="00260EF4">
        <w:rPr>
          <w:sz w:val="26"/>
          <w:szCs w:val="26"/>
        </w:rPr>
        <w:t>, МФЦ;</w:t>
      </w:r>
    </w:p>
    <w:p w:rsidR="00320EA5" w:rsidRPr="00260EF4" w:rsidRDefault="00320EA5" w:rsidP="00320EA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путем публичного информирования.</w:t>
      </w:r>
    </w:p>
    <w:p w:rsidR="00320EA5" w:rsidRPr="00260EF4" w:rsidRDefault="00320EA5" w:rsidP="00320EA5">
      <w:pPr>
        <w:widowControl w:val="0"/>
        <w:autoSpaceDE w:val="0"/>
        <w:autoSpaceDN w:val="0"/>
        <w:adjustRightInd w:val="0"/>
        <w:outlineLvl w:val="1"/>
        <w:rPr>
          <w:rFonts w:eastAsia="Calibri"/>
          <w:sz w:val="26"/>
          <w:szCs w:val="26"/>
        </w:rPr>
      </w:pPr>
    </w:p>
    <w:p w:rsidR="00320EA5" w:rsidRPr="00260EF4" w:rsidRDefault="00320EA5" w:rsidP="00320EA5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117A9F" w:rsidRPr="00083D82" w:rsidRDefault="00117A9F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17A9F" w:rsidRPr="00083D82" w:rsidRDefault="00117A9F" w:rsidP="00117A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117A9F" w:rsidRPr="00083D82" w:rsidRDefault="00117A9F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17A9F" w:rsidRPr="00083D82" w:rsidRDefault="00117A9F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17A9F" w:rsidRPr="00083D82" w:rsidRDefault="00117A9F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17A9F" w:rsidRPr="00083D82" w:rsidRDefault="00117A9F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17A9F" w:rsidRDefault="00117A9F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06941" w:rsidRDefault="00006941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06941" w:rsidRDefault="00006941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06941" w:rsidRDefault="00006941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06941" w:rsidRDefault="00006941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06941" w:rsidRDefault="00006941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06941" w:rsidRDefault="00006941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06941" w:rsidRDefault="00006941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06941" w:rsidRDefault="00006941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06941" w:rsidRPr="00083D82" w:rsidRDefault="00006941" w:rsidP="00117A9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A16C7" w:rsidRPr="008A16C7" w:rsidRDefault="008A16C7" w:rsidP="008A16C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lastRenderedPageBreak/>
        <w:t xml:space="preserve">Приложение № </w:t>
      </w:r>
      <w:r w:rsidR="00FF3CD0">
        <w:rPr>
          <w:rFonts w:eastAsia="Calibri"/>
          <w:sz w:val="24"/>
          <w:szCs w:val="24"/>
          <w:lang w:eastAsia="en-US"/>
        </w:rPr>
        <w:t>1</w:t>
      </w:r>
    </w:p>
    <w:p w:rsidR="008A16C7" w:rsidRPr="008A16C7" w:rsidRDefault="008A16C7" w:rsidP="008A16C7">
      <w:pPr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p w:rsidR="008A16C7" w:rsidRPr="008A16C7" w:rsidRDefault="008A16C7" w:rsidP="008A16C7">
      <w:pPr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предоставления муниципальной услуги</w:t>
      </w:r>
    </w:p>
    <w:p w:rsidR="008A16C7" w:rsidRPr="008A16C7" w:rsidRDefault="008A16C7" w:rsidP="008A16C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  <w:r w:rsidRPr="008A16C7">
        <w:rPr>
          <w:rFonts w:eastAsia="Calibri"/>
          <w:sz w:val="24"/>
          <w:szCs w:val="24"/>
        </w:rPr>
        <w:t>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8A16C7" w:rsidRPr="008A16C7" w:rsidRDefault="008A16C7" w:rsidP="008A16C7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48"/>
        <w:gridCol w:w="840"/>
        <w:gridCol w:w="1817"/>
        <w:gridCol w:w="850"/>
        <w:gridCol w:w="2356"/>
        <w:gridCol w:w="1347"/>
      </w:tblGrid>
      <w:tr w:rsidR="008A16C7" w:rsidRPr="008A16C7" w:rsidTr="00397EE8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228F" w:rsidRDefault="0025228F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5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5228F" w:rsidRPr="008A16C7" w:rsidTr="0025228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28F" w:rsidRPr="008A16C7" w:rsidRDefault="0025228F" w:rsidP="0025228F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8A16C7">
                    <w:rPr>
                      <w:rFonts w:eastAsia="Calibri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28F" w:rsidRPr="008A16C7" w:rsidRDefault="0025228F" w:rsidP="0025228F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5228F" w:rsidRPr="008A16C7" w:rsidRDefault="0025228F" w:rsidP="0025228F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5228F" w:rsidRPr="008A16C7" w:rsidRDefault="0025228F" w:rsidP="0025228F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25228F" w:rsidRPr="008A16C7" w:rsidTr="0025228F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228F" w:rsidRPr="008A16C7" w:rsidRDefault="0025228F" w:rsidP="0025228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228F" w:rsidRPr="008A16C7" w:rsidRDefault="0025228F" w:rsidP="0025228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25228F" w:rsidRPr="008A16C7" w:rsidRDefault="0025228F" w:rsidP="0025228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228F" w:rsidRPr="008A16C7" w:rsidRDefault="0025228F" w:rsidP="0025228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8A16C7">
                    <w:rPr>
                      <w:rFonts w:eastAsia="Calibri"/>
                      <w:sz w:val="24"/>
                      <w:szCs w:val="24"/>
                      <w:lang w:eastAsia="en-US"/>
                    </w:rPr>
                    <w:t>Орган, обрабатывающий запрос на предоставление услуги</w:t>
                  </w:r>
                </w:p>
                <w:p w:rsidR="0025228F" w:rsidRPr="008A16C7" w:rsidRDefault="0025228F" w:rsidP="0025228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25228F" w:rsidRDefault="0025228F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8A16C7" w:rsidRPr="008A16C7" w:rsidRDefault="008A16C7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A16C7">
              <w:rPr>
                <w:rFonts w:eastAsia="Calibri"/>
                <w:b/>
                <w:bCs/>
                <w:sz w:val="26"/>
                <w:szCs w:val="26"/>
              </w:rPr>
              <w:t>Данные заявителя (юридического лица)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A16C7" w:rsidRPr="008A16C7" w:rsidRDefault="008A16C7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A16C7">
              <w:rPr>
                <w:rFonts w:eastAsia="Calibri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A16C7" w:rsidRPr="008A16C7" w:rsidRDefault="008A16C7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8A16C7">
              <w:rPr>
                <w:rFonts w:eastAsia="Calibri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8A16C7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A16C7" w:rsidRPr="008A16C7" w:rsidRDefault="008A16C7" w:rsidP="008A16C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8A16C7" w:rsidRPr="008A16C7" w:rsidRDefault="008A16C7" w:rsidP="008A16C7">
      <w:pPr>
        <w:jc w:val="center"/>
        <w:rPr>
          <w:rFonts w:eastAsia="Calibri"/>
          <w:sz w:val="24"/>
          <w:szCs w:val="24"/>
          <w:lang w:eastAsia="en-US"/>
        </w:rPr>
      </w:pPr>
    </w:p>
    <w:p w:rsidR="008A16C7" w:rsidRPr="008A16C7" w:rsidRDefault="008A16C7" w:rsidP="008A16C7">
      <w:pPr>
        <w:jc w:val="center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ЗАЯВЛЕНИЕ</w:t>
      </w:r>
    </w:p>
    <w:p w:rsidR="008A16C7" w:rsidRPr="008A16C7" w:rsidRDefault="008A16C7" w:rsidP="008A16C7">
      <w:pPr>
        <w:jc w:val="center"/>
        <w:rPr>
          <w:rFonts w:eastAsia="Calibri"/>
          <w:sz w:val="24"/>
          <w:szCs w:val="24"/>
          <w:lang w:eastAsia="en-US"/>
        </w:rPr>
      </w:pPr>
    </w:p>
    <w:p w:rsidR="008A16C7" w:rsidRPr="008A16C7" w:rsidRDefault="008A16C7" w:rsidP="008A16C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Прошу выдать копии архивных документов, подтверждающих право на владение земельным участком____________________________________________________________</w:t>
      </w:r>
    </w:p>
    <w:p w:rsidR="008A16C7" w:rsidRPr="008A16C7" w:rsidRDefault="008A16C7" w:rsidP="008A16C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_____________________________________________________________________________,</w:t>
      </w:r>
    </w:p>
    <w:p w:rsidR="008A16C7" w:rsidRPr="008A16C7" w:rsidRDefault="008A16C7" w:rsidP="008A16C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 xml:space="preserve">                                        (</w:t>
      </w:r>
      <w:r w:rsidRPr="008A16C7">
        <w:rPr>
          <w:rFonts w:eastAsia="Calibri"/>
          <w:lang w:eastAsia="en-US"/>
        </w:rPr>
        <w:t>наименование юридического лица)</w:t>
      </w:r>
    </w:p>
    <w:p w:rsidR="008A16C7" w:rsidRPr="008A16C7" w:rsidRDefault="008A16C7" w:rsidP="008A16C7">
      <w:pPr>
        <w:autoSpaceDE w:val="0"/>
        <w:autoSpaceDN w:val="0"/>
        <w:adjustRightInd w:val="0"/>
        <w:rPr>
          <w:rFonts w:eastAsia="Calibri"/>
          <w:lang w:eastAsia="en-US"/>
        </w:rPr>
      </w:pPr>
      <w:proofErr w:type="gramStart"/>
      <w:r w:rsidRPr="008A16C7">
        <w:rPr>
          <w:rFonts w:eastAsia="Calibri"/>
          <w:lang w:eastAsia="en-US"/>
        </w:rPr>
        <w:t>находящимся</w:t>
      </w:r>
      <w:proofErr w:type="gramEnd"/>
      <w:r w:rsidRPr="008A16C7">
        <w:rPr>
          <w:rFonts w:eastAsia="Calibri"/>
          <w:lang w:eastAsia="en-US"/>
        </w:rPr>
        <w:t xml:space="preserve">  по адресу _______________________________________________________________________</w:t>
      </w:r>
    </w:p>
    <w:p w:rsidR="008A16C7" w:rsidRPr="008A16C7" w:rsidRDefault="008A16C7" w:rsidP="008A16C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A16C7">
        <w:rPr>
          <w:rFonts w:eastAsia="Calibri"/>
          <w:lang w:eastAsia="en-US"/>
        </w:rPr>
        <w:t>_____________________________________________________________________________________________</w:t>
      </w:r>
    </w:p>
    <w:p w:rsidR="008A16C7" w:rsidRPr="008A16C7" w:rsidRDefault="008A16C7" w:rsidP="008A16C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A16C7">
        <w:rPr>
          <w:rFonts w:eastAsia="Calibri"/>
          <w:lang w:eastAsia="en-US"/>
        </w:rPr>
        <w:t xml:space="preserve">                                              (указать местонахождение земельного участка)</w:t>
      </w:r>
    </w:p>
    <w:p w:rsidR="008A16C7" w:rsidRPr="008A16C7" w:rsidRDefault="008A16C7" w:rsidP="008A16C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A16C7" w:rsidRPr="008A16C7" w:rsidRDefault="008A16C7" w:rsidP="008A16C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lastRenderedPageBreak/>
        <w:t>Сведения о земельном участке (при наличии):</w:t>
      </w:r>
    </w:p>
    <w:p w:rsidR="008A16C7" w:rsidRPr="008A16C7" w:rsidRDefault="008A16C7" w:rsidP="008A16C7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Кадастровый номер земельного участка _____________________________________</w:t>
      </w:r>
    </w:p>
    <w:p w:rsidR="008A16C7" w:rsidRPr="008A16C7" w:rsidRDefault="008A16C7" w:rsidP="008A16C7">
      <w:pPr>
        <w:autoSpaceDE w:val="0"/>
        <w:autoSpaceDN w:val="0"/>
        <w:adjustRightInd w:val="0"/>
        <w:ind w:left="360"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:rsidR="008A16C7" w:rsidRPr="008A16C7" w:rsidRDefault="008A16C7" w:rsidP="008A16C7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Площадь земельного участка ______________________________________________</w:t>
      </w:r>
    </w:p>
    <w:p w:rsidR="008A16C7" w:rsidRPr="008A16C7" w:rsidRDefault="008A16C7" w:rsidP="008A16C7">
      <w:pPr>
        <w:autoSpaceDE w:val="0"/>
        <w:autoSpaceDN w:val="0"/>
        <w:adjustRightInd w:val="0"/>
        <w:ind w:left="360"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:rsidR="008A16C7" w:rsidRPr="008A16C7" w:rsidRDefault="008A16C7" w:rsidP="008A16C7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Документ о выдаче земельного участка (номер, дата)__________________________</w:t>
      </w:r>
    </w:p>
    <w:p w:rsidR="008A16C7" w:rsidRPr="008A16C7" w:rsidRDefault="008A16C7" w:rsidP="008A16C7">
      <w:pPr>
        <w:autoSpaceDE w:val="0"/>
        <w:autoSpaceDN w:val="0"/>
        <w:adjustRightInd w:val="0"/>
        <w:ind w:left="360"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 </w:t>
      </w:r>
    </w:p>
    <w:p w:rsidR="008A16C7" w:rsidRPr="008A16C7" w:rsidRDefault="008A16C7" w:rsidP="008A16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6"/>
        <w:gridCol w:w="853"/>
        <w:gridCol w:w="319"/>
        <w:gridCol w:w="1344"/>
        <w:gridCol w:w="179"/>
        <w:gridCol w:w="10"/>
        <w:gridCol w:w="985"/>
        <w:gridCol w:w="1188"/>
        <w:gridCol w:w="1507"/>
        <w:gridCol w:w="2055"/>
      </w:tblGrid>
      <w:tr w:rsidR="008A16C7" w:rsidRPr="008A16C7" w:rsidTr="00397EE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A16C7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88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A16C7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884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A16C7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A16C7" w:rsidRPr="008A16C7" w:rsidRDefault="008A16C7" w:rsidP="008A16C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A16C7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br w:type="page"/>
            </w:r>
          </w:p>
          <w:p w:rsidR="008A16C7" w:rsidRPr="008A16C7" w:rsidRDefault="008A16C7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A16C7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A16C7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6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A16C7">
              <w:rPr>
                <w:rFonts w:eastAsia="Calibri"/>
                <w:b/>
                <w:bCs/>
                <w:sz w:val="24"/>
                <w:szCs w:val="24"/>
              </w:rPr>
              <w:br w:type="page"/>
            </w:r>
          </w:p>
          <w:p w:rsidR="008A16C7" w:rsidRPr="008A16C7" w:rsidRDefault="008A16C7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A16C7" w:rsidRPr="008A16C7" w:rsidRDefault="008A16C7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A16C7">
              <w:rPr>
                <w:rFonts w:eastAsia="Calibri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A16C7" w:rsidRPr="008A16C7" w:rsidRDefault="008A16C7" w:rsidP="008A16C7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A16C7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A16C7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177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8A16C7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A16C7" w:rsidRPr="008A16C7" w:rsidRDefault="008A16C7" w:rsidP="008A16C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8A16C7" w:rsidRPr="008A16C7" w:rsidRDefault="008A16C7" w:rsidP="008A16C7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A16C7" w:rsidRPr="008A16C7" w:rsidTr="00397EE8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6C7" w:rsidRPr="008A16C7" w:rsidRDefault="008A16C7" w:rsidP="008A16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16C7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8A16C7" w:rsidRPr="008A16C7" w:rsidRDefault="008A16C7" w:rsidP="008A16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6C7" w:rsidRPr="008A16C7" w:rsidRDefault="008A16C7" w:rsidP="008A16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16C7">
              <w:rPr>
                <w:rFonts w:eastAsia="Calibri"/>
                <w:sz w:val="24"/>
                <w:szCs w:val="24"/>
                <w:lang w:eastAsia="en-US"/>
              </w:rPr>
              <w:t>Подпись/ФИО</w:t>
            </w:r>
          </w:p>
        </w:tc>
      </w:tr>
    </w:tbl>
    <w:p w:rsidR="008A16C7" w:rsidRPr="008A16C7" w:rsidRDefault="008A16C7" w:rsidP="008A16C7">
      <w:pPr>
        <w:jc w:val="right"/>
        <w:rPr>
          <w:rFonts w:eastAsia="Calibri"/>
          <w:lang w:eastAsia="en-US"/>
        </w:rPr>
      </w:pPr>
    </w:p>
    <w:p w:rsidR="008A16C7" w:rsidRPr="008A16C7" w:rsidRDefault="008A16C7" w:rsidP="008A16C7">
      <w:pPr>
        <w:jc w:val="right"/>
        <w:rPr>
          <w:rFonts w:eastAsia="Calibri"/>
          <w:lang w:eastAsia="en-US"/>
        </w:rPr>
      </w:pPr>
    </w:p>
    <w:p w:rsidR="00006941" w:rsidRDefault="00006941" w:rsidP="008A16C7">
      <w:pPr>
        <w:jc w:val="right"/>
        <w:rPr>
          <w:rFonts w:eastAsia="Calibri"/>
          <w:sz w:val="23"/>
          <w:szCs w:val="23"/>
          <w:lang w:eastAsia="en-US"/>
        </w:rPr>
      </w:pPr>
    </w:p>
    <w:p w:rsidR="00006941" w:rsidRDefault="00006941" w:rsidP="008A16C7">
      <w:pPr>
        <w:jc w:val="right"/>
        <w:rPr>
          <w:rFonts w:eastAsia="Calibri"/>
          <w:sz w:val="23"/>
          <w:szCs w:val="23"/>
          <w:lang w:eastAsia="en-US"/>
        </w:rPr>
      </w:pPr>
    </w:p>
    <w:p w:rsidR="00006941" w:rsidRDefault="00006941" w:rsidP="008A16C7">
      <w:pPr>
        <w:jc w:val="right"/>
        <w:rPr>
          <w:rFonts w:eastAsia="Calibri"/>
          <w:sz w:val="23"/>
          <w:szCs w:val="23"/>
          <w:lang w:eastAsia="en-US"/>
        </w:rPr>
      </w:pPr>
    </w:p>
    <w:p w:rsidR="008A16C7" w:rsidRPr="008A16C7" w:rsidRDefault="008A16C7" w:rsidP="008A16C7">
      <w:pPr>
        <w:jc w:val="right"/>
        <w:rPr>
          <w:rFonts w:eastAsia="Calibri"/>
          <w:sz w:val="23"/>
          <w:szCs w:val="23"/>
          <w:lang w:eastAsia="en-US"/>
        </w:rPr>
      </w:pPr>
      <w:r w:rsidRPr="008A16C7">
        <w:rPr>
          <w:rFonts w:eastAsia="Calibri"/>
          <w:sz w:val="23"/>
          <w:szCs w:val="23"/>
          <w:lang w:eastAsia="en-US"/>
        </w:rPr>
        <w:lastRenderedPageBreak/>
        <w:t>Приложение №</w:t>
      </w:r>
      <w:r w:rsidR="00FF3CD0">
        <w:rPr>
          <w:rFonts w:eastAsia="Calibri"/>
          <w:sz w:val="23"/>
          <w:szCs w:val="23"/>
          <w:lang w:eastAsia="en-US"/>
        </w:rPr>
        <w:t>2</w:t>
      </w:r>
    </w:p>
    <w:p w:rsidR="008A16C7" w:rsidRPr="008A16C7" w:rsidRDefault="008A16C7" w:rsidP="008A16C7">
      <w:pPr>
        <w:jc w:val="right"/>
        <w:rPr>
          <w:rFonts w:eastAsia="Calibri"/>
          <w:sz w:val="23"/>
          <w:szCs w:val="23"/>
          <w:lang w:eastAsia="en-US"/>
        </w:rPr>
      </w:pPr>
      <w:r w:rsidRPr="008A16C7">
        <w:rPr>
          <w:rFonts w:eastAsia="Calibri"/>
          <w:sz w:val="23"/>
          <w:szCs w:val="23"/>
          <w:lang w:eastAsia="en-US"/>
        </w:rPr>
        <w:t>к административному регламенту</w:t>
      </w:r>
    </w:p>
    <w:p w:rsidR="008A16C7" w:rsidRPr="008A16C7" w:rsidRDefault="008A16C7" w:rsidP="008A16C7">
      <w:pPr>
        <w:jc w:val="right"/>
        <w:rPr>
          <w:rFonts w:eastAsia="Calibri"/>
          <w:sz w:val="23"/>
          <w:szCs w:val="23"/>
          <w:lang w:eastAsia="en-US"/>
        </w:rPr>
      </w:pPr>
      <w:r w:rsidRPr="008A16C7">
        <w:rPr>
          <w:rFonts w:eastAsia="Calibri"/>
          <w:sz w:val="23"/>
          <w:szCs w:val="23"/>
          <w:lang w:eastAsia="en-US"/>
        </w:rPr>
        <w:t>предоставления муниципальной услуги</w:t>
      </w:r>
    </w:p>
    <w:p w:rsidR="008A16C7" w:rsidRPr="008A16C7" w:rsidRDefault="008A16C7" w:rsidP="008A16C7">
      <w:pPr>
        <w:jc w:val="right"/>
        <w:rPr>
          <w:rFonts w:eastAsia="Calibri"/>
          <w:sz w:val="23"/>
          <w:szCs w:val="23"/>
          <w:lang w:eastAsia="en-US"/>
        </w:rPr>
      </w:pPr>
      <w:r w:rsidRPr="008A16C7">
        <w:rPr>
          <w:rFonts w:eastAsia="Calibri"/>
          <w:sz w:val="23"/>
          <w:szCs w:val="23"/>
          <w:lang w:eastAsia="en-US"/>
        </w:rPr>
        <w:t>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8A16C7" w:rsidRDefault="008A16C7" w:rsidP="008A16C7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25228F" w:rsidRDefault="0025228F" w:rsidP="008A16C7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8A16C7" w:rsidRPr="008A16C7" w:rsidRDefault="008A16C7" w:rsidP="008A16C7">
      <w:pPr>
        <w:spacing w:line="276" w:lineRule="auto"/>
        <w:rPr>
          <w:rFonts w:ascii="Calibri" w:hAnsi="Calibri"/>
          <w:vanish/>
          <w:sz w:val="22"/>
          <w:szCs w:val="22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544"/>
      </w:tblGrid>
      <w:tr w:rsidR="008A16C7" w:rsidRPr="008A16C7" w:rsidTr="00397EE8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0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A16C7" w:rsidRPr="008A16C7" w:rsidTr="0025228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16C7" w:rsidRPr="008A16C7" w:rsidRDefault="008A16C7" w:rsidP="008A16C7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8A16C7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6C7" w:rsidRPr="008A16C7" w:rsidRDefault="008A16C7" w:rsidP="008A16C7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A16C7" w:rsidRPr="008A16C7" w:rsidRDefault="008A16C7" w:rsidP="008A16C7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A16C7" w:rsidRPr="008A16C7" w:rsidRDefault="008A16C7" w:rsidP="008A16C7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8A16C7" w:rsidRPr="008A16C7" w:rsidTr="0025228F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A16C7" w:rsidRPr="008A16C7" w:rsidRDefault="008A16C7" w:rsidP="008A16C7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A16C7" w:rsidRPr="008A16C7" w:rsidRDefault="008A16C7" w:rsidP="008A16C7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8A16C7" w:rsidRPr="008A16C7" w:rsidRDefault="008A16C7" w:rsidP="008A16C7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A16C7" w:rsidRPr="008A16C7" w:rsidRDefault="008A16C7" w:rsidP="008A16C7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8A16C7">
                    <w:rPr>
                      <w:rFonts w:eastAsia="Calibri"/>
                      <w:sz w:val="24"/>
                      <w:szCs w:val="24"/>
                      <w:lang w:eastAsia="en-US"/>
                    </w:rPr>
                    <w:t>Орган, обрабатывающий запрос на предоставление услуги</w:t>
                  </w:r>
                </w:p>
                <w:p w:rsidR="008A16C7" w:rsidRPr="008A16C7" w:rsidRDefault="008A16C7" w:rsidP="008A16C7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25228F" w:rsidRDefault="0025228F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A16C7">
              <w:rPr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A16C7" w:rsidRPr="008A16C7" w:rsidRDefault="008A16C7" w:rsidP="008A16C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8A16C7" w:rsidRPr="008A16C7" w:rsidTr="00397EE8">
        <w:trPr>
          <w:trHeight w:val="20"/>
          <w:jc w:val="center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Полное наименование индивидуального предпринимателя</w:t>
            </w:r>
            <w:r w:rsidRPr="008A16C7">
              <w:rPr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ОГРНИП</w:t>
            </w:r>
            <w:r w:rsidRPr="008A16C7">
              <w:rPr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8A16C7" w:rsidRPr="008A16C7" w:rsidRDefault="008A16C7" w:rsidP="008A16C7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A16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A16C7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A16C7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A16C7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8A16C7">
              <w:rPr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A16C7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A16C7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8A16C7">
              <w:rPr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A16C7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A16C7" w:rsidRPr="008A16C7" w:rsidRDefault="008A16C7" w:rsidP="008A16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A16C7" w:rsidRPr="008A16C7" w:rsidRDefault="008A16C7" w:rsidP="008A16C7">
      <w:pPr>
        <w:jc w:val="center"/>
        <w:rPr>
          <w:rFonts w:eastAsia="Calibri"/>
          <w:sz w:val="24"/>
          <w:szCs w:val="24"/>
          <w:lang w:eastAsia="en-US"/>
        </w:rPr>
      </w:pPr>
    </w:p>
    <w:p w:rsidR="008A16C7" w:rsidRPr="008A16C7" w:rsidRDefault="008A16C7" w:rsidP="008A16C7">
      <w:pPr>
        <w:jc w:val="center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lastRenderedPageBreak/>
        <w:t>ЗАЯВЛЕНИЕ</w:t>
      </w:r>
    </w:p>
    <w:p w:rsidR="008A16C7" w:rsidRPr="008A16C7" w:rsidRDefault="008A16C7" w:rsidP="008A16C7">
      <w:pPr>
        <w:jc w:val="center"/>
        <w:rPr>
          <w:rFonts w:eastAsia="Calibri"/>
          <w:sz w:val="24"/>
          <w:szCs w:val="24"/>
          <w:lang w:eastAsia="en-US"/>
        </w:rPr>
      </w:pPr>
    </w:p>
    <w:p w:rsidR="008A16C7" w:rsidRPr="008A16C7" w:rsidRDefault="008A16C7" w:rsidP="008A16C7">
      <w:pPr>
        <w:ind w:left="-142" w:firstLine="709"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Прошу выдать копии архивных документов, подтверждающих право на владение земельным участком____________________________________________________________</w:t>
      </w:r>
    </w:p>
    <w:p w:rsidR="008A16C7" w:rsidRPr="008A16C7" w:rsidRDefault="008A16C7" w:rsidP="008A16C7">
      <w:pPr>
        <w:ind w:left="-142"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_____________________________________________________________________________,</w:t>
      </w:r>
    </w:p>
    <w:p w:rsidR="008A16C7" w:rsidRPr="008A16C7" w:rsidRDefault="008A16C7" w:rsidP="008A16C7">
      <w:pPr>
        <w:ind w:left="-142" w:firstLine="709"/>
        <w:jc w:val="both"/>
        <w:rPr>
          <w:rFonts w:eastAsia="Calibri"/>
          <w:lang w:eastAsia="en-US"/>
        </w:rPr>
      </w:pPr>
      <w:r w:rsidRPr="008A16C7">
        <w:rPr>
          <w:rFonts w:eastAsia="Calibri"/>
          <w:lang w:eastAsia="en-US"/>
        </w:rPr>
        <w:t xml:space="preserve">                                              (наименование юридического лица)</w:t>
      </w:r>
    </w:p>
    <w:p w:rsidR="008A16C7" w:rsidRPr="008A16C7" w:rsidRDefault="008A16C7" w:rsidP="008A16C7">
      <w:pPr>
        <w:ind w:left="-142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A16C7">
        <w:rPr>
          <w:rFonts w:eastAsia="Calibri"/>
          <w:sz w:val="24"/>
          <w:szCs w:val="24"/>
          <w:lang w:eastAsia="en-US"/>
        </w:rPr>
        <w:t>находящимся</w:t>
      </w:r>
      <w:proofErr w:type="gramEnd"/>
      <w:r w:rsidRPr="008A16C7">
        <w:rPr>
          <w:rFonts w:eastAsia="Calibri"/>
          <w:sz w:val="24"/>
          <w:szCs w:val="24"/>
          <w:lang w:eastAsia="en-US"/>
        </w:rPr>
        <w:t xml:space="preserve">  по адресу ________________________________________________________</w:t>
      </w:r>
    </w:p>
    <w:p w:rsidR="008A16C7" w:rsidRPr="008A16C7" w:rsidRDefault="008A16C7" w:rsidP="008A16C7">
      <w:pPr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8A16C7" w:rsidRPr="008A16C7" w:rsidRDefault="008A16C7" w:rsidP="008A16C7">
      <w:pPr>
        <w:ind w:left="-142" w:firstLine="709"/>
        <w:jc w:val="both"/>
        <w:rPr>
          <w:rFonts w:eastAsia="Calibri"/>
          <w:lang w:eastAsia="en-US"/>
        </w:rPr>
      </w:pPr>
      <w:r w:rsidRPr="008A16C7">
        <w:rPr>
          <w:rFonts w:eastAsia="Calibri"/>
          <w:lang w:eastAsia="en-US"/>
        </w:rPr>
        <w:t xml:space="preserve">                                              (указать местонахождение земельного участка)</w:t>
      </w:r>
    </w:p>
    <w:p w:rsidR="008A16C7" w:rsidRPr="008A16C7" w:rsidRDefault="008A16C7" w:rsidP="008A16C7">
      <w:pPr>
        <w:ind w:left="-142" w:firstLine="709"/>
        <w:jc w:val="both"/>
        <w:rPr>
          <w:rFonts w:eastAsia="Calibri"/>
          <w:sz w:val="24"/>
          <w:szCs w:val="24"/>
          <w:lang w:eastAsia="en-US"/>
        </w:rPr>
      </w:pPr>
    </w:p>
    <w:p w:rsidR="008A16C7" w:rsidRPr="008A16C7" w:rsidRDefault="008A16C7" w:rsidP="008A16C7">
      <w:pPr>
        <w:ind w:left="-142" w:firstLine="709"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Сведения о земельном участке (при наличии):</w:t>
      </w:r>
    </w:p>
    <w:p w:rsidR="008A16C7" w:rsidRPr="008A16C7" w:rsidRDefault="008A16C7" w:rsidP="002E4B79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Кадастровый номер земельного участка _____________________________________</w:t>
      </w:r>
    </w:p>
    <w:p w:rsidR="008A16C7" w:rsidRPr="008A16C7" w:rsidRDefault="008A16C7" w:rsidP="002E4B79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Площадь земельного участка ___________________________________________</w:t>
      </w:r>
    </w:p>
    <w:p w:rsidR="008A16C7" w:rsidRPr="008A16C7" w:rsidRDefault="008A16C7" w:rsidP="008A16C7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>Документ о выдаче земельного участка (номер, дата)__________________________</w:t>
      </w:r>
    </w:p>
    <w:p w:rsidR="008A16C7" w:rsidRPr="008A16C7" w:rsidRDefault="008A16C7" w:rsidP="008A16C7">
      <w:pPr>
        <w:autoSpaceDE w:val="0"/>
        <w:autoSpaceDN w:val="0"/>
        <w:adjustRightInd w:val="0"/>
        <w:ind w:left="360"/>
        <w:jc w:val="both"/>
        <w:rPr>
          <w:rFonts w:eastAsia="Calibri"/>
          <w:sz w:val="24"/>
          <w:szCs w:val="24"/>
          <w:lang w:eastAsia="en-US"/>
        </w:rPr>
      </w:pPr>
      <w:r w:rsidRPr="008A16C7"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7"/>
        <w:gridCol w:w="1038"/>
        <w:gridCol w:w="1182"/>
        <w:gridCol w:w="1504"/>
        <w:gridCol w:w="2045"/>
      </w:tblGrid>
      <w:tr w:rsidR="008A16C7" w:rsidRPr="008A16C7" w:rsidTr="00397EE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A16C7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A16C7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A16C7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A16C7" w:rsidRPr="008A16C7" w:rsidRDefault="008A16C7" w:rsidP="008A16C7">
            <w:pPr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A16C7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br w:type="page"/>
            </w:r>
            <w:r w:rsidRPr="008A16C7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A16C7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Серия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Номер</w:t>
            </w:r>
          </w:p>
        </w:tc>
        <w:tc>
          <w:tcPr>
            <w:tcW w:w="248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Выдан</w:t>
            </w:r>
          </w:p>
        </w:tc>
        <w:tc>
          <w:tcPr>
            <w:tcW w:w="25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A16C7">
              <w:rPr>
                <w:b/>
                <w:bCs/>
                <w:sz w:val="24"/>
                <w:szCs w:val="24"/>
              </w:rPr>
              <w:br w:type="page"/>
            </w:r>
          </w:p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A16C7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Район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A16C7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Район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6C7">
              <w:rPr>
                <w:sz w:val="24"/>
                <w:szCs w:val="24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A16C7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A16C7" w:rsidRPr="008A16C7" w:rsidTr="00397EE8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A16C7" w:rsidRPr="008A16C7" w:rsidRDefault="008A16C7" w:rsidP="008A16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A16C7" w:rsidRPr="008A16C7" w:rsidRDefault="008A16C7" w:rsidP="008A16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A16C7" w:rsidRPr="008A16C7" w:rsidRDefault="008A16C7" w:rsidP="008A16C7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A16C7" w:rsidRPr="008A16C7" w:rsidTr="00397EE8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6C7" w:rsidRPr="008A16C7" w:rsidRDefault="008A16C7" w:rsidP="008A16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16C7" w:rsidRPr="008A16C7" w:rsidTr="00397EE8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16C7" w:rsidRPr="008A16C7" w:rsidRDefault="008A16C7" w:rsidP="008A16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16C7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87" w:type="dxa"/>
          </w:tcPr>
          <w:p w:rsidR="008A16C7" w:rsidRPr="008A16C7" w:rsidRDefault="008A16C7" w:rsidP="008A16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16C7" w:rsidRPr="008A16C7" w:rsidRDefault="008A16C7" w:rsidP="008A16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16C7">
              <w:rPr>
                <w:rFonts w:eastAsia="Calibri"/>
                <w:sz w:val="24"/>
                <w:szCs w:val="24"/>
                <w:lang w:eastAsia="en-US"/>
              </w:rPr>
              <w:t>Подпись/ФИО</w:t>
            </w:r>
          </w:p>
        </w:tc>
      </w:tr>
    </w:tbl>
    <w:p w:rsidR="002461DF" w:rsidRPr="00C70275" w:rsidRDefault="002461DF" w:rsidP="0010062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2461DF" w:rsidRPr="00C70275" w:rsidSect="00367A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4E" w:rsidRDefault="0007414E" w:rsidP="00221CE5">
      <w:r>
        <w:separator/>
      </w:r>
    </w:p>
  </w:endnote>
  <w:endnote w:type="continuationSeparator" w:id="0">
    <w:p w:rsidR="0007414E" w:rsidRDefault="0007414E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4E" w:rsidRDefault="0007414E" w:rsidP="00221CE5">
      <w:r>
        <w:separator/>
      </w:r>
    </w:p>
  </w:footnote>
  <w:footnote w:type="continuationSeparator" w:id="0">
    <w:p w:rsidR="0007414E" w:rsidRDefault="0007414E" w:rsidP="00221CE5">
      <w:r>
        <w:continuationSeparator/>
      </w:r>
    </w:p>
  </w:footnote>
  <w:footnote w:id="1">
    <w:p w:rsidR="00A302F2" w:rsidRDefault="00A302F2" w:rsidP="008A16C7">
      <w:pPr>
        <w:pStyle w:val="12"/>
      </w:pPr>
      <w:r>
        <w:rPr>
          <w:rStyle w:val="af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A302F2" w:rsidRDefault="00A302F2" w:rsidP="008A16C7">
      <w:pPr>
        <w:pStyle w:val="12"/>
      </w:pPr>
      <w:r>
        <w:rPr>
          <w:rStyle w:val="af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A302F2" w:rsidRDefault="00A302F2" w:rsidP="008A16C7">
      <w:pPr>
        <w:pStyle w:val="12"/>
      </w:pPr>
      <w:r>
        <w:rPr>
          <w:rStyle w:val="af3"/>
        </w:rPr>
        <w:footnoteRef/>
      </w:r>
      <w:r>
        <w:t xml:space="preserve"> Заголовок зависит от типа заявителя</w:t>
      </w:r>
    </w:p>
  </w:footnote>
  <w:footnote w:id="4">
    <w:p w:rsidR="00A302F2" w:rsidRDefault="00A302F2" w:rsidP="008A16C7">
      <w:pPr>
        <w:pStyle w:val="12"/>
      </w:pPr>
      <w:r>
        <w:rPr>
          <w:rStyle w:val="af3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2E5531"/>
    <w:multiLevelType w:val="hybridMultilevel"/>
    <w:tmpl w:val="52B6914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AF0CDD"/>
    <w:multiLevelType w:val="hybridMultilevel"/>
    <w:tmpl w:val="7254878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3D1FDE"/>
    <w:multiLevelType w:val="hybridMultilevel"/>
    <w:tmpl w:val="7940085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B10E6C"/>
    <w:multiLevelType w:val="hybridMultilevel"/>
    <w:tmpl w:val="535EB430"/>
    <w:lvl w:ilvl="0" w:tplc="BF94152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0B5689C"/>
    <w:multiLevelType w:val="hybridMultilevel"/>
    <w:tmpl w:val="52E0EE0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13779"/>
    <w:multiLevelType w:val="hybridMultilevel"/>
    <w:tmpl w:val="A9DCD5C0"/>
    <w:lvl w:ilvl="0" w:tplc="26667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9908CE"/>
    <w:multiLevelType w:val="hybridMultilevel"/>
    <w:tmpl w:val="12AED9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4182"/>
    <w:multiLevelType w:val="hybridMultilevel"/>
    <w:tmpl w:val="C7D6F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7724DF0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75695"/>
    <w:multiLevelType w:val="hybridMultilevel"/>
    <w:tmpl w:val="A8F2E62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F330DB"/>
    <w:multiLevelType w:val="hybridMultilevel"/>
    <w:tmpl w:val="11B4927E"/>
    <w:lvl w:ilvl="0" w:tplc="26667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D7E29A0"/>
    <w:multiLevelType w:val="hybridMultilevel"/>
    <w:tmpl w:val="1C16C0CC"/>
    <w:lvl w:ilvl="0" w:tplc="26667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0E19A1"/>
    <w:multiLevelType w:val="hybridMultilevel"/>
    <w:tmpl w:val="D65E5C8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17"/>
  </w:num>
  <w:num w:numId="4">
    <w:abstractNumId w:val="7"/>
  </w:num>
  <w:num w:numId="5">
    <w:abstractNumId w:val="12"/>
  </w:num>
  <w:num w:numId="6">
    <w:abstractNumId w:val="28"/>
  </w:num>
  <w:num w:numId="7">
    <w:abstractNumId w:val="30"/>
  </w:num>
  <w:num w:numId="8">
    <w:abstractNumId w:val="14"/>
  </w:num>
  <w:num w:numId="9">
    <w:abstractNumId w:val="8"/>
  </w:num>
  <w:num w:numId="10">
    <w:abstractNumId w:val="23"/>
  </w:num>
  <w:num w:numId="11">
    <w:abstractNumId w:val="27"/>
  </w:num>
  <w:num w:numId="12">
    <w:abstractNumId w:val="1"/>
  </w:num>
  <w:num w:numId="13">
    <w:abstractNumId w:val="2"/>
  </w:num>
  <w:num w:numId="14">
    <w:abstractNumId w:val="1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6"/>
  </w:num>
  <w:num w:numId="18">
    <w:abstractNumId w:val="29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37"/>
  </w:num>
  <w:num w:numId="24">
    <w:abstractNumId w:val="24"/>
  </w:num>
  <w:num w:numId="25">
    <w:abstractNumId w:val="22"/>
  </w:num>
  <w:num w:numId="26">
    <w:abstractNumId w:val="34"/>
  </w:num>
  <w:num w:numId="27">
    <w:abstractNumId w:val="36"/>
  </w:num>
  <w:num w:numId="28">
    <w:abstractNumId w:val="13"/>
  </w:num>
  <w:num w:numId="29">
    <w:abstractNumId w:val="38"/>
  </w:num>
  <w:num w:numId="30">
    <w:abstractNumId w:val="10"/>
  </w:num>
  <w:num w:numId="31">
    <w:abstractNumId w:val="9"/>
  </w:num>
  <w:num w:numId="32">
    <w:abstractNumId w:val="3"/>
  </w:num>
  <w:num w:numId="33">
    <w:abstractNumId w:val="33"/>
  </w:num>
  <w:num w:numId="34">
    <w:abstractNumId w:val="20"/>
  </w:num>
  <w:num w:numId="35">
    <w:abstractNumId w:val="31"/>
  </w:num>
  <w:num w:numId="36">
    <w:abstractNumId w:val="4"/>
  </w:num>
  <w:num w:numId="37">
    <w:abstractNumId w:val="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06941"/>
    <w:rsid w:val="00013527"/>
    <w:rsid w:val="000138B9"/>
    <w:rsid w:val="00023CC6"/>
    <w:rsid w:val="000261CF"/>
    <w:rsid w:val="00030F13"/>
    <w:rsid w:val="00031633"/>
    <w:rsid w:val="000352CB"/>
    <w:rsid w:val="00037823"/>
    <w:rsid w:val="000453C4"/>
    <w:rsid w:val="0005170A"/>
    <w:rsid w:val="00063767"/>
    <w:rsid w:val="000710C9"/>
    <w:rsid w:val="0007414E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653F"/>
    <w:rsid w:val="000F7AF9"/>
    <w:rsid w:val="00100627"/>
    <w:rsid w:val="00105257"/>
    <w:rsid w:val="00105ADB"/>
    <w:rsid w:val="001060FD"/>
    <w:rsid w:val="001073B4"/>
    <w:rsid w:val="0011622D"/>
    <w:rsid w:val="00117626"/>
    <w:rsid w:val="00117A9F"/>
    <w:rsid w:val="001245C7"/>
    <w:rsid w:val="001422E4"/>
    <w:rsid w:val="00143F65"/>
    <w:rsid w:val="00150D1C"/>
    <w:rsid w:val="0015390E"/>
    <w:rsid w:val="0015635E"/>
    <w:rsid w:val="00157D72"/>
    <w:rsid w:val="00163876"/>
    <w:rsid w:val="001650EB"/>
    <w:rsid w:val="00165787"/>
    <w:rsid w:val="0016784C"/>
    <w:rsid w:val="00170A50"/>
    <w:rsid w:val="00171FA7"/>
    <w:rsid w:val="00173EA2"/>
    <w:rsid w:val="00181276"/>
    <w:rsid w:val="00182BBC"/>
    <w:rsid w:val="001874B3"/>
    <w:rsid w:val="00190C15"/>
    <w:rsid w:val="0019491D"/>
    <w:rsid w:val="001A3B64"/>
    <w:rsid w:val="001A738C"/>
    <w:rsid w:val="001B3155"/>
    <w:rsid w:val="001B5766"/>
    <w:rsid w:val="001B6645"/>
    <w:rsid w:val="001B7645"/>
    <w:rsid w:val="001C3594"/>
    <w:rsid w:val="001C41C7"/>
    <w:rsid w:val="001C489A"/>
    <w:rsid w:val="001D0217"/>
    <w:rsid w:val="001D0743"/>
    <w:rsid w:val="001D477F"/>
    <w:rsid w:val="001E056A"/>
    <w:rsid w:val="001F0081"/>
    <w:rsid w:val="001F05E6"/>
    <w:rsid w:val="001F596D"/>
    <w:rsid w:val="001F7EEC"/>
    <w:rsid w:val="00200767"/>
    <w:rsid w:val="002013E3"/>
    <w:rsid w:val="002014A2"/>
    <w:rsid w:val="002137B1"/>
    <w:rsid w:val="00216D76"/>
    <w:rsid w:val="00221CE5"/>
    <w:rsid w:val="00222C82"/>
    <w:rsid w:val="00222E1C"/>
    <w:rsid w:val="00226F63"/>
    <w:rsid w:val="0023742B"/>
    <w:rsid w:val="00237DDD"/>
    <w:rsid w:val="002461DF"/>
    <w:rsid w:val="0025228F"/>
    <w:rsid w:val="002609E1"/>
    <w:rsid w:val="0026220B"/>
    <w:rsid w:val="00262643"/>
    <w:rsid w:val="0026612B"/>
    <w:rsid w:val="00277BF3"/>
    <w:rsid w:val="00285676"/>
    <w:rsid w:val="00287672"/>
    <w:rsid w:val="0029126C"/>
    <w:rsid w:val="002B0E7A"/>
    <w:rsid w:val="002B5C53"/>
    <w:rsid w:val="002B7B22"/>
    <w:rsid w:val="002C091A"/>
    <w:rsid w:val="002C68BE"/>
    <w:rsid w:val="002C749A"/>
    <w:rsid w:val="002D3ABA"/>
    <w:rsid w:val="002D3CF3"/>
    <w:rsid w:val="002D43A7"/>
    <w:rsid w:val="002E35EC"/>
    <w:rsid w:val="002E4B79"/>
    <w:rsid w:val="002E51B2"/>
    <w:rsid w:val="002E5A91"/>
    <w:rsid w:val="002F0BB6"/>
    <w:rsid w:val="002F4827"/>
    <w:rsid w:val="00314AD6"/>
    <w:rsid w:val="00314CF1"/>
    <w:rsid w:val="003169CF"/>
    <w:rsid w:val="0032028B"/>
    <w:rsid w:val="00320AA3"/>
    <w:rsid w:val="00320EA5"/>
    <w:rsid w:val="003214CE"/>
    <w:rsid w:val="00324BE9"/>
    <w:rsid w:val="00325502"/>
    <w:rsid w:val="0032556A"/>
    <w:rsid w:val="00327DE1"/>
    <w:rsid w:val="00330CAF"/>
    <w:rsid w:val="00332D60"/>
    <w:rsid w:val="003366C0"/>
    <w:rsid w:val="0034235B"/>
    <w:rsid w:val="00342E41"/>
    <w:rsid w:val="00346C34"/>
    <w:rsid w:val="00351D9D"/>
    <w:rsid w:val="003524F6"/>
    <w:rsid w:val="003557AF"/>
    <w:rsid w:val="00362EEE"/>
    <w:rsid w:val="00367269"/>
    <w:rsid w:val="00367451"/>
    <w:rsid w:val="00367A21"/>
    <w:rsid w:val="00367DA0"/>
    <w:rsid w:val="00370D53"/>
    <w:rsid w:val="00376919"/>
    <w:rsid w:val="00386F8E"/>
    <w:rsid w:val="00392675"/>
    <w:rsid w:val="00394C53"/>
    <w:rsid w:val="003969CE"/>
    <w:rsid w:val="00397EE8"/>
    <w:rsid w:val="003A3285"/>
    <w:rsid w:val="003C0D89"/>
    <w:rsid w:val="003C7787"/>
    <w:rsid w:val="003D4163"/>
    <w:rsid w:val="003E3DEA"/>
    <w:rsid w:val="003F3586"/>
    <w:rsid w:val="004006B2"/>
    <w:rsid w:val="00400C1E"/>
    <w:rsid w:val="004012F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43E2D"/>
    <w:rsid w:val="00455579"/>
    <w:rsid w:val="004604D3"/>
    <w:rsid w:val="00463544"/>
    <w:rsid w:val="00464FAA"/>
    <w:rsid w:val="00465CB7"/>
    <w:rsid w:val="00466E4B"/>
    <w:rsid w:val="0047224F"/>
    <w:rsid w:val="00476970"/>
    <w:rsid w:val="0048351C"/>
    <w:rsid w:val="004935EA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E4910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450DA"/>
    <w:rsid w:val="005519B0"/>
    <w:rsid w:val="0055269A"/>
    <w:rsid w:val="005616B5"/>
    <w:rsid w:val="00564119"/>
    <w:rsid w:val="00570D30"/>
    <w:rsid w:val="00575994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17BD2"/>
    <w:rsid w:val="00620BBF"/>
    <w:rsid w:val="00622E04"/>
    <w:rsid w:val="00625DBC"/>
    <w:rsid w:val="00627372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4F8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0873"/>
    <w:rsid w:val="00771EB2"/>
    <w:rsid w:val="00777130"/>
    <w:rsid w:val="00777720"/>
    <w:rsid w:val="00777BAE"/>
    <w:rsid w:val="007A36EB"/>
    <w:rsid w:val="007B1839"/>
    <w:rsid w:val="007C022C"/>
    <w:rsid w:val="007C1546"/>
    <w:rsid w:val="007C26A1"/>
    <w:rsid w:val="007C2A73"/>
    <w:rsid w:val="007D01A8"/>
    <w:rsid w:val="007D1B4A"/>
    <w:rsid w:val="007D665A"/>
    <w:rsid w:val="007D6C78"/>
    <w:rsid w:val="007E421C"/>
    <w:rsid w:val="007E46C3"/>
    <w:rsid w:val="007E543F"/>
    <w:rsid w:val="007F2BC6"/>
    <w:rsid w:val="007F4D35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430DA"/>
    <w:rsid w:val="008517AC"/>
    <w:rsid w:val="008550B7"/>
    <w:rsid w:val="0085565E"/>
    <w:rsid w:val="0087200C"/>
    <w:rsid w:val="0087221F"/>
    <w:rsid w:val="0087391C"/>
    <w:rsid w:val="00874DD8"/>
    <w:rsid w:val="0088110A"/>
    <w:rsid w:val="00883ED3"/>
    <w:rsid w:val="00886A42"/>
    <w:rsid w:val="008A16C7"/>
    <w:rsid w:val="008A5B7D"/>
    <w:rsid w:val="008A6052"/>
    <w:rsid w:val="008A62C3"/>
    <w:rsid w:val="008A7020"/>
    <w:rsid w:val="008B3640"/>
    <w:rsid w:val="008B3958"/>
    <w:rsid w:val="008B418F"/>
    <w:rsid w:val="008C2217"/>
    <w:rsid w:val="008C35C0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047B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A2249"/>
    <w:rsid w:val="009B0904"/>
    <w:rsid w:val="009B0CA0"/>
    <w:rsid w:val="009B1B17"/>
    <w:rsid w:val="009B5B41"/>
    <w:rsid w:val="009D06AA"/>
    <w:rsid w:val="009D4C2F"/>
    <w:rsid w:val="009D5888"/>
    <w:rsid w:val="009D61C3"/>
    <w:rsid w:val="009E1A98"/>
    <w:rsid w:val="009F0F88"/>
    <w:rsid w:val="009F4BA0"/>
    <w:rsid w:val="009F5381"/>
    <w:rsid w:val="009F6F51"/>
    <w:rsid w:val="00A03531"/>
    <w:rsid w:val="00A07592"/>
    <w:rsid w:val="00A12930"/>
    <w:rsid w:val="00A17F63"/>
    <w:rsid w:val="00A302F2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662"/>
    <w:rsid w:val="00A65ACD"/>
    <w:rsid w:val="00A65DD5"/>
    <w:rsid w:val="00A71759"/>
    <w:rsid w:val="00A75532"/>
    <w:rsid w:val="00A75845"/>
    <w:rsid w:val="00A809A4"/>
    <w:rsid w:val="00A82C46"/>
    <w:rsid w:val="00A84EEE"/>
    <w:rsid w:val="00A852D2"/>
    <w:rsid w:val="00A86E8A"/>
    <w:rsid w:val="00A9004D"/>
    <w:rsid w:val="00A96163"/>
    <w:rsid w:val="00A968FA"/>
    <w:rsid w:val="00AA076B"/>
    <w:rsid w:val="00AA0F88"/>
    <w:rsid w:val="00AA4D6B"/>
    <w:rsid w:val="00AA5A81"/>
    <w:rsid w:val="00AB5C4D"/>
    <w:rsid w:val="00AB63D5"/>
    <w:rsid w:val="00AB65E0"/>
    <w:rsid w:val="00AC1834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42AEE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22A1"/>
    <w:rsid w:val="00BB3C0A"/>
    <w:rsid w:val="00BB55D8"/>
    <w:rsid w:val="00BB6161"/>
    <w:rsid w:val="00BC6116"/>
    <w:rsid w:val="00BD0336"/>
    <w:rsid w:val="00BD1D00"/>
    <w:rsid w:val="00BD3BAE"/>
    <w:rsid w:val="00BD5D29"/>
    <w:rsid w:val="00BE00AF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16AA9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70275"/>
    <w:rsid w:val="00C7027C"/>
    <w:rsid w:val="00C703A8"/>
    <w:rsid w:val="00C77464"/>
    <w:rsid w:val="00C86EDF"/>
    <w:rsid w:val="00C93654"/>
    <w:rsid w:val="00C936E0"/>
    <w:rsid w:val="00C956D9"/>
    <w:rsid w:val="00CA224A"/>
    <w:rsid w:val="00CA4825"/>
    <w:rsid w:val="00CA497A"/>
    <w:rsid w:val="00CB1F35"/>
    <w:rsid w:val="00CB207C"/>
    <w:rsid w:val="00CB5EF1"/>
    <w:rsid w:val="00CB763D"/>
    <w:rsid w:val="00CC775C"/>
    <w:rsid w:val="00CD1F6F"/>
    <w:rsid w:val="00CD6E5D"/>
    <w:rsid w:val="00CE0E82"/>
    <w:rsid w:val="00CE2AD9"/>
    <w:rsid w:val="00CE34C4"/>
    <w:rsid w:val="00CE4FED"/>
    <w:rsid w:val="00CE6C9B"/>
    <w:rsid w:val="00CE7816"/>
    <w:rsid w:val="00CF0442"/>
    <w:rsid w:val="00CF21D6"/>
    <w:rsid w:val="00CF4F22"/>
    <w:rsid w:val="00D04805"/>
    <w:rsid w:val="00D06AFA"/>
    <w:rsid w:val="00D0734F"/>
    <w:rsid w:val="00D106D8"/>
    <w:rsid w:val="00D16D10"/>
    <w:rsid w:val="00D2222D"/>
    <w:rsid w:val="00D26537"/>
    <w:rsid w:val="00D37639"/>
    <w:rsid w:val="00D4468E"/>
    <w:rsid w:val="00D51F95"/>
    <w:rsid w:val="00D61A5A"/>
    <w:rsid w:val="00D65CBB"/>
    <w:rsid w:val="00D66F8C"/>
    <w:rsid w:val="00D74732"/>
    <w:rsid w:val="00D772A4"/>
    <w:rsid w:val="00D8558C"/>
    <w:rsid w:val="00D94222"/>
    <w:rsid w:val="00DA2EF0"/>
    <w:rsid w:val="00DA4136"/>
    <w:rsid w:val="00DB332D"/>
    <w:rsid w:val="00DB43CC"/>
    <w:rsid w:val="00DB4E55"/>
    <w:rsid w:val="00DB5623"/>
    <w:rsid w:val="00DB7AF9"/>
    <w:rsid w:val="00DC03D4"/>
    <w:rsid w:val="00DC1846"/>
    <w:rsid w:val="00DC4BFB"/>
    <w:rsid w:val="00DC52E8"/>
    <w:rsid w:val="00DD1C59"/>
    <w:rsid w:val="00DD52FD"/>
    <w:rsid w:val="00DD69F1"/>
    <w:rsid w:val="00DE663C"/>
    <w:rsid w:val="00DE6F98"/>
    <w:rsid w:val="00DE6FC5"/>
    <w:rsid w:val="00DF2A78"/>
    <w:rsid w:val="00DF5D4B"/>
    <w:rsid w:val="00DF5D5F"/>
    <w:rsid w:val="00E01E08"/>
    <w:rsid w:val="00E02440"/>
    <w:rsid w:val="00E05AE4"/>
    <w:rsid w:val="00E118D7"/>
    <w:rsid w:val="00E13C14"/>
    <w:rsid w:val="00E144C2"/>
    <w:rsid w:val="00E1752A"/>
    <w:rsid w:val="00E202F9"/>
    <w:rsid w:val="00E222E2"/>
    <w:rsid w:val="00E2501E"/>
    <w:rsid w:val="00E305EE"/>
    <w:rsid w:val="00E32A06"/>
    <w:rsid w:val="00E36B9F"/>
    <w:rsid w:val="00E42B42"/>
    <w:rsid w:val="00E458E2"/>
    <w:rsid w:val="00E474DE"/>
    <w:rsid w:val="00E52495"/>
    <w:rsid w:val="00E52FA9"/>
    <w:rsid w:val="00E5397C"/>
    <w:rsid w:val="00E53F54"/>
    <w:rsid w:val="00E60057"/>
    <w:rsid w:val="00E6081D"/>
    <w:rsid w:val="00E608A2"/>
    <w:rsid w:val="00E624C0"/>
    <w:rsid w:val="00E64A42"/>
    <w:rsid w:val="00E7108F"/>
    <w:rsid w:val="00E7644F"/>
    <w:rsid w:val="00E81B19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49B1"/>
    <w:rsid w:val="00F06B72"/>
    <w:rsid w:val="00F06D7F"/>
    <w:rsid w:val="00F132BF"/>
    <w:rsid w:val="00F13E09"/>
    <w:rsid w:val="00F16111"/>
    <w:rsid w:val="00F24B8C"/>
    <w:rsid w:val="00F25159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basedOn w:val="a1"/>
    <w:next w:val="a7"/>
    <w:uiPriority w:val="59"/>
    <w:rsid w:val="0010062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basedOn w:val="a1"/>
    <w:next w:val="a7"/>
    <w:uiPriority w:val="59"/>
    <w:rsid w:val="0010062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basedOn w:val="a1"/>
    <w:next w:val="a7"/>
    <w:uiPriority w:val="59"/>
    <w:rsid w:val="0010062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7"/>
    <w:uiPriority w:val="59"/>
    <w:rsid w:val="00117A9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1"/>
    <w:link w:val="13"/>
    <w:uiPriority w:val="99"/>
    <w:semiHidden/>
    <w:unhideWhenUsed/>
    <w:rsid w:val="008A16C7"/>
    <w:rPr>
      <w:rFonts w:eastAsia="Calibri"/>
    </w:rPr>
  </w:style>
  <w:style w:type="character" w:customStyle="1" w:styleId="13">
    <w:name w:val="Текст сноски Знак1"/>
    <w:link w:val="12"/>
    <w:uiPriority w:val="99"/>
    <w:semiHidden/>
    <w:rsid w:val="008A16C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basedOn w:val="a1"/>
    <w:next w:val="a7"/>
    <w:uiPriority w:val="59"/>
    <w:rsid w:val="0010062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basedOn w:val="a1"/>
    <w:next w:val="a7"/>
    <w:uiPriority w:val="59"/>
    <w:rsid w:val="0010062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basedOn w:val="a1"/>
    <w:next w:val="a7"/>
    <w:uiPriority w:val="59"/>
    <w:rsid w:val="0010062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7"/>
    <w:uiPriority w:val="59"/>
    <w:rsid w:val="00117A9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1"/>
    <w:link w:val="13"/>
    <w:uiPriority w:val="99"/>
    <w:semiHidden/>
    <w:unhideWhenUsed/>
    <w:rsid w:val="008A16C7"/>
    <w:rPr>
      <w:rFonts w:eastAsia="Calibri"/>
    </w:rPr>
  </w:style>
  <w:style w:type="character" w:customStyle="1" w:styleId="13">
    <w:name w:val="Текст сноски Знак1"/>
    <w:link w:val="12"/>
    <w:uiPriority w:val="99"/>
    <w:semiHidden/>
    <w:rsid w:val="008A16C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chora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choraonline.ru/content/documents/2991/1087-ot-31.08.17-izm--1412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choraonline.ru/" TargetMode="External"/><Relationship Id="rId10" Type="http://schemas.openxmlformats.org/officeDocument/2006/relationships/hyperlink" Target="http://www.pechoraonline.ru/content/documents/2991/1087-ot-31.08.17-izm--1412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2C51-4384-49DD-BF19-975B6B61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11280</Words>
  <Characters>87964</Characters>
  <Application>Microsoft Office Word</Application>
  <DocSecurity>0</DocSecurity>
  <Lines>12566</Lines>
  <Paragraphs>9022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90222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</cp:revision>
  <cp:lastPrinted>2019-10-24T13:47:00Z</cp:lastPrinted>
  <dcterms:created xsi:type="dcterms:W3CDTF">2019-10-16T08:57:00Z</dcterms:created>
  <dcterms:modified xsi:type="dcterms:W3CDTF">2019-10-24T13:47:00Z</dcterms:modified>
</cp:coreProperties>
</file>