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430" w:rsidRPr="00981EA1" w:rsidRDefault="00641430" w:rsidP="00641430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Приложение</w:t>
      </w:r>
    </w:p>
    <w:p w:rsidR="00641430" w:rsidRDefault="00641430" w:rsidP="00641430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981EA1">
        <w:rPr>
          <w:sz w:val="26"/>
          <w:szCs w:val="26"/>
          <w:lang w:eastAsia="en-US"/>
        </w:rPr>
        <w:t>к решению</w:t>
      </w:r>
      <w:r>
        <w:rPr>
          <w:sz w:val="26"/>
          <w:szCs w:val="26"/>
          <w:lang w:eastAsia="en-US"/>
        </w:rPr>
        <w:t xml:space="preserve"> Совета</w:t>
      </w:r>
    </w:p>
    <w:p w:rsidR="00641430" w:rsidRPr="00981EA1" w:rsidRDefault="00641430" w:rsidP="00641430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981EA1">
        <w:rPr>
          <w:sz w:val="26"/>
          <w:szCs w:val="26"/>
          <w:lang w:eastAsia="en-US"/>
        </w:rPr>
        <w:t>муниципального района</w:t>
      </w:r>
      <w:r>
        <w:rPr>
          <w:sz w:val="26"/>
          <w:szCs w:val="26"/>
          <w:lang w:eastAsia="en-US"/>
        </w:rPr>
        <w:t xml:space="preserve"> </w:t>
      </w:r>
      <w:r w:rsidRPr="00981EA1">
        <w:rPr>
          <w:sz w:val="26"/>
          <w:szCs w:val="26"/>
          <w:lang w:eastAsia="en-US"/>
        </w:rPr>
        <w:t>«Печора»</w:t>
      </w:r>
    </w:p>
    <w:p w:rsidR="00641430" w:rsidRDefault="00641430" w:rsidP="00641430">
      <w:pPr>
        <w:widowControl w:val="0"/>
        <w:tabs>
          <w:tab w:val="right" w:pos="9354"/>
        </w:tabs>
        <w:autoSpaceDE w:val="0"/>
        <w:autoSpaceDN w:val="0"/>
        <w:jc w:val="right"/>
        <w:rPr>
          <w:sz w:val="26"/>
          <w:szCs w:val="26"/>
          <w:lang w:eastAsia="en-US"/>
        </w:rPr>
      </w:pPr>
      <w:r w:rsidRPr="00981EA1">
        <w:rPr>
          <w:sz w:val="26"/>
          <w:szCs w:val="26"/>
          <w:lang w:eastAsia="en-US"/>
        </w:rPr>
        <w:t xml:space="preserve">                                                 </w:t>
      </w:r>
      <w:r>
        <w:rPr>
          <w:sz w:val="26"/>
          <w:szCs w:val="26"/>
          <w:lang w:eastAsia="en-US"/>
        </w:rPr>
        <w:t xml:space="preserve">                             </w:t>
      </w:r>
      <w:r w:rsidRPr="00981EA1">
        <w:rPr>
          <w:sz w:val="26"/>
          <w:szCs w:val="26"/>
          <w:lang w:eastAsia="en-US"/>
        </w:rPr>
        <w:t xml:space="preserve">     </w:t>
      </w:r>
      <w:r w:rsidRPr="00F81040">
        <w:rPr>
          <w:sz w:val="26"/>
          <w:szCs w:val="26"/>
          <w:lang w:eastAsia="en-US"/>
        </w:rPr>
        <w:t>от</w:t>
      </w:r>
      <w:r>
        <w:rPr>
          <w:sz w:val="26"/>
          <w:szCs w:val="26"/>
          <w:lang w:eastAsia="en-US"/>
        </w:rPr>
        <w:t xml:space="preserve"> 30 октября</w:t>
      </w:r>
      <w:r w:rsidRPr="00F81040">
        <w:rPr>
          <w:sz w:val="26"/>
          <w:szCs w:val="26"/>
          <w:lang w:eastAsia="en-US"/>
        </w:rPr>
        <w:t xml:space="preserve"> 2019 г</w:t>
      </w:r>
      <w:r>
        <w:rPr>
          <w:sz w:val="26"/>
          <w:szCs w:val="26"/>
          <w:lang w:eastAsia="en-US"/>
        </w:rPr>
        <w:t>ода</w:t>
      </w:r>
      <w:r w:rsidRPr="00981EA1">
        <w:rPr>
          <w:sz w:val="26"/>
          <w:szCs w:val="26"/>
          <w:lang w:eastAsia="en-US"/>
        </w:rPr>
        <w:t xml:space="preserve"> №</w:t>
      </w:r>
      <w:r>
        <w:rPr>
          <w:sz w:val="26"/>
          <w:szCs w:val="26"/>
          <w:lang w:eastAsia="en-US"/>
        </w:rPr>
        <w:t xml:space="preserve"> 6-39/438</w:t>
      </w:r>
    </w:p>
    <w:p w:rsidR="00641430" w:rsidRPr="00FE7C09" w:rsidRDefault="00641430" w:rsidP="00641430">
      <w:pPr>
        <w:widowControl w:val="0"/>
        <w:tabs>
          <w:tab w:val="right" w:pos="9354"/>
        </w:tabs>
        <w:autoSpaceDE w:val="0"/>
        <w:autoSpaceDN w:val="0"/>
        <w:rPr>
          <w:sz w:val="26"/>
          <w:szCs w:val="26"/>
        </w:rPr>
      </w:pPr>
    </w:p>
    <w:p w:rsidR="00641430" w:rsidRPr="00981EA1" w:rsidRDefault="00641430" w:rsidP="00641430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981EA1">
        <w:rPr>
          <w:sz w:val="26"/>
          <w:szCs w:val="26"/>
        </w:rPr>
        <w:t>Приложение 2</w:t>
      </w:r>
    </w:p>
    <w:p w:rsidR="00641430" w:rsidRDefault="00641430" w:rsidP="00641430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981EA1">
        <w:rPr>
          <w:sz w:val="26"/>
          <w:szCs w:val="26"/>
        </w:rPr>
        <w:t>к решению</w:t>
      </w:r>
      <w:r>
        <w:rPr>
          <w:sz w:val="26"/>
          <w:szCs w:val="26"/>
        </w:rPr>
        <w:t xml:space="preserve"> </w:t>
      </w:r>
      <w:r w:rsidRPr="00981EA1">
        <w:rPr>
          <w:sz w:val="26"/>
          <w:szCs w:val="26"/>
        </w:rPr>
        <w:t>Совета</w:t>
      </w:r>
    </w:p>
    <w:p w:rsidR="00641430" w:rsidRPr="00981EA1" w:rsidRDefault="00641430" w:rsidP="00641430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981EA1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 xml:space="preserve"> </w:t>
      </w:r>
      <w:r w:rsidRPr="00981EA1">
        <w:rPr>
          <w:sz w:val="26"/>
          <w:szCs w:val="26"/>
        </w:rPr>
        <w:t>«Печора»</w:t>
      </w:r>
    </w:p>
    <w:p w:rsidR="00641430" w:rsidRPr="00F81040" w:rsidRDefault="00641430" w:rsidP="00641430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81EA1">
        <w:rPr>
          <w:sz w:val="26"/>
          <w:szCs w:val="26"/>
        </w:rPr>
        <w:t xml:space="preserve">                                                     </w:t>
      </w:r>
      <w:r>
        <w:rPr>
          <w:sz w:val="26"/>
          <w:szCs w:val="26"/>
        </w:rPr>
        <w:t xml:space="preserve">                               от </w:t>
      </w:r>
      <w:r w:rsidRPr="00F81040">
        <w:rPr>
          <w:sz w:val="26"/>
          <w:szCs w:val="26"/>
        </w:rPr>
        <w:t>27 марта 2018 г</w:t>
      </w:r>
      <w:r>
        <w:rPr>
          <w:sz w:val="26"/>
          <w:szCs w:val="26"/>
        </w:rPr>
        <w:t>ода</w:t>
      </w:r>
      <w:r w:rsidRPr="00F81040">
        <w:rPr>
          <w:sz w:val="26"/>
          <w:szCs w:val="26"/>
        </w:rPr>
        <w:t xml:space="preserve"> № 6-23/255</w:t>
      </w:r>
    </w:p>
    <w:p w:rsidR="00641430" w:rsidRDefault="00641430" w:rsidP="00641430">
      <w:pPr>
        <w:rPr>
          <w:b/>
          <w:sz w:val="28"/>
          <w:szCs w:val="28"/>
        </w:rPr>
      </w:pPr>
    </w:p>
    <w:p w:rsidR="00641430" w:rsidRPr="00981EA1" w:rsidRDefault="00641430" w:rsidP="00641430">
      <w:pPr>
        <w:rPr>
          <w:b/>
          <w:sz w:val="28"/>
          <w:szCs w:val="28"/>
        </w:rPr>
      </w:pPr>
    </w:p>
    <w:p w:rsidR="00641430" w:rsidRDefault="00641430" w:rsidP="00641430">
      <w:pPr>
        <w:jc w:val="center"/>
        <w:rPr>
          <w:b/>
          <w:sz w:val="26"/>
          <w:szCs w:val="26"/>
        </w:rPr>
      </w:pPr>
      <w:r w:rsidRPr="00641430">
        <w:rPr>
          <w:b/>
          <w:sz w:val="26"/>
          <w:szCs w:val="26"/>
        </w:rPr>
        <w:t>Перечень индивидуальных показателей, характеризующих эффективность</w:t>
      </w:r>
    </w:p>
    <w:p w:rsidR="00641430" w:rsidRPr="00641430" w:rsidRDefault="00641430" w:rsidP="00641430">
      <w:pPr>
        <w:jc w:val="center"/>
        <w:rPr>
          <w:b/>
          <w:sz w:val="26"/>
          <w:szCs w:val="26"/>
        </w:rPr>
      </w:pPr>
      <w:r w:rsidRPr="00641430">
        <w:rPr>
          <w:b/>
          <w:sz w:val="26"/>
          <w:szCs w:val="26"/>
        </w:rPr>
        <w:t xml:space="preserve"> и результативность деятельности главы муниципального района «Печора» – руководителя администрации </w:t>
      </w:r>
    </w:p>
    <w:p w:rsidR="00641430" w:rsidRPr="00981EA1" w:rsidRDefault="00641430" w:rsidP="00641430">
      <w:pPr>
        <w:jc w:val="center"/>
      </w:pPr>
    </w:p>
    <w:tbl>
      <w:tblPr>
        <w:tblW w:w="9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5383"/>
        <w:gridCol w:w="1415"/>
        <w:gridCol w:w="1982"/>
      </w:tblGrid>
      <w:tr w:rsidR="00641430" w:rsidRPr="00981EA1" w:rsidTr="00660145">
        <w:trPr>
          <w:trHeight w:val="455"/>
        </w:trPr>
        <w:tc>
          <w:tcPr>
            <w:tcW w:w="623" w:type="dxa"/>
          </w:tcPr>
          <w:p w:rsidR="00641430" w:rsidRPr="00641430" w:rsidRDefault="00641430" w:rsidP="00660145">
            <w:pPr>
              <w:rPr>
                <w:sz w:val="26"/>
                <w:szCs w:val="26"/>
              </w:rPr>
            </w:pPr>
            <w:r w:rsidRPr="00641430">
              <w:rPr>
                <w:sz w:val="26"/>
                <w:szCs w:val="26"/>
              </w:rPr>
              <w:t xml:space="preserve">№ </w:t>
            </w:r>
            <w:proofErr w:type="gramStart"/>
            <w:r w:rsidRPr="00641430">
              <w:rPr>
                <w:sz w:val="26"/>
                <w:szCs w:val="26"/>
              </w:rPr>
              <w:t>п</w:t>
            </w:r>
            <w:proofErr w:type="gramEnd"/>
            <w:r w:rsidRPr="00641430">
              <w:rPr>
                <w:sz w:val="26"/>
                <w:szCs w:val="26"/>
              </w:rPr>
              <w:t>/п</w:t>
            </w:r>
          </w:p>
        </w:tc>
        <w:tc>
          <w:tcPr>
            <w:tcW w:w="5383" w:type="dxa"/>
          </w:tcPr>
          <w:p w:rsidR="00641430" w:rsidRPr="00641430" w:rsidRDefault="00641430" w:rsidP="00660145">
            <w:pPr>
              <w:rPr>
                <w:sz w:val="26"/>
                <w:szCs w:val="26"/>
              </w:rPr>
            </w:pPr>
            <w:r w:rsidRPr="00641430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5" w:type="dxa"/>
          </w:tcPr>
          <w:p w:rsidR="00641430" w:rsidRPr="00641430" w:rsidRDefault="00641430" w:rsidP="00660145">
            <w:pPr>
              <w:rPr>
                <w:sz w:val="26"/>
                <w:szCs w:val="26"/>
              </w:rPr>
            </w:pPr>
            <w:r w:rsidRPr="00641430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982" w:type="dxa"/>
          </w:tcPr>
          <w:p w:rsidR="00641430" w:rsidRPr="00641430" w:rsidRDefault="00641430" w:rsidP="00660145">
            <w:pPr>
              <w:jc w:val="center"/>
              <w:rPr>
                <w:sz w:val="26"/>
                <w:szCs w:val="26"/>
              </w:rPr>
            </w:pPr>
            <w:r w:rsidRPr="00641430">
              <w:rPr>
                <w:sz w:val="26"/>
                <w:szCs w:val="26"/>
              </w:rPr>
              <w:t>План</w:t>
            </w:r>
            <w:r>
              <w:rPr>
                <w:sz w:val="26"/>
                <w:szCs w:val="26"/>
              </w:rPr>
              <w:t>овое значение показателя на 2020</w:t>
            </w:r>
            <w:r w:rsidRPr="00641430">
              <w:rPr>
                <w:sz w:val="26"/>
                <w:szCs w:val="26"/>
              </w:rPr>
              <w:t xml:space="preserve"> год</w:t>
            </w:r>
          </w:p>
        </w:tc>
      </w:tr>
      <w:tr w:rsidR="00641430" w:rsidRPr="00981EA1" w:rsidTr="00660145">
        <w:trPr>
          <w:trHeight w:val="31"/>
        </w:trPr>
        <w:tc>
          <w:tcPr>
            <w:tcW w:w="623" w:type="dxa"/>
          </w:tcPr>
          <w:p w:rsidR="00641430" w:rsidRPr="00641430" w:rsidRDefault="00641430" w:rsidP="00660145">
            <w:pPr>
              <w:jc w:val="center"/>
              <w:rPr>
                <w:sz w:val="26"/>
                <w:szCs w:val="26"/>
              </w:rPr>
            </w:pPr>
            <w:r w:rsidRPr="00641430">
              <w:rPr>
                <w:sz w:val="26"/>
                <w:szCs w:val="26"/>
              </w:rPr>
              <w:t>1</w:t>
            </w:r>
          </w:p>
        </w:tc>
        <w:tc>
          <w:tcPr>
            <w:tcW w:w="5383" w:type="dxa"/>
          </w:tcPr>
          <w:p w:rsidR="00641430" w:rsidRPr="00641430" w:rsidRDefault="00641430" w:rsidP="00660145">
            <w:pPr>
              <w:jc w:val="center"/>
              <w:rPr>
                <w:sz w:val="26"/>
                <w:szCs w:val="26"/>
              </w:rPr>
            </w:pPr>
            <w:r w:rsidRPr="00641430">
              <w:rPr>
                <w:sz w:val="26"/>
                <w:szCs w:val="26"/>
              </w:rPr>
              <w:t>2</w:t>
            </w:r>
          </w:p>
        </w:tc>
        <w:tc>
          <w:tcPr>
            <w:tcW w:w="1415" w:type="dxa"/>
          </w:tcPr>
          <w:p w:rsidR="00641430" w:rsidRPr="00641430" w:rsidRDefault="00641430" w:rsidP="00660145">
            <w:pPr>
              <w:jc w:val="center"/>
              <w:rPr>
                <w:sz w:val="26"/>
                <w:szCs w:val="26"/>
              </w:rPr>
            </w:pPr>
            <w:r w:rsidRPr="00641430">
              <w:rPr>
                <w:sz w:val="26"/>
                <w:szCs w:val="26"/>
              </w:rPr>
              <w:t>3</w:t>
            </w:r>
          </w:p>
        </w:tc>
        <w:tc>
          <w:tcPr>
            <w:tcW w:w="1982" w:type="dxa"/>
          </w:tcPr>
          <w:p w:rsidR="00641430" w:rsidRPr="00641430" w:rsidRDefault="00641430" w:rsidP="00660145">
            <w:pPr>
              <w:jc w:val="center"/>
              <w:rPr>
                <w:sz w:val="26"/>
                <w:szCs w:val="26"/>
              </w:rPr>
            </w:pPr>
            <w:r w:rsidRPr="00641430">
              <w:rPr>
                <w:sz w:val="26"/>
                <w:szCs w:val="26"/>
              </w:rPr>
              <w:t>4</w:t>
            </w:r>
          </w:p>
        </w:tc>
      </w:tr>
      <w:tr w:rsidR="00641430" w:rsidRPr="00981EA1" w:rsidTr="00660145">
        <w:trPr>
          <w:trHeight w:val="764"/>
        </w:trPr>
        <w:tc>
          <w:tcPr>
            <w:tcW w:w="623" w:type="dxa"/>
          </w:tcPr>
          <w:p w:rsidR="00641430" w:rsidRPr="00641430" w:rsidRDefault="00641430" w:rsidP="00660145">
            <w:pPr>
              <w:jc w:val="center"/>
              <w:rPr>
                <w:sz w:val="26"/>
                <w:szCs w:val="26"/>
                <w:highlight w:val="yellow"/>
              </w:rPr>
            </w:pPr>
            <w:bookmarkStart w:id="0" w:name="P208"/>
            <w:bookmarkEnd w:id="0"/>
            <w:r w:rsidRPr="00641430">
              <w:rPr>
                <w:sz w:val="26"/>
                <w:szCs w:val="26"/>
              </w:rPr>
              <w:t>1.</w:t>
            </w:r>
          </w:p>
        </w:tc>
        <w:tc>
          <w:tcPr>
            <w:tcW w:w="5383" w:type="dxa"/>
          </w:tcPr>
          <w:p w:rsidR="00641430" w:rsidRPr="00641430" w:rsidRDefault="00641430" w:rsidP="00660145">
            <w:pPr>
              <w:rPr>
                <w:sz w:val="26"/>
                <w:szCs w:val="26"/>
                <w:highlight w:val="yellow"/>
              </w:rPr>
            </w:pPr>
            <w:r w:rsidRPr="00641430">
              <w:rPr>
                <w:sz w:val="26"/>
                <w:szCs w:val="26"/>
              </w:rPr>
              <w:t>Наличие в муниципальном образовании утвержденной муниципальной программы в области энергосбережения и повышения энергетической эффективности, соответствующей требованиям законодательства</w:t>
            </w:r>
          </w:p>
        </w:tc>
        <w:tc>
          <w:tcPr>
            <w:tcW w:w="1415" w:type="dxa"/>
          </w:tcPr>
          <w:p w:rsidR="00641430" w:rsidRPr="00641430" w:rsidRDefault="00641430" w:rsidP="00660145">
            <w:pPr>
              <w:rPr>
                <w:sz w:val="26"/>
                <w:szCs w:val="26"/>
                <w:highlight w:val="yellow"/>
              </w:rPr>
            </w:pPr>
            <w:r w:rsidRPr="00641430">
              <w:rPr>
                <w:sz w:val="26"/>
                <w:szCs w:val="26"/>
              </w:rPr>
              <w:t>да/нет</w:t>
            </w:r>
          </w:p>
        </w:tc>
        <w:tc>
          <w:tcPr>
            <w:tcW w:w="1982" w:type="dxa"/>
          </w:tcPr>
          <w:p w:rsidR="00641430" w:rsidRPr="00641430" w:rsidRDefault="00641430" w:rsidP="00660145">
            <w:pPr>
              <w:rPr>
                <w:sz w:val="26"/>
                <w:szCs w:val="26"/>
                <w:highlight w:val="yellow"/>
              </w:rPr>
            </w:pPr>
          </w:p>
        </w:tc>
      </w:tr>
      <w:tr w:rsidR="00641430" w:rsidRPr="00981EA1" w:rsidTr="00660145">
        <w:trPr>
          <w:trHeight w:val="527"/>
        </w:trPr>
        <w:tc>
          <w:tcPr>
            <w:tcW w:w="623" w:type="dxa"/>
          </w:tcPr>
          <w:p w:rsidR="00641430" w:rsidRPr="00641430" w:rsidRDefault="00641430" w:rsidP="00660145">
            <w:pPr>
              <w:jc w:val="center"/>
              <w:rPr>
                <w:sz w:val="26"/>
                <w:szCs w:val="26"/>
              </w:rPr>
            </w:pPr>
            <w:bookmarkStart w:id="1" w:name="P212"/>
            <w:bookmarkEnd w:id="1"/>
            <w:r w:rsidRPr="00641430">
              <w:rPr>
                <w:sz w:val="26"/>
                <w:szCs w:val="26"/>
              </w:rPr>
              <w:t>2.</w:t>
            </w:r>
          </w:p>
        </w:tc>
        <w:tc>
          <w:tcPr>
            <w:tcW w:w="5383" w:type="dxa"/>
          </w:tcPr>
          <w:p w:rsidR="00641430" w:rsidRPr="00641430" w:rsidRDefault="00641430" w:rsidP="00660145">
            <w:pPr>
              <w:rPr>
                <w:sz w:val="26"/>
                <w:szCs w:val="26"/>
                <w:highlight w:val="yellow"/>
              </w:rPr>
            </w:pPr>
            <w:r w:rsidRPr="00641430">
              <w:rPr>
                <w:sz w:val="26"/>
                <w:szCs w:val="26"/>
              </w:rPr>
              <w:t>Удельный вес населения, систематически занимающегося физической культурой и спортом</w:t>
            </w:r>
          </w:p>
        </w:tc>
        <w:tc>
          <w:tcPr>
            <w:tcW w:w="1415" w:type="dxa"/>
          </w:tcPr>
          <w:p w:rsidR="00641430" w:rsidRPr="00641430" w:rsidRDefault="00641430" w:rsidP="00660145">
            <w:pPr>
              <w:rPr>
                <w:sz w:val="26"/>
                <w:szCs w:val="26"/>
                <w:highlight w:val="yellow"/>
              </w:rPr>
            </w:pPr>
            <w:r w:rsidRPr="00641430">
              <w:rPr>
                <w:sz w:val="26"/>
                <w:szCs w:val="26"/>
              </w:rPr>
              <w:t>проценты</w:t>
            </w:r>
          </w:p>
        </w:tc>
        <w:tc>
          <w:tcPr>
            <w:tcW w:w="1982" w:type="dxa"/>
          </w:tcPr>
          <w:p w:rsidR="00641430" w:rsidRPr="00641430" w:rsidRDefault="00641430" w:rsidP="00660145">
            <w:pPr>
              <w:rPr>
                <w:sz w:val="26"/>
                <w:szCs w:val="26"/>
                <w:highlight w:val="yellow"/>
              </w:rPr>
            </w:pPr>
          </w:p>
        </w:tc>
      </w:tr>
      <w:tr w:rsidR="00641430" w:rsidRPr="00981EA1" w:rsidTr="00660145">
        <w:trPr>
          <w:trHeight w:val="790"/>
        </w:trPr>
        <w:tc>
          <w:tcPr>
            <w:tcW w:w="623" w:type="dxa"/>
          </w:tcPr>
          <w:p w:rsidR="00641430" w:rsidRPr="00641430" w:rsidRDefault="00641430" w:rsidP="00660145">
            <w:pPr>
              <w:jc w:val="center"/>
              <w:rPr>
                <w:sz w:val="26"/>
                <w:szCs w:val="26"/>
              </w:rPr>
            </w:pPr>
            <w:bookmarkStart w:id="2" w:name="P216"/>
            <w:bookmarkEnd w:id="2"/>
            <w:r w:rsidRPr="00641430">
              <w:rPr>
                <w:sz w:val="26"/>
                <w:szCs w:val="26"/>
              </w:rPr>
              <w:t>3.</w:t>
            </w:r>
          </w:p>
        </w:tc>
        <w:tc>
          <w:tcPr>
            <w:tcW w:w="5383" w:type="dxa"/>
          </w:tcPr>
          <w:p w:rsidR="00641430" w:rsidRPr="00641430" w:rsidRDefault="00641430" w:rsidP="00660145">
            <w:pPr>
              <w:rPr>
                <w:sz w:val="26"/>
                <w:szCs w:val="26"/>
                <w:highlight w:val="yellow"/>
              </w:rPr>
            </w:pPr>
            <w:r w:rsidRPr="00641430">
              <w:rPr>
                <w:sz w:val="26"/>
                <w:szCs w:val="26"/>
              </w:rPr>
              <w:t>Удовлетворенность населения качеством дополнительного образования детей в муниципальном образовании</w:t>
            </w:r>
          </w:p>
        </w:tc>
        <w:tc>
          <w:tcPr>
            <w:tcW w:w="1415" w:type="dxa"/>
          </w:tcPr>
          <w:p w:rsidR="00641430" w:rsidRPr="00641430" w:rsidRDefault="00641430" w:rsidP="00660145">
            <w:pPr>
              <w:rPr>
                <w:sz w:val="26"/>
                <w:szCs w:val="26"/>
                <w:highlight w:val="yellow"/>
              </w:rPr>
            </w:pPr>
            <w:r w:rsidRPr="00641430">
              <w:rPr>
                <w:sz w:val="26"/>
                <w:szCs w:val="26"/>
              </w:rPr>
              <w:t>процентов от числа опрошенных</w:t>
            </w:r>
          </w:p>
        </w:tc>
        <w:tc>
          <w:tcPr>
            <w:tcW w:w="1982" w:type="dxa"/>
          </w:tcPr>
          <w:p w:rsidR="00641430" w:rsidRPr="00641430" w:rsidRDefault="00641430" w:rsidP="00660145">
            <w:pPr>
              <w:rPr>
                <w:sz w:val="26"/>
                <w:szCs w:val="26"/>
                <w:highlight w:val="yellow"/>
              </w:rPr>
            </w:pPr>
          </w:p>
        </w:tc>
      </w:tr>
    </w:tbl>
    <w:p w:rsidR="00641430" w:rsidRPr="00F3757F" w:rsidRDefault="00641430" w:rsidP="00641430">
      <w:pPr>
        <w:rPr>
          <w:sz w:val="26"/>
          <w:szCs w:val="26"/>
        </w:rPr>
      </w:pPr>
      <w:bookmarkStart w:id="3" w:name="P220"/>
      <w:bookmarkEnd w:id="3"/>
    </w:p>
    <w:p w:rsidR="00641430" w:rsidRPr="00F3757F" w:rsidRDefault="00641430" w:rsidP="00641430">
      <w:pPr>
        <w:rPr>
          <w:sz w:val="26"/>
          <w:szCs w:val="26"/>
        </w:rPr>
      </w:pPr>
    </w:p>
    <w:p w:rsidR="00641430" w:rsidRPr="00F3757F" w:rsidRDefault="00641430" w:rsidP="00641430">
      <w:pPr>
        <w:rPr>
          <w:sz w:val="26"/>
          <w:szCs w:val="26"/>
        </w:rPr>
      </w:pPr>
    </w:p>
    <w:p w:rsidR="00641430" w:rsidRPr="00981EA1" w:rsidRDefault="00641430" w:rsidP="00641430">
      <w:pPr>
        <w:jc w:val="center"/>
      </w:pPr>
      <w:r>
        <w:t>___________________</w:t>
      </w:r>
      <w:r w:rsidRPr="00981EA1">
        <w:t>_________________________</w:t>
      </w:r>
    </w:p>
    <w:p w:rsidR="00641430" w:rsidRPr="00871246" w:rsidRDefault="00641430" w:rsidP="00641430">
      <w:pPr>
        <w:rPr>
          <w:sz w:val="26"/>
          <w:szCs w:val="26"/>
        </w:rPr>
      </w:pPr>
    </w:p>
    <w:p w:rsidR="006D6FD3" w:rsidRPr="00F3757F" w:rsidRDefault="006D6FD3" w:rsidP="006D6FD3">
      <w:pPr>
        <w:jc w:val="right"/>
        <w:rPr>
          <w:sz w:val="26"/>
          <w:szCs w:val="26"/>
        </w:rPr>
      </w:pPr>
      <w:r w:rsidRPr="00F3757F">
        <w:rPr>
          <w:sz w:val="26"/>
          <w:szCs w:val="26"/>
        </w:rPr>
        <w:t>».</w:t>
      </w:r>
    </w:p>
    <w:p w:rsidR="00DD363E" w:rsidRDefault="00DD363E" w:rsidP="006D6FD3">
      <w:pPr>
        <w:jc w:val="right"/>
      </w:pPr>
      <w:bookmarkStart w:id="4" w:name="_GoBack"/>
      <w:bookmarkEnd w:id="4"/>
    </w:p>
    <w:sectPr w:rsidR="00DD363E" w:rsidSect="00A12F5D">
      <w:pgSz w:w="11906" w:h="16838"/>
      <w:pgMar w:top="1135" w:right="851" w:bottom="567" w:left="1701" w:header="709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430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1430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D6FD3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2019-11-05T09:27:00Z</cp:lastPrinted>
  <dcterms:created xsi:type="dcterms:W3CDTF">2019-11-05T06:31:00Z</dcterms:created>
  <dcterms:modified xsi:type="dcterms:W3CDTF">2019-11-05T09:30:00Z</dcterms:modified>
</cp:coreProperties>
</file>