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7F0AEC" w:rsidRPr="005E02E5" w:rsidRDefault="001238B4" w:rsidP="001238B4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  <w:r w:rsidR="003C68E2" w:rsidRPr="005E02E5">
        <w:rPr>
          <w:b w:val="0"/>
          <w:sz w:val="26"/>
          <w:szCs w:val="26"/>
        </w:rPr>
        <w:t xml:space="preserve"> 1</w:t>
      </w:r>
    </w:p>
    <w:p w:rsidR="001238B4" w:rsidRPr="005E02E5" w:rsidRDefault="00DF536F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</w:t>
      </w:r>
      <w:r w:rsidR="001238B4" w:rsidRPr="005E02E5">
        <w:rPr>
          <w:b w:val="0"/>
          <w:sz w:val="26"/>
          <w:szCs w:val="26"/>
        </w:rPr>
        <w:t xml:space="preserve"> постановлению администрации МР  «Печора»</w:t>
      </w:r>
    </w:p>
    <w:p w:rsidR="001238B4" w:rsidRPr="005E02E5" w:rsidRDefault="00DF536F" w:rsidP="001238B4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о</w:t>
      </w:r>
      <w:r w:rsidR="001238B4" w:rsidRPr="005E02E5">
        <w:rPr>
          <w:b w:val="0"/>
          <w:sz w:val="26"/>
          <w:szCs w:val="26"/>
        </w:rPr>
        <w:t xml:space="preserve">т « </w:t>
      </w:r>
      <w:r w:rsidR="00DF48EF">
        <w:rPr>
          <w:b w:val="0"/>
          <w:sz w:val="26"/>
          <w:szCs w:val="26"/>
        </w:rPr>
        <w:t xml:space="preserve">31 </w:t>
      </w:r>
      <w:r w:rsidR="001238B4" w:rsidRPr="005E02E5">
        <w:rPr>
          <w:b w:val="0"/>
          <w:sz w:val="26"/>
          <w:szCs w:val="26"/>
        </w:rPr>
        <w:t>» декабря 201</w:t>
      </w:r>
      <w:r w:rsidR="003C68E2" w:rsidRPr="005E02E5">
        <w:rPr>
          <w:b w:val="0"/>
          <w:sz w:val="26"/>
          <w:szCs w:val="26"/>
        </w:rPr>
        <w:t>9</w:t>
      </w:r>
      <w:r w:rsidR="001238B4" w:rsidRPr="005E02E5">
        <w:rPr>
          <w:b w:val="0"/>
          <w:sz w:val="26"/>
          <w:szCs w:val="26"/>
        </w:rPr>
        <w:t xml:space="preserve"> г. №</w:t>
      </w:r>
      <w:r w:rsidR="00333814" w:rsidRPr="005E02E5">
        <w:rPr>
          <w:b w:val="0"/>
          <w:sz w:val="26"/>
          <w:szCs w:val="26"/>
        </w:rPr>
        <w:t xml:space="preserve"> </w:t>
      </w:r>
      <w:r w:rsidR="00DF48EF">
        <w:rPr>
          <w:b w:val="0"/>
          <w:sz w:val="26"/>
          <w:szCs w:val="26"/>
        </w:rPr>
        <w:t xml:space="preserve"> 1672</w:t>
      </w:r>
      <w:bookmarkStart w:id="0" w:name="_GoBack"/>
      <w:bookmarkEnd w:id="0"/>
    </w:p>
    <w:p w:rsidR="001238B4" w:rsidRDefault="001238B4" w:rsidP="007F0AEC">
      <w:pPr>
        <w:jc w:val="center"/>
        <w:outlineLvl w:val="1"/>
        <w:rPr>
          <w:b/>
          <w:sz w:val="22"/>
          <w:szCs w:val="22"/>
        </w:rPr>
      </w:pPr>
    </w:p>
    <w:p w:rsidR="007F0AEC" w:rsidRPr="005E02E5" w:rsidRDefault="007F0AEC" w:rsidP="007F0AEC">
      <w:pPr>
        <w:jc w:val="center"/>
        <w:outlineLvl w:val="1"/>
        <w:rPr>
          <w:b/>
          <w:szCs w:val="26"/>
        </w:rPr>
      </w:pPr>
      <w:r w:rsidRPr="005E02E5">
        <w:rPr>
          <w:b/>
          <w:szCs w:val="26"/>
        </w:rPr>
        <w:t>ПАСПОРТ</w:t>
      </w:r>
    </w:p>
    <w:p w:rsidR="007F0AEC" w:rsidRPr="00C4210C" w:rsidRDefault="007F0AEC" w:rsidP="007F0AEC">
      <w:pPr>
        <w:autoSpaceDE/>
        <w:autoSpaceDN/>
        <w:adjustRightInd/>
        <w:jc w:val="center"/>
        <w:rPr>
          <w:b/>
          <w:szCs w:val="26"/>
        </w:rPr>
      </w:pPr>
      <w:r w:rsidRPr="00C4210C">
        <w:rPr>
          <w:b/>
          <w:szCs w:val="26"/>
        </w:rPr>
        <w:t>муниципальной  программы  «Развитие образования»</w:t>
      </w:r>
      <w:r w:rsidR="00CC3A9C" w:rsidRPr="00C4210C">
        <w:rPr>
          <w:b/>
          <w:szCs w:val="26"/>
        </w:rPr>
        <w:t xml:space="preserve"> </w:t>
      </w:r>
    </w:p>
    <w:p w:rsidR="007F0AEC" w:rsidRPr="00C4210C" w:rsidRDefault="007F0AEC" w:rsidP="007F0AEC">
      <w:pPr>
        <w:autoSpaceDE/>
        <w:autoSpaceDN/>
        <w:adjustRightInd/>
        <w:jc w:val="center"/>
        <w:rPr>
          <w:szCs w:val="26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B03D3B" w:rsidRPr="00C4210C" w:rsidTr="00002B77">
        <w:trPr>
          <w:trHeight w:val="51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B03D3B" w:rsidRPr="00C4210C" w:rsidTr="00002B77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Администрация  МР «Печора»</w:t>
            </w:r>
          </w:p>
        </w:tc>
      </w:tr>
      <w:tr w:rsidR="00D13815" w:rsidRPr="00C4210C" w:rsidTr="00002B77">
        <w:trPr>
          <w:trHeight w:val="154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Подпрограммы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1. Развитие системы дошкольного образования</w:t>
            </w:r>
          </w:p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2.Развитие системы общего образования   </w:t>
            </w:r>
          </w:p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3. Дети и Молодежь</w:t>
            </w:r>
          </w:p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4. Оздоровление, отдых детей и трудоустройство подростков </w:t>
            </w:r>
          </w:p>
          <w:p w:rsidR="00D13815" w:rsidRPr="00C4210C" w:rsidRDefault="00D13815" w:rsidP="00B03D3B">
            <w:pPr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5. Обеспечение создания условий для реализации муниципальной программы.</w:t>
            </w:r>
          </w:p>
        </w:tc>
      </w:tr>
      <w:tr w:rsidR="00002B77" w:rsidRPr="00C4210C" w:rsidTr="00002B77">
        <w:trPr>
          <w:trHeight w:val="154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2B77" w:rsidRPr="00C4210C" w:rsidRDefault="00002B77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02B77" w:rsidRPr="00C4210C" w:rsidRDefault="00002B77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--</w:t>
            </w:r>
          </w:p>
        </w:tc>
      </w:tr>
      <w:tr w:rsidR="00B03D3B" w:rsidRPr="00C4210C" w:rsidTr="00002B77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523936" w:rsidP="00523936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Цель </w:t>
            </w:r>
            <w:r w:rsidR="00B03D3B" w:rsidRPr="00C4210C">
              <w:rPr>
                <w:color w:val="000000"/>
                <w:sz w:val="24"/>
                <w:szCs w:val="24"/>
              </w:rPr>
              <w:t xml:space="preserve"> 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Повышение доступности, качества  и эффективности   муниципальной системы образования с учётом потребностей граждан</w:t>
            </w:r>
          </w:p>
        </w:tc>
      </w:tr>
      <w:tr w:rsidR="00D13815" w:rsidRPr="00C4210C" w:rsidTr="00002B77">
        <w:trPr>
          <w:trHeight w:val="2538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1. Повышение доступности и качества дошкольного образования.</w:t>
            </w:r>
          </w:p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 Повышение доступности и качества начального общего, основного общего и среднего общего образования.</w:t>
            </w:r>
          </w:p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3. Обеспечение успешной социализации детей и молодежи в социуме, удовлетворение потребностей населения в дополнительных образовательных услугах.</w:t>
            </w:r>
          </w:p>
          <w:p w:rsidR="00D13815" w:rsidRPr="00C4210C" w:rsidRDefault="00D13815" w:rsidP="00B03D3B">
            <w:pPr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4. Развитие муниципальной системы организации отдыха и занятости учащихся в каникулярное время, поддержки круглогодичного оздоровления детей и подростков.</w:t>
            </w:r>
          </w:p>
        </w:tc>
      </w:tr>
      <w:tr w:rsidR="005E412A" w:rsidRPr="00C4210C" w:rsidTr="0071076C">
        <w:trPr>
          <w:trHeight w:val="556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412A" w:rsidRPr="00C4210C" w:rsidRDefault="005E412A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Целевые  показатели (индикаторы) 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5E412A" w:rsidRPr="00C4210C" w:rsidRDefault="006617C1" w:rsidP="0017494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</w:t>
            </w:r>
            <w:r w:rsidR="0017494A" w:rsidRPr="00C4210C">
              <w:rPr>
                <w:color w:val="000000"/>
                <w:sz w:val="24"/>
                <w:szCs w:val="24"/>
              </w:rPr>
              <w:t xml:space="preserve">. </w:t>
            </w:r>
            <w:r w:rsidR="005E412A" w:rsidRPr="00C4210C">
              <w:rPr>
                <w:color w:val="000000"/>
                <w:sz w:val="24"/>
                <w:szCs w:val="24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лет.</w:t>
            </w:r>
          </w:p>
          <w:p w:rsidR="005E412A" w:rsidRPr="00C4210C" w:rsidRDefault="006617C1" w:rsidP="0017494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</w:t>
            </w:r>
            <w:r w:rsidR="0017494A" w:rsidRPr="00C4210C">
              <w:rPr>
                <w:color w:val="000000"/>
                <w:sz w:val="24"/>
                <w:szCs w:val="24"/>
              </w:rPr>
              <w:t xml:space="preserve">. </w:t>
            </w:r>
            <w:r w:rsidR="005E412A" w:rsidRPr="00C4210C">
              <w:rPr>
                <w:color w:val="000000"/>
                <w:sz w:val="24"/>
                <w:szCs w:val="24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5E412A" w:rsidRPr="00C4210C" w:rsidRDefault="006617C1" w:rsidP="0017494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3</w:t>
            </w:r>
            <w:r w:rsidR="0017494A" w:rsidRPr="00C4210C">
              <w:rPr>
                <w:color w:val="000000"/>
                <w:sz w:val="24"/>
                <w:szCs w:val="24"/>
              </w:rPr>
              <w:t xml:space="preserve">. </w:t>
            </w:r>
            <w:r w:rsidR="005E412A" w:rsidRPr="00C4210C">
              <w:rPr>
                <w:color w:val="000000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E412A" w:rsidRPr="00C4210C" w:rsidRDefault="006617C1" w:rsidP="0017494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4</w:t>
            </w:r>
            <w:r w:rsidR="0017494A" w:rsidRPr="00C4210C">
              <w:rPr>
                <w:color w:val="000000"/>
                <w:sz w:val="24"/>
                <w:szCs w:val="24"/>
              </w:rPr>
              <w:t xml:space="preserve">. </w:t>
            </w:r>
            <w:r w:rsidR="005E412A" w:rsidRPr="00C4210C">
              <w:rPr>
                <w:color w:val="000000"/>
                <w:sz w:val="24"/>
                <w:szCs w:val="24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71076C" w:rsidRPr="00C4210C" w:rsidRDefault="006617C1" w:rsidP="0017494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5</w:t>
            </w:r>
            <w:r w:rsidR="0017494A" w:rsidRPr="00C4210C">
              <w:rPr>
                <w:color w:val="000000"/>
                <w:sz w:val="24"/>
                <w:szCs w:val="24"/>
              </w:rPr>
              <w:t xml:space="preserve">. </w:t>
            </w:r>
            <w:r w:rsidR="005E412A" w:rsidRPr="00C4210C">
              <w:rPr>
                <w:color w:val="000000"/>
                <w:sz w:val="24"/>
                <w:szCs w:val="24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6617C1" w:rsidRDefault="006617C1" w:rsidP="006617C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 xml:space="preserve">6. Доля образовательных организаций, имеющих неисполненные предписания в </w:t>
            </w:r>
            <w:r w:rsidRPr="00C4210C">
              <w:rPr>
                <w:color w:val="000000" w:themeColor="text1"/>
                <w:sz w:val="24"/>
                <w:szCs w:val="24"/>
              </w:rPr>
              <w:lastRenderedPageBreak/>
              <w:t>общем количестве образовательных организаций</w:t>
            </w:r>
            <w:r w:rsidR="00820BD8" w:rsidRPr="00C4210C">
              <w:rPr>
                <w:color w:val="000000" w:themeColor="text1"/>
                <w:sz w:val="24"/>
                <w:szCs w:val="24"/>
              </w:rPr>
              <w:t>.</w:t>
            </w:r>
          </w:p>
          <w:p w:rsidR="003250AD" w:rsidRPr="003250AD" w:rsidRDefault="003250AD" w:rsidP="006617C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3250AD">
              <w:rPr>
                <w:color w:val="000000" w:themeColor="text1"/>
                <w:sz w:val="24"/>
                <w:szCs w:val="24"/>
                <w:lang w:eastAsia="en-US"/>
              </w:rPr>
              <w:t>7.Количество реализованных народных проектов в сфере образования в рамках проекта «Народный бюджет».</w:t>
            </w:r>
          </w:p>
          <w:p w:rsidR="003250AD" w:rsidRPr="003250AD" w:rsidRDefault="003250AD" w:rsidP="006617C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</w:rPr>
            </w:pPr>
            <w:r w:rsidRPr="003250AD">
              <w:rPr>
                <w:rFonts w:eastAsia="Calibri"/>
                <w:color w:val="000000" w:themeColor="text1"/>
                <w:sz w:val="24"/>
                <w:szCs w:val="24"/>
              </w:rPr>
              <w:t>8.Доля образовательных организаций, отвечающих требованиям антитеррористической защищенности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  <w:p w:rsidR="006617C1" w:rsidRPr="00C4210C" w:rsidRDefault="003250AD" w:rsidP="006617C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  <w:r w:rsidR="006617C1" w:rsidRPr="00C4210C">
              <w:rPr>
                <w:color w:val="000000" w:themeColor="text1"/>
                <w:sz w:val="24"/>
                <w:szCs w:val="24"/>
              </w:rPr>
              <w:t>.Доля  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5E412A" w:rsidRPr="00C4210C" w:rsidRDefault="003250AD" w:rsidP="0017494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17494A" w:rsidRPr="00C4210C">
              <w:rPr>
                <w:color w:val="000000"/>
                <w:sz w:val="24"/>
                <w:szCs w:val="24"/>
              </w:rPr>
              <w:t xml:space="preserve">. </w:t>
            </w:r>
            <w:r w:rsidR="005E412A" w:rsidRPr="00C4210C">
              <w:rPr>
                <w:color w:val="000000"/>
                <w:sz w:val="24"/>
                <w:szCs w:val="24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5E412A" w:rsidRPr="00C4210C" w:rsidRDefault="005E412A" w:rsidP="005E41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B03D3B" w:rsidRPr="00C4210C" w:rsidTr="00002B77">
        <w:trPr>
          <w:trHeight w:val="480"/>
        </w:trPr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lastRenderedPageBreak/>
              <w:t>Этапы   и сроки реализации программы</w:t>
            </w:r>
          </w:p>
        </w:tc>
        <w:tc>
          <w:tcPr>
            <w:tcW w:w="84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– 2025 годы</w:t>
            </w:r>
            <w:r w:rsidRPr="00C4210C">
              <w:rPr>
                <w:color w:val="000000"/>
                <w:sz w:val="24"/>
                <w:szCs w:val="24"/>
              </w:rPr>
              <w:br/>
              <w:t>Этапы реализации не выделяются.</w:t>
            </w:r>
          </w:p>
        </w:tc>
      </w:tr>
      <w:tr w:rsidR="00B03D3B" w:rsidRPr="00C4210C" w:rsidTr="00002B77">
        <w:trPr>
          <w:trHeight w:val="300"/>
        </w:trPr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B03D3B" w:rsidRPr="00C4210C" w:rsidTr="008E599D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8E599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D45BF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451FB8" w:rsidRPr="00C4210C">
              <w:rPr>
                <w:color w:val="000000"/>
                <w:sz w:val="24"/>
                <w:szCs w:val="24"/>
              </w:rPr>
              <w:t>8 0</w:t>
            </w:r>
            <w:r w:rsidR="000508A2" w:rsidRPr="00C4210C">
              <w:rPr>
                <w:color w:val="000000"/>
                <w:sz w:val="24"/>
                <w:szCs w:val="24"/>
              </w:rPr>
              <w:t>68 </w:t>
            </w:r>
            <w:r w:rsidR="00D45BF2" w:rsidRPr="00C4210C">
              <w:rPr>
                <w:color w:val="000000"/>
                <w:sz w:val="24"/>
                <w:szCs w:val="24"/>
              </w:rPr>
              <w:t>208</w:t>
            </w:r>
            <w:r w:rsidR="000508A2" w:rsidRPr="00C4210C">
              <w:rPr>
                <w:color w:val="000000"/>
                <w:sz w:val="24"/>
                <w:szCs w:val="24"/>
              </w:rPr>
              <w:t>,5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03D3B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B03D3B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B03D3B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</w:t>
            </w:r>
            <w:r w:rsidR="003C6BB4" w:rsidRPr="00C4210C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03D3B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451FB8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291AAE" w:rsidRPr="00C4210C">
              <w:rPr>
                <w:rFonts w:ascii="Times New Roman" w:hAnsi="Times New Roman"/>
                <w:sz w:val="18"/>
                <w:szCs w:val="18"/>
              </w:rPr>
              <w:t> </w:t>
            </w:r>
            <w:r w:rsidRPr="00C4210C">
              <w:rPr>
                <w:rFonts w:ascii="Times New Roman" w:hAnsi="Times New Roman"/>
                <w:sz w:val="18"/>
                <w:szCs w:val="18"/>
              </w:rPr>
              <w:t>0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68 </w:t>
            </w:r>
            <w:r w:rsidR="00D45BF2" w:rsidRPr="00C4210C">
              <w:rPr>
                <w:rFonts w:ascii="Times New Roman" w:hAnsi="Times New Roman"/>
                <w:sz w:val="18"/>
                <w:szCs w:val="18"/>
              </w:rPr>
              <w:t>208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451FB8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 </w:t>
            </w:r>
            <w:r w:rsidRPr="00C4210C">
              <w:rPr>
                <w:rFonts w:ascii="Times New Roman" w:hAnsi="Times New Roman"/>
                <w:sz w:val="18"/>
                <w:szCs w:val="18"/>
              </w:rPr>
              <w:t>31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2</w:t>
            </w:r>
            <w:r w:rsidR="000423F1" w:rsidRPr="00C4210C">
              <w:rPr>
                <w:rFonts w:ascii="Times New Roman" w:hAnsi="Times New Roman"/>
                <w:sz w:val="18"/>
                <w:szCs w:val="18"/>
              </w:rPr>
              <w:t> 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727</w:t>
            </w:r>
            <w:r w:rsidR="000423F1" w:rsidRPr="00C4210C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291AAE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 </w:t>
            </w:r>
            <w:r w:rsidRPr="00C4210C">
              <w:rPr>
                <w:rFonts w:ascii="Times New Roman" w:hAnsi="Times New Roman"/>
                <w:sz w:val="18"/>
                <w:szCs w:val="18"/>
              </w:rPr>
              <w:t>31</w:t>
            </w:r>
            <w:r w:rsidR="000508A2" w:rsidRPr="00C4210C">
              <w:rPr>
                <w:rFonts w:ascii="Times New Roman" w:hAnsi="Times New Roman"/>
                <w:sz w:val="18"/>
                <w:szCs w:val="18"/>
              </w:rPr>
              <w:t>2 926,7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0508A2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</w:t>
            </w:r>
            <w:r w:rsidR="00787B16" w:rsidRPr="00C4210C">
              <w:rPr>
                <w:rFonts w:ascii="Times New Roman" w:hAnsi="Times New Roman"/>
                <w:sz w:val="18"/>
                <w:szCs w:val="18"/>
              </w:rPr>
              <w:t>638</w:t>
            </w:r>
            <w:r w:rsidRPr="00C4210C">
              <w:rPr>
                <w:rFonts w:ascii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D45BF2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D45BF2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D3B" w:rsidRPr="00C4210C" w:rsidRDefault="00D45BF2" w:rsidP="003C6BB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B03D3B" w:rsidRPr="00C4210C" w:rsidTr="00002B77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B03D3B" w:rsidRPr="00C4210C" w:rsidTr="00002B77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B03D3B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D3B" w:rsidRPr="00C4210C" w:rsidRDefault="008C0C38" w:rsidP="000423F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D3B" w:rsidRPr="00C4210C" w:rsidRDefault="008C0C38" w:rsidP="000423F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D3B" w:rsidRPr="00C4210C" w:rsidRDefault="008C0C38" w:rsidP="000423F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D3B" w:rsidRPr="00C4210C" w:rsidRDefault="00B03D3B" w:rsidP="000423F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D3B" w:rsidRPr="00C4210C" w:rsidRDefault="008C0C38" w:rsidP="000423F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D3B" w:rsidRPr="00C4210C" w:rsidRDefault="00B03D3B" w:rsidP="000423F1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D3B" w:rsidRPr="00C4210C" w:rsidRDefault="008C0C38" w:rsidP="000423F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B03D3B" w:rsidRPr="00C4210C" w:rsidTr="00002B77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451FB8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FB8" w:rsidRPr="00C4210C" w:rsidRDefault="00451FB8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6 151 672,9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974 653,1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B8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451FB8" w:rsidRPr="00C4210C" w:rsidTr="00002B77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FB8" w:rsidRPr="00C4210C" w:rsidRDefault="00451FB8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FB8" w:rsidRPr="00C4210C" w:rsidRDefault="00451FB8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B71629" w:rsidRPr="00C4210C" w:rsidTr="00002B77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629" w:rsidRPr="00C4210C" w:rsidRDefault="00B71629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E91D85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1 586 535,6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283 074,7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</w:t>
            </w:r>
            <w:r w:rsidR="00787B16" w:rsidRPr="00C4210C">
              <w:rPr>
                <w:color w:val="000000"/>
                <w:sz w:val="18"/>
                <w:szCs w:val="18"/>
              </w:rPr>
              <w:t>051</w:t>
            </w:r>
            <w:r w:rsidRPr="00C4210C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D45BF2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9" w:rsidRPr="00C4210C" w:rsidRDefault="00D45BF2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D45BF2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B71629" w:rsidRPr="00C4210C" w:rsidTr="00002B77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629" w:rsidRPr="00C4210C" w:rsidRDefault="00B71629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29" w:rsidRPr="00C4210C" w:rsidRDefault="00B71629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B71629" w:rsidRPr="00C4210C" w:rsidTr="00002B77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629" w:rsidRPr="00C4210C" w:rsidRDefault="00B71629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29" w:rsidRPr="00C4210C" w:rsidRDefault="00B71629" w:rsidP="003C6BB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  <w:tr w:rsidR="00D13815" w:rsidRPr="00C4210C" w:rsidTr="008E599D">
        <w:trPr>
          <w:trHeight w:val="5886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15" w:rsidRPr="00C4210C" w:rsidRDefault="00D13815" w:rsidP="008E599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lastRenderedPageBreak/>
              <w:t xml:space="preserve">Ожидаемые  результаты реализации программы     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соответствии с мероприятиями программы будут сформированы стратегические проекты развития  образования, в том числе: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 создание современных условий для обучающихся (воспитанников) в образовательных организациях;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создание оптимальных условий функционирования муниципальных образовательных организаций;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оснащение  муниципальных образовательных организаций  учебно - лабораторным, учебным, технологическим, спортивным оборудованием;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 внедрение информационно - коммуникационных технологий, в том числе развитие дистанционных технологий в сфере образования;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развитие многофункциональной образовательной среды для проявления и развития индивидуальных способностей обучающихся;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создание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D13815" w:rsidRPr="00C4210C" w:rsidRDefault="00D13815" w:rsidP="00D267B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повышение эффективности военно-патриотического воспитания молодежи и престижа службы в Вооруженных Силах Российской Федерации.</w:t>
            </w:r>
          </w:p>
          <w:p w:rsidR="00D13815" w:rsidRPr="00C4210C" w:rsidRDefault="00D13815" w:rsidP="00D267B3">
            <w:pPr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Будет создана среда, обеспечивающая доступность образовательных услуг и равные стартовые возможности подготовки детей к школе.</w:t>
            </w:r>
          </w:p>
        </w:tc>
      </w:tr>
    </w:tbl>
    <w:p w:rsidR="00FF5D1E" w:rsidRPr="00C4210C" w:rsidRDefault="00FF5D1E" w:rsidP="007F0AEC">
      <w:pPr>
        <w:autoSpaceDE/>
        <w:autoSpaceDN/>
        <w:adjustRightInd/>
        <w:jc w:val="center"/>
        <w:rPr>
          <w:sz w:val="24"/>
          <w:szCs w:val="24"/>
        </w:rPr>
      </w:pPr>
    </w:p>
    <w:p w:rsidR="00FF5D1E" w:rsidRPr="00C4210C" w:rsidRDefault="00FF5D1E" w:rsidP="007F0AEC">
      <w:pPr>
        <w:autoSpaceDE/>
        <w:autoSpaceDN/>
        <w:adjustRightInd/>
        <w:jc w:val="center"/>
        <w:rPr>
          <w:sz w:val="24"/>
          <w:szCs w:val="24"/>
        </w:rPr>
      </w:pPr>
    </w:p>
    <w:p w:rsidR="007F0AEC" w:rsidRPr="00C4210C" w:rsidRDefault="00110E22" w:rsidP="007F0AEC">
      <w:pPr>
        <w:jc w:val="center"/>
        <w:rPr>
          <w:b/>
          <w:sz w:val="24"/>
          <w:szCs w:val="24"/>
        </w:rPr>
      </w:pPr>
      <w:r w:rsidRPr="00C4210C">
        <w:rPr>
          <w:b/>
          <w:sz w:val="24"/>
          <w:szCs w:val="24"/>
        </w:rPr>
        <w:t>Паспорт подпрограммы 1</w:t>
      </w:r>
    </w:p>
    <w:p w:rsidR="007F0AEC" w:rsidRPr="00C4210C" w:rsidRDefault="007F0AEC" w:rsidP="007F0AEC">
      <w:pPr>
        <w:jc w:val="center"/>
        <w:rPr>
          <w:b/>
          <w:kern w:val="2"/>
          <w:sz w:val="24"/>
          <w:szCs w:val="24"/>
        </w:rPr>
      </w:pPr>
      <w:r w:rsidRPr="00C4210C">
        <w:rPr>
          <w:b/>
          <w:sz w:val="24"/>
          <w:szCs w:val="24"/>
        </w:rPr>
        <w:t>«Развитие системы дошкольного образования</w:t>
      </w:r>
      <w:r w:rsidRPr="00C4210C">
        <w:rPr>
          <w:b/>
          <w:kern w:val="2"/>
          <w:sz w:val="24"/>
          <w:szCs w:val="24"/>
        </w:rPr>
        <w:t>»</w:t>
      </w:r>
    </w:p>
    <w:p w:rsidR="007F0AEC" w:rsidRPr="00C4210C" w:rsidRDefault="007F0AEC" w:rsidP="007F0AEC">
      <w:pPr>
        <w:outlineLvl w:val="1"/>
        <w:rPr>
          <w:b/>
          <w:sz w:val="24"/>
          <w:szCs w:val="24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6C1C0E" w:rsidRPr="00C4210C" w:rsidTr="009247C7">
        <w:trPr>
          <w:trHeight w:val="174"/>
        </w:trPr>
        <w:tc>
          <w:tcPr>
            <w:tcW w:w="1985" w:type="dxa"/>
          </w:tcPr>
          <w:p w:rsidR="00745EA0" w:rsidRPr="00C4210C" w:rsidRDefault="006C1C0E" w:rsidP="007F0AE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  <w:p w:rsidR="006C1C0E" w:rsidRPr="00C4210C" w:rsidRDefault="00745EA0" w:rsidP="00745EA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647" w:type="dxa"/>
            <w:gridSpan w:val="7"/>
          </w:tcPr>
          <w:p w:rsidR="006C1C0E" w:rsidRPr="00C4210C" w:rsidRDefault="006C1C0E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745EA0" w:rsidRPr="00C4210C" w:rsidTr="009247C7">
        <w:trPr>
          <w:trHeight w:val="174"/>
        </w:trPr>
        <w:tc>
          <w:tcPr>
            <w:tcW w:w="1985" w:type="dxa"/>
          </w:tcPr>
          <w:p w:rsidR="00745EA0" w:rsidRPr="00C4210C" w:rsidRDefault="00745EA0" w:rsidP="007F0AE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8647" w:type="dxa"/>
            <w:gridSpan w:val="7"/>
          </w:tcPr>
          <w:p w:rsidR="00745EA0" w:rsidRPr="00C4210C" w:rsidRDefault="00745EA0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745EA0" w:rsidRPr="00C4210C" w:rsidTr="009247C7">
        <w:trPr>
          <w:trHeight w:val="174"/>
        </w:trPr>
        <w:tc>
          <w:tcPr>
            <w:tcW w:w="1985" w:type="dxa"/>
          </w:tcPr>
          <w:p w:rsidR="00745EA0" w:rsidRPr="00C4210C" w:rsidRDefault="00745EA0" w:rsidP="007F0AE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647" w:type="dxa"/>
            <w:gridSpan w:val="7"/>
          </w:tcPr>
          <w:p w:rsidR="00745EA0" w:rsidRPr="00C4210C" w:rsidRDefault="00745EA0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6C1C0E" w:rsidRPr="00C4210C" w:rsidTr="009247C7">
        <w:trPr>
          <w:trHeight w:val="174"/>
        </w:trPr>
        <w:tc>
          <w:tcPr>
            <w:tcW w:w="1985" w:type="dxa"/>
          </w:tcPr>
          <w:p w:rsidR="006C1C0E" w:rsidRPr="00C4210C" w:rsidRDefault="006C1C0E" w:rsidP="00745EA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8647" w:type="dxa"/>
            <w:gridSpan w:val="7"/>
          </w:tcPr>
          <w:p w:rsidR="006C1C0E" w:rsidRPr="00C4210C" w:rsidRDefault="006C1C0E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Повышение доступности и качества дошкольного образования</w:t>
            </w:r>
          </w:p>
        </w:tc>
      </w:tr>
      <w:tr w:rsidR="006C1C0E" w:rsidRPr="00C4210C" w:rsidTr="009247C7">
        <w:trPr>
          <w:trHeight w:val="174"/>
        </w:trPr>
        <w:tc>
          <w:tcPr>
            <w:tcW w:w="1985" w:type="dxa"/>
          </w:tcPr>
          <w:p w:rsidR="006C1C0E" w:rsidRPr="00C4210C" w:rsidRDefault="006C1C0E" w:rsidP="00745EA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8647" w:type="dxa"/>
            <w:gridSpan w:val="7"/>
          </w:tcPr>
          <w:p w:rsidR="006C1C0E" w:rsidRPr="00C4210C" w:rsidRDefault="006C1C0E" w:rsidP="002D3DFD">
            <w:pPr>
              <w:widowControl w:val="0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1.Обеспечение государственных гарантий дост</w:t>
            </w:r>
            <w:r w:rsidR="00745EA0" w:rsidRPr="00C4210C">
              <w:rPr>
                <w:sz w:val="24"/>
                <w:szCs w:val="24"/>
              </w:rPr>
              <w:t>упности дошкольного образования.</w:t>
            </w:r>
            <w:r w:rsidRPr="00C4210C">
              <w:rPr>
                <w:sz w:val="24"/>
                <w:szCs w:val="24"/>
              </w:rPr>
              <w:t xml:space="preserve"> </w:t>
            </w:r>
          </w:p>
          <w:p w:rsidR="006C1C0E" w:rsidRPr="00C4210C" w:rsidRDefault="006C1C0E" w:rsidP="002D3DFD">
            <w:pPr>
              <w:widowControl w:val="0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2. Создание условий для повышения качеств</w:t>
            </w:r>
            <w:r w:rsidR="00745EA0" w:rsidRPr="00C4210C">
              <w:rPr>
                <w:sz w:val="24"/>
                <w:szCs w:val="24"/>
              </w:rPr>
              <w:t>а услуг дошкольного образования.</w:t>
            </w:r>
          </w:p>
          <w:p w:rsidR="006C1C0E" w:rsidRPr="00C4210C" w:rsidRDefault="006C1C0E" w:rsidP="002D3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3.Создание условий для повышения эффективности  системы дошкольного образования.</w:t>
            </w:r>
          </w:p>
          <w:p w:rsidR="006C1C0E" w:rsidRPr="00C4210C" w:rsidRDefault="006C1C0E" w:rsidP="002D3DF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C1C0E" w:rsidRPr="00C4210C" w:rsidTr="009247C7">
        <w:trPr>
          <w:trHeight w:val="174"/>
        </w:trPr>
        <w:tc>
          <w:tcPr>
            <w:tcW w:w="1985" w:type="dxa"/>
          </w:tcPr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</w:t>
            </w: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показатели подпрограммы </w:t>
            </w: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</w:tcPr>
          <w:p w:rsidR="006371FB" w:rsidRPr="00C4210C" w:rsidRDefault="006C1C0E" w:rsidP="006371FB">
            <w:pPr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</w:t>
            </w:r>
            <w:r w:rsidR="007E5731" w:rsidRPr="00C4210C">
              <w:rPr>
                <w:sz w:val="24"/>
                <w:szCs w:val="24"/>
              </w:rPr>
              <w:t>.</w:t>
            </w:r>
            <w:r w:rsidR="006371FB" w:rsidRPr="00C4210C">
              <w:rPr>
                <w:color w:val="000000"/>
                <w:sz w:val="24"/>
                <w:szCs w:val="24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  <w:r w:rsidR="009247C7" w:rsidRPr="00C4210C">
              <w:rPr>
                <w:color w:val="000000"/>
                <w:sz w:val="24"/>
                <w:szCs w:val="24"/>
              </w:rPr>
              <w:t>.</w:t>
            </w:r>
          </w:p>
          <w:p w:rsidR="006D263D" w:rsidRPr="00C4210C" w:rsidRDefault="006D263D" w:rsidP="006371FB">
            <w:pPr>
              <w:jc w:val="both"/>
              <w:rPr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</w:t>
            </w:r>
            <w:r w:rsidRPr="00C4210C">
              <w:rPr>
                <w:color w:val="FF0000"/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Количество созданных мест в детских дошкольных организациях.</w:t>
            </w:r>
          </w:p>
          <w:p w:rsidR="00820BD8" w:rsidRPr="00C4210C" w:rsidRDefault="00820167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820BD8" w:rsidRPr="00C4210C">
              <w:rPr>
                <w:color w:val="000000" w:themeColor="text1"/>
                <w:sz w:val="24"/>
                <w:szCs w:val="24"/>
              </w:rPr>
              <w:t>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4E2702" w:rsidRPr="00C4210C" w:rsidRDefault="00820167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4</w:t>
            </w:r>
            <w:r w:rsidR="004E2702" w:rsidRPr="00C4210C">
              <w:rPr>
                <w:rFonts w:eastAsia="Calibri"/>
                <w:color w:val="000000" w:themeColor="text1"/>
                <w:sz w:val="24"/>
                <w:szCs w:val="24"/>
              </w:rPr>
              <w:t>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6C1C0E" w:rsidRPr="00C4210C" w:rsidRDefault="00820167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6C1C0E" w:rsidRPr="00C4210C">
              <w:rPr>
                <w:color w:val="000000"/>
                <w:sz w:val="24"/>
                <w:szCs w:val="24"/>
              </w:rPr>
              <w:t>. 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9247C7" w:rsidRPr="00C4210C">
              <w:rPr>
                <w:color w:val="000000"/>
                <w:sz w:val="24"/>
                <w:szCs w:val="24"/>
              </w:rPr>
              <w:t xml:space="preserve"> детские дошкольные организации.</w:t>
            </w:r>
          </w:p>
          <w:p w:rsidR="006C1C0E" w:rsidRPr="00C4210C" w:rsidRDefault="00820167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6C1C0E" w:rsidRPr="00C4210C">
              <w:rPr>
                <w:color w:val="000000"/>
                <w:sz w:val="24"/>
                <w:szCs w:val="24"/>
              </w:rPr>
              <w:t>. 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</w:t>
            </w:r>
            <w:r w:rsidR="009247C7" w:rsidRPr="00C4210C">
              <w:rPr>
                <w:color w:val="000000"/>
                <w:sz w:val="24"/>
                <w:szCs w:val="24"/>
              </w:rPr>
              <w:t>ных образовательных организаций.</w:t>
            </w:r>
          </w:p>
          <w:p w:rsidR="006C1C0E" w:rsidRPr="00C4210C" w:rsidRDefault="00820167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6C1C0E" w:rsidRPr="00C4210C">
              <w:rPr>
                <w:color w:val="000000"/>
                <w:sz w:val="24"/>
                <w:szCs w:val="24"/>
              </w:rPr>
              <w:t xml:space="preserve">. 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9247C7" w:rsidRPr="00C4210C">
              <w:rPr>
                <w:color w:val="000000"/>
                <w:sz w:val="24"/>
                <w:szCs w:val="24"/>
              </w:rPr>
              <w:t>системы дошкольного образования.</w:t>
            </w:r>
          </w:p>
          <w:p w:rsidR="006C1C0E" w:rsidRPr="00C4210C" w:rsidRDefault="00820167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6C1C0E" w:rsidRPr="00C4210C">
              <w:rPr>
                <w:color w:val="000000"/>
                <w:sz w:val="24"/>
                <w:szCs w:val="24"/>
              </w:rPr>
              <w:t>.</w:t>
            </w:r>
            <w:r w:rsidR="006D263D" w:rsidRPr="00C4210C">
              <w:rPr>
                <w:color w:val="000000"/>
                <w:sz w:val="24"/>
                <w:szCs w:val="24"/>
              </w:rPr>
              <w:t xml:space="preserve"> </w:t>
            </w:r>
            <w:r w:rsidR="006C1C0E" w:rsidRPr="00C4210C">
              <w:rPr>
                <w:color w:val="000000"/>
                <w:sz w:val="24"/>
                <w:szCs w:val="24"/>
              </w:rPr>
              <w:t>Размер средней заработной платы педагогических работников дошкольных образовательных организаций в муниципальном районе.</w:t>
            </w:r>
          </w:p>
          <w:p w:rsidR="00820BD8" w:rsidRPr="00C4210C" w:rsidRDefault="00820167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  <w:r w:rsidR="006D263D" w:rsidRPr="00C4210C">
              <w:rPr>
                <w:color w:val="000000" w:themeColor="text1"/>
                <w:sz w:val="24"/>
                <w:szCs w:val="24"/>
              </w:rPr>
              <w:t xml:space="preserve">. </w:t>
            </w:r>
            <w:r w:rsidR="004E2702" w:rsidRPr="00C4210C">
              <w:rPr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  <w:r w:rsidR="006D263D" w:rsidRPr="00C4210C">
              <w:rPr>
                <w:color w:val="000000" w:themeColor="text1"/>
                <w:sz w:val="24"/>
                <w:szCs w:val="24"/>
              </w:rPr>
              <w:t>.</w:t>
            </w:r>
          </w:p>
          <w:p w:rsidR="006C1C0E" w:rsidRPr="00C4210C" w:rsidRDefault="006C1C0E" w:rsidP="006D263D">
            <w:pPr>
              <w:jc w:val="both"/>
              <w:rPr>
                <w:sz w:val="24"/>
                <w:szCs w:val="24"/>
              </w:rPr>
            </w:pPr>
          </w:p>
        </w:tc>
      </w:tr>
      <w:tr w:rsidR="005C56D0" w:rsidRPr="00C4210C" w:rsidTr="009247C7">
        <w:trPr>
          <w:trHeight w:val="267"/>
        </w:trPr>
        <w:tc>
          <w:tcPr>
            <w:tcW w:w="1985" w:type="dxa"/>
          </w:tcPr>
          <w:p w:rsidR="005C56D0" w:rsidRPr="00C4210C" w:rsidRDefault="005C56D0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</w:t>
            </w:r>
            <w:r w:rsidR="009247C7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подпрограммы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8647" w:type="dxa"/>
            <w:gridSpan w:val="7"/>
          </w:tcPr>
          <w:p w:rsidR="005C56D0" w:rsidRPr="00C4210C" w:rsidRDefault="009247C7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2020-</w:t>
            </w:r>
            <w:r w:rsidR="005C56D0" w:rsidRPr="00C4210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6D0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C56D0" w:rsidRPr="00C4210C" w:rsidRDefault="005C56D0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Объем</w:t>
            </w:r>
            <w:r w:rsidR="009247C7" w:rsidRPr="00C4210C">
              <w:rPr>
                <w:sz w:val="24"/>
                <w:szCs w:val="24"/>
              </w:rPr>
              <w:t xml:space="preserve">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A46F0F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EC44C7" w:rsidRPr="00C4210C">
              <w:rPr>
                <w:sz w:val="24"/>
                <w:szCs w:val="24"/>
              </w:rPr>
              <w:t> 30</w:t>
            </w:r>
            <w:r w:rsidR="00F9213B" w:rsidRPr="00C4210C">
              <w:rPr>
                <w:sz w:val="24"/>
                <w:szCs w:val="24"/>
              </w:rPr>
              <w:t>6 </w:t>
            </w:r>
            <w:r w:rsidR="00A46F0F" w:rsidRPr="00C4210C">
              <w:rPr>
                <w:sz w:val="24"/>
                <w:szCs w:val="24"/>
              </w:rPr>
              <w:t>281</w:t>
            </w:r>
            <w:r w:rsidR="00F9213B" w:rsidRPr="00C4210C">
              <w:rPr>
                <w:sz w:val="24"/>
                <w:szCs w:val="24"/>
              </w:rPr>
              <w:t>,</w:t>
            </w:r>
            <w:r w:rsidR="00A46F0F" w:rsidRPr="00C4210C">
              <w:rPr>
                <w:sz w:val="24"/>
                <w:szCs w:val="24"/>
              </w:rPr>
              <w:t>0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339" w:rsidRPr="00C4210C" w:rsidRDefault="00D67339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C43DCB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3DCB" w:rsidRPr="00C4210C" w:rsidRDefault="00C43DCB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3DCB" w:rsidRPr="00C4210C" w:rsidRDefault="00C43DCB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3DCB" w:rsidRPr="00C4210C" w:rsidRDefault="00C43DCB" w:rsidP="00C43DCB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3DCB" w:rsidRPr="00C4210C" w:rsidRDefault="00C43DCB" w:rsidP="00C43DCB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43DCB" w:rsidRPr="00C4210C" w:rsidRDefault="00C43DCB" w:rsidP="00C43DCB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DCB" w:rsidRPr="00C4210C" w:rsidRDefault="00C43DCB" w:rsidP="00C43DCB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3DCB" w:rsidRPr="00C4210C" w:rsidRDefault="00C43DCB" w:rsidP="00C43DCB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3DCB" w:rsidRPr="00C4210C" w:rsidRDefault="00C43DCB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EC44C7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4C7" w:rsidRPr="00C4210C" w:rsidRDefault="00EC44C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C44C7" w:rsidRPr="00C4210C" w:rsidRDefault="00EC44C7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3 30</w:t>
            </w:r>
            <w:r w:rsidR="00F9213B" w:rsidRPr="00C4210C">
              <w:rPr>
                <w:sz w:val="18"/>
                <w:szCs w:val="18"/>
              </w:rPr>
              <w:t>6 </w:t>
            </w:r>
            <w:r w:rsidR="00A46F0F" w:rsidRPr="00C4210C">
              <w:rPr>
                <w:sz w:val="18"/>
                <w:szCs w:val="18"/>
              </w:rPr>
              <w:t>281</w:t>
            </w:r>
            <w:r w:rsidR="00F9213B" w:rsidRPr="00C4210C">
              <w:rPr>
                <w:sz w:val="18"/>
                <w:szCs w:val="18"/>
              </w:rPr>
              <w:t>,</w:t>
            </w:r>
            <w:r w:rsidR="00A46F0F" w:rsidRPr="00C4210C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C44C7" w:rsidRPr="00C4210C" w:rsidRDefault="00F9213B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558</w:t>
            </w:r>
            <w:r w:rsidR="00A46F0F" w:rsidRPr="00C4210C">
              <w:rPr>
                <w:sz w:val="18"/>
                <w:szCs w:val="18"/>
              </w:rPr>
              <w:t> 465,9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C44C7" w:rsidRPr="00C4210C" w:rsidRDefault="00EC44C7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</w:t>
            </w:r>
            <w:r w:rsidR="00A46F0F" w:rsidRPr="00C4210C">
              <w:rPr>
                <w:sz w:val="18"/>
                <w:szCs w:val="18"/>
              </w:rPr>
              <w:t>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C44C7" w:rsidRPr="00C4210C" w:rsidRDefault="00EC44C7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</w:t>
            </w:r>
            <w:r w:rsidR="00A46F0F" w:rsidRPr="00C4210C"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3</w:t>
            </w:r>
            <w:r w:rsidR="00A46F0F" w:rsidRPr="00C4210C">
              <w:rPr>
                <w:sz w:val="18"/>
                <w:szCs w:val="18"/>
              </w:rPr>
              <w:t>23,0</w:t>
            </w:r>
          </w:p>
        </w:tc>
        <w:tc>
          <w:tcPr>
            <w:tcW w:w="1134" w:type="dxa"/>
            <w:vAlign w:val="center"/>
            <w:hideMark/>
          </w:tcPr>
          <w:p w:rsidR="00EC44C7" w:rsidRPr="00C4210C" w:rsidRDefault="00A46F0F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C44C7" w:rsidRPr="00C4210C" w:rsidRDefault="00A46F0F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C44C7" w:rsidRPr="00C4210C" w:rsidRDefault="00A46F0F" w:rsidP="0023746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7339" w:rsidRPr="00C4210C" w:rsidRDefault="00D67339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7339" w:rsidRPr="00C4210C" w:rsidRDefault="00D67339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C43DCB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43DCB" w:rsidRPr="00C4210C" w:rsidRDefault="00C43DCB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3DCB" w:rsidRPr="00C4210C" w:rsidRDefault="00EC44C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3DCB" w:rsidRPr="00C4210C" w:rsidRDefault="00EC44C7" w:rsidP="005A31CC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3DCB" w:rsidRPr="00C4210C" w:rsidRDefault="00EC44C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3DCB" w:rsidRPr="00C4210C" w:rsidRDefault="00EC44C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3DCB" w:rsidRPr="00C4210C" w:rsidRDefault="00EC44C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43DCB" w:rsidRPr="00C4210C" w:rsidRDefault="00EC44C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3DCB" w:rsidRPr="00C4210C" w:rsidRDefault="00EC44C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7339" w:rsidRPr="00C4210C" w:rsidRDefault="00D67339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8720B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4F66B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2 639 829,1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A46F0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438</w:t>
            </w:r>
            <w:r w:rsidR="00A46F0F" w:rsidRPr="00C4210C">
              <w:rPr>
                <w:sz w:val="18"/>
                <w:szCs w:val="18"/>
              </w:rPr>
              <w:t> 456,8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A46F0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</w:t>
            </w:r>
            <w:r w:rsidR="00A46F0F" w:rsidRPr="00C4210C"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7</w:t>
            </w:r>
            <w:r w:rsidR="00A46F0F" w:rsidRPr="00C4210C">
              <w:rPr>
                <w:sz w:val="18"/>
                <w:szCs w:val="18"/>
              </w:rPr>
              <w:t>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7339" w:rsidRPr="00C4210C" w:rsidRDefault="00D67339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C8720B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336 451,9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D435AF" w:rsidP="00A46F0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</w:t>
            </w:r>
            <w:r w:rsidR="00A46F0F" w:rsidRPr="00C4210C">
              <w:rPr>
                <w:sz w:val="18"/>
                <w:szCs w:val="18"/>
              </w:rPr>
              <w:t> 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20B" w:rsidRPr="00C4210C" w:rsidRDefault="00A46F0F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D67339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7339" w:rsidRPr="00C4210C" w:rsidRDefault="00D67339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67339" w:rsidRPr="00C4210C" w:rsidRDefault="00D67339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C8720B" w:rsidRPr="00C4210C" w:rsidTr="00924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720B" w:rsidRPr="00C4210C" w:rsidRDefault="00C8720B" w:rsidP="001874A7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  <w:tr w:rsidR="00077614" w:rsidRPr="00C4210C" w:rsidTr="009247C7">
        <w:trPr>
          <w:trHeight w:val="65"/>
        </w:trPr>
        <w:tc>
          <w:tcPr>
            <w:tcW w:w="1985" w:type="dxa"/>
          </w:tcPr>
          <w:p w:rsidR="00077614" w:rsidRPr="00C4210C" w:rsidRDefault="00077614" w:rsidP="00892070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Ожидаемые резул</w:t>
            </w:r>
            <w:r w:rsidR="0023746D" w:rsidRPr="00C4210C">
              <w:rPr>
                <w:sz w:val="24"/>
                <w:szCs w:val="24"/>
              </w:rPr>
              <w:t xml:space="preserve">ьтаты реализации подпрограммы </w:t>
            </w:r>
          </w:p>
        </w:tc>
        <w:tc>
          <w:tcPr>
            <w:tcW w:w="8647" w:type="dxa"/>
            <w:gridSpan w:val="7"/>
            <w:tcBorders>
              <w:right w:val="single" w:sz="4" w:space="0" w:color="auto"/>
            </w:tcBorders>
          </w:tcPr>
          <w:p w:rsidR="00077614" w:rsidRPr="00C4210C" w:rsidRDefault="00077614" w:rsidP="0089207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 соответствии с мероприятиями Подпрограммы будут созданы современные условия для реализации ФГОС дошкольного образования.</w:t>
            </w:r>
          </w:p>
        </w:tc>
      </w:tr>
    </w:tbl>
    <w:p w:rsidR="00D7597A" w:rsidRPr="00C4210C" w:rsidRDefault="00D7597A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C91B15" w:rsidRPr="00C4210C" w:rsidRDefault="00C91B15" w:rsidP="00C91B15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  <w:r w:rsidR="00D7597A" w:rsidRPr="00C4210C">
        <w:rPr>
          <w:rFonts w:ascii="Times New Roman" w:hAnsi="Times New Roman" w:cs="Times New Roman"/>
          <w:sz w:val="24"/>
          <w:szCs w:val="24"/>
        </w:rPr>
        <w:t>2</w:t>
      </w:r>
    </w:p>
    <w:p w:rsidR="00C91B15" w:rsidRPr="00C4210C" w:rsidRDefault="00C91B15" w:rsidP="00C91B15">
      <w:pPr>
        <w:tabs>
          <w:tab w:val="num" w:pos="1080"/>
        </w:tabs>
        <w:jc w:val="center"/>
        <w:rPr>
          <w:b/>
          <w:kern w:val="2"/>
          <w:sz w:val="24"/>
          <w:szCs w:val="24"/>
        </w:rPr>
      </w:pPr>
      <w:r w:rsidRPr="00C4210C">
        <w:rPr>
          <w:b/>
          <w:color w:val="FF0000"/>
          <w:sz w:val="24"/>
          <w:szCs w:val="24"/>
        </w:rPr>
        <w:t xml:space="preserve"> </w:t>
      </w:r>
      <w:r w:rsidRPr="00C4210C">
        <w:rPr>
          <w:b/>
          <w:sz w:val="24"/>
          <w:szCs w:val="24"/>
        </w:rPr>
        <w:t>«Развитие системы общего образования</w:t>
      </w:r>
      <w:r w:rsidRPr="00C4210C">
        <w:rPr>
          <w:b/>
          <w:kern w:val="2"/>
          <w:sz w:val="24"/>
          <w:szCs w:val="24"/>
        </w:rPr>
        <w:t>»</w:t>
      </w:r>
    </w:p>
    <w:p w:rsidR="00C91B15" w:rsidRPr="00C4210C" w:rsidRDefault="00C91B15" w:rsidP="00C91B15">
      <w:pPr>
        <w:outlineLvl w:val="1"/>
        <w:rPr>
          <w:sz w:val="24"/>
          <w:szCs w:val="24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B675FD" w:rsidRPr="00C4210C" w:rsidTr="00851BA8">
        <w:trPr>
          <w:trHeight w:val="499"/>
        </w:trPr>
        <w:tc>
          <w:tcPr>
            <w:tcW w:w="1985" w:type="dxa"/>
          </w:tcPr>
          <w:p w:rsidR="00B675FD" w:rsidRPr="00C4210C" w:rsidRDefault="00B675FD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Ответственный исполнитель подпрограммы  </w:t>
            </w:r>
          </w:p>
          <w:p w:rsidR="008F5E45" w:rsidRPr="00C4210C" w:rsidRDefault="008F5E45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789" w:type="dxa"/>
            <w:gridSpan w:val="7"/>
          </w:tcPr>
          <w:p w:rsidR="00B675FD" w:rsidRPr="00C4210C" w:rsidRDefault="00B675FD" w:rsidP="009B705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100ED7" w:rsidRPr="00C4210C" w:rsidTr="00851BA8">
        <w:trPr>
          <w:trHeight w:val="499"/>
        </w:trPr>
        <w:tc>
          <w:tcPr>
            <w:tcW w:w="1985" w:type="dxa"/>
          </w:tcPr>
          <w:p w:rsidR="00100ED7" w:rsidRPr="00C4210C" w:rsidRDefault="00100ED7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8789" w:type="dxa"/>
            <w:gridSpan w:val="7"/>
          </w:tcPr>
          <w:p w:rsidR="00100ED7" w:rsidRPr="00C4210C" w:rsidRDefault="00100ED7" w:rsidP="009B705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100ED7" w:rsidRPr="00C4210C" w:rsidTr="00851BA8">
        <w:trPr>
          <w:trHeight w:val="499"/>
        </w:trPr>
        <w:tc>
          <w:tcPr>
            <w:tcW w:w="1985" w:type="dxa"/>
          </w:tcPr>
          <w:p w:rsidR="00100ED7" w:rsidRPr="00C4210C" w:rsidRDefault="00100ED7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789" w:type="dxa"/>
            <w:gridSpan w:val="7"/>
          </w:tcPr>
          <w:p w:rsidR="00100ED7" w:rsidRPr="00C4210C" w:rsidRDefault="00100ED7" w:rsidP="009B705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B675FD" w:rsidRPr="00C4210C" w:rsidTr="00851BA8">
        <w:trPr>
          <w:trHeight w:val="881"/>
        </w:trPr>
        <w:tc>
          <w:tcPr>
            <w:tcW w:w="1985" w:type="dxa"/>
          </w:tcPr>
          <w:p w:rsidR="00B675FD" w:rsidRPr="00C4210C" w:rsidRDefault="00B675FD" w:rsidP="00851BA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 </w:t>
            </w:r>
          </w:p>
        </w:tc>
        <w:tc>
          <w:tcPr>
            <w:tcW w:w="8789" w:type="dxa"/>
            <w:gridSpan w:val="7"/>
          </w:tcPr>
          <w:p w:rsidR="00B675FD" w:rsidRPr="00C4210C" w:rsidRDefault="00B675FD" w:rsidP="002C567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>Повышение доступности и качества начального общего, основного общего и среднего общего образования.</w:t>
            </w:r>
          </w:p>
        </w:tc>
      </w:tr>
      <w:tr w:rsidR="00B675FD" w:rsidRPr="00C4210C" w:rsidTr="00851BA8">
        <w:trPr>
          <w:trHeight w:val="718"/>
        </w:trPr>
        <w:tc>
          <w:tcPr>
            <w:tcW w:w="1985" w:type="dxa"/>
          </w:tcPr>
          <w:p w:rsidR="00B675FD" w:rsidRPr="00C4210C" w:rsidRDefault="00B675FD" w:rsidP="00100E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8789" w:type="dxa"/>
            <w:gridSpan w:val="7"/>
          </w:tcPr>
          <w:p w:rsidR="00B675FD" w:rsidRPr="00C4210C" w:rsidRDefault="00B675FD" w:rsidP="0034149B">
            <w:pPr>
              <w:pStyle w:val="21"/>
              <w:ind w:left="0"/>
            </w:pPr>
            <w:r w:rsidRPr="00C4210C">
              <w:t>1.Обеспечение</w:t>
            </w:r>
            <w:r w:rsidR="00100ED7" w:rsidRPr="00C4210C">
              <w:t xml:space="preserve"> доступности общего образования.</w:t>
            </w:r>
          </w:p>
          <w:p w:rsidR="00B675FD" w:rsidRPr="00C4210C" w:rsidRDefault="00B675FD" w:rsidP="000306C6">
            <w:pPr>
              <w:keepNext/>
              <w:widowControl w:val="0"/>
              <w:shd w:val="clear" w:color="auto" w:fill="FFFFFF"/>
              <w:tabs>
                <w:tab w:val="left" w:pos="284"/>
              </w:tabs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2.Повышени</w:t>
            </w:r>
            <w:r w:rsidR="00100ED7" w:rsidRPr="00C4210C">
              <w:rPr>
                <w:sz w:val="24"/>
                <w:szCs w:val="24"/>
              </w:rPr>
              <w:t>е качества общего образования.</w:t>
            </w:r>
          </w:p>
          <w:p w:rsidR="00B675FD" w:rsidRPr="00C4210C" w:rsidRDefault="00B675FD" w:rsidP="0034149B">
            <w:pPr>
              <w:pStyle w:val="21"/>
              <w:ind w:left="0"/>
            </w:pPr>
            <w:r w:rsidRPr="00C4210C">
              <w:t>3.Создание условий для повышения эффективности системы общего образования.</w:t>
            </w:r>
          </w:p>
        </w:tc>
      </w:tr>
      <w:tr w:rsidR="00B675FD" w:rsidRPr="00C4210C" w:rsidTr="00851BA8">
        <w:trPr>
          <w:trHeight w:val="275"/>
        </w:trPr>
        <w:tc>
          <w:tcPr>
            <w:tcW w:w="1985" w:type="dxa"/>
          </w:tcPr>
          <w:p w:rsidR="00B675FD" w:rsidRPr="00C4210C" w:rsidRDefault="00B675FD" w:rsidP="00EC63E9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789" w:type="dxa"/>
            <w:gridSpan w:val="7"/>
          </w:tcPr>
          <w:p w:rsidR="00B675FD" w:rsidRPr="00C4210C" w:rsidRDefault="00B675FD" w:rsidP="009B70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анизации в соответствующем году.</w:t>
            </w:r>
          </w:p>
          <w:p w:rsidR="00B675FD" w:rsidRPr="00C4210C" w:rsidRDefault="00B675FD" w:rsidP="009B70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основным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общего образования).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70FFB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Доля выпускников 11 (12)-х классов, получивших аттестат о среднем  общем образовании от общего чис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ла выпускников 11 (12)х классов.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Инноватика</w:t>
            </w:r>
            <w:proofErr w:type="spell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образовании» и др.) от общего количества образовательных организац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ий.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ества педагогических работников.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педагогических работников образовательных орг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анизаций в муниципальном районе.</w:t>
            </w:r>
          </w:p>
          <w:p w:rsidR="00B675FD" w:rsidRPr="00C4210C" w:rsidRDefault="00B675FD" w:rsidP="006E4A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7. Доля кабинетов коми языка,  оснащенных  современным оборудованием, от  общего  ко</w:t>
            </w:r>
            <w:r w:rsidR="00316DBD" w:rsidRPr="00C4210C">
              <w:rPr>
                <w:sz w:val="24"/>
                <w:szCs w:val="24"/>
              </w:rPr>
              <w:t>личества  кабинетов  коми языка.</w:t>
            </w:r>
          </w:p>
          <w:p w:rsidR="00B675FD" w:rsidRPr="00C4210C" w:rsidRDefault="00B675FD" w:rsidP="006E4A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8. Доля  учителей  коми языка  с  высшей  и  первой категорией от общего количества учителей </w:t>
            </w:r>
            <w:r w:rsidR="00316DBD" w:rsidRPr="00C4210C">
              <w:rPr>
                <w:sz w:val="24"/>
                <w:szCs w:val="24"/>
              </w:rPr>
              <w:t>коми языка.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аций муниципального образования.</w:t>
            </w:r>
          </w:p>
          <w:p w:rsidR="003A3ECA" w:rsidRPr="00C4210C" w:rsidRDefault="003A3ECA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3ECA" w:rsidRPr="00C4210C" w:rsidRDefault="003A3ECA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Количество  образовательных </w:t>
            </w:r>
            <w:proofErr w:type="gramStart"/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организаций</w:t>
            </w:r>
            <w:proofErr w:type="gramEnd"/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945B68" w:rsidRPr="00C4210C" w:rsidRDefault="00945B68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.Доля педагогических работников и специалистов муниципальных образовательных организаций, получивших компенсацию в общем количестве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педагогических работников и специалистов, обратившихся и имеющих право на получение данной компенсации.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.Доля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бщеобразовательных организациях.</w:t>
            </w:r>
          </w:p>
          <w:p w:rsidR="004D7E56" w:rsidRPr="00C4210C" w:rsidRDefault="004D7E56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.Доля обучающихся 1-4 классов в образовательных организациях в муниципальном образовании</w:t>
            </w:r>
            <w:proofErr w:type="gramStart"/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охваченных питанием, от общего количества обучающихся 1-4 классов в образовательных организациях в муниципальном образовании.</w:t>
            </w:r>
          </w:p>
          <w:p w:rsidR="004D7E56" w:rsidRPr="00C4210C" w:rsidRDefault="004D7E56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научного и гуманитарного профилей.</w:t>
            </w:r>
          </w:p>
          <w:p w:rsidR="00D773C8" w:rsidRPr="00C4210C" w:rsidRDefault="00D773C8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.Численность обучающихся, охваченных основными и дополнительными общеобразовательными программами цифрового, естественно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научного и гуманитарного профилей</w:t>
            </w:r>
          </w:p>
          <w:p w:rsidR="004D7E56" w:rsidRPr="00C4210C" w:rsidRDefault="00D773C8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.Доля обучающихся, изучающих коми язык, о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т общего количества обучающихся.</w:t>
            </w:r>
          </w:p>
          <w:p w:rsidR="00B675FD" w:rsidRPr="00C4210C" w:rsidRDefault="00B675FD" w:rsidP="001562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62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.Доля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B675FD" w:rsidRPr="00C4210C" w:rsidTr="00851BA8">
        <w:trPr>
          <w:trHeight w:val="400"/>
        </w:trPr>
        <w:tc>
          <w:tcPr>
            <w:tcW w:w="1985" w:type="dxa"/>
          </w:tcPr>
          <w:p w:rsidR="00B675FD" w:rsidRPr="00C4210C" w:rsidRDefault="00B675FD" w:rsidP="003254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подпрограммы    </w:t>
            </w:r>
          </w:p>
        </w:tc>
        <w:tc>
          <w:tcPr>
            <w:tcW w:w="8789" w:type="dxa"/>
            <w:gridSpan w:val="7"/>
          </w:tcPr>
          <w:p w:rsidR="00B675FD" w:rsidRPr="00C4210C" w:rsidRDefault="00B675FD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80105" w:rsidRPr="00C421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80105" w:rsidRPr="00C42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675FD" w:rsidRPr="00C4210C" w:rsidRDefault="00B675FD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F7585A" w:rsidRPr="00C4210C" w:rsidTr="00851B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1985" w:type="dxa"/>
            <w:vMerge w:val="restart"/>
            <w:hideMark/>
          </w:tcPr>
          <w:p w:rsidR="00F7585A" w:rsidRPr="00C4210C" w:rsidRDefault="00F7585A" w:rsidP="0032544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hideMark/>
          </w:tcPr>
          <w:p w:rsidR="00F7585A" w:rsidRPr="00C4210C" w:rsidRDefault="00F7585A" w:rsidP="00EE732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874A7" w:rsidRPr="00C4210C">
              <w:rPr>
                <w:sz w:val="24"/>
                <w:szCs w:val="24"/>
              </w:rPr>
              <w:t>3 99</w:t>
            </w:r>
            <w:r w:rsidR="00A3542B" w:rsidRPr="00C4210C">
              <w:rPr>
                <w:sz w:val="24"/>
                <w:szCs w:val="24"/>
              </w:rPr>
              <w:t>4 </w:t>
            </w:r>
            <w:r w:rsidR="001441CD" w:rsidRPr="00C4210C">
              <w:rPr>
                <w:sz w:val="24"/>
                <w:szCs w:val="24"/>
              </w:rPr>
              <w:t>8</w:t>
            </w:r>
            <w:r w:rsidR="00EE7321" w:rsidRPr="00C4210C">
              <w:rPr>
                <w:sz w:val="24"/>
                <w:szCs w:val="24"/>
              </w:rPr>
              <w:t>12</w:t>
            </w:r>
            <w:r w:rsidR="00A3542B" w:rsidRPr="00C4210C">
              <w:rPr>
                <w:sz w:val="24"/>
                <w:szCs w:val="24"/>
              </w:rPr>
              <w:t>,</w:t>
            </w:r>
            <w:r w:rsidR="001441CD" w:rsidRPr="00C4210C">
              <w:rPr>
                <w:sz w:val="24"/>
                <w:szCs w:val="24"/>
              </w:rPr>
              <w:t>5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585A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7585A" w:rsidRPr="00C4210C" w:rsidRDefault="00F7585A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7585A" w:rsidRPr="00C4210C" w:rsidRDefault="003A510B" w:rsidP="005A31CC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</w:t>
            </w:r>
            <w:r w:rsidR="00F7585A" w:rsidRPr="00C4210C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7585A" w:rsidRPr="00C4210C" w:rsidRDefault="00F7585A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1874A7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874A7" w:rsidRPr="00C4210C" w:rsidRDefault="001874A7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1874A7" w:rsidRPr="00C4210C" w:rsidRDefault="001874A7" w:rsidP="001874A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1874A7" w:rsidRPr="00C4210C" w:rsidRDefault="001874A7" w:rsidP="001874A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874A7" w:rsidP="001874A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1874A7" w:rsidRPr="00C4210C" w:rsidRDefault="001874A7" w:rsidP="001874A7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1874A7" w:rsidRPr="00C4210C" w:rsidRDefault="001874A7" w:rsidP="001874A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1874A7" w:rsidRPr="00C4210C" w:rsidRDefault="001874A7" w:rsidP="005A31C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1874A7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874A7" w:rsidRPr="00C4210C" w:rsidRDefault="001874A7" w:rsidP="00EE732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3 99</w:t>
            </w:r>
            <w:r w:rsidR="00A3542B" w:rsidRPr="00C4210C">
              <w:rPr>
                <w:sz w:val="18"/>
                <w:szCs w:val="18"/>
              </w:rPr>
              <w:t>4</w:t>
            </w:r>
            <w:r w:rsidR="001441CD" w:rsidRPr="00C4210C">
              <w:rPr>
                <w:sz w:val="18"/>
                <w:szCs w:val="18"/>
              </w:rPr>
              <w:t> 8</w:t>
            </w:r>
            <w:r w:rsidR="00EE7321" w:rsidRPr="00C4210C">
              <w:rPr>
                <w:sz w:val="18"/>
                <w:szCs w:val="18"/>
              </w:rPr>
              <w:t>1</w:t>
            </w:r>
            <w:r w:rsidR="001441CD" w:rsidRPr="00C4210C">
              <w:rPr>
                <w:sz w:val="18"/>
                <w:szCs w:val="18"/>
              </w:rPr>
              <w:t>2,5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A3542B" w:rsidP="001441C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627</w:t>
            </w:r>
            <w:r w:rsidR="001441CD" w:rsidRPr="00C4210C">
              <w:rPr>
                <w:sz w:val="18"/>
                <w:szCs w:val="18"/>
              </w:rPr>
              <w:t> 1</w:t>
            </w:r>
            <w:r w:rsidR="00EE7321" w:rsidRPr="00C4210C">
              <w:rPr>
                <w:sz w:val="18"/>
                <w:szCs w:val="18"/>
              </w:rPr>
              <w:t>2</w:t>
            </w:r>
            <w:r w:rsidR="001441CD" w:rsidRPr="00C4210C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vAlign w:val="center"/>
            <w:hideMark/>
          </w:tcPr>
          <w:p w:rsidR="001874A7" w:rsidRPr="00C4210C" w:rsidRDefault="001441CD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441CD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1874A7" w:rsidRPr="00C4210C" w:rsidRDefault="00A3542B" w:rsidP="001441C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</w:t>
            </w:r>
            <w:r w:rsidR="001441CD" w:rsidRPr="00C4210C"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 w:rsidR="001441CD" w:rsidRPr="00C4210C">
              <w:rPr>
                <w:sz w:val="18"/>
                <w:szCs w:val="18"/>
              </w:rPr>
              <w:t>74,3</w:t>
            </w:r>
          </w:p>
        </w:tc>
        <w:tc>
          <w:tcPr>
            <w:tcW w:w="1418" w:type="dxa"/>
            <w:noWrap/>
            <w:vAlign w:val="center"/>
            <w:hideMark/>
          </w:tcPr>
          <w:p w:rsidR="001874A7" w:rsidRPr="00C4210C" w:rsidRDefault="001441CD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1874A7" w:rsidRPr="00C4210C" w:rsidRDefault="001441CD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7585A" w:rsidRPr="00C4210C" w:rsidTr="00851B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7585A" w:rsidRPr="00C4210C" w:rsidRDefault="00F7585A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7585A" w:rsidRPr="00C4210C" w:rsidRDefault="00F7585A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7585A" w:rsidRPr="00C4210C" w:rsidTr="00851B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7585A" w:rsidRPr="00C4210C" w:rsidRDefault="00F7585A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7585A" w:rsidRPr="00C4210C" w:rsidRDefault="00F7585A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1874A7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874A7" w:rsidP="005A31CC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7585A" w:rsidRPr="00C4210C" w:rsidTr="00851B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7585A" w:rsidRPr="00C4210C" w:rsidRDefault="00F7585A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7585A" w:rsidRPr="00C4210C" w:rsidRDefault="00F7585A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1874A7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3 385 652,3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370D7" w:rsidP="00AA327B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516</w:t>
            </w:r>
            <w:r w:rsidR="00AA327B" w:rsidRPr="00C4210C">
              <w:rPr>
                <w:sz w:val="18"/>
                <w:szCs w:val="18"/>
              </w:rPr>
              <w:t> 816,2</w:t>
            </w:r>
          </w:p>
        </w:tc>
        <w:tc>
          <w:tcPr>
            <w:tcW w:w="1134" w:type="dxa"/>
            <w:vAlign w:val="center"/>
            <w:hideMark/>
          </w:tcPr>
          <w:p w:rsidR="001874A7" w:rsidRPr="00C4210C" w:rsidRDefault="001370D7" w:rsidP="00AA327B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</w:t>
            </w:r>
            <w:r w:rsidR="00AA327B" w:rsidRPr="00C4210C">
              <w:rPr>
                <w:sz w:val="18"/>
                <w:szCs w:val="18"/>
              </w:rPr>
              <w:t> 516,9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1874A7" w:rsidRPr="00C4210C" w:rsidTr="00851B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1874A7" w:rsidRPr="00C4210C" w:rsidRDefault="001874A7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1874A7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874A7" w:rsidRPr="00C4210C" w:rsidRDefault="00EE7321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609 160,2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AA327B" w:rsidP="00EE732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110 3</w:t>
            </w:r>
            <w:r w:rsidR="00EE7321" w:rsidRPr="00C4210C">
              <w:rPr>
                <w:sz w:val="18"/>
                <w:szCs w:val="18"/>
              </w:rPr>
              <w:t>1</w:t>
            </w:r>
            <w:r w:rsidRPr="00C4210C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vAlign w:val="center"/>
            <w:hideMark/>
          </w:tcPr>
          <w:p w:rsidR="001874A7" w:rsidRPr="00C4210C" w:rsidRDefault="001370D7" w:rsidP="00AA327B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</w:t>
            </w:r>
            <w:r w:rsidR="00AA327B" w:rsidRPr="00C4210C"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2</w:t>
            </w:r>
            <w:r w:rsidR="00AA327B" w:rsidRPr="00C4210C">
              <w:rPr>
                <w:sz w:val="18"/>
                <w:szCs w:val="18"/>
              </w:rPr>
              <w:t>71,0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370D7" w:rsidP="00AA327B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</w:t>
            </w:r>
            <w:r w:rsidR="00AA327B" w:rsidRPr="00C4210C"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6</w:t>
            </w:r>
            <w:r w:rsidR="00AA327B" w:rsidRPr="00C4210C">
              <w:rPr>
                <w:sz w:val="18"/>
                <w:szCs w:val="18"/>
              </w:rPr>
              <w:t>44,5</w:t>
            </w:r>
          </w:p>
        </w:tc>
        <w:tc>
          <w:tcPr>
            <w:tcW w:w="1275" w:type="dxa"/>
            <w:vAlign w:val="center"/>
            <w:hideMark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1874A7" w:rsidRPr="00C4210C" w:rsidRDefault="00AA327B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7585A" w:rsidRPr="00C4210C" w:rsidTr="00851B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7585A" w:rsidRPr="00C4210C" w:rsidRDefault="00F7585A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7585A" w:rsidRPr="00C4210C" w:rsidRDefault="00F7585A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1874A7" w:rsidRPr="00C4210C" w:rsidTr="0032544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1874A7" w:rsidRPr="00C4210C" w:rsidRDefault="001874A7" w:rsidP="005A31C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</w:p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1874A7" w:rsidRPr="00C4210C" w:rsidRDefault="001874A7" w:rsidP="005A31CC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B675FD" w:rsidRPr="00C4210C" w:rsidTr="00851BA8">
        <w:trPr>
          <w:trHeight w:val="882"/>
        </w:trPr>
        <w:tc>
          <w:tcPr>
            <w:tcW w:w="1985" w:type="dxa"/>
          </w:tcPr>
          <w:p w:rsidR="00B675FD" w:rsidRPr="00C4210C" w:rsidRDefault="00B675FD" w:rsidP="00705C0C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789" w:type="dxa"/>
            <w:gridSpan w:val="7"/>
          </w:tcPr>
          <w:p w:rsidR="00B675FD" w:rsidRPr="00C4210C" w:rsidRDefault="00705C0C" w:rsidP="009B7051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B675FD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675FD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для  достижения современного качества образования, обеспечивающего реализацию актуальных и перспективных потребностей личности, общества и государства, равного доступа к нему всех жителей МО МР «Печора»</w:t>
            </w:r>
          </w:p>
          <w:p w:rsidR="00B675FD" w:rsidRPr="00C4210C" w:rsidRDefault="00B675FD" w:rsidP="009B7051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На уровне МО МР «Печора» получит дальнейшее развитие муниципальная система оценки качества образования. Создание системы мониторинга и оценки качества образования позволит оперативно получать достоверную информацию обо всех образовательных организациях.</w:t>
            </w:r>
          </w:p>
          <w:p w:rsidR="00B675FD" w:rsidRPr="00C4210C" w:rsidRDefault="00B675FD" w:rsidP="009B7051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образования МО МР «Печора» обеспечит возможности получения образования, отвечающего требованиям современной инновационной экономики, формирование гармоничной, высоконравственной социально адаптированной, конкурентоспособной, мобильной личности.</w:t>
            </w:r>
          </w:p>
        </w:tc>
      </w:tr>
    </w:tbl>
    <w:p w:rsidR="00490075" w:rsidRPr="00C4210C" w:rsidRDefault="00490075" w:rsidP="00F7585A">
      <w:pPr>
        <w:rPr>
          <w:b/>
          <w:sz w:val="24"/>
          <w:szCs w:val="24"/>
        </w:rPr>
        <w:sectPr w:rsidR="00490075" w:rsidRPr="00C4210C" w:rsidSect="00B7570D">
          <w:footerReference w:type="even" r:id="rId9"/>
          <w:footerReference w:type="default" r:id="rId10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E5F92" w:rsidRPr="00C4210C" w:rsidRDefault="00DE5F92" w:rsidP="00F7585A">
      <w:pPr>
        <w:jc w:val="center"/>
        <w:rPr>
          <w:b/>
          <w:sz w:val="24"/>
          <w:szCs w:val="24"/>
        </w:rPr>
      </w:pPr>
      <w:r w:rsidRPr="00C4210C">
        <w:rPr>
          <w:b/>
          <w:sz w:val="24"/>
          <w:szCs w:val="24"/>
        </w:rPr>
        <w:lastRenderedPageBreak/>
        <w:t>Паспорт подпрограммы 3</w:t>
      </w:r>
    </w:p>
    <w:p w:rsidR="00DE5F92" w:rsidRPr="00C4210C" w:rsidRDefault="00DE5F92" w:rsidP="00DE5F92">
      <w:pPr>
        <w:jc w:val="center"/>
        <w:rPr>
          <w:b/>
          <w:sz w:val="24"/>
          <w:szCs w:val="24"/>
        </w:rPr>
      </w:pPr>
      <w:r w:rsidRPr="00C4210C">
        <w:rPr>
          <w:b/>
          <w:i/>
          <w:sz w:val="24"/>
          <w:szCs w:val="24"/>
        </w:rPr>
        <w:t xml:space="preserve"> </w:t>
      </w:r>
      <w:r w:rsidRPr="00C4210C">
        <w:rPr>
          <w:b/>
          <w:sz w:val="24"/>
          <w:szCs w:val="24"/>
        </w:rPr>
        <w:t>«Дети и Молодежь»</w:t>
      </w:r>
      <w:r w:rsidR="00093A5D" w:rsidRPr="00C4210C">
        <w:rPr>
          <w:b/>
          <w:sz w:val="24"/>
          <w:szCs w:val="24"/>
        </w:rPr>
        <w:t xml:space="preserve"> </w:t>
      </w:r>
    </w:p>
    <w:p w:rsidR="00FC0279" w:rsidRPr="00C4210C" w:rsidRDefault="00FC0279" w:rsidP="00DE5F92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10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0"/>
        <w:gridCol w:w="1268"/>
        <w:gridCol w:w="1089"/>
        <w:gridCol w:w="1276"/>
        <w:gridCol w:w="1276"/>
        <w:gridCol w:w="1134"/>
        <w:gridCol w:w="1276"/>
        <w:gridCol w:w="1342"/>
      </w:tblGrid>
      <w:tr w:rsidR="009510AA" w:rsidRPr="00C4210C" w:rsidTr="000F5A80">
        <w:tc>
          <w:tcPr>
            <w:tcW w:w="1930" w:type="dxa"/>
            <w:shd w:val="clear" w:color="auto" w:fill="auto"/>
          </w:tcPr>
          <w:p w:rsidR="009510AA" w:rsidRPr="00C4210C" w:rsidRDefault="009510AA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Ответстве</w:t>
            </w:r>
            <w:r w:rsidR="00F31C51" w:rsidRPr="00C4210C">
              <w:rPr>
                <w:sz w:val="24"/>
                <w:szCs w:val="24"/>
              </w:rPr>
              <w:t xml:space="preserve">нный исполнитель подпрограммы 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F31C51" w:rsidRPr="00C4210C" w:rsidRDefault="009510AA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</w:p>
          <w:p w:rsidR="009510AA" w:rsidRPr="00C4210C" w:rsidRDefault="00F31C51" w:rsidP="00F31C51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(Администрация МР «Печора»</w:t>
            </w:r>
            <w:r w:rsidR="002C3A02" w:rsidRPr="00C4210C">
              <w:rPr>
                <w:sz w:val="24"/>
                <w:szCs w:val="24"/>
              </w:rPr>
              <w:t>)</w:t>
            </w:r>
          </w:p>
        </w:tc>
      </w:tr>
      <w:tr w:rsidR="00F31C51" w:rsidRPr="00C4210C" w:rsidTr="000F5A80">
        <w:tc>
          <w:tcPr>
            <w:tcW w:w="1930" w:type="dxa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F31C51" w:rsidRPr="00C4210C" w:rsidTr="000F5A80">
        <w:tc>
          <w:tcPr>
            <w:tcW w:w="1930" w:type="dxa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9510AA" w:rsidRPr="00C4210C" w:rsidTr="000F5A80">
        <w:tc>
          <w:tcPr>
            <w:tcW w:w="1930" w:type="dxa"/>
            <w:shd w:val="clear" w:color="auto" w:fill="auto"/>
          </w:tcPr>
          <w:p w:rsidR="009510AA" w:rsidRPr="00C4210C" w:rsidRDefault="009510AA" w:rsidP="00FC0279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 xml:space="preserve">Цель подпрограммы </w:t>
            </w:r>
          </w:p>
          <w:p w:rsidR="009510AA" w:rsidRPr="00C4210C" w:rsidRDefault="009510AA" w:rsidP="00FC0279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9510AA" w:rsidRPr="00C4210C" w:rsidRDefault="009510AA" w:rsidP="00FC027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bCs/>
                <w:color w:val="000000"/>
                <w:sz w:val="24"/>
                <w:szCs w:val="24"/>
              </w:rPr>
              <w:t>Обеспечение успешной социализации детей и молодежи в социуме, удовлетворение потребностей населения в дополнительных образовательных услугах</w:t>
            </w:r>
          </w:p>
        </w:tc>
      </w:tr>
      <w:tr w:rsidR="009510AA" w:rsidRPr="00C4210C" w:rsidTr="000F5A80">
        <w:tc>
          <w:tcPr>
            <w:tcW w:w="1930" w:type="dxa"/>
            <w:shd w:val="clear" w:color="auto" w:fill="auto"/>
          </w:tcPr>
          <w:p w:rsidR="009510AA" w:rsidRPr="00C4210C" w:rsidRDefault="009510AA" w:rsidP="00FC0279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 xml:space="preserve">Задачи подпрограммы </w:t>
            </w:r>
          </w:p>
          <w:p w:rsidR="009510AA" w:rsidRPr="00C4210C" w:rsidRDefault="009510AA" w:rsidP="00FC0279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9510AA" w:rsidRPr="00C4210C" w:rsidRDefault="009510AA" w:rsidP="00FC0279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>1.</w:t>
            </w:r>
            <w:r w:rsidR="009031C2" w:rsidRPr="00C4210C">
              <w:rPr>
                <w:sz w:val="24"/>
                <w:szCs w:val="24"/>
                <w:lang w:eastAsia="ar-SA"/>
              </w:rPr>
              <w:t xml:space="preserve"> </w:t>
            </w:r>
            <w:r w:rsidRPr="00C4210C">
              <w:rPr>
                <w:sz w:val="24"/>
                <w:szCs w:val="24"/>
                <w:lang w:eastAsia="ar-SA"/>
              </w:rPr>
              <w:t>Обеспечение доступности качественн</w:t>
            </w:r>
            <w:r w:rsidR="003C61A5" w:rsidRPr="00C4210C">
              <w:rPr>
                <w:sz w:val="24"/>
                <w:szCs w:val="24"/>
                <w:lang w:eastAsia="ar-SA"/>
              </w:rPr>
              <w:t>ого дополнительного образования.</w:t>
            </w:r>
          </w:p>
          <w:p w:rsidR="009510AA" w:rsidRPr="00C4210C" w:rsidRDefault="009510AA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2.</w:t>
            </w:r>
            <w:r w:rsidR="009031C2"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bCs/>
                <w:color w:val="000000"/>
                <w:sz w:val="24"/>
                <w:szCs w:val="24"/>
              </w:rPr>
              <w:t>Осуществление информационного обеспечения государственной молодёжной политики муниципального района «Печора»</w:t>
            </w:r>
            <w:r w:rsidR="003C61A5" w:rsidRPr="00C4210C">
              <w:rPr>
                <w:bCs/>
                <w:color w:val="000000"/>
                <w:sz w:val="24"/>
                <w:szCs w:val="24"/>
              </w:rPr>
              <w:t>.</w:t>
            </w:r>
          </w:p>
          <w:p w:rsidR="009510AA" w:rsidRPr="00C4210C" w:rsidRDefault="009510AA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>3.</w:t>
            </w:r>
            <w:r w:rsidR="009031C2" w:rsidRPr="00C4210C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4210C">
              <w:rPr>
                <w:bCs/>
                <w:color w:val="000000"/>
                <w:sz w:val="24"/>
                <w:szCs w:val="24"/>
              </w:rPr>
              <w:t>Обеспечение содействия в допризывной подготовке граждан Российской Федерации в МО МР «Печора» к военной службе.</w:t>
            </w:r>
          </w:p>
          <w:p w:rsidR="009510AA" w:rsidRPr="00C4210C" w:rsidRDefault="009510AA" w:rsidP="00FC0279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>4.</w:t>
            </w:r>
            <w:r w:rsidR="009031C2" w:rsidRPr="00C4210C">
              <w:rPr>
                <w:sz w:val="24"/>
                <w:szCs w:val="24"/>
                <w:lang w:eastAsia="ar-SA"/>
              </w:rPr>
              <w:t xml:space="preserve"> </w:t>
            </w:r>
            <w:r w:rsidRPr="00C4210C">
              <w:rPr>
                <w:sz w:val="24"/>
                <w:szCs w:val="24"/>
                <w:lang w:eastAsia="ar-SA"/>
              </w:rPr>
              <w:t>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отношений.</w:t>
            </w:r>
          </w:p>
        </w:tc>
      </w:tr>
      <w:tr w:rsidR="009510AA" w:rsidRPr="00C4210C" w:rsidTr="000F5A80">
        <w:tc>
          <w:tcPr>
            <w:tcW w:w="1930" w:type="dxa"/>
            <w:shd w:val="clear" w:color="auto" w:fill="auto"/>
          </w:tcPr>
          <w:p w:rsidR="009510AA" w:rsidRPr="00C4210C" w:rsidRDefault="009510AA" w:rsidP="004D0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721A1C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подпрограммы 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9510AA" w:rsidRPr="00C4210C" w:rsidRDefault="009510AA" w:rsidP="00FC0279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4"/>
                <w:szCs w:val="24"/>
                <w:lang w:eastAsia="ar-SA"/>
              </w:rPr>
            </w:pPr>
            <w:r w:rsidRPr="00C4210C">
              <w:rPr>
                <w:rFonts w:eastAsia="Arial"/>
                <w:iCs/>
                <w:sz w:val="24"/>
                <w:szCs w:val="24"/>
                <w:lang w:eastAsia="ar-SA"/>
              </w:rPr>
              <w:t>1.</w:t>
            </w:r>
            <w:r w:rsidR="00DF54F2" w:rsidRPr="00C4210C">
              <w:rPr>
                <w:sz w:val="24"/>
                <w:szCs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97282A" w:rsidRPr="00C4210C">
              <w:rPr>
                <w:rFonts w:eastAsia="Arial"/>
                <w:iCs/>
                <w:sz w:val="24"/>
                <w:szCs w:val="24"/>
                <w:lang w:eastAsia="ar-SA"/>
              </w:rPr>
              <w:t>.</w:t>
            </w:r>
          </w:p>
          <w:p w:rsidR="005C17E0" w:rsidRPr="00C4210C" w:rsidRDefault="00D17940" w:rsidP="00FC0279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>2.</w:t>
            </w:r>
            <w:r w:rsidR="005C17E0" w:rsidRPr="00C4210C">
              <w:rPr>
                <w:color w:val="000000" w:themeColor="text1"/>
                <w:sz w:val="24"/>
                <w:szCs w:val="24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5C17E0" w:rsidRPr="00C4210C" w:rsidRDefault="00D17940" w:rsidP="00FC0279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>3.</w:t>
            </w:r>
            <w:r w:rsidR="005C17E0" w:rsidRPr="00C4210C">
              <w:rPr>
                <w:color w:val="000000" w:themeColor="text1"/>
                <w:sz w:val="24"/>
                <w:szCs w:val="24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9510AA" w:rsidRPr="00C4210C" w:rsidRDefault="00D17940" w:rsidP="00FC0279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>4</w:t>
            </w:r>
            <w:r w:rsidR="009510AA"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 xml:space="preserve">.Удельный вес детей, состоящих на  </w:t>
            </w:r>
            <w:proofErr w:type="spellStart"/>
            <w:r w:rsidR="009510AA"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>внутришкольном</w:t>
            </w:r>
            <w:proofErr w:type="spellEnd"/>
            <w:r w:rsidR="009510AA"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учете, охваченных внеурочной деятельностью, в общем</w:t>
            </w:r>
            <w:r w:rsidR="0097282A"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числе детей школьного возраста.</w:t>
            </w:r>
            <w:r w:rsidR="009510AA"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p w:rsidR="009510AA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C4210C">
              <w:rPr>
                <w:iCs/>
                <w:color w:val="000000" w:themeColor="text1"/>
                <w:sz w:val="24"/>
                <w:szCs w:val="24"/>
              </w:rPr>
              <w:t>5</w:t>
            </w:r>
            <w:r w:rsidR="009510AA" w:rsidRPr="00C4210C">
              <w:rPr>
                <w:iCs/>
                <w:color w:val="000000" w:themeColor="text1"/>
                <w:sz w:val="24"/>
                <w:szCs w:val="24"/>
              </w:rPr>
              <w:t>.</w:t>
            </w:r>
            <w:r w:rsidR="009510AA" w:rsidRPr="00C4210C">
              <w:rPr>
                <w:color w:val="000000" w:themeColor="text1"/>
                <w:sz w:val="24"/>
                <w:szCs w:val="24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  <w:r w:rsidR="0097282A" w:rsidRPr="00C4210C">
              <w:rPr>
                <w:iCs/>
                <w:color w:val="000000" w:themeColor="text1"/>
                <w:sz w:val="24"/>
                <w:szCs w:val="24"/>
              </w:rPr>
              <w:t>.</w:t>
            </w:r>
          </w:p>
          <w:p w:rsidR="005C17E0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4210C">
              <w:rPr>
                <w:rFonts w:eastAsia="Calibri"/>
                <w:color w:val="000000" w:themeColor="text1"/>
                <w:sz w:val="24"/>
                <w:szCs w:val="24"/>
              </w:rPr>
              <w:t>6.</w:t>
            </w:r>
            <w:r w:rsidR="005C17E0" w:rsidRPr="00C4210C">
              <w:rPr>
                <w:rFonts w:eastAsia="Calibri"/>
                <w:color w:val="000000" w:themeColor="text1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образовании.</w:t>
            </w:r>
          </w:p>
          <w:p w:rsidR="005C17E0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4210C">
              <w:rPr>
                <w:rFonts w:eastAsia="Calibri"/>
                <w:color w:val="000000" w:themeColor="text1"/>
                <w:sz w:val="24"/>
                <w:szCs w:val="24"/>
              </w:rPr>
              <w:t>7.Среднесписочная численность педагогических работников муниципальных учреждений дополнительного образования в муниципальном образовании.</w:t>
            </w:r>
          </w:p>
          <w:p w:rsidR="00D17940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4210C">
              <w:rPr>
                <w:rFonts w:eastAsia="Calibri"/>
                <w:color w:val="000000" w:themeColor="text1"/>
                <w:sz w:val="24"/>
                <w:szCs w:val="24"/>
              </w:rPr>
              <w:t>8.Среднемесячная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D17940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 xml:space="preserve">9.Доля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C4210C">
              <w:rPr>
                <w:color w:val="000000" w:themeColor="text1"/>
                <w:sz w:val="24"/>
                <w:szCs w:val="24"/>
              </w:rPr>
              <w:t>персонифицированно-го</w:t>
            </w:r>
            <w:proofErr w:type="spellEnd"/>
            <w:proofErr w:type="gramEnd"/>
            <w:r w:rsidRPr="00C4210C">
              <w:rPr>
                <w:color w:val="000000" w:themeColor="text1"/>
                <w:sz w:val="24"/>
                <w:szCs w:val="24"/>
              </w:rPr>
              <w:t xml:space="preserve"> финансирования.</w:t>
            </w:r>
          </w:p>
          <w:p w:rsidR="009510AA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iCs/>
                <w:sz w:val="24"/>
                <w:szCs w:val="24"/>
              </w:rPr>
            </w:pPr>
            <w:r w:rsidRPr="00C4210C">
              <w:rPr>
                <w:iCs/>
                <w:sz w:val="24"/>
                <w:szCs w:val="24"/>
              </w:rPr>
              <w:t>10</w:t>
            </w:r>
            <w:r w:rsidR="009510AA" w:rsidRPr="00C4210C">
              <w:rPr>
                <w:iCs/>
                <w:sz w:val="24"/>
                <w:szCs w:val="24"/>
              </w:rPr>
              <w:t>.</w:t>
            </w:r>
            <w:r w:rsidR="009510AA" w:rsidRPr="00C4210C">
              <w:rPr>
                <w:sz w:val="24"/>
                <w:szCs w:val="24"/>
              </w:rPr>
              <w:t xml:space="preserve">Доля молодых людей, проживающих на территории муниципального </w:t>
            </w:r>
            <w:r w:rsidR="009510AA" w:rsidRPr="00C4210C">
              <w:rPr>
                <w:sz w:val="24"/>
                <w:szCs w:val="24"/>
              </w:rPr>
              <w:lastRenderedPageBreak/>
              <w:t>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97282A" w:rsidRPr="00C4210C">
              <w:rPr>
                <w:iCs/>
                <w:sz w:val="24"/>
                <w:szCs w:val="24"/>
              </w:rPr>
              <w:t>.</w:t>
            </w:r>
          </w:p>
          <w:p w:rsidR="009510AA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C4210C">
              <w:rPr>
                <w:iCs/>
                <w:sz w:val="24"/>
                <w:szCs w:val="24"/>
              </w:rPr>
              <w:t>11</w:t>
            </w:r>
            <w:r w:rsidR="009510AA" w:rsidRPr="00C4210C">
              <w:rPr>
                <w:iCs/>
                <w:sz w:val="24"/>
                <w:szCs w:val="24"/>
              </w:rPr>
              <w:t xml:space="preserve">.Доля молодых людей, задействованных в мероприятиях, направленных на формирование у молодежи  </w:t>
            </w:r>
            <w:r w:rsidR="009510AA" w:rsidRPr="00C4210C">
              <w:rPr>
                <w:sz w:val="24"/>
                <w:szCs w:val="24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9510AA" w:rsidRPr="00C4210C" w:rsidRDefault="00D17940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12</w:t>
            </w:r>
            <w:r w:rsidR="009510AA" w:rsidRPr="00C4210C">
              <w:rPr>
                <w:sz w:val="24"/>
                <w:szCs w:val="24"/>
              </w:rPr>
              <w:t>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510AA" w:rsidRPr="00C4210C" w:rsidRDefault="00D17940" w:rsidP="0097282A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13</w:t>
            </w:r>
            <w:r w:rsidR="009510AA" w:rsidRPr="00C4210C">
              <w:rPr>
                <w:sz w:val="24"/>
                <w:szCs w:val="24"/>
              </w:rPr>
              <w:t>.</w:t>
            </w:r>
            <w:r w:rsidR="009510AA" w:rsidRPr="00C4210C">
              <w:rPr>
                <w:color w:val="FF0000"/>
                <w:sz w:val="24"/>
                <w:szCs w:val="24"/>
              </w:rPr>
              <w:t xml:space="preserve"> </w:t>
            </w:r>
            <w:r w:rsidR="009510AA" w:rsidRPr="00C4210C">
              <w:rPr>
                <w:sz w:val="24"/>
                <w:szCs w:val="24"/>
              </w:rPr>
              <w:t>Доля  молодежи  в  возрасте  от  14  до  30  лет, участвующих  в  деятельност</w:t>
            </w:r>
            <w:r w:rsidR="0097282A" w:rsidRPr="00C4210C">
              <w:rPr>
                <w:sz w:val="24"/>
                <w:szCs w:val="24"/>
              </w:rPr>
              <w:t xml:space="preserve">и  молодежных   и   детских </w:t>
            </w:r>
            <w:r w:rsidR="009510AA" w:rsidRPr="00C4210C">
              <w:rPr>
                <w:sz w:val="24"/>
                <w:szCs w:val="24"/>
              </w:rPr>
              <w:t>общественных объединений, в общем количестве молодежи</w:t>
            </w:r>
          </w:p>
          <w:p w:rsidR="009510AA" w:rsidRPr="00C4210C" w:rsidRDefault="009510AA" w:rsidP="00FC0279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4"/>
                <w:szCs w:val="24"/>
                <w:lang w:eastAsia="ar-SA"/>
              </w:rPr>
            </w:pPr>
            <w:r w:rsidRPr="00C4210C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9510AA" w:rsidRPr="00C4210C" w:rsidTr="000F5A80">
        <w:tc>
          <w:tcPr>
            <w:tcW w:w="1930" w:type="dxa"/>
            <w:shd w:val="clear" w:color="auto" w:fill="auto"/>
          </w:tcPr>
          <w:p w:rsidR="009510AA" w:rsidRPr="00C4210C" w:rsidRDefault="009510AA" w:rsidP="002F241C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9510AA" w:rsidRPr="00C4210C" w:rsidRDefault="009510AA" w:rsidP="00FC0279">
            <w:pPr>
              <w:overflowPunct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</w:t>
            </w:r>
            <w:r w:rsidR="00580105" w:rsidRPr="00C4210C">
              <w:rPr>
                <w:sz w:val="24"/>
                <w:szCs w:val="24"/>
              </w:rPr>
              <w:t>20</w:t>
            </w:r>
            <w:r w:rsidRPr="00C4210C">
              <w:rPr>
                <w:sz w:val="24"/>
                <w:szCs w:val="24"/>
              </w:rPr>
              <w:t>-202</w:t>
            </w:r>
            <w:r w:rsidR="00580105" w:rsidRPr="00C4210C">
              <w:rPr>
                <w:sz w:val="24"/>
                <w:szCs w:val="24"/>
              </w:rPr>
              <w:t>5</w:t>
            </w:r>
            <w:r w:rsidRPr="00C4210C">
              <w:rPr>
                <w:sz w:val="24"/>
                <w:szCs w:val="24"/>
              </w:rPr>
              <w:t xml:space="preserve"> годы</w:t>
            </w:r>
          </w:p>
          <w:p w:rsidR="009510AA" w:rsidRPr="00C4210C" w:rsidRDefault="009510AA" w:rsidP="00FC0279">
            <w:pPr>
              <w:overflowPunct/>
              <w:jc w:val="both"/>
              <w:rPr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  <w:lang w:eastAsia="ar-SA"/>
              </w:rPr>
              <w:t>Этапы реализации не выделяются</w:t>
            </w:r>
          </w:p>
        </w:tc>
      </w:tr>
      <w:tr w:rsidR="004E48A7" w:rsidRPr="00C4210C" w:rsidTr="000F5A80">
        <w:trPr>
          <w:trHeight w:val="406"/>
        </w:trPr>
        <w:tc>
          <w:tcPr>
            <w:tcW w:w="1930" w:type="dxa"/>
            <w:vMerge w:val="restart"/>
            <w:shd w:val="clear" w:color="auto" w:fill="auto"/>
          </w:tcPr>
          <w:p w:rsidR="004E48A7" w:rsidRPr="00C4210C" w:rsidRDefault="004E48A7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4E48A7" w:rsidRPr="00C4210C" w:rsidRDefault="004E48A7" w:rsidP="005A31CC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4E48A7" w:rsidRPr="00C4210C" w:rsidRDefault="004E48A7" w:rsidP="00EE732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 </w:t>
            </w:r>
            <w:r w:rsidR="00580105" w:rsidRPr="00C4210C">
              <w:rPr>
                <w:sz w:val="24"/>
                <w:szCs w:val="24"/>
              </w:rPr>
              <w:t>275 4</w:t>
            </w:r>
            <w:r w:rsidR="00EE7321" w:rsidRPr="00C4210C">
              <w:rPr>
                <w:sz w:val="24"/>
                <w:szCs w:val="24"/>
              </w:rPr>
              <w:t>6</w:t>
            </w:r>
            <w:r w:rsidR="00580105" w:rsidRPr="00C4210C">
              <w:rPr>
                <w:sz w:val="24"/>
                <w:szCs w:val="24"/>
              </w:rPr>
              <w:t>9,8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4E48A7" w:rsidRPr="00C4210C" w:rsidTr="000F5A80">
        <w:trPr>
          <w:trHeight w:val="444"/>
        </w:trPr>
        <w:tc>
          <w:tcPr>
            <w:tcW w:w="1930" w:type="dxa"/>
            <w:vMerge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  <w:proofErr w:type="spellStart"/>
            <w:r w:rsidRPr="00C4210C">
              <w:rPr>
                <w:sz w:val="24"/>
                <w:szCs w:val="24"/>
              </w:rPr>
              <w:t>Источникфинанси-рования</w:t>
            </w:r>
            <w:proofErr w:type="spellEnd"/>
          </w:p>
        </w:tc>
        <w:tc>
          <w:tcPr>
            <w:tcW w:w="7393" w:type="dxa"/>
            <w:gridSpan w:val="6"/>
            <w:shd w:val="clear" w:color="auto" w:fill="auto"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580105" w:rsidRPr="00C4210C" w:rsidTr="000F5A80">
        <w:trPr>
          <w:trHeight w:val="530"/>
        </w:trPr>
        <w:tc>
          <w:tcPr>
            <w:tcW w:w="1930" w:type="dxa"/>
            <w:vMerge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580105" w:rsidRPr="00C4210C" w:rsidRDefault="00580105" w:rsidP="0058010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580105" w:rsidRPr="00C4210C" w:rsidRDefault="00580105" w:rsidP="00580105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580105" w:rsidRPr="00C4210C" w:rsidRDefault="00580105" w:rsidP="0058010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580105" w:rsidRPr="00C4210C" w:rsidRDefault="00580105" w:rsidP="0058010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580105" w:rsidRPr="00C4210C" w:rsidRDefault="00580105" w:rsidP="0058010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580105" w:rsidRPr="00C4210C" w:rsidTr="000F5A80">
        <w:trPr>
          <w:trHeight w:val="211"/>
        </w:trPr>
        <w:tc>
          <w:tcPr>
            <w:tcW w:w="1930" w:type="dxa"/>
            <w:vMerge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580105" w:rsidRPr="00C4210C" w:rsidRDefault="00580105" w:rsidP="00EE732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275 4</w:t>
            </w:r>
            <w:r w:rsidR="00EE7321" w:rsidRPr="00C4210C">
              <w:rPr>
                <w:sz w:val="18"/>
                <w:szCs w:val="18"/>
              </w:rPr>
              <w:t>6</w:t>
            </w:r>
            <w:r w:rsidRPr="00C4210C">
              <w:rPr>
                <w:sz w:val="18"/>
                <w:szCs w:val="18"/>
              </w:rPr>
              <w:t>9,8</w:t>
            </w:r>
          </w:p>
        </w:tc>
        <w:tc>
          <w:tcPr>
            <w:tcW w:w="1089" w:type="dxa"/>
            <w:shd w:val="clear" w:color="auto" w:fill="auto"/>
          </w:tcPr>
          <w:p w:rsidR="00580105" w:rsidRPr="00C4210C" w:rsidRDefault="00580105" w:rsidP="00EE732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45 1</w:t>
            </w:r>
            <w:r w:rsidR="00EE7321" w:rsidRPr="00C4210C">
              <w:rPr>
                <w:sz w:val="18"/>
                <w:szCs w:val="18"/>
              </w:rPr>
              <w:t>7</w:t>
            </w:r>
            <w:r w:rsidRPr="00C4210C">
              <w:rPr>
                <w:sz w:val="18"/>
                <w:szCs w:val="18"/>
              </w:rPr>
              <w:t>7,4</w:t>
            </w:r>
          </w:p>
        </w:tc>
        <w:tc>
          <w:tcPr>
            <w:tcW w:w="1276" w:type="dxa"/>
            <w:shd w:val="clear" w:color="auto" w:fill="auto"/>
          </w:tcPr>
          <w:p w:rsidR="00580105" w:rsidRPr="00C4210C" w:rsidRDefault="00580105" w:rsidP="00260D5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580105" w:rsidRPr="00C4210C" w:rsidRDefault="00580105" w:rsidP="00260D5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580105" w:rsidRPr="00C4210C" w:rsidRDefault="00580105" w:rsidP="00260D5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580105" w:rsidRPr="00C4210C" w:rsidRDefault="00580105" w:rsidP="00260D5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580105" w:rsidRPr="00C4210C" w:rsidRDefault="00580105" w:rsidP="00260D5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4E48A7" w:rsidRPr="00C4210C" w:rsidTr="000F5A80">
        <w:trPr>
          <w:trHeight w:val="341"/>
        </w:trPr>
        <w:tc>
          <w:tcPr>
            <w:tcW w:w="1930" w:type="dxa"/>
            <w:vMerge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4E48A7" w:rsidRPr="00C4210C" w:rsidRDefault="004E48A7" w:rsidP="000F5A8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E48A7" w:rsidRPr="00C4210C" w:rsidTr="000F5A80">
        <w:trPr>
          <w:trHeight w:val="149"/>
        </w:trPr>
        <w:tc>
          <w:tcPr>
            <w:tcW w:w="1930" w:type="dxa"/>
            <w:vMerge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4E48A7" w:rsidRPr="00C4210C" w:rsidRDefault="004E48A7" w:rsidP="000F5A8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580105" w:rsidRPr="00C4210C" w:rsidTr="000F5A80">
        <w:trPr>
          <w:trHeight w:val="152"/>
        </w:trPr>
        <w:tc>
          <w:tcPr>
            <w:tcW w:w="1930" w:type="dxa"/>
            <w:vMerge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580105" w:rsidRPr="00C4210C" w:rsidRDefault="00580105" w:rsidP="00260D5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4E48A7" w:rsidRPr="00C4210C" w:rsidTr="000F5A80">
        <w:trPr>
          <w:trHeight w:val="330"/>
        </w:trPr>
        <w:tc>
          <w:tcPr>
            <w:tcW w:w="1930" w:type="dxa"/>
            <w:vMerge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4E48A7" w:rsidRPr="00C4210C" w:rsidRDefault="004E48A7" w:rsidP="000F5A8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580105" w:rsidRPr="00C4210C" w:rsidTr="000F5A80">
        <w:trPr>
          <w:trHeight w:val="330"/>
        </w:trPr>
        <w:tc>
          <w:tcPr>
            <w:tcW w:w="1930" w:type="dxa"/>
            <w:vMerge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580105" w:rsidRPr="00C4210C" w:rsidRDefault="00AB3510" w:rsidP="00AB3510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60 893,7</w:t>
            </w:r>
          </w:p>
        </w:tc>
        <w:tc>
          <w:tcPr>
            <w:tcW w:w="1089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8 901,5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4E48A7" w:rsidRPr="00C4210C" w:rsidTr="000F5A80">
        <w:trPr>
          <w:trHeight w:val="377"/>
        </w:trPr>
        <w:tc>
          <w:tcPr>
            <w:tcW w:w="1930" w:type="dxa"/>
            <w:vMerge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4E48A7" w:rsidRPr="00C4210C" w:rsidRDefault="004E48A7" w:rsidP="000F5A8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580105" w:rsidRPr="00C4210C" w:rsidTr="000F5A80">
        <w:trPr>
          <w:trHeight w:val="268"/>
        </w:trPr>
        <w:tc>
          <w:tcPr>
            <w:tcW w:w="1930" w:type="dxa"/>
            <w:vMerge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580105" w:rsidRPr="00C4210C" w:rsidRDefault="00EE7321" w:rsidP="00EE7321">
            <w:pPr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 xml:space="preserve">    214 576,1</w:t>
            </w:r>
          </w:p>
        </w:tc>
        <w:tc>
          <w:tcPr>
            <w:tcW w:w="1089" w:type="dxa"/>
          </w:tcPr>
          <w:p w:rsidR="00580105" w:rsidRPr="00C4210C" w:rsidRDefault="00AB3510" w:rsidP="00EE732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36 2</w:t>
            </w:r>
            <w:r w:rsidR="00EE7321" w:rsidRPr="00C4210C">
              <w:rPr>
                <w:sz w:val="18"/>
                <w:szCs w:val="18"/>
              </w:rPr>
              <w:t>7</w:t>
            </w:r>
            <w:r w:rsidRPr="00C4210C">
              <w:rPr>
                <w:sz w:val="18"/>
                <w:szCs w:val="18"/>
              </w:rPr>
              <w:t>5,9</w:t>
            </w:r>
          </w:p>
        </w:tc>
        <w:tc>
          <w:tcPr>
            <w:tcW w:w="1276" w:type="dxa"/>
          </w:tcPr>
          <w:p w:rsidR="00580105" w:rsidRPr="00C4210C" w:rsidRDefault="00AB3510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580105" w:rsidRPr="00C4210C" w:rsidRDefault="00AB3510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580105" w:rsidRPr="00C4210C" w:rsidRDefault="00AB3510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580105" w:rsidRPr="00C4210C" w:rsidRDefault="00AB3510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580105" w:rsidRPr="00C4210C" w:rsidRDefault="00AB3510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4E48A7" w:rsidRPr="00C4210C" w:rsidTr="000F5A80">
        <w:trPr>
          <w:trHeight w:val="355"/>
        </w:trPr>
        <w:tc>
          <w:tcPr>
            <w:tcW w:w="1930" w:type="dxa"/>
            <w:vMerge/>
          </w:tcPr>
          <w:p w:rsidR="004E48A7" w:rsidRPr="00C4210C" w:rsidRDefault="004E48A7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4E48A7" w:rsidRPr="00C4210C" w:rsidRDefault="004E48A7" w:rsidP="000F5A8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580105" w:rsidRPr="00C4210C" w:rsidTr="000F5A80">
        <w:trPr>
          <w:trHeight w:val="207"/>
        </w:trPr>
        <w:tc>
          <w:tcPr>
            <w:tcW w:w="1930" w:type="dxa"/>
            <w:vMerge/>
          </w:tcPr>
          <w:p w:rsidR="00580105" w:rsidRPr="00C4210C" w:rsidRDefault="00580105" w:rsidP="00260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580105" w:rsidRPr="00C4210C" w:rsidRDefault="00580105" w:rsidP="00260D5F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580105" w:rsidRPr="00C4210C" w:rsidRDefault="00580105" w:rsidP="00260D5F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580105" w:rsidRPr="00C4210C" w:rsidRDefault="000F5A80" w:rsidP="000F5A80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3D0337" w:rsidRPr="00C4210C" w:rsidTr="000F5A80">
        <w:tc>
          <w:tcPr>
            <w:tcW w:w="1930" w:type="dxa"/>
            <w:shd w:val="clear" w:color="auto" w:fill="auto"/>
          </w:tcPr>
          <w:p w:rsidR="003D0337" w:rsidRPr="00C4210C" w:rsidRDefault="003D0337" w:rsidP="00000D84">
            <w:pPr>
              <w:overflowPunct/>
              <w:autoSpaceDE/>
              <w:autoSpaceDN/>
              <w:adjustRightInd/>
              <w:snapToGrid w:val="0"/>
              <w:rPr>
                <w:b/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3D0337" w:rsidRPr="00C4210C" w:rsidRDefault="00000D84" w:rsidP="009510AA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с</w:t>
            </w:r>
            <w:r w:rsidR="003D0337" w:rsidRPr="00C4210C">
              <w:rPr>
                <w:sz w:val="24"/>
                <w:szCs w:val="24"/>
              </w:rPr>
              <w:t>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3D0337" w:rsidRPr="00C4210C" w:rsidRDefault="00000D84" w:rsidP="009510AA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</w:t>
            </w:r>
            <w:r w:rsidR="003D0337" w:rsidRPr="00C4210C">
              <w:rPr>
                <w:sz w:val="24"/>
                <w:szCs w:val="24"/>
              </w:rPr>
              <w:t xml:space="preserve">овышение эффективности военно-патриотического воспитания молодежи и престижа службы в Вооруженных Силах Российской Федерации.           </w:t>
            </w:r>
          </w:p>
        </w:tc>
      </w:tr>
    </w:tbl>
    <w:p w:rsidR="00F60C97" w:rsidRPr="00C4210C" w:rsidRDefault="00F60C97" w:rsidP="00DE5F92">
      <w:pPr>
        <w:pStyle w:val="ab"/>
        <w:spacing w:after="0"/>
        <w:ind w:left="0"/>
        <w:jc w:val="center"/>
        <w:rPr>
          <w:b/>
          <w:sz w:val="24"/>
          <w:szCs w:val="24"/>
        </w:rPr>
      </w:pPr>
    </w:p>
    <w:p w:rsidR="007F0AEC" w:rsidRPr="00C4210C" w:rsidRDefault="008C183A" w:rsidP="007F0AEC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>Паспорт подпрограммы 4</w:t>
      </w:r>
    </w:p>
    <w:p w:rsidR="007F0AEC" w:rsidRPr="00C4210C" w:rsidRDefault="007F0AEC" w:rsidP="007F0A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10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17D3E" w:rsidRPr="00C4210C">
        <w:rPr>
          <w:rFonts w:ascii="Times New Roman" w:hAnsi="Times New Roman" w:cs="Times New Roman"/>
          <w:b/>
          <w:color w:val="000000"/>
          <w:sz w:val="24"/>
          <w:szCs w:val="24"/>
        </w:rPr>
        <w:t>Оздоровление, отдых детей и трудоустройство подростков»</w:t>
      </w:r>
    </w:p>
    <w:p w:rsidR="00D36159" w:rsidRPr="00C4210C" w:rsidRDefault="00D36159" w:rsidP="007F0A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134"/>
        <w:gridCol w:w="992"/>
        <w:gridCol w:w="992"/>
        <w:gridCol w:w="1134"/>
        <w:gridCol w:w="1276"/>
        <w:gridCol w:w="1276"/>
      </w:tblGrid>
      <w:tr w:rsidR="00E109DE" w:rsidRPr="00C4210C" w:rsidTr="00972947">
        <w:trPr>
          <w:trHeight w:val="659"/>
        </w:trPr>
        <w:tc>
          <w:tcPr>
            <w:tcW w:w="2410" w:type="dxa"/>
            <w:shd w:val="clear" w:color="auto" w:fill="auto"/>
          </w:tcPr>
          <w:p w:rsidR="00E109DE" w:rsidRPr="00C4210C" w:rsidRDefault="00E109DE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Ответственный исполнитель подпрограммы </w:t>
            </w:r>
            <w:r w:rsidR="002C615F" w:rsidRPr="00C4210C">
              <w:rPr>
                <w:rFonts w:eastAsia="Arial"/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E109DE" w:rsidRPr="00C4210C" w:rsidRDefault="00E109DE" w:rsidP="00883215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2C615F" w:rsidRPr="00C4210C" w:rsidTr="00972947">
        <w:trPr>
          <w:trHeight w:val="659"/>
        </w:trPr>
        <w:tc>
          <w:tcPr>
            <w:tcW w:w="2410" w:type="dxa"/>
            <w:shd w:val="clear" w:color="auto" w:fill="auto"/>
          </w:tcPr>
          <w:p w:rsidR="002C615F" w:rsidRPr="00C4210C" w:rsidRDefault="002C615F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2C615F" w:rsidRPr="00C4210C" w:rsidRDefault="002C615F" w:rsidP="00883215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--</w:t>
            </w:r>
          </w:p>
        </w:tc>
      </w:tr>
      <w:tr w:rsidR="002C615F" w:rsidRPr="00C4210C" w:rsidTr="00972947">
        <w:trPr>
          <w:trHeight w:val="659"/>
        </w:trPr>
        <w:tc>
          <w:tcPr>
            <w:tcW w:w="2410" w:type="dxa"/>
            <w:shd w:val="clear" w:color="auto" w:fill="auto"/>
          </w:tcPr>
          <w:p w:rsidR="002C615F" w:rsidRPr="00C4210C" w:rsidRDefault="002C615F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2C615F" w:rsidRPr="00C4210C" w:rsidRDefault="002C615F" w:rsidP="00883215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--</w:t>
            </w:r>
          </w:p>
        </w:tc>
      </w:tr>
      <w:tr w:rsidR="00E109DE" w:rsidRPr="00C4210C" w:rsidTr="00972947">
        <w:trPr>
          <w:trHeight w:val="711"/>
        </w:trPr>
        <w:tc>
          <w:tcPr>
            <w:tcW w:w="2410" w:type="dxa"/>
            <w:shd w:val="clear" w:color="auto" w:fill="auto"/>
          </w:tcPr>
          <w:p w:rsidR="00E109DE" w:rsidRPr="00C4210C" w:rsidRDefault="002C615F" w:rsidP="006C5306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E109DE" w:rsidRPr="00C4210C" w:rsidRDefault="00E109DE" w:rsidP="0088321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 xml:space="preserve">Развитие муниципальной системы организации отдыха и занятости учащихся в каникулярное время, поддержки круглогодичного </w:t>
            </w:r>
            <w:r w:rsidR="00BE37B4" w:rsidRPr="00C4210C">
              <w:rPr>
                <w:bCs/>
                <w:color w:val="000000"/>
                <w:sz w:val="24"/>
                <w:szCs w:val="24"/>
              </w:rPr>
              <w:t>оздоровления детей и подростков</w:t>
            </w:r>
          </w:p>
        </w:tc>
      </w:tr>
      <w:tr w:rsidR="00E109DE" w:rsidRPr="00C4210C" w:rsidTr="00972947">
        <w:trPr>
          <w:trHeight w:val="713"/>
        </w:trPr>
        <w:tc>
          <w:tcPr>
            <w:tcW w:w="2410" w:type="dxa"/>
            <w:shd w:val="clear" w:color="auto" w:fill="auto"/>
          </w:tcPr>
          <w:p w:rsidR="00E109DE" w:rsidRPr="00C4210C" w:rsidRDefault="00E109DE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E109DE" w:rsidRPr="00C4210C" w:rsidRDefault="00E109DE" w:rsidP="00A63C47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Совершенствование организационного и финансового обеспечения системы муниципальной поддержки  круглогодичного оздоровления, отды</w:t>
            </w:r>
            <w:r w:rsidR="00BE37B4" w:rsidRPr="00C4210C">
              <w:rPr>
                <w:rFonts w:eastAsia="Arial"/>
                <w:sz w:val="24"/>
                <w:szCs w:val="24"/>
              </w:rPr>
              <w:t>ха и труда детей и подростков</w:t>
            </w:r>
          </w:p>
        </w:tc>
      </w:tr>
      <w:tr w:rsidR="00A05A42" w:rsidRPr="00C4210C" w:rsidTr="00972947">
        <w:trPr>
          <w:trHeight w:val="3256"/>
        </w:trPr>
        <w:tc>
          <w:tcPr>
            <w:tcW w:w="2410" w:type="dxa"/>
            <w:shd w:val="clear" w:color="auto" w:fill="auto"/>
          </w:tcPr>
          <w:p w:rsidR="00A05A42" w:rsidRPr="00C4210C" w:rsidRDefault="00A05A42" w:rsidP="00BE37B4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A05A42" w:rsidRPr="00C4210C" w:rsidRDefault="000F57BD" w:rsidP="00663A36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</w:t>
            </w:r>
            <w:r w:rsidR="00A05A42" w:rsidRPr="00C4210C">
              <w:rPr>
                <w:sz w:val="24"/>
                <w:szCs w:val="24"/>
              </w:rPr>
              <w:t>.Количество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946007" w:rsidRPr="00C4210C">
              <w:rPr>
                <w:sz w:val="24"/>
                <w:szCs w:val="24"/>
              </w:rPr>
              <w:t>.</w:t>
            </w:r>
          </w:p>
          <w:p w:rsidR="000F57BD" w:rsidRPr="00C4210C" w:rsidRDefault="000F57BD" w:rsidP="00663A36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</w:t>
            </w:r>
            <w:r w:rsidR="00A05A42" w:rsidRPr="00C4210C">
              <w:rPr>
                <w:sz w:val="24"/>
                <w:szCs w:val="24"/>
              </w:rPr>
              <w:t>.</w:t>
            </w:r>
            <w:r w:rsidRPr="00C4210C">
              <w:rPr>
                <w:color w:val="000000"/>
                <w:sz w:val="24"/>
                <w:szCs w:val="24"/>
              </w:rPr>
              <w:t xml:space="preserve"> Количество несовершеннолетних граждан в возрасте от 14 до 18 лет занятых </w:t>
            </w:r>
            <w:proofErr w:type="gramStart"/>
            <w:r w:rsidRPr="00C4210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4210C">
              <w:rPr>
                <w:color w:val="000000"/>
                <w:sz w:val="24"/>
                <w:szCs w:val="24"/>
              </w:rPr>
              <w:t xml:space="preserve"> свободное от учебы</w:t>
            </w:r>
            <w:r w:rsidRPr="00C4210C">
              <w:rPr>
                <w:sz w:val="24"/>
                <w:szCs w:val="24"/>
              </w:rPr>
              <w:t xml:space="preserve">. </w:t>
            </w:r>
          </w:p>
          <w:p w:rsidR="00A05A42" w:rsidRPr="00C4210C" w:rsidRDefault="000F57BD" w:rsidP="00663A36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3</w:t>
            </w:r>
            <w:r w:rsidR="00A05A42" w:rsidRPr="00C4210C">
              <w:rPr>
                <w:sz w:val="24"/>
                <w:szCs w:val="24"/>
              </w:rPr>
              <w:t>.</w:t>
            </w:r>
            <w:r w:rsidRPr="00C4210C">
              <w:rPr>
                <w:color w:val="000000"/>
                <w:sz w:val="24"/>
                <w:szCs w:val="24"/>
              </w:rPr>
              <w:t xml:space="preserve"> Количество детей, находящихся в трудной жизненной ситуации, охваченных оздоровительной кампанией.</w:t>
            </w:r>
          </w:p>
          <w:p w:rsidR="00A05A42" w:rsidRPr="00C4210C" w:rsidRDefault="000F57BD" w:rsidP="00663A36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4.Количество детей, охваченных отдыхом в каникулярное время</w:t>
            </w:r>
          </w:p>
          <w:p w:rsidR="000F57BD" w:rsidRPr="00C4210C" w:rsidRDefault="000F57BD" w:rsidP="00663A36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5.Количество детей, находящихся в трудной жизненной ситуации, охваченных отдыхом в каникулярное время.</w:t>
            </w:r>
          </w:p>
          <w:p w:rsidR="000F57BD" w:rsidRPr="00C4210C" w:rsidRDefault="000F57BD" w:rsidP="00663A36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sz w:val="24"/>
                <w:szCs w:val="24"/>
              </w:rPr>
            </w:pPr>
          </w:p>
        </w:tc>
      </w:tr>
      <w:tr w:rsidR="00B823D8" w:rsidRPr="00C4210C" w:rsidTr="00972947">
        <w:trPr>
          <w:trHeight w:val="528"/>
        </w:trPr>
        <w:tc>
          <w:tcPr>
            <w:tcW w:w="2410" w:type="dxa"/>
            <w:shd w:val="clear" w:color="auto" w:fill="auto"/>
          </w:tcPr>
          <w:p w:rsidR="00B823D8" w:rsidRPr="00C4210C" w:rsidRDefault="00B823D8" w:rsidP="00775EDC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Этапы и </w:t>
            </w:r>
            <w:r w:rsidR="00946007" w:rsidRPr="00C4210C">
              <w:rPr>
                <w:rFonts w:eastAsia="Arial"/>
                <w:sz w:val="24"/>
                <w:szCs w:val="24"/>
              </w:rPr>
              <w:t xml:space="preserve">сроки реализации подпрограммы </w:t>
            </w:r>
            <w:r w:rsidRPr="00C4210C">
              <w:rPr>
                <w:rFonts w:eastAsia="Arial"/>
                <w:sz w:val="24"/>
                <w:szCs w:val="24"/>
              </w:rPr>
              <w:t xml:space="preserve">        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823D8" w:rsidRPr="00C4210C" w:rsidRDefault="00B823D8" w:rsidP="00775EDC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20</w:t>
            </w:r>
            <w:r w:rsidR="0073300A" w:rsidRPr="00C4210C">
              <w:rPr>
                <w:rFonts w:eastAsia="Arial"/>
                <w:sz w:val="24"/>
                <w:szCs w:val="24"/>
              </w:rPr>
              <w:t>20</w:t>
            </w:r>
            <w:r w:rsidRPr="00C4210C">
              <w:rPr>
                <w:rFonts w:eastAsia="Arial"/>
                <w:sz w:val="24"/>
                <w:szCs w:val="24"/>
              </w:rPr>
              <w:t xml:space="preserve"> - 202</w:t>
            </w:r>
            <w:r w:rsidR="0073300A" w:rsidRPr="00C4210C">
              <w:rPr>
                <w:rFonts w:eastAsia="Arial"/>
                <w:sz w:val="24"/>
                <w:szCs w:val="24"/>
              </w:rPr>
              <w:t>5</w:t>
            </w:r>
            <w:r w:rsidRPr="00C4210C">
              <w:rPr>
                <w:rFonts w:eastAsia="Arial"/>
                <w:sz w:val="24"/>
                <w:szCs w:val="24"/>
              </w:rPr>
              <w:t xml:space="preserve"> годы</w:t>
            </w:r>
          </w:p>
          <w:p w:rsidR="00B823D8" w:rsidRPr="00C4210C" w:rsidRDefault="00B823D8" w:rsidP="00775EDC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Этапы реализации не выделяются</w:t>
            </w:r>
          </w:p>
          <w:p w:rsidR="00B823D8" w:rsidRPr="00C4210C" w:rsidRDefault="00B823D8" w:rsidP="00775EDC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rFonts w:eastAsia="Arial"/>
                <w:sz w:val="24"/>
                <w:szCs w:val="24"/>
              </w:rPr>
            </w:pP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2410" w:type="dxa"/>
            <w:vMerge w:val="restart"/>
            <w:hideMark/>
          </w:tcPr>
          <w:p w:rsidR="00B823D8" w:rsidRPr="00C4210C" w:rsidRDefault="00B823D8" w:rsidP="00946007">
            <w:pPr>
              <w:ind w:left="44" w:hanging="44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080" w:type="dxa"/>
            <w:gridSpan w:val="7"/>
            <w:hideMark/>
          </w:tcPr>
          <w:p w:rsidR="00B823D8" w:rsidRPr="00C4210C" w:rsidRDefault="00B823D8" w:rsidP="009C7DC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 </w:t>
            </w:r>
            <w:r w:rsidR="009C7DC9" w:rsidRPr="00C4210C">
              <w:rPr>
                <w:sz w:val="24"/>
                <w:szCs w:val="24"/>
              </w:rPr>
              <w:t>32 183,4</w:t>
            </w:r>
            <w:r w:rsidRPr="00C4210C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2410" w:type="dxa"/>
            <w:vMerge/>
            <w:vAlign w:val="center"/>
            <w:hideMark/>
          </w:tcPr>
          <w:p w:rsidR="00B823D8" w:rsidRPr="00C4210C" w:rsidRDefault="00B823D8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823D8" w:rsidRPr="00C4210C" w:rsidRDefault="00B823D8" w:rsidP="00775ED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hideMark/>
          </w:tcPr>
          <w:p w:rsidR="00B823D8" w:rsidRPr="00C4210C" w:rsidRDefault="00B823D8" w:rsidP="00775ED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73300A" w:rsidRPr="00C4210C" w:rsidTr="0073300A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73300A" w:rsidRPr="00C4210C" w:rsidRDefault="0073300A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73300A" w:rsidRPr="00C4210C" w:rsidRDefault="0073300A" w:rsidP="00775ED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73300A" w:rsidRPr="00C4210C" w:rsidRDefault="0073300A" w:rsidP="0073300A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hideMark/>
          </w:tcPr>
          <w:p w:rsidR="0073300A" w:rsidRPr="00C4210C" w:rsidRDefault="0073300A" w:rsidP="0073300A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hideMark/>
          </w:tcPr>
          <w:p w:rsidR="0073300A" w:rsidRPr="00C4210C" w:rsidRDefault="0073300A" w:rsidP="0073300A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hideMark/>
          </w:tcPr>
          <w:p w:rsidR="0073300A" w:rsidRPr="00C4210C" w:rsidRDefault="0073300A" w:rsidP="0073300A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hideMark/>
          </w:tcPr>
          <w:p w:rsidR="0073300A" w:rsidRPr="00C4210C" w:rsidRDefault="0073300A" w:rsidP="007330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73300A" w:rsidRPr="00C4210C" w:rsidRDefault="0073300A" w:rsidP="007330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73300A" w:rsidRPr="00C4210C" w:rsidRDefault="0073300A" w:rsidP="0097294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00A" w:rsidRPr="00C4210C" w:rsidTr="0073300A">
        <w:tblPrEx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2410" w:type="dxa"/>
            <w:vMerge/>
            <w:vAlign w:val="center"/>
            <w:hideMark/>
          </w:tcPr>
          <w:p w:rsidR="0073300A" w:rsidRPr="00C4210C" w:rsidRDefault="0073300A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73300A" w:rsidRPr="00C4210C" w:rsidRDefault="009C7DC9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32 183,4</w:t>
            </w:r>
          </w:p>
        </w:tc>
        <w:tc>
          <w:tcPr>
            <w:tcW w:w="1134" w:type="dxa"/>
            <w:vAlign w:val="center"/>
            <w:hideMark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992" w:type="dxa"/>
            <w:vAlign w:val="center"/>
            <w:hideMark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992" w:type="dxa"/>
            <w:vAlign w:val="center"/>
            <w:hideMark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1134" w:type="dxa"/>
            <w:vAlign w:val="center"/>
            <w:hideMark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1276" w:type="dxa"/>
            <w:noWrap/>
            <w:vAlign w:val="center"/>
            <w:hideMark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  <w:tc>
          <w:tcPr>
            <w:tcW w:w="1276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5 363,9</w:t>
            </w: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B823D8" w:rsidRPr="00C4210C" w:rsidRDefault="00B823D8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</w:tcPr>
          <w:p w:rsidR="00B823D8" w:rsidRPr="00C4210C" w:rsidRDefault="00B823D8" w:rsidP="00775ED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2410" w:type="dxa"/>
            <w:vMerge/>
            <w:vAlign w:val="center"/>
            <w:hideMark/>
          </w:tcPr>
          <w:p w:rsidR="00B823D8" w:rsidRPr="00C4210C" w:rsidRDefault="00B823D8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B823D8" w:rsidRPr="00C4210C" w:rsidRDefault="00B823D8" w:rsidP="00775ED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73300A" w:rsidRPr="00C4210C" w:rsidTr="0073300A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73300A" w:rsidRPr="00C4210C" w:rsidRDefault="0073300A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3300A" w:rsidRPr="00C4210C" w:rsidRDefault="0073300A" w:rsidP="00775EDC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73300A" w:rsidRPr="00C4210C" w:rsidRDefault="009C7DC9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B823D8" w:rsidRPr="00C4210C" w:rsidRDefault="00B823D8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B823D8" w:rsidRPr="00C4210C" w:rsidRDefault="00B823D8" w:rsidP="00775ED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73300A" w:rsidRPr="00C4210C" w:rsidTr="0073300A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2410" w:type="dxa"/>
            <w:vMerge/>
            <w:vAlign w:val="center"/>
            <w:hideMark/>
          </w:tcPr>
          <w:p w:rsidR="0073300A" w:rsidRPr="00C4210C" w:rsidRDefault="0073300A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16 176,0</w:t>
            </w:r>
          </w:p>
        </w:tc>
        <w:tc>
          <w:tcPr>
            <w:tcW w:w="1134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992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992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1134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1276" w:type="dxa"/>
            <w:noWrap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  <w:tc>
          <w:tcPr>
            <w:tcW w:w="1276" w:type="dxa"/>
            <w:vAlign w:val="center"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2 696,0</w:t>
            </w: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B823D8" w:rsidRPr="00C4210C" w:rsidRDefault="00B823D8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B823D8" w:rsidRPr="00C4210C" w:rsidRDefault="00B823D8" w:rsidP="00775ED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73300A" w:rsidRPr="00C4210C" w:rsidTr="00946007">
        <w:tblPrEx>
          <w:tblLook w:val="04A0" w:firstRow="1" w:lastRow="0" w:firstColumn="1" w:lastColumn="0" w:noHBand="0" w:noVBand="1"/>
        </w:tblPrEx>
        <w:trPr>
          <w:trHeight w:val="449"/>
        </w:trPr>
        <w:tc>
          <w:tcPr>
            <w:tcW w:w="2410" w:type="dxa"/>
            <w:vMerge/>
            <w:vAlign w:val="center"/>
            <w:hideMark/>
          </w:tcPr>
          <w:p w:rsidR="0073300A" w:rsidRPr="00C4210C" w:rsidRDefault="0073300A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16 007,4</w:t>
            </w:r>
          </w:p>
        </w:tc>
        <w:tc>
          <w:tcPr>
            <w:tcW w:w="1134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 xml:space="preserve"> 2 667,9</w:t>
            </w:r>
          </w:p>
        </w:tc>
        <w:tc>
          <w:tcPr>
            <w:tcW w:w="992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992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1134" w:type="dxa"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1276" w:type="dxa"/>
            <w:noWrap/>
            <w:vAlign w:val="center"/>
            <w:hideMark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  <w:tc>
          <w:tcPr>
            <w:tcW w:w="1276" w:type="dxa"/>
            <w:vAlign w:val="center"/>
          </w:tcPr>
          <w:p w:rsidR="0073300A" w:rsidRPr="00C4210C" w:rsidRDefault="007A3481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2 667,9</w:t>
            </w:r>
          </w:p>
        </w:tc>
      </w:tr>
      <w:tr w:rsidR="00B823D8" w:rsidRPr="00C4210C" w:rsidTr="00972947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410" w:type="dxa"/>
            <w:vMerge/>
            <w:vAlign w:val="center"/>
            <w:hideMark/>
          </w:tcPr>
          <w:p w:rsidR="00B823D8" w:rsidRPr="00C4210C" w:rsidRDefault="00B823D8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hideMark/>
          </w:tcPr>
          <w:p w:rsidR="00B823D8" w:rsidRPr="00C4210C" w:rsidRDefault="00B823D8" w:rsidP="00775ED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источники:</w:t>
            </w:r>
          </w:p>
        </w:tc>
      </w:tr>
      <w:tr w:rsidR="0073300A" w:rsidRPr="00C4210C" w:rsidTr="0073300A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2410" w:type="dxa"/>
            <w:vMerge/>
            <w:vAlign w:val="center"/>
            <w:hideMark/>
          </w:tcPr>
          <w:p w:rsidR="0073300A" w:rsidRPr="00C4210C" w:rsidRDefault="0073300A" w:rsidP="00775ED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73300A" w:rsidRPr="00C4210C" w:rsidRDefault="0073300A" w:rsidP="00775EDC">
            <w:pPr>
              <w:jc w:val="center"/>
              <w:rPr>
                <w:sz w:val="20"/>
              </w:rPr>
            </w:pPr>
          </w:p>
        </w:tc>
      </w:tr>
      <w:tr w:rsidR="00A05A42" w:rsidRPr="00C4210C" w:rsidTr="00972947">
        <w:trPr>
          <w:trHeight w:val="1423"/>
        </w:trPr>
        <w:tc>
          <w:tcPr>
            <w:tcW w:w="2410" w:type="dxa"/>
            <w:shd w:val="clear" w:color="auto" w:fill="auto"/>
          </w:tcPr>
          <w:p w:rsidR="00A05A42" w:rsidRPr="00C4210C" w:rsidRDefault="00A05A42" w:rsidP="00675669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A05A42" w:rsidRPr="00C4210C" w:rsidRDefault="00A05A42" w:rsidP="00A17D3E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сохранение показателей  по охвату организованными формами оздоровления и отдыха; </w:t>
            </w:r>
          </w:p>
          <w:p w:rsidR="00A05A42" w:rsidRPr="00C4210C" w:rsidRDefault="00A05A42" w:rsidP="00A17D3E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сохранение показателей  по трудоустройству подростков;</w:t>
            </w:r>
          </w:p>
          <w:p w:rsidR="00A05A42" w:rsidRPr="00C4210C" w:rsidRDefault="00A05A42" w:rsidP="00A17D3E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обеспечение летней занятости детей «группы риска» и детей, находящихся в трудной жизненной ситуации</w:t>
            </w:r>
            <w:r w:rsidR="00B370E1" w:rsidRPr="00C4210C">
              <w:rPr>
                <w:sz w:val="24"/>
                <w:szCs w:val="24"/>
              </w:rPr>
              <w:t>.</w:t>
            </w:r>
          </w:p>
        </w:tc>
      </w:tr>
    </w:tbl>
    <w:p w:rsidR="007F0AEC" w:rsidRPr="00C4210C" w:rsidRDefault="007F0AEC" w:rsidP="007F0AE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04187" w:rsidRPr="00C4210C" w:rsidRDefault="00504187" w:rsidP="000139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9C0" w:rsidRPr="00C4210C" w:rsidRDefault="000139C0" w:rsidP="000139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1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подпрограммы </w:t>
      </w:r>
      <w:r w:rsidR="002F1231" w:rsidRPr="00C4210C">
        <w:rPr>
          <w:rFonts w:ascii="Times New Roman" w:hAnsi="Times New Roman" w:cs="Times New Roman"/>
          <w:b/>
          <w:sz w:val="24"/>
          <w:szCs w:val="24"/>
        </w:rPr>
        <w:t>5</w:t>
      </w:r>
    </w:p>
    <w:p w:rsidR="000139C0" w:rsidRPr="00C4210C" w:rsidRDefault="000139C0" w:rsidP="000139C0">
      <w:pPr>
        <w:pStyle w:val="21"/>
        <w:ind w:left="0"/>
        <w:jc w:val="center"/>
        <w:rPr>
          <w:b/>
          <w:color w:val="000000"/>
        </w:rPr>
      </w:pPr>
      <w:r w:rsidRPr="00C4210C">
        <w:rPr>
          <w:b/>
        </w:rPr>
        <w:t xml:space="preserve">«Обеспечение </w:t>
      </w:r>
      <w:r w:rsidR="00B67FD5" w:rsidRPr="00C4210C">
        <w:rPr>
          <w:b/>
        </w:rPr>
        <w:t xml:space="preserve">создания условий для реализации </w:t>
      </w:r>
      <w:r w:rsidRPr="00C4210C">
        <w:rPr>
          <w:b/>
        </w:rPr>
        <w:t>муниципальной программы»</w:t>
      </w:r>
    </w:p>
    <w:p w:rsidR="000139C0" w:rsidRPr="00C4210C" w:rsidRDefault="000139C0" w:rsidP="000139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063883" w:rsidRPr="00C4210C">
              <w:rPr>
                <w:rFonts w:ascii="Times New Roman" w:hAnsi="Times New Roman" w:cs="Times New Roman"/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A922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063883" w:rsidRPr="00C4210C" w:rsidTr="00061B3D">
        <w:trPr>
          <w:trHeight w:val="20"/>
        </w:trPr>
        <w:tc>
          <w:tcPr>
            <w:tcW w:w="1986" w:type="dxa"/>
          </w:tcPr>
          <w:p w:rsidR="00063883" w:rsidRPr="00C4210C" w:rsidRDefault="00063883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8221" w:type="dxa"/>
            <w:gridSpan w:val="7"/>
          </w:tcPr>
          <w:p w:rsidR="00063883" w:rsidRPr="00C4210C" w:rsidRDefault="00063883" w:rsidP="00A922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63883" w:rsidRPr="00C4210C" w:rsidTr="00061B3D">
        <w:trPr>
          <w:trHeight w:val="20"/>
        </w:trPr>
        <w:tc>
          <w:tcPr>
            <w:tcW w:w="1986" w:type="dxa"/>
          </w:tcPr>
          <w:p w:rsidR="00063883" w:rsidRPr="00C4210C" w:rsidRDefault="00063883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221" w:type="dxa"/>
            <w:gridSpan w:val="7"/>
          </w:tcPr>
          <w:p w:rsidR="00063883" w:rsidRPr="00C4210C" w:rsidRDefault="00063883" w:rsidP="00A922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создания условий для реализации подпрограмм, основных мероприятий муниципальной программы </w:t>
            </w:r>
            <w:r w:rsidR="00063883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МО МР «Печора»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образования»  в соответствии с установленными сроками</w:t>
            </w:r>
          </w:p>
        </w:tc>
      </w:tr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A922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управления реализацией мероприятий муниципальной программы </w:t>
            </w:r>
            <w:r w:rsidR="00063883" w:rsidRPr="00C4210C">
              <w:rPr>
                <w:rFonts w:ascii="Times New Roman" w:hAnsi="Times New Roman" w:cs="Times New Roman"/>
                <w:sz w:val="24"/>
                <w:szCs w:val="24"/>
              </w:rPr>
              <w:t>МО МР «Печора» «Развитие образования»</w:t>
            </w:r>
          </w:p>
        </w:tc>
      </w:tr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</w:p>
          <w:p w:rsidR="0000471A" w:rsidRPr="00C4210C" w:rsidRDefault="0000471A" w:rsidP="00743A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820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5A34A6" w:rsidRPr="00C4210C" w:rsidTr="00061B3D">
        <w:trPr>
          <w:trHeight w:val="20"/>
        </w:trPr>
        <w:tc>
          <w:tcPr>
            <w:tcW w:w="1986" w:type="dxa"/>
          </w:tcPr>
          <w:p w:rsidR="005A34A6" w:rsidRPr="00C4210C" w:rsidRDefault="005A34A6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5A34A6" w:rsidRPr="00C4210C" w:rsidRDefault="005A34A6" w:rsidP="00743A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8221" w:type="dxa"/>
            <w:gridSpan w:val="7"/>
          </w:tcPr>
          <w:p w:rsidR="005A34A6" w:rsidRPr="00C4210C" w:rsidRDefault="00743A9D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5A34A6" w:rsidRPr="00C4210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34A6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A34A6" w:rsidRPr="00C4210C" w:rsidRDefault="005A34A6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Этапы реализации не выделяются. </w:t>
            </w:r>
          </w:p>
          <w:p w:rsidR="005A34A6" w:rsidRPr="00C4210C" w:rsidRDefault="005A34A6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61B3D" w:rsidRPr="00C4210C" w:rsidRDefault="00061B3D" w:rsidP="00743A9D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061B3D" w:rsidRPr="00C4210C" w:rsidRDefault="00061B3D" w:rsidP="00456F7E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456F7E" w:rsidRPr="00C4210C">
              <w:rPr>
                <w:sz w:val="24"/>
                <w:szCs w:val="24"/>
              </w:rPr>
              <w:t xml:space="preserve">459 461,8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B96EEA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6EEA" w:rsidRPr="00C4210C" w:rsidRDefault="00B96EEA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37" w:rsidRPr="00C4210C" w:rsidRDefault="00B96EEA" w:rsidP="00810E86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</w:t>
            </w:r>
            <w:r w:rsidR="00810E86" w:rsidRPr="00C4210C">
              <w:rPr>
                <w:sz w:val="24"/>
                <w:szCs w:val="24"/>
              </w:rPr>
              <w:t>20</w:t>
            </w:r>
            <w:r w:rsidRPr="00C4210C">
              <w:rPr>
                <w:sz w:val="24"/>
                <w:szCs w:val="24"/>
              </w:rPr>
              <w:t xml:space="preserve"> </w:t>
            </w:r>
          </w:p>
          <w:p w:rsidR="00B96EEA" w:rsidRPr="00C4210C" w:rsidRDefault="00B96EEA" w:rsidP="00810E86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810E86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</w:t>
            </w:r>
            <w:r w:rsidR="00810E86" w:rsidRPr="00C4210C">
              <w:rPr>
                <w:sz w:val="24"/>
                <w:szCs w:val="24"/>
              </w:rPr>
              <w:t>21</w:t>
            </w:r>
            <w:r w:rsidRPr="00C421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810E86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</w:t>
            </w:r>
            <w:r w:rsidR="00810E86" w:rsidRPr="00C4210C">
              <w:rPr>
                <w:sz w:val="24"/>
                <w:szCs w:val="24"/>
              </w:rPr>
              <w:t>22</w:t>
            </w:r>
            <w:r w:rsidRPr="00C421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37" w:rsidRPr="00C4210C" w:rsidRDefault="00B96EEA" w:rsidP="00810E86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</w:t>
            </w:r>
            <w:r w:rsidR="00810E86" w:rsidRPr="00C4210C">
              <w:rPr>
                <w:sz w:val="24"/>
                <w:szCs w:val="24"/>
              </w:rPr>
              <w:t>23</w:t>
            </w:r>
            <w:r w:rsidRPr="00C4210C">
              <w:rPr>
                <w:sz w:val="24"/>
                <w:szCs w:val="24"/>
              </w:rPr>
              <w:t xml:space="preserve"> </w:t>
            </w:r>
          </w:p>
          <w:p w:rsidR="00B96EEA" w:rsidRPr="00C4210C" w:rsidRDefault="00B96EEA" w:rsidP="00810E86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37" w:rsidRPr="00C4210C" w:rsidRDefault="00B96EEA" w:rsidP="00810E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</w:t>
            </w:r>
            <w:r w:rsidR="00810E86" w:rsidRPr="00C4210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96EEA" w:rsidRPr="00C4210C" w:rsidRDefault="00B96EEA" w:rsidP="00810E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37" w:rsidRPr="00C4210C" w:rsidRDefault="00B96EEA" w:rsidP="005A31C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</w:t>
            </w:r>
            <w:r w:rsidR="00810E86" w:rsidRPr="00C4210C">
              <w:rPr>
                <w:rFonts w:ascii="Times New Roman" w:hAnsi="Times New Roman"/>
                <w:sz w:val="24"/>
                <w:szCs w:val="24"/>
              </w:rPr>
              <w:t>25</w:t>
            </w: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6EEA" w:rsidRPr="00C4210C" w:rsidRDefault="00B96EEA" w:rsidP="005A31C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96EEA" w:rsidRPr="00C4210C" w:rsidRDefault="00B96EEA" w:rsidP="005A31C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EEA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6EEA" w:rsidRPr="00C4210C" w:rsidRDefault="00B96EEA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459 461,8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2A5637" w:rsidP="00456F7E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</w:t>
            </w:r>
            <w:r w:rsidR="00456F7E" w:rsidRPr="00C4210C">
              <w:rPr>
                <w:sz w:val="20"/>
              </w:rPr>
              <w:t> 593,2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2A5637" w:rsidP="00456F7E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</w:t>
            </w:r>
            <w:r w:rsidR="00456F7E" w:rsidRPr="00C4210C">
              <w:rPr>
                <w:sz w:val="20"/>
              </w:rPr>
              <w:t> 705,4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4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B96EEA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6EEA" w:rsidRPr="00C4210C" w:rsidRDefault="00B96EEA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EA" w:rsidRPr="00C4210C" w:rsidRDefault="002A5637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B96EEA" w:rsidRPr="00C4210C" w:rsidTr="00E03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6EEA" w:rsidRPr="00C4210C" w:rsidRDefault="00B96EEA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2A563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2A5637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B96EEA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6EEA" w:rsidRPr="00C4210C" w:rsidRDefault="00B96EEA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410 340,0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2A5637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68 810,6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2A5637" w:rsidP="00456F7E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</w:t>
            </w:r>
            <w:r w:rsidR="00456F7E" w:rsidRPr="00C4210C">
              <w:rPr>
                <w:sz w:val="20"/>
              </w:rPr>
              <w:t>23</w:t>
            </w:r>
            <w:r w:rsidRPr="00C4210C">
              <w:rPr>
                <w:sz w:val="20"/>
              </w:rPr>
              <w:t>,</w:t>
            </w:r>
            <w:r w:rsidR="00456F7E" w:rsidRPr="00C4210C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2A5637" w:rsidP="00456F7E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</w:t>
            </w:r>
            <w:r w:rsidR="00456F7E" w:rsidRPr="00C4210C">
              <w:rPr>
                <w:sz w:val="20"/>
              </w:rPr>
              <w:t> 376,4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2A5637" w:rsidP="00456F7E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</w:t>
            </w:r>
            <w:r w:rsidR="00456F7E" w:rsidRPr="00C4210C">
              <w:rPr>
                <w:sz w:val="20"/>
              </w:rPr>
              <w:t> 376,4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EA" w:rsidRPr="00C4210C" w:rsidRDefault="00456F7E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061B3D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B3D" w:rsidRPr="00C4210C" w:rsidRDefault="00061B3D" w:rsidP="005A31C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B96EEA" w:rsidRPr="00C4210C" w:rsidTr="00743A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6EEA" w:rsidRPr="00C4210C" w:rsidRDefault="00B96EEA" w:rsidP="005A31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6EEA" w:rsidRPr="00C4210C" w:rsidRDefault="00B96EEA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EA" w:rsidRPr="00C4210C" w:rsidRDefault="002A5637" w:rsidP="005A31C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AF156A" w:rsidRPr="00C4210C" w:rsidTr="00061B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AF156A" w:rsidRPr="00C4210C" w:rsidRDefault="00AF156A" w:rsidP="008920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AF156A" w:rsidRPr="00C4210C" w:rsidRDefault="00AF156A" w:rsidP="002C3B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56A" w:rsidRPr="00C4210C" w:rsidRDefault="00AF156A" w:rsidP="008920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подпрограммы позволит обеспечить выполнение задач и достижение предусмотренных муниципальной программой «Развитие образования»  и </w:t>
            </w:r>
            <w:r w:rsidR="002C3B0F" w:rsidRPr="00C421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одпрограммами, включенными в ее состав, показателей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(индикаторов), эффективность  реализации муниципальной программы «Развитие образования».</w:t>
            </w:r>
          </w:p>
          <w:p w:rsidR="00AF156A" w:rsidRPr="00C4210C" w:rsidRDefault="00AF156A" w:rsidP="008920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Важным результатом реализации подпрограммы станет повышение эффективно</w:t>
            </w:r>
            <w:r w:rsidRPr="00C421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 муниципального управления сферой образования. </w:t>
            </w:r>
          </w:p>
        </w:tc>
      </w:tr>
    </w:tbl>
    <w:p w:rsidR="000139C0" w:rsidRPr="00C4210C" w:rsidRDefault="000139C0" w:rsidP="000139C0">
      <w:pPr>
        <w:pStyle w:val="21"/>
        <w:contextualSpacing w:val="0"/>
        <w:rPr>
          <w:b/>
          <w:bCs/>
          <w:sz w:val="22"/>
          <w:szCs w:val="22"/>
        </w:rPr>
      </w:pPr>
    </w:p>
    <w:p w:rsidR="00BF662B" w:rsidRPr="00C4210C" w:rsidRDefault="00BF662B" w:rsidP="009510AA">
      <w:pPr>
        <w:pStyle w:val="21"/>
        <w:framePr w:w="10706" w:wrap="auto" w:hAnchor="text"/>
        <w:contextualSpacing w:val="0"/>
        <w:rPr>
          <w:b/>
          <w:bCs/>
          <w:sz w:val="22"/>
          <w:szCs w:val="22"/>
        </w:rPr>
        <w:sectPr w:rsidR="00BF662B" w:rsidRPr="00C4210C" w:rsidSect="00FA52B5"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:rsidR="00141B33" w:rsidRPr="00C4210C" w:rsidRDefault="00141B33" w:rsidP="000139C0">
      <w:pPr>
        <w:pStyle w:val="21"/>
        <w:contextualSpacing w:val="0"/>
        <w:rPr>
          <w:b/>
          <w:bCs/>
          <w:sz w:val="22"/>
          <w:szCs w:val="22"/>
        </w:rPr>
      </w:pPr>
    </w:p>
    <w:p w:rsidR="00141B33" w:rsidRPr="00C4210C" w:rsidRDefault="00141B33" w:rsidP="00141B33">
      <w:pPr>
        <w:pStyle w:val="24"/>
        <w:shd w:val="clear" w:color="auto" w:fill="auto"/>
        <w:spacing w:before="0"/>
        <w:ind w:right="500"/>
        <w:jc w:val="center"/>
        <w:rPr>
          <w:rFonts w:ascii="Times New Roman" w:hAnsi="Times New Roman"/>
          <w:sz w:val="26"/>
          <w:szCs w:val="26"/>
        </w:rPr>
      </w:pPr>
      <w:r w:rsidRPr="00C4210C">
        <w:rPr>
          <w:rFonts w:ascii="Times New Roman" w:hAnsi="Times New Roman"/>
          <w:sz w:val="26"/>
          <w:szCs w:val="26"/>
        </w:rPr>
        <w:t>Приоритеты, цели и задачи реализуемой муниципальной политики в сфере образования</w:t>
      </w:r>
    </w:p>
    <w:p w:rsidR="00141B33" w:rsidRPr="00C4210C" w:rsidRDefault="00141B33" w:rsidP="00141B33">
      <w:pPr>
        <w:rPr>
          <w:b/>
          <w:szCs w:val="26"/>
        </w:rPr>
      </w:pPr>
    </w:p>
    <w:p w:rsidR="00141B33" w:rsidRPr="00C4210C" w:rsidRDefault="00CF155E" w:rsidP="00141B33">
      <w:pPr>
        <w:autoSpaceDE/>
        <w:autoSpaceDN/>
        <w:adjustRightInd/>
        <w:ind w:firstLine="708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1. </w:t>
      </w:r>
      <w:r w:rsidR="00141B33" w:rsidRPr="00C4210C">
        <w:rPr>
          <w:sz w:val="24"/>
          <w:szCs w:val="24"/>
        </w:rPr>
        <w:t>Повышение эффективности и качества образования - одно из базовых направлений реализации муниципальной политики</w:t>
      </w:r>
      <w:r w:rsidR="00E62BEE" w:rsidRPr="00C4210C">
        <w:rPr>
          <w:sz w:val="24"/>
          <w:szCs w:val="24"/>
        </w:rPr>
        <w:t xml:space="preserve"> в сфере образования</w:t>
      </w:r>
      <w:r w:rsidR="00141B33" w:rsidRPr="00C4210C">
        <w:rPr>
          <w:sz w:val="24"/>
          <w:szCs w:val="24"/>
        </w:rPr>
        <w:t xml:space="preserve">. Муниципальная  программа  </w:t>
      </w:r>
      <w:r w:rsidR="0051794A" w:rsidRPr="00C4210C">
        <w:rPr>
          <w:sz w:val="24"/>
          <w:szCs w:val="24"/>
        </w:rPr>
        <w:t xml:space="preserve">МО МР «Печора» </w:t>
      </w:r>
      <w:r w:rsidR="00141B33" w:rsidRPr="00C4210C">
        <w:rPr>
          <w:sz w:val="24"/>
          <w:szCs w:val="24"/>
        </w:rPr>
        <w:t>«Развитие образования» (далее - Программа) разработана в целях повышения доступности, качества и эффективности системы образования с учетом потребностей граждан.</w:t>
      </w:r>
    </w:p>
    <w:p w:rsidR="00141B33" w:rsidRPr="00C4210C" w:rsidRDefault="00141B33" w:rsidP="00141B33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Приоритетными направлениями  в сфере развития образования, создания условий для  социализации обучающихся и воспитанников, обеспечения реализации прав детей, проживающих на территории  МО МР «Печора»  станут:</w:t>
      </w:r>
    </w:p>
    <w:p w:rsidR="00141B33" w:rsidRPr="00C4210C" w:rsidRDefault="00141B33" w:rsidP="00141B33">
      <w:pPr>
        <w:ind w:firstLine="708"/>
        <w:jc w:val="both"/>
        <w:rPr>
          <w:sz w:val="24"/>
          <w:szCs w:val="24"/>
        </w:rPr>
      </w:pPr>
      <w:r w:rsidRPr="00C4210C">
        <w:rPr>
          <w:spacing w:val="-4"/>
          <w:sz w:val="24"/>
          <w:szCs w:val="24"/>
        </w:rPr>
        <w:t xml:space="preserve">- создание среды, обеспечивающей доступность образовательных услуг и равные стартовые возможности подготовки детей к школе; </w:t>
      </w:r>
    </w:p>
    <w:p w:rsidR="00141B33" w:rsidRPr="00C4210C" w:rsidRDefault="00141B33" w:rsidP="00141B33">
      <w:pPr>
        <w:ind w:firstLine="708"/>
        <w:jc w:val="both"/>
        <w:rPr>
          <w:spacing w:val="-4"/>
          <w:sz w:val="24"/>
          <w:szCs w:val="24"/>
        </w:rPr>
      </w:pPr>
      <w:r w:rsidRPr="00C4210C">
        <w:rPr>
          <w:spacing w:val="-4"/>
          <w:sz w:val="24"/>
          <w:szCs w:val="24"/>
        </w:rPr>
        <w:t xml:space="preserve">- реализация </w:t>
      </w:r>
      <w:r w:rsidRPr="00C4210C">
        <w:rPr>
          <w:rFonts w:eastAsia="Arial Unicode MS"/>
          <w:sz w:val="24"/>
          <w:szCs w:val="24"/>
        </w:rPr>
        <w:t>федеральных государственных образовательных стандартов и создание условий для реализации основных образовательных программ дошкольного, начального общего, основного общего и среднего общего образования в образовательных организациях;</w:t>
      </w:r>
      <w:r w:rsidRPr="00C4210C">
        <w:rPr>
          <w:rFonts w:eastAsia="Arial Unicode MS"/>
          <w:sz w:val="24"/>
          <w:szCs w:val="24"/>
        </w:rPr>
        <w:tab/>
      </w:r>
    </w:p>
    <w:p w:rsidR="00141B33" w:rsidRPr="00C4210C" w:rsidRDefault="00141B33" w:rsidP="00141B33">
      <w:pPr>
        <w:ind w:firstLine="720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- сохранение единого образовательного пространства на территории МО МР «Печора» с учетом ее социально-культурных и этнокультурных особенностей и рост доступности качественного общего образования;</w:t>
      </w:r>
    </w:p>
    <w:p w:rsidR="00141B33" w:rsidRPr="00C4210C" w:rsidRDefault="00141B33" w:rsidP="00141B33">
      <w:pPr>
        <w:pStyle w:val="ConsPlusCell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>- организация оздоровления и отдыха детей различных категорий, в том числе детей, находящихся в трудной жизненной ситуации;</w:t>
      </w:r>
    </w:p>
    <w:p w:rsidR="00141B33" w:rsidRPr="00C4210C" w:rsidRDefault="00141B33" w:rsidP="00141B33">
      <w:pPr>
        <w:ind w:firstLine="708"/>
        <w:rPr>
          <w:bCs/>
          <w:color w:val="000000"/>
          <w:sz w:val="24"/>
          <w:szCs w:val="24"/>
        </w:rPr>
      </w:pPr>
      <w:r w:rsidRPr="00C4210C">
        <w:rPr>
          <w:sz w:val="24"/>
          <w:szCs w:val="24"/>
        </w:rPr>
        <w:t>- обеспечение успешной социализации детей и молодежи в социуме, удовлетворение потребностей населения в дополнительных образовательных услугах.</w:t>
      </w:r>
    </w:p>
    <w:p w:rsidR="00141B33" w:rsidRPr="00C4210C" w:rsidRDefault="00141B33" w:rsidP="00141B33">
      <w:pPr>
        <w:ind w:right="-6" w:firstLine="709"/>
        <w:jc w:val="both"/>
        <w:rPr>
          <w:color w:val="000000"/>
          <w:sz w:val="24"/>
          <w:szCs w:val="24"/>
        </w:rPr>
      </w:pPr>
      <w:r w:rsidRPr="00C4210C">
        <w:rPr>
          <w:color w:val="000000"/>
          <w:sz w:val="24"/>
          <w:szCs w:val="24"/>
        </w:rPr>
        <w:t>Достижение цели Программы обеспечивается путем решения следующих задач: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1. Повышение доступности и качества дошкольного образования.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2. Повышение доступности и качества начального общего, основного общего и среднего общего образования.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3. Обеспечение успешной социализации детей и молодежи в социуме, удовлетворение потребностей населения в дополнительных образовательных услугах.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4. Развитие муниципальной системы организации отдыха и занятости учащихся в каникулярное время, поддержки круглогодичного оздоровления детей и подростков.</w:t>
      </w:r>
    </w:p>
    <w:p w:rsidR="001B75CC" w:rsidRPr="00C4210C" w:rsidRDefault="001B75CC" w:rsidP="0051794A">
      <w:pPr>
        <w:ind w:firstLine="709"/>
        <w:jc w:val="both"/>
        <w:rPr>
          <w:sz w:val="24"/>
          <w:szCs w:val="24"/>
        </w:rPr>
      </w:pPr>
    </w:p>
    <w:p w:rsidR="00F31800" w:rsidRPr="00C4210C" w:rsidRDefault="00141B33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ab/>
      </w:r>
      <w:r w:rsidR="00F31800" w:rsidRPr="00C4210C">
        <w:rPr>
          <w:sz w:val="24"/>
          <w:szCs w:val="24"/>
        </w:rPr>
        <w:t xml:space="preserve">2. В рамках подпрограммы «Развитие </w:t>
      </w:r>
      <w:r w:rsidR="00000B2F" w:rsidRPr="00C4210C">
        <w:rPr>
          <w:sz w:val="24"/>
          <w:szCs w:val="24"/>
        </w:rPr>
        <w:t>системы дошкольного образования</w:t>
      </w:r>
      <w:r w:rsidR="00F31800" w:rsidRPr="00C4210C">
        <w:rPr>
          <w:sz w:val="24"/>
          <w:szCs w:val="24"/>
        </w:rPr>
        <w:t>» следующие мероприятия: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обеспечение деятельности (оказание услуг) муниципальных 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укрепление и модернизация материально-технической базы дошкольных образовательных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организация питания и хозяйственно-бытового обслуживания детей, обеспечение соблюдения ими личной гигиены и режима дня;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о</w:t>
      </w:r>
      <w:r w:rsidRPr="008C3015">
        <w:rPr>
          <w:sz w:val="24"/>
          <w:szCs w:val="24"/>
        </w:rPr>
        <w:t>беспечение дошкольных образовательных организаций современными программно-методическими комплексами, оборудованием</w:t>
      </w:r>
      <w:r w:rsidRPr="008C3015">
        <w:rPr>
          <w:sz w:val="24"/>
          <w:szCs w:val="24"/>
          <w:lang w:eastAsia="en-US"/>
        </w:rPr>
        <w:t xml:space="preserve"> в условиях введения федеральных </w:t>
      </w:r>
      <w:r w:rsidRPr="008C3015">
        <w:rPr>
          <w:sz w:val="24"/>
          <w:szCs w:val="24"/>
          <w:lang w:eastAsia="en-US"/>
        </w:rPr>
        <w:lastRenderedPageBreak/>
        <w:t>государственных образовательных стандартов;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8C3015">
        <w:rPr>
          <w:sz w:val="24"/>
          <w:szCs w:val="24"/>
        </w:rPr>
        <w:t>асширение спектра предоставления дополнительных образовательных услуг, оказываемых   на базе дошкольных образова</w:t>
      </w:r>
      <w:r w:rsidRPr="008C3015">
        <w:rPr>
          <w:sz w:val="24"/>
          <w:szCs w:val="24"/>
        </w:rPr>
        <w:softHyphen/>
        <w:t>тельных организаций в соответствии с запросами родителей и детей;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</w:t>
      </w:r>
      <w:r w:rsidRPr="008C3015">
        <w:rPr>
          <w:sz w:val="24"/>
          <w:szCs w:val="24"/>
          <w:lang w:eastAsia="en-US"/>
        </w:rPr>
        <w:t>опровождение введения федеральных государственных образовательных стандартов дошкольного образования;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C3015">
        <w:rPr>
          <w:sz w:val="24"/>
          <w:szCs w:val="24"/>
        </w:rPr>
        <w:t>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C3015">
        <w:rPr>
          <w:sz w:val="24"/>
          <w:szCs w:val="24"/>
        </w:rPr>
        <w:t>рофессиональный рост квалифицированных педагогов ДОО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C3015">
        <w:rPr>
          <w:sz w:val="24"/>
          <w:szCs w:val="24"/>
        </w:rPr>
        <w:t>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</w:r>
      <w:proofErr w:type="gramStart"/>
      <w:r w:rsidRPr="008C3015">
        <w:rPr>
          <w:sz w:val="24"/>
          <w:szCs w:val="24"/>
        </w:rPr>
        <w:t xml:space="preserve"> .</w:t>
      </w:r>
      <w:proofErr w:type="gramEnd"/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  В рамках подпрограммы «Развитие системы общего образования» реализуются следующие мероприятия: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обеспечение деятельности (оказание услуг) муниципальных 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укрепление и модернизация материально-технической базы общеобразовательных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образования;</w:t>
      </w:r>
    </w:p>
    <w:p w:rsidR="00927EDC" w:rsidRPr="00C4210C" w:rsidRDefault="00927EDC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«Печора»;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</w:t>
      </w:r>
      <w:r w:rsidR="008C3015">
        <w:rPr>
          <w:sz w:val="24"/>
          <w:szCs w:val="24"/>
        </w:rPr>
        <w:t>ах или поселках городского типа;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8C3015" w:rsidRPr="00D91DBE">
        <w:rPr>
          <w:sz w:val="24"/>
          <w:szCs w:val="24"/>
        </w:rPr>
        <w:t>снащение общеобразовательных  организаций  учебным,  технологическим, спортивным  и компьютерным оборудованием;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8C3015" w:rsidRPr="00D91DBE">
        <w:rPr>
          <w:sz w:val="24"/>
          <w:szCs w:val="24"/>
        </w:rPr>
        <w:t>роведение профессиональных конкурсов для педагогов;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8C3015" w:rsidRPr="00D91DBE">
        <w:rPr>
          <w:sz w:val="24"/>
          <w:szCs w:val="24"/>
        </w:rPr>
        <w:t>недрение федерального государственного образовательного стандарта   начального общего, основного общего образования;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8C3015" w:rsidRPr="00D91DBE">
        <w:rPr>
          <w:sz w:val="24"/>
          <w:szCs w:val="24"/>
        </w:rPr>
        <w:t>осударственные языки в системе образования</w:t>
      </w:r>
      <w:r>
        <w:rPr>
          <w:sz w:val="24"/>
          <w:szCs w:val="24"/>
        </w:rPr>
        <w:t>.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В рамках подпрограммы «Дети и молодежь» реализуются следующие мероприятия:</w:t>
      </w:r>
    </w:p>
    <w:p w:rsidR="00177F81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обеспечение деятельности (оказание услуг) муниципальных  организаций; </w:t>
      </w:r>
    </w:p>
    <w:p w:rsidR="00F31800" w:rsidRPr="00C4210C" w:rsidRDefault="00177F81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укрепление и модернизация материально-технической базы в организациях дополнительного образования</w:t>
      </w:r>
      <w:r w:rsidR="00F31800" w:rsidRPr="00C4210C">
        <w:rPr>
          <w:sz w:val="24"/>
          <w:szCs w:val="24"/>
        </w:rPr>
        <w:t>;</w:t>
      </w:r>
    </w:p>
    <w:p w:rsidR="00177F81" w:rsidRPr="00C4210C" w:rsidRDefault="00177F81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проект «Финансовая поддержка одарённых детей Печоры»;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типа;</w:t>
      </w:r>
    </w:p>
    <w:p w:rsidR="00177F81" w:rsidRPr="00C4210C" w:rsidRDefault="00177F81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мероприятия, связанные с повышением труда отдельных категорий работников в сфере образования;</w:t>
      </w:r>
    </w:p>
    <w:p w:rsidR="00F31800" w:rsidRPr="00193A98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обеспечение персонифицированного финансирования  дополнительного образования детей;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93A98">
        <w:rPr>
          <w:sz w:val="24"/>
          <w:szCs w:val="24"/>
        </w:rPr>
        <w:t xml:space="preserve">ривлечение несовершеннолетних, в том числе </w:t>
      </w:r>
      <w:r w:rsidRPr="00193A98">
        <w:rPr>
          <w:iCs/>
          <w:sz w:val="24"/>
          <w:szCs w:val="24"/>
        </w:rPr>
        <w:t xml:space="preserve">состоящих на  </w:t>
      </w:r>
      <w:proofErr w:type="spellStart"/>
      <w:r w:rsidRPr="00193A98">
        <w:rPr>
          <w:iCs/>
          <w:sz w:val="24"/>
          <w:szCs w:val="24"/>
        </w:rPr>
        <w:t>внутришкольном</w:t>
      </w:r>
      <w:proofErr w:type="spellEnd"/>
      <w:r w:rsidRPr="00193A98">
        <w:rPr>
          <w:iCs/>
          <w:sz w:val="24"/>
          <w:szCs w:val="24"/>
        </w:rPr>
        <w:t xml:space="preserve"> </w:t>
      </w:r>
      <w:r w:rsidRPr="00193A98">
        <w:rPr>
          <w:iCs/>
          <w:sz w:val="24"/>
          <w:szCs w:val="24"/>
        </w:rPr>
        <w:lastRenderedPageBreak/>
        <w:t>учете, во внеурочную деятельность</w:t>
      </w:r>
      <w:r>
        <w:rPr>
          <w:iCs/>
          <w:sz w:val="24"/>
          <w:szCs w:val="24"/>
        </w:rPr>
        <w:t>;</w:t>
      </w:r>
    </w:p>
    <w:p w:rsidR="000B2F8A" w:rsidRPr="00193A98" w:rsidRDefault="000B2F8A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осуществление информационного обеспечения государственной молодёжной политики муниципального района «Печора»;</w:t>
      </w:r>
    </w:p>
    <w:p w:rsidR="00F31800" w:rsidRPr="00193A98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военно-патриотическое воспитание молодёжи допризывного возраста;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iCs/>
          <w:sz w:val="24"/>
          <w:szCs w:val="24"/>
        </w:rPr>
        <w:t>п</w:t>
      </w:r>
      <w:r w:rsidRPr="00193A98">
        <w:rPr>
          <w:iCs/>
          <w:sz w:val="24"/>
          <w:szCs w:val="24"/>
        </w:rPr>
        <w:t>ропаганда здорового образа жизни среди молодежи</w:t>
      </w:r>
      <w:r>
        <w:rPr>
          <w:iCs/>
          <w:sz w:val="24"/>
          <w:szCs w:val="24"/>
        </w:rPr>
        <w:t>;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стимулирование активного участия молодёжи в общественной жизни и профилактика негативных тенденций в молодёжной среде.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В рамках подпрограммы «Оздоровление, отдых детей и трудоустройство подростков» планируется проведение оздоровительной кампании </w:t>
      </w:r>
      <w:proofErr w:type="gramStart"/>
      <w:r w:rsidRPr="00C4210C">
        <w:rPr>
          <w:sz w:val="24"/>
          <w:szCs w:val="24"/>
        </w:rPr>
        <w:t>детей</w:t>
      </w:r>
      <w:proofErr w:type="gramEnd"/>
      <w:r w:rsidRPr="00C4210C">
        <w:rPr>
          <w:sz w:val="24"/>
          <w:szCs w:val="24"/>
        </w:rPr>
        <w:t xml:space="preserve"> и трудоустройство подростков</w:t>
      </w:r>
      <w:r w:rsidR="00193A98" w:rsidRPr="00193A98">
        <w:rPr>
          <w:sz w:val="24"/>
          <w:szCs w:val="24"/>
        </w:rPr>
        <w:t xml:space="preserve"> </w:t>
      </w:r>
      <w:r w:rsidR="00193A98" w:rsidRPr="00C4210C">
        <w:rPr>
          <w:sz w:val="24"/>
          <w:szCs w:val="24"/>
        </w:rPr>
        <w:t>реализуются следующие мероприятия: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мероприятия по проведению оздоровительной кампании детей и трудоустройству подростков;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информационно – методическое и кадровое обеспечение системы оздоровления</w:t>
      </w:r>
      <w:proofErr w:type="gramStart"/>
      <w:r w:rsidRPr="00193A98">
        <w:rPr>
          <w:sz w:val="24"/>
          <w:szCs w:val="24"/>
        </w:rPr>
        <w:t xml:space="preserve"> ,</w:t>
      </w:r>
      <w:proofErr w:type="gramEnd"/>
      <w:r w:rsidRPr="00193A98">
        <w:rPr>
          <w:sz w:val="24"/>
          <w:szCs w:val="24"/>
        </w:rPr>
        <w:t xml:space="preserve"> отдыха и труда детей и подростков.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В рамках подпрограммы «Обеспечение  создания условий для реализации муниципальной программы» планируется проведение мероприятий: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руководство и управление в сфере установленных функций органов местного самоуправления;</w:t>
      </w:r>
    </w:p>
    <w:p w:rsidR="00141B33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обеспечение деятельности (оказания услуг) подведомственных казённых учреждений</w:t>
      </w:r>
      <w:r w:rsidR="00D91DBE">
        <w:rPr>
          <w:sz w:val="24"/>
          <w:szCs w:val="24"/>
        </w:rPr>
        <w:t>.</w:t>
      </w:r>
    </w:p>
    <w:p w:rsidR="008C528F" w:rsidRPr="00C4210C" w:rsidRDefault="008C528F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>3</w:t>
      </w:r>
      <w:r w:rsidRPr="00C4210C">
        <w:rPr>
          <w:sz w:val="24"/>
          <w:szCs w:val="24"/>
        </w:rPr>
        <w:t xml:space="preserve">. </w:t>
      </w:r>
      <w:hyperlink r:id="rId11" w:anchor="P659" w:history="1">
        <w:r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Pr="00C4210C">
        <w:rPr>
          <w:rFonts w:ascii="Times New Roman" w:hAnsi="Times New Roman" w:cs="Times New Roman"/>
          <w:sz w:val="24"/>
          <w:szCs w:val="24"/>
        </w:rPr>
        <w:t xml:space="preserve"> и характеристик</w:t>
      </w:r>
      <w:r w:rsidR="00887702" w:rsidRPr="00C4210C">
        <w:rPr>
          <w:rFonts w:ascii="Times New Roman" w:hAnsi="Times New Roman" w:cs="Times New Roman"/>
          <w:sz w:val="24"/>
          <w:szCs w:val="24"/>
        </w:rPr>
        <w:t>а</w:t>
      </w:r>
      <w:r w:rsidRPr="00C4210C">
        <w:rPr>
          <w:rFonts w:ascii="Times New Roman" w:hAnsi="Times New Roman" w:cs="Times New Roman"/>
          <w:sz w:val="24"/>
          <w:szCs w:val="24"/>
        </w:rPr>
        <w:t xml:space="preserve"> основных мероприятий Программы представлены в приложении 1 к Программе.</w:t>
      </w:r>
    </w:p>
    <w:p w:rsidR="008C528F" w:rsidRPr="00C4210C" w:rsidRDefault="00DF48EF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hyperlink r:id="rId12" w:anchor="P4966" w:history="1">
        <w:r w:rsidR="008C528F"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Информация</w:t>
        </w:r>
      </w:hyperlink>
      <w:r w:rsidR="008C528F" w:rsidRPr="00C4210C">
        <w:rPr>
          <w:rFonts w:ascii="Times New Roman" w:hAnsi="Times New Roman" w:cs="Times New Roman"/>
          <w:sz w:val="24"/>
          <w:szCs w:val="24"/>
        </w:rPr>
        <w:t xml:space="preserve"> по финансовому обеспечению муниципальной программы представлена в приложении 2 к Программе.</w:t>
      </w:r>
    </w:p>
    <w:p w:rsidR="008C528F" w:rsidRPr="00C4210C" w:rsidRDefault="00DF48EF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hyperlink r:id="rId13" w:anchor="P1782" w:history="1">
        <w:r w:rsidR="008C528F"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="008C528F" w:rsidRPr="00C4210C">
        <w:rPr>
          <w:rFonts w:ascii="Times New Roman" w:hAnsi="Times New Roman" w:cs="Times New Roman"/>
          <w:sz w:val="24"/>
          <w:szCs w:val="24"/>
        </w:rPr>
        <w:t xml:space="preserve"> и сведения о целевых индикаторах и показателях муниципальной программы представлены в приложении 3 к Программе.</w:t>
      </w:r>
    </w:p>
    <w:p w:rsidR="008C528F" w:rsidRPr="00C4210C" w:rsidRDefault="00DF48EF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hyperlink r:id="rId14" w:anchor="P4272" w:history="1">
        <w:r w:rsidR="008C528F"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</w:t>
        </w:r>
      </w:hyperlink>
      <w:r w:rsidR="008C528F" w:rsidRPr="00C4210C"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 представлены в приложении 4 к Программе.</w:t>
      </w:r>
    </w:p>
    <w:p w:rsidR="00FD6311" w:rsidRDefault="00B355BA" w:rsidP="00B355BA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  <w:sectPr w:rsidR="00FD6311" w:rsidSect="0095215C">
          <w:pgSz w:w="11906" w:h="16838"/>
          <w:pgMar w:top="1134" w:right="851" w:bottom="993" w:left="1701" w:header="708" w:footer="708" w:gutter="0"/>
          <w:cols w:space="708"/>
          <w:docGrid w:linePitch="360"/>
        </w:sectPr>
      </w:pPr>
      <w:r w:rsidRPr="00C4210C">
        <w:rPr>
          <w:rFonts w:ascii="Times New Roman" w:hAnsi="Times New Roman" w:cs="Times New Roman"/>
          <w:b/>
          <w:bCs/>
          <w:sz w:val="22"/>
          <w:szCs w:val="22"/>
        </w:rPr>
        <w:t>_____________________________________</w:t>
      </w:r>
    </w:p>
    <w:p w:rsidR="006E0099" w:rsidRPr="00141B33" w:rsidRDefault="006E0099" w:rsidP="00C4210C">
      <w:pPr>
        <w:overflowPunct/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15"/>
      <w:footerReference w:type="default" r:id="rId1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BE" w:rsidRDefault="00D91DBE">
      <w:r>
        <w:separator/>
      </w:r>
    </w:p>
  </w:endnote>
  <w:endnote w:type="continuationSeparator" w:id="0">
    <w:p w:rsidR="00D91DBE" w:rsidRDefault="00D9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DBE" w:rsidRDefault="00D91DBE" w:rsidP="004F4DE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91DBE" w:rsidRDefault="00D91DBE" w:rsidP="00865053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DBE" w:rsidRDefault="00D91DBE" w:rsidP="004F4DE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F48EF">
      <w:rPr>
        <w:rStyle w:val="af6"/>
        <w:noProof/>
      </w:rPr>
      <w:t>1</w:t>
    </w:r>
    <w:r>
      <w:rPr>
        <w:rStyle w:val="af6"/>
      </w:rPr>
      <w:fldChar w:fldCharType="end"/>
    </w:r>
  </w:p>
  <w:p w:rsidR="00D91DBE" w:rsidRDefault="00D91DBE" w:rsidP="00865053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DBE" w:rsidRDefault="00D91DB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91DBE" w:rsidRDefault="00D91DBE" w:rsidP="00B72396">
    <w:pPr>
      <w:pStyle w:val="af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DBE" w:rsidRDefault="00D91DB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F48EF">
      <w:rPr>
        <w:rStyle w:val="af6"/>
        <w:noProof/>
      </w:rPr>
      <w:t>16</w:t>
    </w:r>
    <w:r>
      <w:rPr>
        <w:rStyle w:val="af6"/>
      </w:rPr>
      <w:fldChar w:fldCharType="end"/>
    </w:r>
  </w:p>
  <w:p w:rsidR="00D91DBE" w:rsidRDefault="00D91DBE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BE" w:rsidRDefault="00D91DBE">
      <w:r>
        <w:separator/>
      </w:r>
    </w:p>
  </w:footnote>
  <w:footnote w:type="continuationSeparator" w:id="0">
    <w:p w:rsidR="00D91DBE" w:rsidRDefault="00D91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40784"/>
    <w:rsid w:val="00140C56"/>
    <w:rsid w:val="00141B33"/>
    <w:rsid w:val="001441CD"/>
    <w:rsid w:val="00152161"/>
    <w:rsid w:val="001541AA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1027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3155"/>
    <w:rsid w:val="0051794A"/>
    <w:rsid w:val="00523936"/>
    <w:rsid w:val="00524B50"/>
    <w:rsid w:val="005265E8"/>
    <w:rsid w:val="00527C3D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263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D34"/>
    <w:rsid w:val="00702E3B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76D1"/>
    <w:rsid w:val="00837F5A"/>
    <w:rsid w:val="008419E6"/>
    <w:rsid w:val="00845597"/>
    <w:rsid w:val="00847AF8"/>
    <w:rsid w:val="00851BA8"/>
    <w:rsid w:val="00853053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11DD3"/>
    <w:rsid w:val="00914846"/>
    <w:rsid w:val="00915220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0608"/>
    <w:rsid w:val="00AA1B68"/>
    <w:rsid w:val="00AA2CFC"/>
    <w:rsid w:val="00AA31BC"/>
    <w:rsid w:val="00AA327B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7CEF"/>
    <w:rsid w:val="00B52190"/>
    <w:rsid w:val="00B52AC4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EEA"/>
    <w:rsid w:val="00BA1CB4"/>
    <w:rsid w:val="00BA3202"/>
    <w:rsid w:val="00BA4167"/>
    <w:rsid w:val="00BA6599"/>
    <w:rsid w:val="00BB1126"/>
    <w:rsid w:val="00BB11EE"/>
    <w:rsid w:val="00BB58DA"/>
    <w:rsid w:val="00BC5872"/>
    <w:rsid w:val="00BC7133"/>
    <w:rsid w:val="00BC7DD9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952"/>
    <w:rsid w:val="00F44745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BF6EB-3AF5-4780-A923-0400EFEB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16</Pages>
  <Words>3528</Words>
  <Characters>27843</Characters>
  <Application>Microsoft Office Word</Application>
  <DocSecurity>0</DocSecurity>
  <Lines>232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31309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141</cp:revision>
  <cp:lastPrinted>2019-12-18T12:16:00Z</cp:lastPrinted>
  <dcterms:created xsi:type="dcterms:W3CDTF">2019-12-15T11:44:00Z</dcterms:created>
  <dcterms:modified xsi:type="dcterms:W3CDTF">2020-01-09T09:52:00Z</dcterms:modified>
</cp:coreProperties>
</file>