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1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Pr="00C66071" w:rsidRDefault="002F3D71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 «31» декабря 2019 года № 1666</w:t>
      </w:r>
      <w:bookmarkStart w:id="0" w:name="_GoBack"/>
      <w:bookmarkEnd w:id="0"/>
    </w:p>
    <w:p w:rsidR="007052DB" w:rsidRPr="007052DB" w:rsidRDefault="007052DB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7052DB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ind w:right="-8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B3034B" w:rsidRPr="00E226D7" w:rsidRDefault="00B3034B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E226D7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П</w:t>
      </w:r>
      <w:r w:rsidR="00896403" w:rsidRPr="00E226D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АСПОРТ</w:t>
      </w:r>
    </w:p>
    <w:p w:rsidR="00B3034B" w:rsidRPr="00E226D7" w:rsidRDefault="00B3034B" w:rsidP="00B3034B">
      <w:pPr>
        <w:jc w:val="center"/>
        <w:rPr>
          <w:rFonts w:ascii="Times New Roman" w:hAnsi="Times New Roman" w:cs="Times New Roman"/>
          <w:sz w:val="26"/>
          <w:szCs w:val="26"/>
        </w:rPr>
      </w:pPr>
      <w:r w:rsidRPr="00E226D7">
        <w:rPr>
          <w:rFonts w:ascii="Times New Roman" w:hAnsi="Times New Roman" w:cs="Times New Roman"/>
          <w:sz w:val="26"/>
          <w:szCs w:val="26"/>
        </w:rPr>
        <w:t>муниципальной программы «Развитие экономики»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3"/>
        <w:gridCol w:w="12"/>
        <w:gridCol w:w="1134"/>
        <w:gridCol w:w="992"/>
        <w:gridCol w:w="1134"/>
        <w:gridCol w:w="992"/>
        <w:gridCol w:w="1134"/>
        <w:gridCol w:w="1134"/>
        <w:gridCol w:w="993"/>
      </w:tblGrid>
      <w:tr w:rsidR="00B3034B" w:rsidRPr="007D0CB4" w:rsidTr="0038147E">
        <w:trPr>
          <w:trHeight w:val="937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инвестиций администрации МР «Печора»</w:t>
            </w:r>
          </w:p>
        </w:tc>
      </w:tr>
      <w:tr w:rsidR="00B3034B" w:rsidRPr="007D0CB4" w:rsidTr="0038147E">
        <w:trPr>
          <w:trHeight w:val="695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  <w:r w:rsidR="0092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2E7D" w:rsidRPr="007D0CB4" w:rsidRDefault="00922E7D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муниципальной собственностью МР «Печора»</w:t>
            </w:r>
          </w:p>
        </w:tc>
      </w:tr>
      <w:tr w:rsidR="00B3034B" w:rsidRPr="007D0CB4" w:rsidTr="0038147E">
        <w:trPr>
          <w:trHeight w:val="705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</w:p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B3034B" w:rsidRPr="007D0CB4" w:rsidTr="0038147E">
        <w:trPr>
          <w:trHeight w:val="1126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E324D4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60A8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Стратегическо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планирование </w:t>
            </w:r>
            <w:r w:rsidR="0012015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района «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Печора»;</w:t>
            </w:r>
          </w:p>
          <w:p w:rsidR="00B3034B" w:rsidRPr="007D0CB4" w:rsidRDefault="00E324D4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0A8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Инвестиционный климат </w:t>
            </w:r>
            <w:r w:rsidR="0012015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муниципального района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«Печора»;</w:t>
            </w:r>
          </w:p>
          <w:p w:rsidR="00B3034B" w:rsidRPr="007D0CB4" w:rsidRDefault="00B3034B" w:rsidP="00D60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60A8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24D4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0D01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Малое и среднее предпринимательство</w:t>
            </w:r>
          </w:p>
        </w:tc>
      </w:tr>
      <w:tr w:rsidR="00B3034B" w:rsidRPr="007D0CB4" w:rsidTr="0038147E">
        <w:trPr>
          <w:trHeight w:val="1128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B3034B" w:rsidRPr="007D0CB4" w:rsidTr="0038147E">
        <w:trPr>
          <w:trHeight w:val="974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экономического развития</w:t>
            </w:r>
          </w:p>
        </w:tc>
      </w:tr>
      <w:tr w:rsidR="00B3034B" w:rsidRPr="007D0CB4" w:rsidTr="0038147E">
        <w:trPr>
          <w:trHeight w:val="1839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60A8A" w:rsidRPr="007D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E324D4" w:rsidRPr="007D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D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комплексной системы стратегического планирования в муниципальном районе</w:t>
            </w:r>
            <w:r w:rsidR="00296A8B" w:rsidRPr="007D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0A8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инвестиционной активности на территории муниципального района «Печора»</w:t>
            </w:r>
            <w:r w:rsidR="00296A8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034B" w:rsidRPr="007D0CB4" w:rsidRDefault="00B3034B" w:rsidP="00D60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60A8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малого и среднего предпринимательства в муниципальном районе «Печора»</w:t>
            </w:r>
            <w:r w:rsidR="00296A8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4B3A" w:rsidRPr="007D0CB4" w:rsidTr="00CD4B3A">
        <w:trPr>
          <w:trHeight w:val="416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B3A" w:rsidRPr="007D0CB4" w:rsidRDefault="00CD4B3A" w:rsidP="00B3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B3A" w:rsidRPr="007D0CB4" w:rsidRDefault="00CD4B3A" w:rsidP="00580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жителя.</w:t>
            </w:r>
          </w:p>
          <w:p w:rsidR="00CD4B3A" w:rsidRDefault="00CD4B3A" w:rsidP="00580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услуг.</w:t>
            </w:r>
          </w:p>
          <w:p w:rsidR="00006198" w:rsidRPr="007D0CB4" w:rsidRDefault="00006198" w:rsidP="00580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Прирост численности занятых в сфере малого и среднего предпринимательства, включая индивидуальных предпринимателей.</w:t>
            </w:r>
          </w:p>
          <w:p w:rsidR="00CD4B3A" w:rsidRDefault="00CD4B3A" w:rsidP="0058028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CB4">
              <w:rPr>
                <w:rFonts w:ascii="Times New Roman" w:hAnsi="Times New Roman"/>
                <w:bCs/>
                <w:sz w:val="24"/>
                <w:szCs w:val="24"/>
              </w:rPr>
              <w:t>Создание рабочих ме</w:t>
            </w:r>
            <w:proofErr w:type="gramStart"/>
            <w:r w:rsidRPr="007D0CB4">
              <w:rPr>
                <w:rFonts w:ascii="Times New Roman" w:hAnsi="Times New Roman"/>
                <w:bCs/>
                <w:sz w:val="24"/>
                <w:szCs w:val="24"/>
              </w:rPr>
              <w:t>ст в сф</w:t>
            </w:r>
            <w:proofErr w:type="gramEnd"/>
            <w:r w:rsidRPr="007D0CB4">
              <w:rPr>
                <w:rFonts w:ascii="Times New Roman" w:hAnsi="Times New Roman"/>
                <w:bCs/>
                <w:sz w:val="24"/>
                <w:szCs w:val="24"/>
              </w:rPr>
              <w:t>ере малого и среднего предпринимательства.</w:t>
            </w:r>
          </w:p>
          <w:p w:rsidR="00250396" w:rsidRPr="00250396" w:rsidRDefault="00250396" w:rsidP="00580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организаций (по организациям со средней численностью работников свыше 15 человек, без субъе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ктов малого предпринимательства,</w:t>
            </w:r>
            <w:r w:rsidRPr="0025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фактически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5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действовавших ценах)</w:t>
            </w:r>
          </w:p>
          <w:p w:rsidR="00CD4B3A" w:rsidRPr="007D0CB4" w:rsidRDefault="00CD4B3A" w:rsidP="00580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B3034B" w:rsidRPr="007D0CB4" w:rsidTr="002E64ED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  <w:p w:rsidR="0038147E" w:rsidRPr="007D0CB4" w:rsidRDefault="0038147E" w:rsidP="00B30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E9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4687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E94687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3034B" w:rsidRPr="007D0CB4" w:rsidTr="002E64ED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791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составляет  </w:t>
            </w:r>
            <w:r w:rsidR="00791270"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6 368,3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7D0CB4" w:rsidTr="001C24D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AE61D0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1D0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AE61D0">
              <w:rPr>
                <w:rFonts w:ascii="Times New Roman" w:eastAsia="Calibri" w:hAnsi="Times New Roman" w:cs="Times New Roman"/>
              </w:rPr>
              <w:t>финанси</w:t>
            </w:r>
            <w:r w:rsidR="00F44218">
              <w:rPr>
                <w:rFonts w:ascii="Times New Roman" w:eastAsia="Calibri" w:hAnsi="Times New Roman" w:cs="Times New Roman"/>
              </w:rPr>
              <w:t>-</w:t>
            </w:r>
            <w:r w:rsidRPr="00AE61D0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334263" w:rsidRPr="007D0CB4" w:rsidTr="001C24D1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7D0CB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7D0CB4" w:rsidRDefault="00334263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334263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334263" w:rsidRPr="007D0CB4" w:rsidTr="001C24D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7D0CB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791270" w:rsidP="006F7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6 368,3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7D0CB4" w:rsidRDefault="00987C5B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</w:tr>
      <w:tr w:rsidR="00A3259C" w:rsidRPr="007D0CB4" w:rsidTr="00FD6DE4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7D0CB4" w:rsidRDefault="00A3259C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7D0CB4" w:rsidRDefault="00A3259C" w:rsidP="00A32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87C5B" w:rsidRPr="007D0CB4" w:rsidTr="00987C5B">
        <w:tblPrEx>
          <w:tblCellSpacing w:w="0" w:type="nil"/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7D0CB4" w:rsidRDefault="00987C5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7D0CB4" w:rsidRDefault="00791270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6 368,3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7D0CB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1049,3</w:t>
            </w:r>
          </w:p>
        </w:tc>
      </w:tr>
      <w:tr w:rsidR="00B3034B" w:rsidRPr="007D0CB4" w:rsidTr="002E64ED">
        <w:trPr>
          <w:trHeight w:val="20"/>
          <w:tblCellSpacing w:w="5" w:type="nil"/>
        </w:trPr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CE1F0D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объема инвестиций в основной капитал;</w:t>
            </w:r>
          </w:p>
          <w:p w:rsidR="00B3034B" w:rsidRPr="007D0CB4" w:rsidRDefault="00CE1F0D" w:rsidP="00CE1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величение доли объема отгруженной продукции, работ и услуг малых и средних предприятий к общему объему отгруженных товаров собственного производства, выполненных работ услуг собственными силами организаций </w:t>
            </w:r>
          </w:p>
        </w:tc>
      </w:tr>
    </w:tbl>
    <w:p w:rsidR="00B3034B" w:rsidRPr="007D0CB4" w:rsidRDefault="00B3034B" w:rsidP="00B3034B">
      <w:pPr>
        <w:tabs>
          <w:tab w:val="left" w:pos="0"/>
          <w:tab w:val="center" w:pos="517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17CB7" w:rsidRPr="007D0CB4" w:rsidRDefault="00A17CB7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1B68" w:rsidRPr="007D0CB4" w:rsidRDefault="00896403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CB4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0D1B68" w:rsidRPr="007D0CB4" w:rsidRDefault="00B3034B" w:rsidP="00B30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CB4">
        <w:rPr>
          <w:rFonts w:ascii="Times New Roman" w:hAnsi="Times New Roman" w:cs="Times New Roman"/>
          <w:sz w:val="24"/>
          <w:szCs w:val="24"/>
        </w:rPr>
        <w:t>подпрограммы 1</w:t>
      </w:r>
      <w:r w:rsidR="000D1B68" w:rsidRPr="007D0CB4">
        <w:rPr>
          <w:rFonts w:ascii="Times New Roman" w:hAnsi="Times New Roman" w:cs="Times New Roman"/>
          <w:sz w:val="24"/>
          <w:szCs w:val="24"/>
        </w:rPr>
        <w:t xml:space="preserve"> </w:t>
      </w:r>
      <w:r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102ED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Стратегическое планирование</w:t>
      </w:r>
    </w:p>
    <w:p w:rsidR="00B3034B" w:rsidRPr="007D0CB4" w:rsidRDefault="001102ED" w:rsidP="00B30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района «Печора»</w:t>
      </w:r>
    </w:p>
    <w:p w:rsidR="00B3034B" w:rsidRPr="007D0CB4" w:rsidRDefault="00B3034B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2"/>
        <w:gridCol w:w="6946"/>
      </w:tblGrid>
      <w:tr w:rsidR="00B3034B" w:rsidRPr="007D0CB4" w:rsidTr="00A17CB7">
        <w:trPr>
          <w:trHeight w:val="14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 (соисполнитель подпрограммы)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инвестиций администрации МР «Печора»</w:t>
            </w:r>
          </w:p>
        </w:tc>
      </w:tr>
      <w:tr w:rsidR="00B3034B" w:rsidRPr="007D0CB4" w:rsidTr="00A17CB7">
        <w:trPr>
          <w:trHeight w:val="8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подпрограммы   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B3034B" w:rsidRPr="007D0CB4" w:rsidTr="00A17CB7">
        <w:trPr>
          <w:trHeight w:val="99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B3034B" w:rsidRPr="007D0CB4" w:rsidTr="00A17CB7">
        <w:trPr>
          <w:trHeight w:val="69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комплексной системы стратегического планирования в муниципальном районе</w:t>
            </w:r>
          </w:p>
        </w:tc>
      </w:tr>
      <w:tr w:rsidR="00B3034B" w:rsidRPr="007D0CB4" w:rsidTr="00A17CB7">
        <w:trPr>
          <w:trHeight w:val="126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584618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программно-целевого планирования в муниципальном районе.</w:t>
            </w:r>
          </w:p>
          <w:p w:rsidR="00B3034B" w:rsidRPr="007D0CB4" w:rsidRDefault="00584618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 прогнозирование социально-экономического развития муниципального района.</w:t>
            </w:r>
          </w:p>
        </w:tc>
      </w:tr>
      <w:tr w:rsidR="00B3034B" w:rsidRPr="007D0CB4" w:rsidTr="002E64E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 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подпрограммы  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Удельный вес общего количества выполненных задач к количеству задач, запланированных в ежегодных планах 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34B" w:rsidRPr="007D0CB4" w:rsidTr="00A17CB7">
        <w:trPr>
          <w:trHeight w:val="92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342D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6342D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567C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34B" w:rsidRPr="007D0CB4" w:rsidTr="006505C3">
        <w:trPr>
          <w:trHeight w:val="10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подпрограммы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B3034B" w:rsidRPr="007D0CB4" w:rsidTr="00A17CB7">
        <w:trPr>
          <w:trHeight w:val="237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подпрограммы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BB" w:rsidRPr="007D0CB4" w:rsidRDefault="00AA736F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полноценной системы стратегического планирования, способствующей социально-экономическому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развитию муниципального района;</w:t>
            </w:r>
          </w:p>
          <w:p w:rsidR="00B3034B" w:rsidRPr="007D0CB4" w:rsidRDefault="00AA736F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огласованность методологии, целей, задач и показателей в документах стратегического планирования (стр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атегии, прогнозах,  программах);</w:t>
            </w:r>
          </w:p>
          <w:p w:rsidR="00B3034B" w:rsidRPr="007D0CB4" w:rsidRDefault="00AA736F" w:rsidP="00AA7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результативности и эффективности реализации решений, принятых в процессе стратегического план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ирования в муниципальном районе</w:t>
            </w:r>
          </w:p>
        </w:tc>
      </w:tr>
    </w:tbl>
    <w:p w:rsidR="00B3034B" w:rsidRPr="007D0CB4" w:rsidRDefault="00B3034B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CB7" w:rsidRPr="007D0CB4" w:rsidRDefault="00A17CB7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EB5" w:rsidRPr="007D0CB4" w:rsidRDefault="00B3034B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CB4">
        <w:rPr>
          <w:rFonts w:ascii="Times New Roman" w:hAnsi="Times New Roman" w:cs="Times New Roman"/>
          <w:sz w:val="24"/>
          <w:szCs w:val="24"/>
        </w:rPr>
        <w:t>ПАСПОРТ</w:t>
      </w:r>
      <w:r w:rsidR="00A17CB7" w:rsidRPr="007D0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EB5" w:rsidRPr="007D0CB4" w:rsidRDefault="00B3034B" w:rsidP="00B30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CB4">
        <w:rPr>
          <w:rFonts w:ascii="Times New Roman" w:hAnsi="Times New Roman" w:cs="Times New Roman"/>
          <w:sz w:val="24"/>
          <w:szCs w:val="24"/>
        </w:rPr>
        <w:t>подпрограммы 2</w:t>
      </w:r>
      <w:r w:rsidR="00BC4EB5" w:rsidRPr="007D0CB4">
        <w:rPr>
          <w:rFonts w:ascii="Times New Roman" w:hAnsi="Times New Roman" w:cs="Times New Roman"/>
          <w:sz w:val="24"/>
          <w:szCs w:val="24"/>
        </w:rPr>
        <w:t xml:space="preserve"> </w:t>
      </w:r>
      <w:r w:rsidR="001F6650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«Инвестиционный климат на территории </w:t>
      </w:r>
    </w:p>
    <w:p w:rsidR="00B3034B" w:rsidRPr="007D0CB4" w:rsidRDefault="001F6650" w:rsidP="00B30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«Печора»</w:t>
      </w:r>
    </w:p>
    <w:p w:rsidR="001F6650" w:rsidRPr="007D0CB4" w:rsidRDefault="001F6650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3"/>
        <w:gridCol w:w="1134"/>
        <w:gridCol w:w="1134"/>
        <w:gridCol w:w="992"/>
        <w:gridCol w:w="992"/>
      </w:tblGrid>
      <w:tr w:rsidR="00B3034B" w:rsidRPr="007D0CB4" w:rsidTr="00695BB2">
        <w:trPr>
          <w:trHeight w:val="13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 (соисполнитель подпрограммы)     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инвестиций администрации МР «Печора»</w:t>
            </w:r>
          </w:p>
        </w:tc>
      </w:tr>
      <w:tr w:rsidR="00B3034B" w:rsidRPr="007D0CB4" w:rsidTr="00695BB2">
        <w:trPr>
          <w:trHeight w:val="7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B3034B" w:rsidRPr="007D0CB4" w:rsidTr="00695BB2">
        <w:trPr>
          <w:trHeight w:val="112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B3034B" w:rsidRPr="007D0CB4" w:rsidTr="00695BB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активности на территории муниципального района</w:t>
            </w:r>
          </w:p>
        </w:tc>
      </w:tr>
      <w:tr w:rsidR="00B3034B" w:rsidRPr="007D0CB4" w:rsidTr="00695BB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7A3274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 управления инвестиционными про</w:t>
            </w:r>
            <w:r w:rsidR="00F01AE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цессами в муниципальном районе.</w:t>
            </w:r>
          </w:p>
          <w:p w:rsidR="00B3034B" w:rsidRPr="007D0CB4" w:rsidRDefault="007A3274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привлекательного инвестиционного </w:t>
            </w:r>
            <w:r w:rsidR="00685074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климата 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F01AE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D6A" w:rsidRPr="007D0CB4" w:rsidTr="004C228D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D6A" w:rsidRPr="007D0CB4" w:rsidRDefault="00057D6A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индикаторы и показатели подпрограммы  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271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Объем инвестиций в основной капитал за счет всех источников </w:t>
            </w:r>
            <w:r w:rsidRPr="007D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финансирования, млн. рублей</w:t>
            </w:r>
            <w:r w:rsidR="00F01AEA" w:rsidRPr="007D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7D6A" w:rsidRPr="007D0CB4" w:rsidRDefault="00057D6A" w:rsidP="00271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одного жителя, тыс. рублей</w:t>
            </w:r>
            <w:r w:rsidR="00F01AEA" w:rsidRPr="007D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7D6A" w:rsidRPr="007D0CB4" w:rsidRDefault="00057D6A" w:rsidP="00271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D6A" w:rsidRPr="007D0CB4" w:rsidTr="00695BB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D6A" w:rsidRPr="007D0CB4" w:rsidRDefault="00057D6A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подпрограммы</w:t>
            </w:r>
          </w:p>
          <w:p w:rsidR="00057D6A" w:rsidRPr="007D0CB4" w:rsidRDefault="00057D6A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6A" w:rsidRPr="007D0CB4" w:rsidRDefault="00057D6A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7D6A" w:rsidRPr="007D0CB4" w:rsidRDefault="00057D6A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2020 - 2025 годы</w:t>
            </w:r>
          </w:p>
          <w:p w:rsidR="00057D6A" w:rsidRPr="007D0CB4" w:rsidRDefault="00057D6A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D6A" w:rsidRPr="007D0CB4" w:rsidTr="00695BB2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6A" w:rsidRPr="007D0CB4" w:rsidRDefault="00057D6A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  <w:p w:rsidR="00057D6A" w:rsidRPr="007D0CB4" w:rsidRDefault="00057D6A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D6A" w:rsidRPr="007D0CB4" w:rsidRDefault="00057D6A" w:rsidP="00993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составляет 600,0 тыс. рублей, в том числе по источникам финансирования и годам реализации:</w:t>
            </w:r>
          </w:p>
        </w:tc>
      </w:tr>
      <w:tr w:rsidR="00057D6A" w:rsidRPr="007D0CB4" w:rsidTr="00695BB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D6A" w:rsidRPr="007D0CB4" w:rsidRDefault="00057D6A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D6A" w:rsidRPr="007D0CB4" w:rsidRDefault="00057D6A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57D6A" w:rsidRPr="007D0CB4" w:rsidTr="00695BB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</w:tr>
      <w:tr w:rsidR="00057D6A" w:rsidRPr="007D0CB4" w:rsidTr="00695BB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057D6A" w:rsidRPr="007D0CB4" w:rsidTr="00695BB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5114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7D6A" w:rsidRPr="007D0CB4" w:rsidTr="00695BB2">
        <w:trPr>
          <w:trHeight w:val="43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D6A" w:rsidRPr="007D0CB4" w:rsidRDefault="00057D6A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6A" w:rsidRPr="007D0CB4" w:rsidRDefault="00057D6A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057D6A" w:rsidRPr="007D0CB4" w:rsidTr="00695BB2">
        <w:tblPrEx>
          <w:tblCellSpacing w:w="5" w:type="nil"/>
          <w:tblLook w:val="0000" w:firstRow="0" w:lastRow="0" w:firstColumn="0" w:lastColumn="0" w:noHBand="0" w:noVBand="0"/>
        </w:tblPrEx>
        <w:trPr>
          <w:trHeight w:val="366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6A" w:rsidRPr="007D0CB4" w:rsidRDefault="00057D6A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6A" w:rsidRPr="007D0CB4" w:rsidRDefault="00650B5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057D6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инвестиции на территорию муниципального района;</w:t>
            </w:r>
          </w:p>
          <w:p w:rsidR="00057D6A" w:rsidRPr="007D0CB4" w:rsidRDefault="00057D6A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соответствовать требованиям Стандарта деятельности по обеспечению благоприятного инвестиционного климата на территории муниципального района;</w:t>
            </w:r>
          </w:p>
          <w:p w:rsidR="00057D6A" w:rsidRPr="007D0CB4" w:rsidRDefault="00650B5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057D6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наличие стратегических документов, определяющих основные направления инвестиционной политики, проводимой в районе;</w:t>
            </w:r>
          </w:p>
          <w:p w:rsidR="00057D6A" w:rsidRPr="007D0CB4" w:rsidRDefault="00057D6A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 инвестиционную привлекательность муниципального района для широкого круга потенциальных инвесторов и деловых партнеров;</w:t>
            </w:r>
          </w:p>
          <w:p w:rsidR="00057D6A" w:rsidRPr="007D0CB4" w:rsidRDefault="00650B5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057D6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инвестиции в приоритетные для района секторы экономики;</w:t>
            </w:r>
          </w:p>
          <w:p w:rsidR="00057D6A" w:rsidRPr="007D0CB4" w:rsidRDefault="00650B5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057D6A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удовлетворить потребности потенциальных инвесторов в своевременной и качественной информации об инвестиционном потенциале муниципального района.</w:t>
            </w:r>
          </w:p>
        </w:tc>
      </w:tr>
    </w:tbl>
    <w:p w:rsidR="00B3034B" w:rsidRPr="007D0CB4" w:rsidRDefault="00B3034B" w:rsidP="00B30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9E" w:rsidRDefault="003F199E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EB5" w:rsidRPr="007D0CB4" w:rsidRDefault="00B3034B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CB4">
        <w:rPr>
          <w:rFonts w:ascii="Times New Roman" w:hAnsi="Times New Roman" w:cs="Times New Roman"/>
          <w:sz w:val="24"/>
          <w:szCs w:val="24"/>
        </w:rPr>
        <w:t>ПАСПОРТ</w:t>
      </w:r>
      <w:r w:rsidR="00E46C69" w:rsidRPr="007D0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34B" w:rsidRPr="007D0CB4" w:rsidRDefault="00B3034B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CB4">
        <w:rPr>
          <w:rFonts w:ascii="Times New Roman" w:hAnsi="Times New Roman" w:cs="Times New Roman"/>
          <w:sz w:val="24"/>
          <w:szCs w:val="24"/>
        </w:rPr>
        <w:t>подпрограммы 3</w:t>
      </w:r>
      <w:r w:rsidR="00BC4EB5" w:rsidRPr="007D0CB4">
        <w:rPr>
          <w:rFonts w:ascii="Times New Roman" w:hAnsi="Times New Roman" w:cs="Times New Roman"/>
          <w:sz w:val="24"/>
          <w:szCs w:val="24"/>
        </w:rPr>
        <w:t xml:space="preserve"> </w:t>
      </w:r>
      <w:r w:rsidR="009360D1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«Малое и среднее предпринимательство</w:t>
      </w:r>
      <w:r w:rsidRPr="007D0CB4">
        <w:rPr>
          <w:rFonts w:ascii="Times New Roman" w:hAnsi="Times New Roman" w:cs="Times New Roman"/>
          <w:sz w:val="24"/>
          <w:szCs w:val="24"/>
        </w:rPr>
        <w:t>»</w:t>
      </w:r>
    </w:p>
    <w:p w:rsidR="00B3034B" w:rsidRPr="007D0CB4" w:rsidRDefault="00B3034B" w:rsidP="00B30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1275"/>
        <w:gridCol w:w="1134"/>
        <w:gridCol w:w="1134"/>
        <w:gridCol w:w="993"/>
        <w:gridCol w:w="1134"/>
      </w:tblGrid>
      <w:tr w:rsidR="00B3034B" w:rsidRPr="007D0CB4" w:rsidTr="00C657DC">
        <w:trPr>
          <w:trHeight w:val="14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 (соисполнитель подпрограммы)    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Default="00B3034B" w:rsidP="00ED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потребительского рынка и развития предпринимательства </w:t>
            </w:r>
            <w:r w:rsidR="004D22A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экономики и инвестиций администрации М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«Печора»</w:t>
            </w:r>
          </w:p>
          <w:p w:rsidR="00ED25DD" w:rsidRPr="007D0CB4" w:rsidRDefault="00ED25DD" w:rsidP="00ED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(Комитет по управлению муниципальной собственностью МР «Печора»)</w:t>
            </w:r>
          </w:p>
        </w:tc>
      </w:tr>
      <w:tr w:rsidR="00B3034B" w:rsidRPr="007D0CB4" w:rsidTr="00C657DC">
        <w:trPr>
          <w:trHeight w:val="7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подпрограммы   </w:t>
            </w:r>
          </w:p>
        </w:tc>
        <w:tc>
          <w:tcPr>
            <w:tcW w:w="76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B3034B" w:rsidRPr="007D0CB4" w:rsidTr="00C657DC">
        <w:trPr>
          <w:trHeight w:val="111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76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B3034B" w:rsidRPr="007D0CB4" w:rsidTr="00C657DC">
        <w:trPr>
          <w:trHeight w:val="71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</w:t>
            </w:r>
          </w:p>
        </w:tc>
        <w:tc>
          <w:tcPr>
            <w:tcW w:w="76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в муниципальном районе «Печора»</w:t>
            </w:r>
          </w:p>
        </w:tc>
      </w:tr>
      <w:tr w:rsidR="00B3034B" w:rsidRPr="007D0CB4" w:rsidTr="00C657DC">
        <w:trPr>
          <w:trHeight w:val="125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110773" w:rsidP="00B30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</w:t>
            </w:r>
            <w:r w:rsidR="0035496E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МР «Печора»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3034B" w:rsidRPr="007D0CB4" w:rsidRDefault="00110773" w:rsidP="00B30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рыночных позиций субъектов  малого и среднего пр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едпринимательства в МР «Печора»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034B" w:rsidRPr="0025310E" w:rsidTr="00100751">
        <w:trPr>
          <w:trHeight w:val="5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AF4" w:rsidRPr="0025310E" w:rsidRDefault="00847AF4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  <w:r w:rsidR="00F01AEA" w:rsidRPr="00253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единиц.</w:t>
            </w:r>
          </w:p>
          <w:p w:rsidR="00B3034B" w:rsidRPr="0025310E" w:rsidRDefault="00B3034B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торговыми </w:t>
            </w:r>
            <w:r w:rsidR="00F01AEA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площадями населения МР «Печора».</w:t>
            </w:r>
          </w:p>
          <w:p w:rsidR="007E5774" w:rsidRPr="0025310E" w:rsidRDefault="0069232B" w:rsidP="00F01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10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</w:t>
            </w:r>
            <w:r w:rsidR="00F01AEA" w:rsidRPr="0025310E">
              <w:rPr>
                <w:rFonts w:ascii="Times New Roman" w:hAnsi="Times New Roman"/>
                <w:sz w:val="24"/>
                <w:szCs w:val="24"/>
              </w:rPr>
              <w:t>тационную и методическую помощь.</w:t>
            </w:r>
          </w:p>
          <w:p w:rsidR="006C359C" w:rsidRPr="0025310E" w:rsidRDefault="006C359C" w:rsidP="00F01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10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получивших финансовую поддержку</w:t>
            </w:r>
            <w:r w:rsidR="00F01AEA" w:rsidRPr="002531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и среднего предпринимательства и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направленных в Центр «Мой бизнес».</w:t>
            </w:r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обученных</w:t>
            </w:r>
            <w:proofErr w:type="gram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деятельности.</w:t>
            </w:r>
          </w:p>
          <w:p w:rsidR="00F01AEA" w:rsidRPr="0025310E" w:rsidRDefault="00F01AEA" w:rsidP="00F0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физических лиц –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физических лиц - участников федерального проекта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обратившихся в АО «Гарантийный фонд Республики Коми»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уникальных субъектов малого и среднего предпринимательства и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обратившихся в АО «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Микрокредитная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 Республики Коми»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AEA" w:rsidRPr="0025310E" w:rsidRDefault="00CC51C4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 w:rsidR="00F01AEA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количества объектов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включенных в перечень муниципального им</w:t>
            </w:r>
            <w:r w:rsidR="00F347B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ущества, находящегося в собственности МР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47B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r w:rsidR="00F347B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свободного от прав третьих лиц (за исключением права хоз</w:t>
            </w:r>
            <w:r w:rsidR="00F347B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яйственного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ведения, права опера</w:t>
            </w:r>
            <w:r w:rsidR="00F347B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управления, а также имущ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ественных прав субъектов малого и среднего предпр</w:t>
            </w:r>
            <w:r w:rsidR="00F347B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</w:t>
            </w:r>
            <w:r w:rsidR="00F01AEA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(ежегодно по состоянию на 31 декабря)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01AEA" w:rsidRPr="0025310E" w:rsidRDefault="00F01AEA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количество переданных в аренду субъектам малого и среднего предпринимательства объектов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86DA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586DA0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чённых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перечень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иму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находящегося в собственности 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свободного от прав третьих лиц (за исключением права хоз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яйственного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ведения, права опера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управления, а также имущ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ественных прав субъектов малого и среднего 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</w:t>
            </w:r>
            <w:r w:rsidR="00100751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C51C4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нимательства  </w:t>
            </w:r>
            <w:r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(ежегодно по состоянию на 31 декабря</w:t>
            </w:r>
            <w:r w:rsidR="007E5509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11177" w:rsidRPr="0025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C44B14" w:rsidRPr="0025310E" w:rsidRDefault="00C44B14" w:rsidP="00F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34B" w:rsidRPr="007D0CB4" w:rsidTr="00C657DC">
        <w:trPr>
          <w:trHeight w:val="9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412CD7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412CD7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3034B" w:rsidRPr="007D0CB4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34B" w:rsidRPr="007D0CB4" w:rsidTr="00EA4808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6E1FBB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FBB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694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составляет  </w:t>
            </w:r>
            <w:r w:rsidR="006945B0"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5 768,3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7D0CB4" w:rsidTr="006E1FB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7D0CB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6E1FB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6E1FBB">
              <w:rPr>
                <w:rFonts w:ascii="Times New Roman" w:eastAsia="Calibri" w:hAnsi="Times New Roman" w:cs="Times New Roman"/>
              </w:rPr>
              <w:t>Источ</w:t>
            </w:r>
            <w:proofErr w:type="spellEnd"/>
            <w:r w:rsidR="00C657DC" w:rsidRPr="006E1FBB">
              <w:rPr>
                <w:rFonts w:ascii="Times New Roman" w:eastAsia="Calibri" w:hAnsi="Times New Roman" w:cs="Times New Roman"/>
              </w:rPr>
              <w:t>-</w:t>
            </w:r>
            <w:r w:rsidRPr="006E1FBB">
              <w:rPr>
                <w:rFonts w:ascii="Times New Roman" w:eastAsia="Calibri" w:hAnsi="Times New Roman" w:cs="Times New Roman"/>
              </w:rPr>
              <w:t>ник</w:t>
            </w:r>
            <w:proofErr w:type="gramEnd"/>
            <w:r w:rsidRPr="006E1FB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E1FBB">
              <w:rPr>
                <w:rFonts w:ascii="Times New Roman" w:eastAsia="Calibri" w:hAnsi="Times New Roman" w:cs="Times New Roman"/>
              </w:rPr>
              <w:t>финан</w:t>
            </w:r>
            <w:r w:rsidR="00C657DC" w:rsidRPr="006E1FBB">
              <w:rPr>
                <w:rFonts w:ascii="Times New Roman" w:eastAsia="Calibri" w:hAnsi="Times New Roman" w:cs="Times New Roman"/>
              </w:rPr>
              <w:t>-</w:t>
            </w:r>
            <w:r w:rsidRPr="006E1FBB">
              <w:rPr>
                <w:rFonts w:ascii="Times New Roman" w:eastAsia="Calibri" w:hAnsi="Times New Roman" w:cs="Times New Roman"/>
              </w:rPr>
              <w:t>сирова</w:t>
            </w:r>
            <w:r w:rsidR="00C657DC" w:rsidRPr="006E1FBB">
              <w:rPr>
                <w:rFonts w:ascii="Times New Roman" w:eastAsia="Calibri" w:hAnsi="Times New Roman" w:cs="Times New Roman"/>
              </w:rPr>
              <w:t>-</w:t>
            </w:r>
            <w:r w:rsidRPr="006E1FBB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284236" w:rsidRPr="007D0CB4" w:rsidTr="006E1FB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</w:tr>
      <w:tr w:rsidR="00284236" w:rsidRPr="007D0CB4" w:rsidTr="006E1FBB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5 768,3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</w:tr>
      <w:tr w:rsidR="001759EB" w:rsidRPr="007D0CB4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7D0CB4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7D0CB4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284236" w:rsidRPr="007D0CB4" w:rsidTr="006E1FBB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7D0CB4" w:rsidRDefault="00284236" w:rsidP="00395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5 768,3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1021,8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395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7D0CB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949,3</w:t>
            </w:r>
          </w:p>
        </w:tc>
      </w:tr>
      <w:tr w:rsidR="00B3034B" w:rsidRPr="007D0CB4" w:rsidTr="00C96E6B">
        <w:tblPrEx>
          <w:tblCellSpacing w:w="5" w:type="nil"/>
          <w:tblLook w:val="0000" w:firstRow="0" w:lastRow="0" w:firstColumn="0" w:lastColumn="0" w:noHBand="0" w:noVBand="0"/>
        </w:tblPrEx>
        <w:trPr>
          <w:trHeight w:val="3283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подпрограммы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D0CB4" w:rsidRDefault="00B3034B" w:rsidP="004C4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оказать финансовую поддержку не менее </w:t>
            </w:r>
            <w:r w:rsidR="00745EF6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субъектам малого и среднего предпринимательства;</w:t>
            </w:r>
          </w:p>
          <w:p w:rsidR="00B3034B" w:rsidRPr="007D0CB4" w:rsidRDefault="00745EF6" w:rsidP="004C4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увеличить производственные возможности субъектов малого предпринимательства; </w:t>
            </w:r>
          </w:p>
          <w:p w:rsidR="00B3034B" w:rsidRPr="007D0CB4" w:rsidRDefault="00745EF6" w:rsidP="004C4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повысить уровень информированности субъектов малого и среднего предпринимательства  в отношении существующих мер поддержки и других вопросов предпринимательской деятельности;</w:t>
            </w:r>
          </w:p>
          <w:p w:rsidR="00B3034B" w:rsidRPr="007D0CB4" w:rsidRDefault="00745EF6" w:rsidP="004C4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повысить образовательный уровень предпринимателей, формирование предпринимательского менталитета, ориентированного на знание рынка;</w:t>
            </w:r>
          </w:p>
          <w:p w:rsidR="00B3034B" w:rsidRPr="007D0CB4" w:rsidRDefault="00745EF6" w:rsidP="004C4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3034B" w:rsidRPr="007D0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повысить устойчивость функционирования малого и среднего предпринимательства в сфере торговли </w:t>
            </w:r>
          </w:p>
        </w:tc>
      </w:tr>
    </w:tbl>
    <w:p w:rsidR="00FA3B61" w:rsidRDefault="00FA3B61" w:rsidP="00FA3B61">
      <w:pPr>
        <w:pStyle w:val="ConsPlusNormal"/>
        <w:ind w:firstLine="0"/>
        <w:jc w:val="center"/>
        <w:rPr>
          <w:rFonts w:ascii="Times New Roman" w:eastAsia="Calibri" w:hAnsi="Times New Roman" w:cs="Times New Roman"/>
        </w:rPr>
      </w:pPr>
    </w:p>
    <w:p w:rsidR="00FA3B61" w:rsidRPr="00FF0831" w:rsidRDefault="00FA3B61" w:rsidP="00FA3B61">
      <w:pPr>
        <w:pStyle w:val="ConsPlusNormal"/>
        <w:ind w:firstLine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FF0831">
        <w:rPr>
          <w:rFonts w:ascii="Times New Roman" w:eastAsia="Calibri" w:hAnsi="Times New Roman" w:cs="Times New Roman"/>
        </w:rPr>
        <w:t xml:space="preserve">риоритеты,  цели и задачи реализуемой муниципальной политики в сфере </w:t>
      </w:r>
      <w:r>
        <w:rPr>
          <w:rFonts w:ascii="Times New Roman" w:eastAsia="Calibri" w:hAnsi="Times New Roman" w:cs="Times New Roman"/>
        </w:rPr>
        <w:t>экономического развития муниципального района «Печора»</w:t>
      </w:r>
    </w:p>
    <w:p w:rsidR="00FA3B61" w:rsidRPr="00FF0831" w:rsidRDefault="00FA3B61" w:rsidP="00FA3B61">
      <w:pPr>
        <w:pStyle w:val="ConsPlusNormal"/>
        <w:rPr>
          <w:rFonts w:ascii="Times New Roman" w:hAnsi="Times New Roman" w:cs="Times New Roman"/>
        </w:rPr>
      </w:pPr>
    </w:p>
    <w:p w:rsidR="00FA3B61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Основными приоритетами муниципальной политики в сфере экономического развития МР «Печора» являются:</w:t>
      </w:r>
    </w:p>
    <w:p w:rsidR="00FA3B61" w:rsidRPr="00FF0831" w:rsidRDefault="00FA3B6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>обеспечение экономического благополучия населения</w:t>
      </w:r>
      <w:r>
        <w:rPr>
          <w:rFonts w:ascii="Times New Roman" w:hAnsi="Times New Roman" w:cs="Times New Roman"/>
        </w:rPr>
        <w:t xml:space="preserve"> муниципального района «Печора»</w:t>
      </w:r>
      <w:r w:rsidRPr="00FF0831">
        <w:rPr>
          <w:rFonts w:ascii="Times New Roman" w:hAnsi="Times New Roman" w:cs="Times New Roman"/>
        </w:rPr>
        <w:t>;</w:t>
      </w:r>
    </w:p>
    <w:p w:rsidR="00FA3B61" w:rsidRPr="00FF0831" w:rsidRDefault="00FA3B6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>улучшение условий ведения предпринимательской деятельности, стимулирование и поддержка предпринимательских инициатив жителей</w:t>
      </w:r>
      <w:r>
        <w:rPr>
          <w:rFonts w:ascii="Times New Roman" w:hAnsi="Times New Roman" w:cs="Times New Roman"/>
        </w:rPr>
        <w:t xml:space="preserve"> района</w:t>
      </w:r>
      <w:r w:rsidRPr="00FF0831">
        <w:rPr>
          <w:rFonts w:ascii="Times New Roman" w:hAnsi="Times New Roman" w:cs="Times New Roman"/>
        </w:rPr>
        <w:t>;</w:t>
      </w:r>
    </w:p>
    <w:p w:rsidR="00FA3B61" w:rsidRPr="00FF0831" w:rsidRDefault="00FA3B6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 xml:space="preserve">повышение инвестиционной привлекательности </w:t>
      </w:r>
      <w:r>
        <w:rPr>
          <w:rFonts w:ascii="Times New Roman" w:hAnsi="Times New Roman" w:cs="Times New Roman"/>
        </w:rPr>
        <w:t>района</w:t>
      </w:r>
      <w:r w:rsidRPr="00FF0831">
        <w:rPr>
          <w:rFonts w:ascii="Times New Roman" w:hAnsi="Times New Roman" w:cs="Times New Roman"/>
        </w:rPr>
        <w:t xml:space="preserve"> и обеспечение эффективного использования инвестиционного потенциала;</w:t>
      </w:r>
    </w:p>
    <w:p w:rsidR="00FA3B61" w:rsidRPr="00FF0831" w:rsidRDefault="00FA3B6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 xml:space="preserve">Основная цель и задачи </w:t>
      </w:r>
      <w:r>
        <w:rPr>
          <w:rFonts w:ascii="Times New Roman" w:hAnsi="Times New Roman" w:cs="Times New Roman"/>
        </w:rPr>
        <w:t xml:space="preserve">муниципальной </w:t>
      </w:r>
      <w:r w:rsidRPr="00FF0831"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</w:rPr>
        <w:t xml:space="preserve"> МО МР «Печора»</w:t>
      </w:r>
      <w:r w:rsidRPr="00FF08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FF0831">
        <w:rPr>
          <w:rFonts w:ascii="Times New Roman" w:hAnsi="Times New Roman" w:cs="Times New Roman"/>
        </w:rPr>
        <w:t>Развитие экономики</w:t>
      </w:r>
      <w:r>
        <w:rPr>
          <w:rFonts w:ascii="Times New Roman" w:hAnsi="Times New Roman" w:cs="Times New Roman"/>
        </w:rPr>
        <w:t>»</w:t>
      </w:r>
      <w:r w:rsidRPr="00FF0831">
        <w:rPr>
          <w:rFonts w:ascii="Times New Roman" w:hAnsi="Times New Roman" w:cs="Times New Roman"/>
        </w:rPr>
        <w:t xml:space="preserve"> (далее - Программа) соответствуют приоритетам </w:t>
      </w:r>
      <w:r>
        <w:rPr>
          <w:rFonts w:ascii="Times New Roman" w:hAnsi="Times New Roman" w:cs="Times New Roman"/>
        </w:rPr>
        <w:t>муниципаль</w:t>
      </w:r>
      <w:r w:rsidRPr="00FF0831">
        <w:rPr>
          <w:rFonts w:ascii="Times New Roman" w:hAnsi="Times New Roman" w:cs="Times New Roman"/>
        </w:rPr>
        <w:t>ной политики в сфере экономического развития</w:t>
      </w:r>
      <w:r>
        <w:rPr>
          <w:rFonts w:ascii="Times New Roman" w:hAnsi="Times New Roman" w:cs="Times New Roman"/>
        </w:rPr>
        <w:t xml:space="preserve"> муниципального района</w:t>
      </w:r>
      <w:r w:rsidRPr="00FF0831">
        <w:rPr>
          <w:rFonts w:ascii="Times New Roman" w:hAnsi="Times New Roman" w:cs="Times New Roman"/>
        </w:rPr>
        <w:t>.</w:t>
      </w:r>
    </w:p>
    <w:p w:rsidR="00FA3B61" w:rsidRDefault="00FA3B61" w:rsidP="00FA3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ab/>
        <w:t>Основной целью Программы является о</w:t>
      </w:r>
      <w:r>
        <w:rPr>
          <w:rFonts w:ascii="Times New Roman" w:hAnsi="Times New Roman" w:cs="Times New Roman"/>
          <w:sz w:val="26"/>
          <w:szCs w:val="26"/>
        </w:rPr>
        <w:t xml:space="preserve">беспечение устойчивого экономического развития. </w:t>
      </w:r>
    </w:p>
    <w:p w:rsidR="00FA3B61" w:rsidRDefault="00FA3B61" w:rsidP="00FA3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Для достижения цели Программы будут решаться следующие задачи: </w:t>
      </w:r>
    </w:p>
    <w:p w:rsidR="00FA3B61" w:rsidRDefault="00FA3B61" w:rsidP="00FA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1) Функционирование комплексной системы стратегического планирования в муниципальном районе;</w:t>
      </w:r>
    </w:p>
    <w:p w:rsidR="00FA3B61" w:rsidRDefault="00FA3B61" w:rsidP="00FA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Повышение инвестиционной активности на территории муниципального района «Печора»;</w:t>
      </w:r>
    </w:p>
    <w:p w:rsidR="00FA3B61" w:rsidRDefault="00FA3B61" w:rsidP="00FA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Развитие малого и среднего предпринимательства в муниципальном районе «Печора».</w:t>
      </w:r>
    </w:p>
    <w:p w:rsidR="00FA3B61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Реализация запланированного Программой комплекса мероприятий позволит обеспечить:</w:t>
      </w:r>
    </w:p>
    <w:p w:rsidR="00FA3B61" w:rsidRDefault="00FA3B61" w:rsidP="00FA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полноценной системы стратегического планирования, способствующей социально-экономическому развитию района;</w:t>
      </w:r>
    </w:p>
    <w:p w:rsidR="00FA3B61" w:rsidRDefault="00FA3B61" w:rsidP="00FA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благоприятного инвестиционного климата в муниципальном районе и повышение его инвестиционной привлекательности;</w:t>
      </w:r>
    </w:p>
    <w:p w:rsidR="00FA3B61" w:rsidRDefault="00FA3B6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дальнейшее развитие малого и среднего предпринимательства.</w:t>
      </w:r>
    </w:p>
    <w:p w:rsidR="00FA3B61" w:rsidRPr="00B8687E" w:rsidRDefault="00FA3B6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687E">
        <w:rPr>
          <w:rFonts w:ascii="Times New Roman" w:hAnsi="Times New Roman" w:cs="Times New Roman"/>
        </w:rPr>
        <w:t xml:space="preserve">2. В рамках достижения цели и решения задач подпрограммы 1 </w:t>
      </w:r>
      <w:r w:rsidRPr="00B8687E">
        <w:rPr>
          <w:rFonts w:ascii="Times New Roman" w:hAnsi="Times New Roman"/>
        </w:rPr>
        <w:t>«</w:t>
      </w:r>
      <w:r w:rsidRPr="00B8687E">
        <w:rPr>
          <w:rFonts w:ascii="Times New Roman" w:hAnsi="Times New Roman" w:cs="Times New Roman"/>
        </w:rPr>
        <w:t xml:space="preserve">Стратегическое планирование </w:t>
      </w:r>
      <w:r w:rsidR="001B3ECD">
        <w:rPr>
          <w:rFonts w:ascii="Times New Roman" w:hAnsi="Times New Roman" w:cs="Times New Roman"/>
        </w:rPr>
        <w:t>на территории муниципального района</w:t>
      </w:r>
      <w:r w:rsidRPr="00B8687E">
        <w:rPr>
          <w:rFonts w:ascii="Times New Roman" w:hAnsi="Times New Roman" w:cs="Times New Roman"/>
        </w:rPr>
        <w:t xml:space="preserve"> «Печора» будет осуществляться разработка и поддержание в актуальном состоянии документов стратегического планирования, развитие системы муниципальных программ МО МР «Печора», разработка прогноза социально-экономического развития муниципального района.</w:t>
      </w:r>
    </w:p>
    <w:p w:rsidR="00FA3B61" w:rsidRPr="00B8687E" w:rsidRDefault="00FA3B61" w:rsidP="00FA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87E">
        <w:rPr>
          <w:rFonts w:ascii="Times New Roman" w:hAnsi="Times New Roman" w:cs="Times New Roman"/>
          <w:sz w:val="26"/>
          <w:szCs w:val="26"/>
        </w:rPr>
        <w:t xml:space="preserve">В рамках достижения цели и решения задач подпрограммы </w:t>
      </w:r>
      <w:r w:rsidRPr="00B8687E">
        <w:rPr>
          <w:rFonts w:ascii="Times New Roman" w:hAnsi="Times New Roman"/>
          <w:sz w:val="26"/>
          <w:szCs w:val="26"/>
        </w:rPr>
        <w:t>2</w:t>
      </w:r>
      <w:r w:rsidRPr="00B86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«Инвестиционный климат </w:t>
      </w:r>
      <w:r w:rsidR="009D49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муниципального района</w:t>
      </w:r>
      <w:r w:rsidRPr="00B86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осуществляется:</w:t>
      </w:r>
    </w:p>
    <w:p w:rsidR="00FA3B61" w:rsidRPr="00B8687E" w:rsidRDefault="00FA3B61" w:rsidP="00FA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B8687E">
        <w:rPr>
          <w:rFonts w:ascii="Times New Roman" w:eastAsia="Times New Roman" w:hAnsi="Times New Roman" w:cs="Times New Roman"/>
          <w:sz w:val="26"/>
          <w:szCs w:val="26"/>
          <w:lang w:eastAsia="ru-RU"/>
        </w:rPr>
        <w:t>- о</w:t>
      </w:r>
      <w:r w:rsidRPr="00B8687E">
        <w:rPr>
          <w:rFonts w:ascii="Times New Roman" w:hAnsi="Times New Roman"/>
          <w:bCs/>
          <w:sz w:val="26"/>
          <w:szCs w:val="26"/>
        </w:rPr>
        <w:t xml:space="preserve">рганизация мониторинга хода реализации инвестиционных проектов на территории муниципального района; </w:t>
      </w:r>
    </w:p>
    <w:p w:rsidR="00FA3B61" w:rsidRPr="00B8687E" w:rsidRDefault="00FA3B61" w:rsidP="00FA3B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87E">
        <w:rPr>
          <w:rFonts w:ascii="Times New Roman" w:hAnsi="Times New Roman"/>
          <w:bCs/>
          <w:sz w:val="26"/>
          <w:szCs w:val="26"/>
        </w:rPr>
        <w:t>- формирование базы данных по инвестиционным проектам и инвестиционным площадкам муниципального района;</w:t>
      </w:r>
    </w:p>
    <w:p w:rsidR="00FA3B61" w:rsidRPr="00B8687E" w:rsidRDefault="00FA3B61" w:rsidP="00FA3B6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B8687E">
        <w:rPr>
          <w:rFonts w:ascii="Times New Roman" w:hAnsi="Times New Roman"/>
          <w:bCs/>
          <w:sz w:val="26"/>
          <w:szCs w:val="26"/>
        </w:rPr>
        <w:tab/>
        <w:t>- 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района;</w:t>
      </w:r>
    </w:p>
    <w:p w:rsidR="00FA3B61" w:rsidRPr="00B8687E" w:rsidRDefault="00FA3B61" w:rsidP="00FA3B6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8687E">
        <w:rPr>
          <w:rFonts w:ascii="Times New Roman" w:hAnsi="Times New Roman"/>
          <w:bCs/>
          <w:sz w:val="26"/>
          <w:szCs w:val="26"/>
        </w:rPr>
        <w:tab/>
        <w:t>- 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районе.</w:t>
      </w:r>
    </w:p>
    <w:p w:rsidR="00FA3B61" w:rsidRPr="00B8687E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687E">
        <w:rPr>
          <w:rFonts w:ascii="Times New Roman" w:hAnsi="Times New Roman" w:cs="Times New Roman"/>
          <w:sz w:val="26"/>
          <w:szCs w:val="26"/>
        </w:rPr>
        <w:t xml:space="preserve">В рамках достижения цели и решения задач </w:t>
      </w:r>
      <w:r w:rsidRPr="00B8687E">
        <w:rPr>
          <w:rFonts w:ascii="Times New Roman" w:hAnsi="Times New Roman"/>
          <w:sz w:val="26"/>
          <w:szCs w:val="26"/>
        </w:rPr>
        <w:t>подпрограммы 3 «</w:t>
      </w:r>
      <w:r w:rsidR="00FF6C46">
        <w:rPr>
          <w:rFonts w:ascii="Times New Roman" w:hAnsi="Times New Roman"/>
          <w:sz w:val="26"/>
          <w:szCs w:val="26"/>
        </w:rPr>
        <w:t>Малое и среднее предпринимательство</w:t>
      </w:r>
      <w:r w:rsidRPr="00B8687E">
        <w:rPr>
          <w:rFonts w:ascii="Times New Roman" w:hAnsi="Times New Roman"/>
          <w:sz w:val="26"/>
          <w:szCs w:val="26"/>
        </w:rPr>
        <w:t>» предполагается реализация следующих основных мероприятий:</w:t>
      </w:r>
    </w:p>
    <w:p w:rsidR="00FA3B61" w:rsidRPr="00B8687E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687E">
        <w:rPr>
          <w:rFonts w:ascii="Times New Roman" w:hAnsi="Times New Roman"/>
          <w:sz w:val="26"/>
          <w:szCs w:val="26"/>
        </w:rPr>
        <w:t>- организационная поддержка малого и среднего предпринимательства;</w:t>
      </w:r>
    </w:p>
    <w:p w:rsidR="00FA3B61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687E">
        <w:rPr>
          <w:rFonts w:ascii="Times New Roman" w:hAnsi="Times New Roman"/>
          <w:sz w:val="26"/>
          <w:szCs w:val="26"/>
        </w:rPr>
        <w:t>- информационная поддержка малого и среднего предпринимательства;</w:t>
      </w:r>
    </w:p>
    <w:p w:rsidR="00A773EB" w:rsidRDefault="00A773EB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73EB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отдельных мер регионального проекта «Акселерация субъектов малого и среднего предпринимательства»</w:t>
      </w:r>
      <w:r w:rsidR="00094B9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94B9C" w:rsidRPr="00094B9C" w:rsidRDefault="00094B9C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4B9C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отдельных мер регионального проекта «Популяризация предпринимательства»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A3B61" w:rsidRPr="00B8687E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4B9C">
        <w:rPr>
          <w:rFonts w:ascii="Times New Roman" w:hAnsi="Times New Roman"/>
          <w:sz w:val="26"/>
          <w:szCs w:val="26"/>
        </w:rPr>
        <w:t>- финансовая поддержка</w:t>
      </w:r>
      <w:r w:rsidRPr="00B8687E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предпринимательства;</w:t>
      </w:r>
    </w:p>
    <w:p w:rsidR="00FA3B61" w:rsidRPr="00B8687E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687E">
        <w:rPr>
          <w:rFonts w:ascii="Times New Roman" w:hAnsi="Times New Roman"/>
          <w:sz w:val="26"/>
          <w:szCs w:val="26"/>
        </w:rPr>
        <w:t>- имущественная поддержка субъектов малого и среднего предпринимательства;</w:t>
      </w:r>
    </w:p>
    <w:p w:rsidR="004B4D9D" w:rsidRDefault="00FA3B61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687E">
        <w:rPr>
          <w:rFonts w:ascii="Times New Roman" w:hAnsi="Times New Roman"/>
          <w:sz w:val="26"/>
          <w:szCs w:val="26"/>
        </w:rPr>
        <w:lastRenderedPageBreak/>
        <w:t>- реализация народных проектов в сфере предпринимательства, прошедших отбор в рамках проекта «Народный бюджет»</w:t>
      </w:r>
      <w:r w:rsidR="004B4D9D">
        <w:rPr>
          <w:rFonts w:ascii="Times New Roman" w:hAnsi="Times New Roman"/>
          <w:sz w:val="26"/>
          <w:szCs w:val="26"/>
        </w:rPr>
        <w:t>;</w:t>
      </w:r>
    </w:p>
    <w:p w:rsidR="004B4D9D" w:rsidRPr="004B4D9D" w:rsidRDefault="004B4D9D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4D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реализация отдельных мер регионального проекта </w:t>
      </w:r>
      <w:r w:rsidRPr="004B4D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4B4D9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Расширение доступа субъектов малого и среднего предпринимательства к финансовым ресурсам, в том числе к льготному финансированию»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4B4D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A3B61" w:rsidRPr="004B4D9D" w:rsidRDefault="004B4D9D" w:rsidP="00FA3B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B4D9D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отдельных мер регионального проекта «Улучшение условий ведения предпринимательской деятельности»</w:t>
      </w:r>
      <w:r w:rsidR="00FA3B61" w:rsidRPr="004B4D9D">
        <w:rPr>
          <w:rFonts w:ascii="Times New Roman" w:hAnsi="Times New Roman"/>
          <w:sz w:val="26"/>
          <w:szCs w:val="26"/>
        </w:rPr>
        <w:t>.</w:t>
      </w:r>
    </w:p>
    <w:p w:rsidR="00FA3B61" w:rsidRPr="00702D6F" w:rsidRDefault="00FA3B6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0831">
        <w:rPr>
          <w:rFonts w:ascii="Times New Roman" w:hAnsi="Times New Roman" w:cs="Times New Roman"/>
        </w:rPr>
        <w:t xml:space="preserve">3. </w:t>
      </w:r>
      <w:hyperlink r:id="rId5" w:anchor="P659" w:history="1">
        <w:r w:rsidRPr="00702D6F">
          <w:rPr>
            <w:rStyle w:val="ac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702D6F">
        <w:rPr>
          <w:rFonts w:ascii="Times New Roman" w:hAnsi="Times New Roman" w:cs="Times New Roman"/>
        </w:rPr>
        <w:t xml:space="preserve"> и характеристики основных мероприятий Программы представлены в приложении 1 к Программе.</w:t>
      </w:r>
    </w:p>
    <w:p w:rsidR="00FA3B61" w:rsidRPr="00702D6F" w:rsidRDefault="002F3D7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" w:anchor="P4966" w:history="1">
        <w:r w:rsidR="00FA3B61" w:rsidRPr="00702D6F">
          <w:rPr>
            <w:rStyle w:val="ac"/>
            <w:rFonts w:ascii="Times New Roman" w:hAnsi="Times New Roman" w:cs="Times New Roman"/>
            <w:color w:val="auto"/>
            <w:u w:val="none"/>
          </w:rPr>
          <w:t>Информация</w:t>
        </w:r>
      </w:hyperlink>
      <w:r w:rsidR="00FA3B61" w:rsidRPr="00702D6F">
        <w:rPr>
          <w:rFonts w:ascii="Times New Roman" w:hAnsi="Times New Roman" w:cs="Times New Roman"/>
        </w:rPr>
        <w:t xml:space="preserve"> по финансовому обеспечению муниципальной программы представлена в приложении 2 к Программе.</w:t>
      </w:r>
    </w:p>
    <w:p w:rsidR="00FA3B61" w:rsidRPr="00702D6F" w:rsidRDefault="002F3D7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" w:anchor="P1782" w:history="1">
        <w:r w:rsidR="00FA3B61" w:rsidRPr="00702D6F">
          <w:rPr>
            <w:rStyle w:val="ac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="00FA3B61" w:rsidRPr="00702D6F">
        <w:rPr>
          <w:rFonts w:ascii="Times New Roman" w:hAnsi="Times New Roman" w:cs="Times New Roman"/>
        </w:rPr>
        <w:t xml:space="preserve"> и сведения о целевых индикаторах и показателях муниципальной программы представлены в приложении 3 к Программе.</w:t>
      </w:r>
    </w:p>
    <w:p w:rsidR="00FA3B61" w:rsidRPr="008470EB" w:rsidRDefault="002F3D71" w:rsidP="00FA3B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" w:anchor="P4272" w:history="1">
        <w:r w:rsidR="00FA3B61" w:rsidRPr="00702D6F">
          <w:rPr>
            <w:rStyle w:val="ac"/>
            <w:rFonts w:ascii="Times New Roman" w:hAnsi="Times New Roman" w:cs="Times New Roman"/>
            <w:color w:val="auto"/>
            <w:u w:val="none"/>
          </w:rPr>
          <w:t>Сведения</w:t>
        </w:r>
      </w:hyperlink>
      <w:r w:rsidR="00FA3B61" w:rsidRPr="008470EB">
        <w:rPr>
          <w:rFonts w:ascii="Times New Roman" w:hAnsi="Times New Roman" w:cs="Times New Roman"/>
        </w:rPr>
        <w:t xml:space="preserve"> о порядке сбора информации и методике расчета целевых индикаторов и показателей муниципальной программы представлены в приложении </w:t>
      </w:r>
      <w:r w:rsidR="00FA3B61">
        <w:rPr>
          <w:rFonts w:ascii="Times New Roman" w:hAnsi="Times New Roman" w:cs="Times New Roman"/>
        </w:rPr>
        <w:t>4 к Программе</w:t>
      </w:r>
      <w:r w:rsidR="00FA3B61" w:rsidRPr="008470EB">
        <w:rPr>
          <w:rFonts w:ascii="Times New Roman" w:hAnsi="Times New Roman" w:cs="Times New Roman"/>
        </w:rPr>
        <w:t>.</w:t>
      </w:r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4. </w:t>
      </w:r>
      <w:proofErr w:type="gram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затрат,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услуг), осуществляется в соответствии с </w:t>
      </w:r>
      <w:hyperlink r:id="rId9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5 к Программе.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</w:t>
      </w:r>
      <w:proofErr w:type="gramEnd"/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затрат субъектов малого и среднего предпринимательства, связанных с началом предпринимательской деятельности (гранты), осуществляется в соответствии с </w:t>
      </w:r>
      <w:hyperlink r:id="rId10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 субъектов малого предпринимательства, включая крестьянские (фермерские) хозяйства и потребительские кооперативы, связанных с началом предпринимательской деятельности (гранты),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6 к Программе.</w:t>
      </w:r>
      <w:proofErr w:type="gramEnd"/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субъектам малого и среднего предпринимательства - лизингополучателям части затрат на уплату лизинговых платежей осуществляется в соответствии с </w:t>
      </w:r>
      <w:hyperlink r:id="rId11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субъектам малого и среднего предпринимательства части затрат на уплату лизинговых платежей по договорам финансовой аренды (лизинга),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7 к Программе.</w:t>
      </w:r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Субсидирование части затрат субъект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ов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малого и среднего предпринимательства на реализацию народных проектов в сфере предпринимательства осуществляется в соответствии с </w:t>
      </w:r>
      <w:hyperlink r:id="rId12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субъектам малого и среднего предпринимательства части затрат на реализацию народных проектов в сфере предпринимательства,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8 к Программе.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Субсидирование части затрат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субъек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тов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малого и среднего предпринимательства по аренде торговых мест в торговых комплексах при реализации продукции собственного производства осуществляется в соответствии с </w:t>
      </w:r>
      <w:hyperlink r:id="rId13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субъектов малого и среднего предпринимательства по аренде торговых мест в торговых комплексах при 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lastRenderedPageBreak/>
        <w:t>реализации продукции собственного производства,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9 к Программе.</w:t>
      </w:r>
      <w:proofErr w:type="gramEnd"/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затрат, понесенных субъектами малого и среднего предпринимательства, при осуществлении деятельности в приоритетных сферах осуществляется в соответствии с </w:t>
      </w:r>
      <w:hyperlink r:id="rId14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затрат, понесенных субъектами малого и среднего предпринимательства, при осуществлении деятельности в приоритетных сферах,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м в приложении 10 к Программе.   </w:t>
      </w:r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Субсидирование части затрат на уплату процентов по кредитам, привлеченным субъектами малого и среднего предпринимательства в кредитных организациях, осуществляется в соответствии с </w:t>
      </w:r>
      <w:hyperlink r:id="rId15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 на уплату процентов по кредитам, привлеченным субъектами малого и среднего предпринимательства в кредитных организациях,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11 к Программе.</w:t>
      </w:r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Субсидирование части затрат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 понесенных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субъект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ами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малого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и среднего предпринимательства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по участию в международных, межрегиональных республиканских и районных </w:t>
      </w:r>
      <w:proofErr w:type="spell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выставочно</w:t>
      </w:r>
      <w:proofErr w:type="spellEnd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-ярмарочных мероприятиях и конкурсах профессионального мастерства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осуществляется в соответствии с </w:t>
      </w:r>
      <w:hyperlink r:id="rId16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Порядком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субсидирования части затрат, понесенных субъектами малого и среднего предпринимательства к участию в </w:t>
      </w:r>
      <w:proofErr w:type="spellStart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выставочно</w:t>
      </w:r>
      <w:proofErr w:type="spellEnd"/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-ярмарочных мероприятиях и конкурсах профессионального мастерства (включая тренировочные туры), представленн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м в приложении 12 к Программе.</w:t>
      </w:r>
      <w:proofErr w:type="gramEnd"/>
    </w:p>
    <w:p w:rsidR="00FA3B61" w:rsidRPr="00C46A25" w:rsidRDefault="002F3D7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hyperlink r:id="rId17" w:history="1">
        <w:r w:rsidR="00FA3B61"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Порядок</w:t>
        </w:r>
      </w:hyperlink>
      <w:r w:rsidR="00FA3B61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мониторинга и контроля реализации бизнес-планов представлен в приложении 13 к Программе.</w:t>
      </w:r>
    </w:p>
    <w:p w:rsidR="00FA3B61" w:rsidRPr="00C46A25" w:rsidRDefault="002F3D7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hyperlink r:id="rId18" w:history="1">
        <w:r w:rsidR="00FA3B61"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Порядок</w:t>
        </w:r>
      </w:hyperlink>
      <w:r w:rsidR="00FA3B61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возврата в бюджет муниципального образования муниципального района </w:t>
      </w:r>
      <w:r w:rsidR="00FA3B61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«</w:t>
      </w:r>
      <w:r w:rsidR="00FA3B61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Печора</w:t>
      </w:r>
      <w:r w:rsidR="00FA3B61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»</w:t>
      </w:r>
      <w:r w:rsidR="00FA3B61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субсидий</w:t>
      </w:r>
      <w:r w:rsidR="00FA3B61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</w:t>
      </w:r>
      <w:r w:rsidR="00FA3B61"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в случае нарушения условий их предоставления представлен в приложении 14 к Программе.</w:t>
      </w:r>
    </w:p>
    <w:p w:rsidR="00FA3B61" w:rsidRPr="00C46A25" w:rsidRDefault="00FA3B61" w:rsidP="00FA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Форма </w:t>
      </w:r>
      <w:hyperlink r:id="rId19" w:history="1">
        <w:r w:rsidRPr="00C46A25">
          <w:rPr>
            <w:rFonts w:ascii="Times New Roman" w:hAnsi="Times New Roman" w:cs="Times New Roman"/>
            <w:color w:val="0D0D0D" w:themeColor="text1" w:themeTint="F2"/>
            <w:sz w:val="26"/>
            <w:szCs w:val="26"/>
          </w:rPr>
          <w:t>заявки</w:t>
        </w:r>
      </w:hyperlink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на получение финансовой поддержки представлена в приложении 15 к Программе.</w:t>
      </w:r>
    </w:p>
    <w:p w:rsidR="00FA3B61" w:rsidRPr="00EB5754" w:rsidRDefault="00FA3B61" w:rsidP="00FA3B6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Ф</w:t>
      </w:r>
      <w:r w:rsidRPr="00C46A2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орма соглашения представлена в приложении 16 к Программе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</w:p>
    <w:p w:rsidR="00526799" w:rsidRDefault="002F3D71"/>
    <w:sectPr w:rsidR="00526799" w:rsidSect="007052DB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47731"/>
    <w:rsid w:val="00057D6A"/>
    <w:rsid w:val="0008119E"/>
    <w:rsid w:val="00094B9C"/>
    <w:rsid w:val="000A0922"/>
    <w:rsid w:val="000B2AF0"/>
    <w:rsid w:val="000D1B68"/>
    <w:rsid w:val="000D5D48"/>
    <w:rsid w:val="000D60EE"/>
    <w:rsid w:val="000E3BF5"/>
    <w:rsid w:val="000F7CD6"/>
    <w:rsid w:val="00100751"/>
    <w:rsid w:val="001102ED"/>
    <w:rsid w:val="00110773"/>
    <w:rsid w:val="0012015A"/>
    <w:rsid w:val="001759EB"/>
    <w:rsid w:val="001B3ECD"/>
    <w:rsid w:val="001C24D1"/>
    <w:rsid w:val="001F29F3"/>
    <w:rsid w:val="001F6650"/>
    <w:rsid w:val="0021645C"/>
    <w:rsid w:val="00250396"/>
    <w:rsid w:val="0025310E"/>
    <w:rsid w:val="00282852"/>
    <w:rsid w:val="00284236"/>
    <w:rsid w:val="00296A8B"/>
    <w:rsid w:val="002A41AC"/>
    <w:rsid w:val="002F2CDA"/>
    <w:rsid w:val="002F3D71"/>
    <w:rsid w:val="003008CD"/>
    <w:rsid w:val="00334263"/>
    <w:rsid w:val="0035496E"/>
    <w:rsid w:val="0038147E"/>
    <w:rsid w:val="00395611"/>
    <w:rsid w:val="003F199E"/>
    <w:rsid w:val="003F1B7D"/>
    <w:rsid w:val="00412CD7"/>
    <w:rsid w:val="00427BB4"/>
    <w:rsid w:val="00445663"/>
    <w:rsid w:val="004A41AD"/>
    <w:rsid w:val="004A4756"/>
    <w:rsid w:val="004B4D9D"/>
    <w:rsid w:val="004C2AFA"/>
    <w:rsid w:val="004C4389"/>
    <w:rsid w:val="004D22AB"/>
    <w:rsid w:val="004D7C54"/>
    <w:rsid w:val="004E111C"/>
    <w:rsid w:val="00511410"/>
    <w:rsid w:val="005364E4"/>
    <w:rsid w:val="00545CDC"/>
    <w:rsid w:val="0057567C"/>
    <w:rsid w:val="0058028F"/>
    <w:rsid w:val="00584618"/>
    <w:rsid w:val="00586DA0"/>
    <w:rsid w:val="00591DAD"/>
    <w:rsid w:val="00596DD9"/>
    <w:rsid w:val="005E5758"/>
    <w:rsid w:val="005E7DD4"/>
    <w:rsid w:val="00604B56"/>
    <w:rsid w:val="006342DB"/>
    <w:rsid w:val="00645DDE"/>
    <w:rsid w:val="006505C3"/>
    <w:rsid w:val="00650B5B"/>
    <w:rsid w:val="006848B9"/>
    <w:rsid w:val="006849D6"/>
    <w:rsid w:val="00685074"/>
    <w:rsid w:val="0069232B"/>
    <w:rsid w:val="006945B0"/>
    <w:rsid w:val="00695BB2"/>
    <w:rsid w:val="006A6540"/>
    <w:rsid w:val="006C359C"/>
    <w:rsid w:val="006E1FBB"/>
    <w:rsid w:val="006F7AEC"/>
    <w:rsid w:val="00702D6F"/>
    <w:rsid w:val="007052DB"/>
    <w:rsid w:val="00745EF6"/>
    <w:rsid w:val="00764510"/>
    <w:rsid w:val="00791270"/>
    <w:rsid w:val="007A3274"/>
    <w:rsid w:val="007B175D"/>
    <w:rsid w:val="007D0CB4"/>
    <w:rsid w:val="007E51EA"/>
    <w:rsid w:val="007E5509"/>
    <w:rsid w:val="007E5774"/>
    <w:rsid w:val="007F7656"/>
    <w:rsid w:val="0082170C"/>
    <w:rsid w:val="00847AF4"/>
    <w:rsid w:val="00874FC8"/>
    <w:rsid w:val="00896403"/>
    <w:rsid w:val="00922E7D"/>
    <w:rsid w:val="009360D1"/>
    <w:rsid w:val="00945925"/>
    <w:rsid w:val="00987C5B"/>
    <w:rsid w:val="00993280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77042"/>
    <w:rsid w:val="00A773EB"/>
    <w:rsid w:val="00AA736F"/>
    <w:rsid w:val="00AE61D0"/>
    <w:rsid w:val="00B3034B"/>
    <w:rsid w:val="00BC37F2"/>
    <w:rsid w:val="00BC4EB5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1F0D"/>
    <w:rsid w:val="00CE3919"/>
    <w:rsid w:val="00CF38E5"/>
    <w:rsid w:val="00CF4B62"/>
    <w:rsid w:val="00D1751A"/>
    <w:rsid w:val="00D43B34"/>
    <w:rsid w:val="00D60A8A"/>
    <w:rsid w:val="00D671F5"/>
    <w:rsid w:val="00D97764"/>
    <w:rsid w:val="00DA1673"/>
    <w:rsid w:val="00DB6D35"/>
    <w:rsid w:val="00DB7911"/>
    <w:rsid w:val="00DC23DB"/>
    <w:rsid w:val="00DC7418"/>
    <w:rsid w:val="00E02ACC"/>
    <w:rsid w:val="00E226D7"/>
    <w:rsid w:val="00E324D4"/>
    <w:rsid w:val="00E32F4E"/>
    <w:rsid w:val="00E46C69"/>
    <w:rsid w:val="00E77D25"/>
    <w:rsid w:val="00E94687"/>
    <w:rsid w:val="00EA4808"/>
    <w:rsid w:val="00EB44BB"/>
    <w:rsid w:val="00ED25DD"/>
    <w:rsid w:val="00F01AEA"/>
    <w:rsid w:val="00F176AB"/>
    <w:rsid w:val="00F347B0"/>
    <w:rsid w:val="00F44218"/>
    <w:rsid w:val="00FA3B61"/>
    <w:rsid w:val="00FE6EB7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3" Type="http://schemas.openxmlformats.org/officeDocument/2006/relationships/hyperlink" Target="consultantplus://offline/ref=F50B6C38D03516FA7FA8B7EBBE06E24828AC4830F4FC48A706AD16D677D506C3DE850117C73480193E4471C8TAL1I" TargetMode="External"/><Relationship Id="rId18" Type="http://schemas.openxmlformats.org/officeDocument/2006/relationships/hyperlink" Target="consultantplus://offline/ref=F50B6C38D03516FA7FA8B7EBBE06E24828AC4830F4FC48A706AD16D677D506C3DE850117C73480193E4475C4TAL6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2" Type="http://schemas.openxmlformats.org/officeDocument/2006/relationships/hyperlink" Target="consultantplus://offline/ref=F50B6C38D03516FA7FA8B7EBBE06E24828AC4830F4FC48A706AD16D677D506C3DE850117C73480193E4578C4TALCI" TargetMode="External"/><Relationship Id="rId17" Type="http://schemas.openxmlformats.org/officeDocument/2006/relationships/hyperlink" Target="consultantplus://offline/ref=F50B6C38D03516FA7FA8B7EBBE06E24828AC4830F4FC48A706AD16D677D506C3DE850117C73480193E4472C5TAL6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50B6C38D03516FA7FA8B7EBBE06E24828AC4830F4FC48A706AD16D677D506C3DE850117C73480193E4472CDTALC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1" Type="http://schemas.openxmlformats.org/officeDocument/2006/relationships/hyperlink" Target="consultantplus://offline/ref=F50B6C38D03516FA7FA8B7EBBE06E24828AC4830F4FC48A706AD16D677D506C3DE850117C73480193E4578CETAL4I" TargetMode="External"/><Relationship Id="rId5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5" Type="http://schemas.openxmlformats.org/officeDocument/2006/relationships/hyperlink" Target="consultantplus://offline/ref=F50B6C38D03516FA7FA8B7EBBE06E24828AC4830F4FC48A706AD16D677D506C3DE850117C73480193E4473CFTAL2I" TargetMode="External"/><Relationship Id="rId10" Type="http://schemas.openxmlformats.org/officeDocument/2006/relationships/hyperlink" Target="consultantplus://offline/ref=F50B6C38D03516FA7FA8B7EBBE06E24828AC4830F4FC48A706AD16D677D506C3DE850117C73480193E4579CETAL0I" TargetMode="External"/><Relationship Id="rId19" Type="http://schemas.openxmlformats.org/officeDocument/2006/relationships/hyperlink" Target="consultantplus://offline/ref=F50B6C38D03516FA7FA8B7EBBE06E24828AC4830F4FC48A706AD16D677D506C3DE850117C73480193E4474CCTAL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0B6C38D03516FA7FA8B7EBBE06E24828AC4830F4FC48A706AD16D677D506C3DE850117C73480193E4576C9TAL5I" TargetMode="External"/><Relationship Id="rId14" Type="http://schemas.openxmlformats.org/officeDocument/2006/relationships/hyperlink" Target="consultantplus://offline/ref=F50B6C38D03516FA7FA8B7EBBE06E24828AC4830F4FC48A706AD16D677D506C3DE850117C73480193E4470CCTAL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9</Pages>
  <Words>3056</Words>
  <Characters>17421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384</cp:revision>
  <cp:lastPrinted>2019-12-16T13:07:00Z</cp:lastPrinted>
  <dcterms:created xsi:type="dcterms:W3CDTF">2018-09-26T06:48:00Z</dcterms:created>
  <dcterms:modified xsi:type="dcterms:W3CDTF">2020-01-13T08:35:00Z</dcterms:modified>
</cp:coreProperties>
</file>