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83" w:rsidRPr="005630AF" w:rsidRDefault="008D5683" w:rsidP="008D568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630AF">
        <w:rPr>
          <w:b/>
          <w:sz w:val="28"/>
          <w:szCs w:val="28"/>
        </w:rPr>
        <w:t>Извещение</w:t>
      </w:r>
    </w:p>
    <w:p w:rsidR="008D5683" w:rsidRPr="005630AF" w:rsidRDefault="008D5683" w:rsidP="008D5683">
      <w:pPr>
        <w:jc w:val="center"/>
        <w:rPr>
          <w:b/>
          <w:sz w:val="28"/>
          <w:szCs w:val="28"/>
        </w:rPr>
      </w:pPr>
      <w:r w:rsidRPr="005630AF">
        <w:rPr>
          <w:b/>
          <w:sz w:val="28"/>
          <w:szCs w:val="28"/>
        </w:rPr>
        <w:t xml:space="preserve">о проведении открытого конкурса на право осуществления регулярных перевозок пассажиров автомобильным транспортом по муниципальным маршрутам регулярных перевозок по нерегулируемым тарифам на территории </w:t>
      </w:r>
      <w:r>
        <w:rPr>
          <w:b/>
          <w:sz w:val="28"/>
          <w:szCs w:val="28"/>
        </w:rPr>
        <w:t>МР Печора</w:t>
      </w:r>
    </w:p>
    <w:p w:rsidR="008D5683" w:rsidRDefault="008D5683" w:rsidP="008D5683">
      <w:pPr>
        <w:shd w:val="clear" w:color="auto" w:fill="FFFFFF"/>
        <w:autoSpaceDE w:val="0"/>
        <w:autoSpaceDN w:val="0"/>
        <w:adjustRightInd w:val="0"/>
        <w:jc w:val="center"/>
      </w:pPr>
    </w:p>
    <w:p w:rsidR="008D5683" w:rsidRPr="006565EA" w:rsidRDefault="008D5683" w:rsidP="008D5683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8D5683" w:rsidRPr="003415E2" w:rsidTr="00532995">
        <w:trPr>
          <w:trHeight w:val="288"/>
        </w:trPr>
        <w:tc>
          <w:tcPr>
            <w:tcW w:w="2410" w:type="dxa"/>
            <w:shd w:val="clear" w:color="auto" w:fill="FFFFFF"/>
          </w:tcPr>
          <w:p w:rsidR="008D5683" w:rsidRPr="00126E4B" w:rsidRDefault="008D5683" w:rsidP="005329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конкурса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8D5683" w:rsidRPr="00126E4B" w:rsidRDefault="008D5683" w:rsidP="005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</w:p>
        </w:tc>
      </w:tr>
      <w:tr w:rsidR="008D5683" w:rsidRPr="003415E2" w:rsidTr="00532995">
        <w:trPr>
          <w:trHeight w:val="288"/>
        </w:trPr>
        <w:tc>
          <w:tcPr>
            <w:tcW w:w="2410" w:type="dxa"/>
            <w:shd w:val="clear" w:color="auto" w:fill="FFFFFF"/>
          </w:tcPr>
          <w:p w:rsidR="008D5683" w:rsidRPr="00126E4B" w:rsidRDefault="008D5683" w:rsidP="005329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8D5683" w:rsidRPr="00126E4B" w:rsidRDefault="008D5683" w:rsidP="005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«Печора»</w:t>
            </w:r>
          </w:p>
        </w:tc>
      </w:tr>
      <w:tr w:rsidR="008D5683" w:rsidRPr="003415E2" w:rsidTr="00532995">
        <w:trPr>
          <w:trHeight w:val="288"/>
        </w:trPr>
        <w:tc>
          <w:tcPr>
            <w:tcW w:w="2410" w:type="dxa"/>
            <w:shd w:val="clear" w:color="auto" w:fill="FFFFFF"/>
          </w:tcPr>
          <w:p w:rsidR="008D5683" w:rsidRPr="00126E4B" w:rsidRDefault="008D5683" w:rsidP="005329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8D5683" w:rsidRPr="00126E4B" w:rsidRDefault="008D5683" w:rsidP="005329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>169600, Республика Коми, г. Печора, ул. Ленинградская, д. 15</w:t>
            </w:r>
          </w:p>
        </w:tc>
      </w:tr>
      <w:tr w:rsidR="008D5683" w:rsidRPr="003415E2" w:rsidTr="00532995">
        <w:trPr>
          <w:trHeight w:val="288"/>
        </w:trPr>
        <w:tc>
          <w:tcPr>
            <w:tcW w:w="2410" w:type="dxa"/>
            <w:shd w:val="clear" w:color="auto" w:fill="FFFFFF"/>
          </w:tcPr>
          <w:p w:rsidR="008D5683" w:rsidRPr="00126E4B" w:rsidRDefault="008D5683" w:rsidP="005329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торгов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8D5683" w:rsidRPr="00126E4B" w:rsidRDefault="008D5683" w:rsidP="0053299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>сектор дорожного хозяйства и транспорта администрации муниципального района «Печора» (далее – сектор) т. 8(82142) 7-44-44 (доб. 1060,1061)</w:t>
            </w:r>
          </w:p>
        </w:tc>
      </w:tr>
      <w:tr w:rsidR="008D5683" w:rsidRPr="003415E2" w:rsidTr="00532995">
        <w:trPr>
          <w:trHeight w:val="288"/>
        </w:trPr>
        <w:tc>
          <w:tcPr>
            <w:tcW w:w="2410" w:type="dxa"/>
            <w:shd w:val="clear" w:color="auto" w:fill="FFFFFF"/>
          </w:tcPr>
          <w:p w:rsidR="008D5683" w:rsidRPr="00126E4B" w:rsidRDefault="008D5683" w:rsidP="0053299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8D5683" w:rsidRPr="00126E4B" w:rsidRDefault="008D5683" w:rsidP="005329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 xml:space="preserve">169600, Республика Коми, г. Печора, ул. Ленинградская, д. 15, </w:t>
            </w:r>
            <w:proofErr w:type="spellStart"/>
            <w:r w:rsidRPr="00126E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26E4B">
              <w:rPr>
                <w:rFonts w:ascii="Times New Roman" w:hAnsi="Times New Roman" w:cs="Times New Roman"/>
                <w:sz w:val="24"/>
                <w:szCs w:val="24"/>
              </w:rPr>
              <w:t>. 121</w:t>
            </w:r>
          </w:p>
        </w:tc>
      </w:tr>
      <w:tr w:rsidR="008D5683" w:rsidRPr="00B97E66" w:rsidTr="00532995">
        <w:trPr>
          <w:trHeight w:val="508"/>
        </w:trPr>
        <w:tc>
          <w:tcPr>
            <w:tcW w:w="2410" w:type="dxa"/>
            <w:shd w:val="clear" w:color="auto" w:fill="FFFFFF"/>
            <w:vAlign w:val="center"/>
          </w:tcPr>
          <w:p w:rsidR="008D5683" w:rsidRPr="00126E4B" w:rsidRDefault="008D5683" w:rsidP="005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>Предмет конкурса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8D5683" w:rsidRPr="00126E4B" w:rsidRDefault="008D5683" w:rsidP="00532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 xml:space="preserve">   Предметом открытого конкурса является право на получение свидетельства об осуществлении регулярных перевозок пассажиров автомобильным транспортом по муниципальным маршрутам регулярных перевозок по нерегулируемым тарифам на территории МР Печора</w:t>
            </w:r>
          </w:p>
        </w:tc>
      </w:tr>
      <w:tr w:rsidR="008D5683" w:rsidRPr="00B97E66" w:rsidTr="00532995">
        <w:trPr>
          <w:trHeight w:val="508"/>
        </w:trPr>
        <w:tc>
          <w:tcPr>
            <w:tcW w:w="2410" w:type="dxa"/>
            <w:shd w:val="clear" w:color="auto" w:fill="FFFFFF"/>
            <w:vAlign w:val="center"/>
          </w:tcPr>
          <w:p w:rsidR="008D5683" w:rsidRPr="00126E4B" w:rsidRDefault="008D5683" w:rsidP="005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8D5683" w:rsidRPr="00126E4B" w:rsidRDefault="008D5683" w:rsidP="00532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>Вступает в силу с момен</w:t>
            </w:r>
            <w:r w:rsidR="00126E4B" w:rsidRPr="00126E4B">
              <w:rPr>
                <w:rFonts w:ascii="Times New Roman" w:hAnsi="Times New Roman" w:cs="Times New Roman"/>
                <w:sz w:val="24"/>
                <w:szCs w:val="24"/>
              </w:rPr>
              <w:t>та подписания, действует до 2024</w:t>
            </w: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5683" w:rsidRPr="00B97E66" w:rsidTr="00532995">
        <w:trPr>
          <w:trHeight w:val="481"/>
        </w:trPr>
        <w:tc>
          <w:tcPr>
            <w:tcW w:w="2410" w:type="dxa"/>
            <w:shd w:val="clear" w:color="auto" w:fill="FFFFFF"/>
          </w:tcPr>
          <w:p w:rsidR="008D5683" w:rsidRPr="00126E4B" w:rsidRDefault="008D5683" w:rsidP="005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конкурсных заявок 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8D5683" w:rsidRPr="00126E4B" w:rsidRDefault="008D5683" w:rsidP="0053299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26E4B">
              <w:rPr>
                <w:color w:val="000000"/>
              </w:rPr>
              <w:t xml:space="preserve">Критерием  оценки конкурсных заявок на участие в конкурсе является  количество баллов набранных в соответствии с перечнем оцениваемых показателей (приложение № </w:t>
            </w:r>
            <w:r w:rsidR="00F734C3" w:rsidRPr="00126E4B">
              <w:rPr>
                <w:color w:val="000000"/>
              </w:rPr>
              <w:t>3</w:t>
            </w:r>
            <w:r w:rsidRPr="00126E4B">
              <w:rPr>
                <w:color w:val="000000"/>
              </w:rPr>
              <w:t xml:space="preserve"> к конкурсной документации);</w:t>
            </w:r>
          </w:p>
          <w:p w:rsidR="008D5683" w:rsidRPr="00126E4B" w:rsidRDefault="008D5683" w:rsidP="0053299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26E4B">
              <w:rPr>
                <w:color w:val="000000"/>
              </w:rPr>
              <w:t xml:space="preserve"> Оценка конкурсных заявок производится по указанному критерию. Оценка конкурсных заявок по иным критериям не допускается. В случае выявления по результатам оценки двух и более равнозначных по критериям предложений участников размещения заказа, победитель определяется конкурсной комиссией путем проведения голосования. При этом каждый член конкурсной комиссии имеет один голос. В случае равного количества голосов, поданных за разные заявки, председатель комиссии (лицо, определенное в качестве председательствующего в данный день) имеет право добавочного решающего голоса.</w:t>
            </w:r>
          </w:p>
          <w:p w:rsidR="008D5683" w:rsidRPr="00126E4B" w:rsidRDefault="008D5683" w:rsidP="00532995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26E4B">
              <w:rPr>
                <w:color w:val="000000"/>
              </w:rPr>
              <w:t>Победитель конкурса определяется по каждому лоту в отдельности.</w:t>
            </w:r>
          </w:p>
          <w:p w:rsidR="008D5683" w:rsidRPr="00126E4B" w:rsidRDefault="008D5683" w:rsidP="00532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683" w:rsidRPr="00B97E66" w:rsidTr="00532995">
        <w:trPr>
          <w:trHeight w:val="481"/>
        </w:trPr>
        <w:tc>
          <w:tcPr>
            <w:tcW w:w="2410" w:type="dxa"/>
            <w:shd w:val="clear" w:color="auto" w:fill="FFFFFF"/>
          </w:tcPr>
          <w:p w:rsidR="008D5683" w:rsidRPr="00126E4B" w:rsidRDefault="008D5683" w:rsidP="005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определения лица, выигравшего </w:t>
            </w:r>
            <w:r w:rsidRPr="00126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8D5683" w:rsidRPr="00126E4B" w:rsidRDefault="008D5683" w:rsidP="005329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Победителем конкурса признается участник размещения заказа, набравший наибольшее количество баллов в целом по всему </w:t>
            </w:r>
            <w:r w:rsidRPr="00126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перечню оцениваемых показателей (общий балл).</w:t>
            </w:r>
          </w:p>
          <w:p w:rsidR="008D5683" w:rsidRPr="00126E4B" w:rsidRDefault="008D5683" w:rsidP="00532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683" w:rsidRPr="00B97E66" w:rsidTr="00532995">
        <w:trPr>
          <w:trHeight w:val="481"/>
        </w:trPr>
        <w:tc>
          <w:tcPr>
            <w:tcW w:w="2410" w:type="dxa"/>
            <w:shd w:val="clear" w:color="auto" w:fill="FFFFFF"/>
          </w:tcPr>
          <w:p w:rsidR="008D5683" w:rsidRPr="00126E4B" w:rsidRDefault="008D5683" w:rsidP="005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лотов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8D5683" w:rsidRPr="00126E4B" w:rsidRDefault="008D5683" w:rsidP="005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683" w:rsidRPr="00B97E66" w:rsidTr="00532995">
        <w:trPr>
          <w:trHeight w:val="285"/>
        </w:trPr>
        <w:tc>
          <w:tcPr>
            <w:tcW w:w="2410" w:type="dxa"/>
            <w:shd w:val="clear" w:color="auto" w:fill="FFFFFF"/>
            <w:vAlign w:val="center"/>
          </w:tcPr>
          <w:p w:rsidR="008D5683" w:rsidRPr="00126E4B" w:rsidRDefault="008D5683" w:rsidP="005329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Маршруты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8D5683" w:rsidRPr="00126E4B" w:rsidRDefault="00F734C3" w:rsidP="005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>1. Маршрут пассажирский – площадь Советская (остановочный пункт Печора) – д. Усть-Кожва (остановочный пункт д. Усть-Кожва), протяженность 24,3 км., для перевозки пассажиров;</w:t>
            </w:r>
          </w:p>
        </w:tc>
      </w:tr>
      <w:tr w:rsidR="008D5683" w:rsidRPr="00B97E66" w:rsidTr="00532995">
        <w:trPr>
          <w:trHeight w:val="272"/>
        </w:trPr>
        <w:tc>
          <w:tcPr>
            <w:tcW w:w="2410" w:type="dxa"/>
            <w:shd w:val="clear" w:color="auto" w:fill="FFFFFF"/>
          </w:tcPr>
          <w:p w:rsidR="008D5683" w:rsidRPr="00126E4B" w:rsidRDefault="008D5683" w:rsidP="005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>Официальный сайт муниципального района «Печора» на котором размещена конкурсная документация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8D5683" w:rsidRPr="00126E4B" w:rsidRDefault="00BA64D7" w:rsidP="00532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8D5683" w:rsidRPr="00126E4B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www.pechoraonline.ru</w:t>
              </w:r>
            </w:hyperlink>
          </w:p>
        </w:tc>
      </w:tr>
      <w:tr w:rsidR="008D5683" w:rsidRPr="00B97E66" w:rsidTr="00532995">
        <w:trPr>
          <w:trHeight w:val="211"/>
        </w:trPr>
        <w:tc>
          <w:tcPr>
            <w:tcW w:w="2410" w:type="dxa"/>
            <w:shd w:val="clear" w:color="auto" w:fill="FFFFFF"/>
            <w:vAlign w:val="center"/>
          </w:tcPr>
          <w:p w:rsidR="008D5683" w:rsidRPr="00126E4B" w:rsidRDefault="008D5683" w:rsidP="005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 конкурсной</w:t>
            </w:r>
          </w:p>
          <w:p w:rsidR="008D5683" w:rsidRPr="00126E4B" w:rsidRDefault="008D5683" w:rsidP="005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8D5683" w:rsidRPr="00126E4B" w:rsidRDefault="008D5683" w:rsidP="005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 xml:space="preserve"> Со дня размещения на официальном сайте извещения о проведении открытого конкурса и конкурсной документации организатор открытого конкурса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</w:t>
            </w:r>
            <w:r w:rsidR="00524475">
              <w:rPr>
                <w:rFonts w:ascii="Times New Roman" w:hAnsi="Times New Roman" w:cs="Times New Roman"/>
                <w:sz w:val="24"/>
                <w:szCs w:val="24"/>
              </w:rPr>
              <w:t>(приложение №5)</w:t>
            </w: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такому лицу конкурсную документацию с соответствующей отметкой в журнале регистрации </w:t>
            </w:r>
            <w:r w:rsidR="00524475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№6) </w:t>
            </w: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 xml:space="preserve">выдачи конкурсной документации и внесенных в нее изменений. Представление конкурсной документации осуществляется по адресу: Республика Коми, г. Печора, ул. Ленинградская, 15, </w:t>
            </w:r>
            <w:proofErr w:type="spellStart"/>
            <w:r w:rsidRPr="00126E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26E4B">
              <w:rPr>
                <w:rFonts w:ascii="Times New Roman" w:hAnsi="Times New Roman" w:cs="Times New Roman"/>
                <w:sz w:val="24"/>
                <w:szCs w:val="24"/>
              </w:rPr>
              <w:t xml:space="preserve">. 122 и на официальном сайте Администрации МР Печора </w:t>
            </w:r>
            <w:hyperlink r:id="rId8" w:history="1">
              <w:r w:rsidRPr="00126E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http://www.pechoraonline.ru</w:t>
              </w:r>
            </w:hyperlink>
          </w:p>
          <w:p w:rsidR="008D5683" w:rsidRPr="00126E4B" w:rsidRDefault="008D5683" w:rsidP="005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с 09.00 до 12.00 и с 14.00 до 17.00 (по московскому времени) </w:t>
            </w:r>
          </w:p>
          <w:p w:rsidR="008D5683" w:rsidRPr="00126E4B" w:rsidRDefault="008D5683" w:rsidP="005329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Конкурсная документация предоставляется бесплатно. </w:t>
            </w:r>
          </w:p>
        </w:tc>
      </w:tr>
      <w:tr w:rsidR="008D5683" w:rsidRPr="00B97E66" w:rsidTr="00532995">
        <w:trPr>
          <w:trHeight w:val="211"/>
        </w:trPr>
        <w:tc>
          <w:tcPr>
            <w:tcW w:w="2410" w:type="dxa"/>
            <w:shd w:val="clear" w:color="auto" w:fill="FFFFFF"/>
          </w:tcPr>
          <w:p w:rsidR="008D5683" w:rsidRPr="00126E4B" w:rsidRDefault="008D5683" w:rsidP="005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заявок 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524475" w:rsidRPr="006D57A9" w:rsidRDefault="00524475" w:rsidP="0052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A9">
              <w:rPr>
                <w:rFonts w:ascii="Times New Roman" w:hAnsi="Times New Roman" w:cs="Times New Roman"/>
                <w:sz w:val="24"/>
                <w:szCs w:val="24"/>
              </w:rPr>
              <w:t>Документы предоставляются в запечатанном конверте, скрепленный подписью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(приложение№7)</w:t>
            </w:r>
            <w:r w:rsidRPr="006D57A9">
              <w:rPr>
                <w:rFonts w:ascii="Times New Roman" w:hAnsi="Times New Roman" w:cs="Times New Roman"/>
                <w:sz w:val="24"/>
                <w:szCs w:val="24"/>
              </w:rPr>
              <w:t xml:space="preserve"> и печатью претендента таким образом, чтобы исключалась возможность вскрытия конверта без нарушения печати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подписи претендента, по адресу:</w:t>
            </w:r>
          </w:p>
          <w:p w:rsidR="008D5683" w:rsidRPr="00126E4B" w:rsidRDefault="00524475" w:rsidP="0052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A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г. Печора, ул. Ленинградская, д. 15, </w:t>
            </w:r>
            <w:proofErr w:type="spellStart"/>
            <w:r w:rsidRPr="006D57A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D57A9">
              <w:rPr>
                <w:rFonts w:ascii="Times New Roman" w:hAnsi="Times New Roman" w:cs="Times New Roman"/>
                <w:sz w:val="24"/>
                <w:szCs w:val="24"/>
              </w:rPr>
              <w:t>. 122 Отправка документов почтой не допускается.</w:t>
            </w:r>
          </w:p>
        </w:tc>
      </w:tr>
      <w:tr w:rsidR="008D5683" w:rsidRPr="00B97E66" w:rsidTr="00532995">
        <w:trPr>
          <w:trHeight w:val="211"/>
        </w:trPr>
        <w:tc>
          <w:tcPr>
            <w:tcW w:w="2410" w:type="dxa"/>
            <w:shd w:val="clear" w:color="auto" w:fill="FFFFFF"/>
            <w:vAlign w:val="center"/>
          </w:tcPr>
          <w:p w:rsidR="008D5683" w:rsidRPr="00126E4B" w:rsidRDefault="008D5683" w:rsidP="005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8D5683" w:rsidRPr="00126E4B" w:rsidRDefault="008D5683" w:rsidP="005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заявок на участие в конкурсе осуществляется ежедневно, </w:t>
            </w:r>
          </w:p>
          <w:p w:rsidR="008D5683" w:rsidRPr="00126E4B" w:rsidRDefault="008D5683" w:rsidP="005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 xml:space="preserve">кроме выходных и праздничных дней, </w:t>
            </w:r>
          </w:p>
          <w:p w:rsidR="008D5683" w:rsidRPr="00126E4B" w:rsidRDefault="008D5683" w:rsidP="005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>с 09.00 до 12.00 и с 14.00 до 17.00 часов (время московское)</w:t>
            </w:r>
          </w:p>
        </w:tc>
      </w:tr>
      <w:tr w:rsidR="00126E4B" w:rsidRPr="00B97E66" w:rsidTr="00532995">
        <w:trPr>
          <w:trHeight w:val="211"/>
        </w:trPr>
        <w:tc>
          <w:tcPr>
            <w:tcW w:w="2410" w:type="dxa"/>
            <w:shd w:val="clear" w:color="auto" w:fill="FFFFFF"/>
          </w:tcPr>
          <w:p w:rsidR="00126E4B" w:rsidRPr="00126E4B" w:rsidRDefault="00126E4B" w:rsidP="005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начала подачи заявок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126E4B" w:rsidRPr="00126E4B" w:rsidRDefault="00126E4B" w:rsidP="00B7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 xml:space="preserve">27 января 2020 г. </w:t>
            </w:r>
          </w:p>
        </w:tc>
      </w:tr>
      <w:tr w:rsidR="00126E4B" w:rsidRPr="00B97E66" w:rsidTr="00532995">
        <w:trPr>
          <w:trHeight w:val="211"/>
        </w:trPr>
        <w:tc>
          <w:tcPr>
            <w:tcW w:w="2410" w:type="dxa"/>
            <w:shd w:val="clear" w:color="auto" w:fill="FFFFFF"/>
          </w:tcPr>
          <w:p w:rsidR="00126E4B" w:rsidRPr="00126E4B" w:rsidRDefault="00126E4B" w:rsidP="005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  <w:p w:rsidR="00126E4B" w:rsidRPr="00126E4B" w:rsidRDefault="00126E4B" w:rsidP="005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подачи заявок 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126E4B" w:rsidRPr="00126E4B" w:rsidRDefault="00126E4B" w:rsidP="00B7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>26 февраля 2020 г.</w:t>
            </w:r>
          </w:p>
          <w:p w:rsidR="00126E4B" w:rsidRPr="00126E4B" w:rsidRDefault="00126E4B" w:rsidP="00B7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>16:00 часов (время московское)</w:t>
            </w:r>
          </w:p>
        </w:tc>
      </w:tr>
      <w:tr w:rsidR="00126E4B" w:rsidRPr="00B97E66" w:rsidTr="00532995">
        <w:trPr>
          <w:trHeight w:val="211"/>
        </w:trPr>
        <w:tc>
          <w:tcPr>
            <w:tcW w:w="2410" w:type="dxa"/>
            <w:shd w:val="clear" w:color="auto" w:fill="FFFFFF"/>
          </w:tcPr>
          <w:p w:rsidR="00126E4B" w:rsidRPr="00126E4B" w:rsidRDefault="00126E4B" w:rsidP="005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 xml:space="preserve">Место, дата и время вскрытия конвертов с заявками 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126E4B" w:rsidRPr="00126E4B" w:rsidRDefault="00126E4B" w:rsidP="00B7418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г. Печора, ул. Ленинградская, 15, </w:t>
            </w:r>
            <w:proofErr w:type="spellStart"/>
            <w:r w:rsidRPr="00126E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26E4B">
              <w:rPr>
                <w:rFonts w:ascii="Times New Roman" w:hAnsi="Times New Roman" w:cs="Times New Roman"/>
                <w:sz w:val="24"/>
                <w:szCs w:val="24"/>
              </w:rPr>
              <w:t>. 106</w:t>
            </w:r>
          </w:p>
          <w:p w:rsidR="00126E4B" w:rsidRPr="00126E4B" w:rsidRDefault="00126E4B" w:rsidP="00B7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>27 февраля 2020 г., в 10.00 (время московское)</w:t>
            </w:r>
          </w:p>
        </w:tc>
      </w:tr>
      <w:tr w:rsidR="00126E4B" w:rsidRPr="00B97E66" w:rsidTr="00532995">
        <w:trPr>
          <w:trHeight w:val="211"/>
        </w:trPr>
        <w:tc>
          <w:tcPr>
            <w:tcW w:w="2410" w:type="dxa"/>
            <w:shd w:val="clear" w:color="auto" w:fill="FFFFFF"/>
          </w:tcPr>
          <w:p w:rsidR="00126E4B" w:rsidRPr="00126E4B" w:rsidRDefault="00126E4B" w:rsidP="005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 xml:space="preserve">Место, дата </w:t>
            </w:r>
          </w:p>
          <w:p w:rsidR="00126E4B" w:rsidRPr="00126E4B" w:rsidRDefault="00126E4B" w:rsidP="005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>рассмотрения заявок и подведения итогов конкурса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126E4B" w:rsidRPr="00126E4B" w:rsidRDefault="00126E4B" w:rsidP="00B7418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г. Печора, ул. Ленинградская, 15, </w:t>
            </w:r>
            <w:proofErr w:type="spellStart"/>
            <w:r w:rsidRPr="00126E4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26E4B">
              <w:rPr>
                <w:rFonts w:ascii="Times New Roman" w:hAnsi="Times New Roman" w:cs="Times New Roman"/>
                <w:sz w:val="24"/>
                <w:szCs w:val="24"/>
              </w:rPr>
              <w:t>. 106</w:t>
            </w:r>
          </w:p>
          <w:p w:rsidR="00126E4B" w:rsidRPr="00126E4B" w:rsidRDefault="00126E4B" w:rsidP="00B7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>02 марта 2020 г. в 16:00 (время московская)</w:t>
            </w:r>
          </w:p>
        </w:tc>
      </w:tr>
      <w:tr w:rsidR="00126E4B" w:rsidRPr="00B97E66" w:rsidTr="00532995">
        <w:trPr>
          <w:trHeight w:val="211"/>
        </w:trPr>
        <w:tc>
          <w:tcPr>
            <w:tcW w:w="2410" w:type="dxa"/>
            <w:shd w:val="clear" w:color="auto" w:fill="FFFFFF"/>
          </w:tcPr>
          <w:p w:rsidR="00126E4B" w:rsidRPr="00126E4B" w:rsidRDefault="00126E4B" w:rsidP="0053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>Дата размещения результатов конкурса на официальном сайте МР «Печора»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126E4B" w:rsidRPr="00126E4B" w:rsidRDefault="00126E4B" w:rsidP="00B7418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26E4B">
              <w:rPr>
                <w:rFonts w:ascii="Times New Roman" w:hAnsi="Times New Roman" w:cs="Times New Roman"/>
                <w:sz w:val="24"/>
                <w:szCs w:val="24"/>
              </w:rPr>
              <w:t>04 марта 2020 г.</w:t>
            </w:r>
          </w:p>
        </w:tc>
      </w:tr>
    </w:tbl>
    <w:p w:rsidR="008D5683" w:rsidRDefault="008D5683" w:rsidP="008D5683"/>
    <w:p w:rsidR="005A71FC" w:rsidRDefault="005A71FC" w:rsidP="005A71FC">
      <w:pPr>
        <w:pStyle w:val="Default"/>
        <w:jc w:val="right"/>
        <w:rPr>
          <w:sz w:val="26"/>
          <w:szCs w:val="26"/>
        </w:rPr>
      </w:pPr>
    </w:p>
    <w:p w:rsidR="005A71FC" w:rsidRDefault="005A71FC" w:rsidP="005A71FC">
      <w:pPr>
        <w:pStyle w:val="Default"/>
        <w:jc w:val="right"/>
        <w:rPr>
          <w:sz w:val="26"/>
          <w:szCs w:val="26"/>
        </w:rPr>
      </w:pPr>
    </w:p>
    <w:p w:rsidR="005A71FC" w:rsidRDefault="005A71FC" w:rsidP="005A71FC">
      <w:pPr>
        <w:pStyle w:val="Default"/>
        <w:jc w:val="right"/>
        <w:rPr>
          <w:sz w:val="26"/>
          <w:szCs w:val="26"/>
        </w:rPr>
      </w:pPr>
    </w:p>
    <w:p w:rsidR="005A71FC" w:rsidRDefault="005A71FC" w:rsidP="005A71FC">
      <w:pPr>
        <w:pStyle w:val="Default"/>
        <w:jc w:val="right"/>
        <w:rPr>
          <w:sz w:val="26"/>
          <w:szCs w:val="26"/>
        </w:rPr>
      </w:pPr>
    </w:p>
    <w:p w:rsidR="005A71FC" w:rsidRPr="005A71FC" w:rsidRDefault="005A71FC" w:rsidP="005A71FC">
      <w:pPr>
        <w:tabs>
          <w:tab w:val="left" w:pos="1410"/>
        </w:tabs>
        <w:rPr>
          <w:rFonts w:ascii="Times New Roman" w:hAnsi="Times New Roman" w:cs="Times New Roman"/>
          <w:sz w:val="26"/>
          <w:szCs w:val="26"/>
        </w:rPr>
      </w:pPr>
    </w:p>
    <w:sectPr w:rsidR="005A71FC" w:rsidRPr="005A71FC" w:rsidSect="00524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6BEB"/>
    <w:multiLevelType w:val="hybridMultilevel"/>
    <w:tmpl w:val="9EFE19B6"/>
    <w:lvl w:ilvl="0" w:tplc="C8643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E2524D"/>
    <w:multiLevelType w:val="hybridMultilevel"/>
    <w:tmpl w:val="9112CF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F4E38"/>
    <w:multiLevelType w:val="hybridMultilevel"/>
    <w:tmpl w:val="0F56D844"/>
    <w:lvl w:ilvl="0" w:tplc="AE06A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FA71A6"/>
    <w:multiLevelType w:val="hybridMultilevel"/>
    <w:tmpl w:val="905480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38"/>
    <w:rsid w:val="000004C6"/>
    <w:rsid w:val="00002ABD"/>
    <w:rsid w:val="00020F22"/>
    <w:rsid w:val="000229D8"/>
    <w:rsid w:val="000408A4"/>
    <w:rsid w:val="00076D09"/>
    <w:rsid w:val="000916C8"/>
    <w:rsid w:val="000C752C"/>
    <w:rsid w:val="000D053F"/>
    <w:rsid w:val="000F076E"/>
    <w:rsid w:val="000F7296"/>
    <w:rsid w:val="0011616D"/>
    <w:rsid w:val="00126137"/>
    <w:rsid w:val="00126E4B"/>
    <w:rsid w:val="001549F2"/>
    <w:rsid w:val="00176538"/>
    <w:rsid w:val="001771F6"/>
    <w:rsid w:val="00183220"/>
    <w:rsid w:val="0019438A"/>
    <w:rsid w:val="001A4560"/>
    <w:rsid w:val="001B4649"/>
    <w:rsid w:val="001B5DFB"/>
    <w:rsid w:val="001C48D8"/>
    <w:rsid w:val="001D5A42"/>
    <w:rsid w:val="002208CD"/>
    <w:rsid w:val="00247BA8"/>
    <w:rsid w:val="0025146C"/>
    <w:rsid w:val="00254F05"/>
    <w:rsid w:val="00254FC3"/>
    <w:rsid w:val="00283B12"/>
    <w:rsid w:val="002974D8"/>
    <w:rsid w:val="002B3FD8"/>
    <w:rsid w:val="002F01AA"/>
    <w:rsid w:val="002F3063"/>
    <w:rsid w:val="00306593"/>
    <w:rsid w:val="00325EA4"/>
    <w:rsid w:val="003344FA"/>
    <w:rsid w:val="00335435"/>
    <w:rsid w:val="00380E62"/>
    <w:rsid w:val="003A1672"/>
    <w:rsid w:val="003B204A"/>
    <w:rsid w:val="003B2D67"/>
    <w:rsid w:val="003B4ADD"/>
    <w:rsid w:val="003B68FA"/>
    <w:rsid w:val="003D36E3"/>
    <w:rsid w:val="003E044A"/>
    <w:rsid w:val="004113C2"/>
    <w:rsid w:val="0041257B"/>
    <w:rsid w:val="004153A6"/>
    <w:rsid w:val="00416F42"/>
    <w:rsid w:val="0042290B"/>
    <w:rsid w:val="00430DEF"/>
    <w:rsid w:val="004330C5"/>
    <w:rsid w:val="004407DF"/>
    <w:rsid w:val="00444953"/>
    <w:rsid w:val="0044521F"/>
    <w:rsid w:val="00447572"/>
    <w:rsid w:val="00454430"/>
    <w:rsid w:val="00461657"/>
    <w:rsid w:val="00475609"/>
    <w:rsid w:val="00486883"/>
    <w:rsid w:val="004A56EC"/>
    <w:rsid w:val="004B4C7F"/>
    <w:rsid w:val="004B4D2E"/>
    <w:rsid w:val="004D3DA3"/>
    <w:rsid w:val="004E03C1"/>
    <w:rsid w:val="004F11AB"/>
    <w:rsid w:val="004F7203"/>
    <w:rsid w:val="00524475"/>
    <w:rsid w:val="005360E7"/>
    <w:rsid w:val="0055335D"/>
    <w:rsid w:val="00553374"/>
    <w:rsid w:val="0055755A"/>
    <w:rsid w:val="00577B18"/>
    <w:rsid w:val="005854EE"/>
    <w:rsid w:val="00595469"/>
    <w:rsid w:val="00596154"/>
    <w:rsid w:val="005A71FC"/>
    <w:rsid w:val="005B4D20"/>
    <w:rsid w:val="005C7B13"/>
    <w:rsid w:val="005D1A03"/>
    <w:rsid w:val="005E7E9F"/>
    <w:rsid w:val="0061340A"/>
    <w:rsid w:val="00640704"/>
    <w:rsid w:val="00674073"/>
    <w:rsid w:val="00683B82"/>
    <w:rsid w:val="006860CC"/>
    <w:rsid w:val="006B1AB8"/>
    <w:rsid w:val="006B2529"/>
    <w:rsid w:val="006B6589"/>
    <w:rsid w:val="006D2F20"/>
    <w:rsid w:val="006D419F"/>
    <w:rsid w:val="006E148D"/>
    <w:rsid w:val="006F6BB1"/>
    <w:rsid w:val="0070677E"/>
    <w:rsid w:val="007137C1"/>
    <w:rsid w:val="00715716"/>
    <w:rsid w:val="007256F0"/>
    <w:rsid w:val="007617DC"/>
    <w:rsid w:val="0076591C"/>
    <w:rsid w:val="00773BCF"/>
    <w:rsid w:val="00774173"/>
    <w:rsid w:val="0078165B"/>
    <w:rsid w:val="00794634"/>
    <w:rsid w:val="007B5194"/>
    <w:rsid w:val="007D2EAC"/>
    <w:rsid w:val="007E0B03"/>
    <w:rsid w:val="007E2836"/>
    <w:rsid w:val="008065A6"/>
    <w:rsid w:val="00812BE9"/>
    <w:rsid w:val="00873FEE"/>
    <w:rsid w:val="008B304C"/>
    <w:rsid w:val="008D4B2F"/>
    <w:rsid w:val="008D5683"/>
    <w:rsid w:val="008E392E"/>
    <w:rsid w:val="008E41B1"/>
    <w:rsid w:val="00915B16"/>
    <w:rsid w:val="00936491"/>
    <w:rsid w:val="00942F52"/>
    <w:rsid w:val="00981C8F"/>
    <w:rsid w:val="009B0DCB"/>
    <w:rsid w:val="009D2639"/>
    <w:rsid w:val="009F6A93"/>
    <w:rsid w:val="00A26254"/>
    <w:rsid w:val="00A30831"/>
    <w:rsid w:val="00A33EF8"/>
    <w:rsid w:val="00A4356B"/>
    <w:rsid w:val="00A50942"/>
    <w:rsid w:val="00A74E05"/>
    <w:rsid w:val="00A76DE7"/>
    <w:rsid w:val="00AB3597"/>
    <w:rsid w:val="00AD39CC"/>
    <w:rsid w:val="00AF6060"/>
    <w:rsid w:val="00B2681D"/>
    <w:rsid w:val="00B31DB3"/>
    <w:rsid w:val="00B46885"/>
    <w:rsid w:val="00B75015"/>
    <w:rsid w:val="00B8780E"/>
    <w:rsid w:val="00B950DD"/>
    <w:rsid w:val="00B97426"/>
    <w:rsid w:val="00BA64D7"/>
    <w:rsid w:val="00BB1775"/>
    <w:rsid w:val="00BC42E5"/>
    <w:rsid w:val="00BC47A7"/>
    <w:rsid w:val="00BF171B"/>
    <w:rsid w:val="00C45DCF"/>
    <w:rsid w:val="00C50244"/>
    <w:rsid w:val="00C700E6"/>
    <w:rsid w:val="00C74AF0"/>
    <w:rsid w:val="00CA17E3"/>
    <w:rsid w:val="00CB7C1B"/>
    <w:rsid w:val="00CB7DAB"/>
    <w:rsid w:val="00CC746C"/>
    <w:rsid w:val="00CD39C4"/>
    <w:rsid w:val="00CE22A8"/>
    <w:rsid w:val="00CE2685"/>
    <w:rsid w:val="00D20AC7"/>
    <w:rsid w:val="00D252EA"/>
    <w:rsid w:val="00D53873"/>
    <w:rsid w:val="00D56340"/>
    <w:rsid w:val="00D754D9"/>
    <w:rsid w:val="00D816DF"/>
    <w:rsid w:val="00D91754"/>
    <w:rsid w:val="00DA5E84"/>
    <w:rsid w:val="00DB729E"/>
    <w:rsid w:val="00DE4C82"/>
    <w:rsid w:val="00DE50CE"/>
    <w:rsid w:val="00DE756B"/>
    <w:rsid w:val="00DF1E9F"/>
    <w:rsid w:val="00DF39F5"/>
    <w:rsid w:val="00E002EE"/>
    <w:rsid w:val="00E05F85"/>
    <w:rsid w:val="00E340ED"/>
    <w:rsid w:val="00E92C33"/>
    <w:rsid w:val="00EA4F63"/>
    <w:rsid w:val="00EB557F"/>
    <w:rsid w:val="00EC20B0"/>
    <w:rsid w:val="00EC5525"/>
    <w:rsid w:val="00EC7143"/>
    <w:rsid w:val="00EE6295"/>
    <w:rsid w:val="00F0482D"/>
    <w:rsid w:val="00F06677"/>
    <w:rsid w:val="00F27E95"/>
    <w:rsid w:val="00F31396"/>
    <w:rsid w:val="00F32FFC"/>
    <w:rsid w:val="00F37B4F"/>
    <w:rsid w:val="00F734C3"/>
    <w:rsid w:val="00F86188"/>
    <w:rsid w:val="00FA2712"/>
    <w:rsid w:val="00FB516F"/>
    <w:rsid w:val="00FC0A37"/>
    <w:rsid w:val="00FD14A5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5E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5E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5E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25E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6538"/>
    <w:pPr>
      <w:ind w:left="720"/>
      <w:contextualSpacing/>
    </w:pPr>
  </w:style>
  <w:style w:type="paragraph" w:styleId="a5">
    <w:name w:val="No Spacing"/>
    <w:uiPriority w:val="1"/>
    <w:qFormat/>
    <w:rsid w:val="00325E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5E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5E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5E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25E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unhideWhenUsed/>
    <w:rsid w:val="0070677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634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0F72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5">
    <w:name w:val="заголовок 5"/>
    <w:basedOn w:val="a"/>
    <w:next w:val="a"/>
    <w:rsid w:val="00812BE9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Знак"/>
    <w:basedOn w:val="a"/>
    <w:rsid w:val="000F07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qFormat/>
    <w:rsid w:val="005A71FC"/>
    <w:pPr>
      <w:shd w:val="clear" w:color="auto" w:fill="FFFFFF"/>
      <w:spacing w:after="0" w:line="240" w:lineRule="auto"/>
      <w:ind w:left="14"/>
      <w:jc w:val="center"/>
    </w:pPr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ac">
    <w:name w:val="Название Знак"/>
    <w:basedOn w:val="a0"/>
    <w:link w:val="ab"/>
    <w:rsid w:val="005A71FC"/>
    <w:rPr>
      <w:rFonts w:ascii="Times New Roman" w:eastAsia="Times New Roman" w:hAnsi="Times New Roman" w:cs="Times New Roman"/>
      <w:b/>
      <w:sz w:val="20"/>
      <w:szCs w:val="24"/>
      <w:shd w:val="clear" w:color="auto" w:fill="FFFFFF"/>
    </w:rPr>
  </w:style>
  <w:style w:type="paragraph" w:customStyle="1" w:styleId="Default">
    <w:name w:val="Default"/>
    <w:rsid w:val="005A71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d">
    <w:name w:val="Знак Знак Знак Знак"/>
    <w:basedOn w:val="a"/>
    <w:rsid w:val="008D568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e">
    <w:name w:val="Normal (Web)"/>
    <w:basedOn w:val="a"/>
    <w:uiPriority w:val="99"/>
    <w:semiHidden/>
    <w:unhideWhenUsed/>
    <w:rsid w:val="008D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5E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5E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5E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25E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6538"/>
    <w:pPr>
      <w:ind w:left="720"/>
      <w:contextualSpacing/>
    </w:pPr>
  </w:style>
  <w:style w:type="paragraph" w:styleId="a5">
    <w:name w:val="No Spacing"/>
    <w:uiPriority w:val="1"/>
    <w:qFormat/>
    <w:rsid w:val="00325E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5E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5E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5E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25E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unhideWhenUsed/>
    <w:rsid w:val="0070677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634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0F72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5">
    <w:name w:val="заголовок 5"/>
    <w:basedOn w:val="a"/>
    <w:next w:val="a"/>
    <w:rsid w:val="00812BE9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Знак"/>
    <w:basedOn w:val="a"/>
    <w:rsid w:val="000F07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Title"/>
    <w:basedOn w:val="a"/>
    <w:link w:val="ac"/>
    <w:qFormat/>
    <w:rsid w:val="005A71FC"/>
    <w:pPr>
      <w:shd w:val="clear" w:color="auto" w:fill="FFFFFF"/>
      <w:spacing w:after="0" w:line="240" w:lineRule="auto"/>
      <w:ind w:left="14"/>
      <w:jc w:val="center"/>
    </w:pPr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ac">
    <w:name w:val="Название Знак"/>
    <w:basedOn w:val="a0"/>
    <w:link w:val="ab"/>
    <w:rsid w:val="005A71FC"/>
    <w:rPr>
      <w:rFonts w:ascii="Times New Roman" w:eastAsia="Times New Roman" w:hAnsi="Times New Roman" w:cs="Times New Roman"/>
      <w:b/>
      <w:sz w:val="20"/>
      <w:szCs w:val="24"/>
      <w:shd w:val="clear" w:color="auto" w:fill="FFFFFF"/>
    </w:rPr>
  </w:style>
  <w:style w:type="paragraph" w:customStyle="1" w:styleId="Default">
    <w:name w:val="Default"/>
    <w:rsid w:val="005A71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d">
    <w:name w:val="Знак Знак Знак Знак"/>
    <w:basedOn w:val="a"/>
    <w:rsid w:val="008D568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e">
    <w:name w:val="Normal (Web)"/>
    <w:basedOn w:val="a"/>
    <w:uiPriority w:val="99"/>
    <w:semiHidden/>
    <w:unhideWhenUsed/>
    <w:rsid w:val="008D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horaonlin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echora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00C74-29D2-4281-B7BF-756EE93D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1956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100</cp:revision>
  <cp:lastPrinted>2020-01-21T12:33:00Z</cp:lastPrinted>
  <dcterms:created xsi:type="dcterms:W3CDTF">2010-12-13T08:40:00Z</dcterms:created>
  <dcterms:modified xsi:type="dcterms:W3CDTF">2020-01-28T05:50:00Z</dcterms:modified>
</cp:coreProperties>
</file>