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D2" w:rsidRDefault="002B0E2B" w:rsidP="00BE3425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BE3425" w:rsidRDefault="00BE3425" w:rsidP="00BE3425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 администрации  МР «Печора»</w:t>
      </w:r>
    </w:p>
    <w:p w:rsidR="00BE3425" w:rsidRDefault="00BE3425" w:rsidP="00BE3425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«</w:t>
      </w:r>
      <w:r w:rsidR="00E53774">
        <w:rPr>
          <w:rFonts w:ascii="Times New Roman" w:hAnsi="Times New Roman" w:cs="Times New Roman"/>
          <w:sz w:val="26"/>
          <w:szCs w:val="26"/>
        </w:rPr>
        <w:t xml:space="preserve">11»  июня </w:t>
      </w:r>
      <w:r w:rsidR="00AC3353">
        <w:rPr>
          <w:rFonts w:ascii="Times New Roman" w:hAnsi="Times New Roman" w:cs="Times New Roman"/>
          <w:sz w:val="26"/>
          <w:szCs w:val="26"/>
        </w:rPr>
        <w:t xml:space="preserve">2020 г. №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3774">
        <w:rPr>
          <w:rFonts w:ascii="Times New Roman" w:hAnsi="Times New Roman" w:cs="Times New Roman"/>
          <w:sz w:val="26"/>
          <w:szCs w:val="26"/>
        </w:rPr>
        <w:t>464</w:t>
      </w:r>
      <w:r w:rsidR="00AC335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B40D21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р</w:t>
      </w:r>
    </w:p>
    <w:p w:rsidR="002D597D" w:rsidRDefault="002D597D" w:rsidP="00BE3425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D597D" w:rsidRDefault="002D597D" w:rsidP="002D597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597D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r w:rsidRPr="002D597D">
        <w:rPr>
          <w:rFonts w:ascii="Times New Roman" w:hAnsi="Times New Roman" w:cs="Times New Roman"/>
          <w:b/>
          <w:sz w:val="26"/>
          <w:szCs w:val="26"/>
        </w:rPr>
        <w:br/>
        <w:t>РАБОТЫ РАБОЧЕЙ ГРУППЫ ПО КООРДИНАЦИИ ДЕЯТЕЛЬНОСТИ В СФЕРЕ ФОРМИРОВАНИЯ ДОСТУПНОЙ СРЕДЫ ЖИЗНЕДЕЯТЕЛЬНОСТИ ДЛЯ ИНВАЛИДОВ И ДРУГИХ МАЛОМОБИЛЬНЫХ ГРУПП</w:t>
      </w:r>
      <w:r w:rsidR="00E53774">
        <w:rPr>
          <w:rFonts w:ascii="Times New Roman" w:hAnsi="Times New Roman" w:cs="Times New Roman"/>
          <w:b/>
          <w:sz w:val="26"/>
          <w:szCs w:val="26"/>
        </w:rPr>
        <w:t xml:space="preserve">  НАСЕЛЕНИЯ  В АДМИНИСТРАЦИИ </w:t>
      </w:r>
      <w:r w:rsidRPr="002D597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</w:p>
    <w:p w:rsidR="002D597D" w:rsidRDefault="002D597D" w:rsidP="002D597D">
      <w:pPr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Задачи и функции рабочей группы</w:t>
      </w:r>
    </w:p>
    <w:p w:rsidR="00E53774" w:rsidRDefault="00E53774" w:rsidP="00E53774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597D">
        <w:rPr>
          <w:rFonts w:ascii="Times New Roman" w:hAnsi="Times New Roman" w:cs="Times New Roman"/>
          <w:sz w:val="26"/>
          <w:szCs w:val="26"/>
        </w:rPr>
        <w:t>Настоящий порядок определяет задачи и функции  рабочей группы по координации деятельности в сфере  формирования доступной среды</w:t>
      </w:r>
      <w:r>
        <w:rPr>
          <w:rFonts w:ascii="Times New Roman" w:hAnsi="Times New Roman" w:cs="Times New Roman"/>
          <w:sz w:val="26"/>
          <w:szCs w:val="26"/>
        </w:rPr>
        <w:t xml:space="preserve"> жизнедеятельности для инвалидов и других маломобильных групп населения в администрации  муниципального района «Печора», регламент работы рабочей группы, организацию и  проведение заседаний, а также порядок реализации принятых решений.</w:t>
      </w:r>
    </w:p>
    <w:p w:rsidR="002D597D" w:rsidRDefault="008C313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группа является координационным  органом, образованным  при администрации муниципального района «Печора», в сфере формирования  доступной среды жизнедеятельности для инвалидов и других маломобильн</w:t>
      </w:r>
      <w:r w:rsidR="00E53774">
        <w:rPr>
          <w:rFonts w:ascii="Times New Roman" w:hAnsi="Times New Roman" w:cs="Times New Roman"/>
          <w:sz w:val="26"/>
          <w:szCs w:val="26"/>
        </w:rPr>
        <w:t>ых групп населения в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</w:p>
    <w:p w:rsidR="008C3135" w:rsidRDefault="008C313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группа руководствуется в своей деятельности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 Российской Федерации, Правительства Республики Коми, муниципальными правовыми актами, а также настоящим Порядком.</w:t>
      </w:r>
    </w:p>
    <w:p w:rsidR="008C3135" w:rsidRDefault="008C313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Рабочая группа с целью выполнения возложенных на неё задач осуществляет следующие функции:</w:t>
      </w:r>
    </w:p>
    <w:p w:rsidR="008C3135" w:rsidRDefault="0094507B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C3135">
        <w:rPr>
          <w:rFonts w:ascii="Times New Roman" w:hAnsi="Times New Roman" w:cs="Times New Roman"/>
          <w:sz w:val="26"/>
          <w:szCs w:val="26"/>
        </w:rPr>
        <w:t>организует работу по паспортизации (по учету и мониторингу состояния  досту</w:t>
      </w:r>
      <w:r w:rsidR="00E7085E">
        <w:rPr>
          <w:rFonts w:ascii="Times New Roman" w:hAnsi="Times New Roman" w:cs="Times New Roman"/>
          <w:sz w:val="26"/>
          <w:szCs w:val="26"/>
        </w:rPr>
        <w:t xml:space="preserve">пности) </w:t>
      </w:r>
      <w:r w:rsidR="00E53774">
        <w:rPr>
          <w:rFonts w:ascii="Times New Roman" w:hAnsi="Times New Roman" w:cs="Times New Roman"/>
          <w:sz w:val="26"/>
          <w:szCs w:val="26"/>
        </w:rPr>
        <w:t xml:space="preserve"> в администрации </w:t>
      </w:r>
      <w:r w:rsidR="008C3135">
        <w:rPr>
          <w:rFonts w:ascii="Times New Roman" w:hAnsi="Times New Roman" w:cs="Times New Roman"/>
          <w:sz w:val="26"/>
          <w:szCs w:val="26"/>
        </w:rPr>
        <w:t xml:space="preserve">  муниципального района;</w:t>
      </w:r>
    </w:p>
    <w:p w:rsidR="008C3135" w:rsidRDefault="008C313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4507B">
        <w:rPr>
          <w:rFonts w:ascii="Times New Roman" w:hAnsi="Times New Roman" w:cs="Times New Roman"/>
          <w:sz w:val="26"/>
          <w:szCs w:val="26"/>
        </w:rPr>
        <w:t xml:space="preserve"> рассматривает результаты паспо</w:t>
      </w:r>
      <w:r w:rsidR="00E53774">
        <w:rPr>
          <w:rFonts w:ascii="Times New Roman" w:hAnsi="Times New Roman" w:cs="Times New Roman"/>
          <w:sz w:val="26"/>
          <w:szCs w:val="26"/>
        </w:rPr>
        <w:t>ртизации  в администрации</w:t>
      </w:r>
      <w:r w:rsidR="0094507B">
        <w:rPr>
          <w:rFonts w:ascii="Times New Roman" w:hAnsi="Times New Roman" w:cs="Times New Roman"/>
          <w:sz w:val="26"/>
          <w:szCs w:val="26"/>
        </w:rPr>
        <w:t>, проектов решений по спорным вопросам по оценке состояния доступности объектов, а  также проектов технических и организационных решений по адаптации объектов и обеспечению доступности предоставляемых  ими услуг с учетом потребностей инвалидов и других м</w:t>
      </w:r>
      <w:r w:rsidR="00E53774">
        <w:rPr>
          <w:rFonts w:ascii="Times New Roman" w:hAnsi="Times New Roman" w:cs="Times New Roman"/>
          <w:sz w:val="26"/>
          <w:szCs w:val="26"/>
        </w:rPr>
        <w:t xml:space="preserve">аломобильных групп в администрации </w:t>
      </w:r>
      <w:r w:rsidR="0094507B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94507B" w:rsidRDefault="0094507B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рассматривает сложные  и спорные вопросы по адаптации объектов и обеспечению доступности услуг для инвалидов (в том числе по обращениям физических и юридических лиц) с целью  принятия согласованных решений, требующих взаимодействия различных структур и координации их действий;</w:t>
      </w:r>
    </w:p>
    <w:p w:rsidR="0094507B" w:rsidRDefault="0094507B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взаимодействует в установленном по</w:t>
      </w:r>
      <w:r w:rsidR="00E53774">
        <w:rPr>
          <w:rFonts w:ascii="Times New Roman" w:hAnsi="Times New Roman" w:cs="Times New Roman"/>
          <w:sz w:val="26"/>
          <w:szCs w:val="26"/>
        </w:rPr>
        <w:t>рядке с</w:t>
      </w:r>
      <w:r>
        <w:rPr>
          <w:rFonts w:ascii="Times New Roman" w:hAnsi="Times New Roman" w:cs="Times New Roman"/>
          <w:sz w:val="26"/>
          <w:szCs w:val="26"/>
        </w:rPr>
        <w:t xml:space="preserve"> общественными объединениями инвалидов, предприятиями, организациями и учреждениями при решении вопросов, относящихся к компетенции рабочей группы;</w:t>
      </w:r>
    </w:p>
    <w:p w:rsidR="0094507B" w:rsidRDefault="00A94B66" w:rsidP="00C9567D">
      <w:pPr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председатель</w:t>
      </w:r>
      <w:r w:rsidR="0094507B">
        <w:rPr>
          <w:rFonts w:ascii="Times New Roman" w:hAnsi="Times New Roman" w:cs="Times New Roman"/>
          <w:sz w:val="26"/>
          <w:szCs w:val="26"/>
        </w:rPr>
        <w:t xml:space="preserve"> рабочей группы координирует её деятельность, несет  ответственность за выпол</w:t>
      </w:r>
      <w:r w:rsidR="00B96295">
        <w:rPr>
          <w:rFonts w:ascii="Times New Roman" w:hAnsi="Times New Roman" w:cs="Times New Roman"/>
          <w:sz w:val="26"/>
          <w:szCs w:val="26"/>
        </w:rPr>
        <w:t>нение возложенных на неё задач.</w:t>
      </w:r>
    </w:p>
    <w:p w:rsidR="0094507B" w:rsidRDefault="00B96295" w:rsidP="00174F4A">
      <w:pPr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Заседания рабочей группы</w:t>
      </w:r>
    </w:p>
    <w:p w:rsidR="0094507B" w:rsidRDefault="0094507B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рабочей</w:t>
      </w:r>
      <w:r w:rsidR="00B96295">
        <w:rPr>
          <w:rFonts w:ascii="Times New Roman" w:hAnsi="Times New Roman" w:cs="Times New Roman"/>
          <w:sz w:val="26"/>
          <w:szCs w:val="26"/>
        </w:rPr>
        <w:t xml:space="preserve"> группы проводятся по мере необх</w:t>
      </w:r>
      <w:r>
        <w:rPr>
          <w:rFonts w:ascii="Times New Roman" w:hAnsi="Times New Roman" w:cs="Times New Roman"/>
          <w:sz w:val="26"/>
          <w:szCs w:val="26"/>
        </w:rPr>
        <w:t>одимости</w:t>
      </w:r>
      <w:r w:rsidR="00B96295">
        <w:rPr>
          <w:rFonts w:ascii="Times New Roman" w:hAnsi="Times New Roman" w:cs="Times New Roman"/>
          <w:sz w:val="26"/>
          <w:szCs w:val="26"/>
        </w:rPr>
        <w:t>, но не реже  одного раза в год. Время и место проведения очередного заседания  определяется, как правило, на предшествующем заседании  рабочей группы.</w:t>
      </w:r>
    </w:p>
    <w:p w:rsidR="00B96295" w:rsidRDefault="00B9629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реализации  возложенных на рабочую группу функций в заседаниях могут принимать участие иные </w:t>
      </w:r>
      <w:r w:rsidR="00A94B66">
        <w:rPr>
          <w:rFonts w:ascii="Times New Roman" w:hAnsi="Times New Roman" w:cs="Times New Roman"/>
          <w:sz w:val="26"/>
          <w:szCs w:val="26"/>
        </w:rPr>
        <w:t>лица, приглашенные председателем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932D9">
        <w:rPr>
          <w:rFonts w:ascii="Times New Roman" w:hAnsi="Times New Roman" w:cs="Times New Roman"/>
          <w:sz w:val="26"/>
          <w:szCs w:val="26"/>
        </w:rPr>
        <w:t>рабочей группы или  её членами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96295" w:rsidRDefault="00B9629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р</w:t>
      </w:r>
      <w:r w:rsidR="00A94B66">
        <w:rPr>
          <w:rFonts w:ascii="Times New Roman" w:hAnsi="Times New Roman" w:cs="Times New Roman"/>
          <w:sz w:val="26"/>
          <w:szCs w:val="26"/>
        </w:rPr>
        <w:t>абочей группы ведет председатель</w:t>
      </w:r>
      <w:r>
        <w:rPr>
          <w:rFonts w:ascii="Times New Roman" w:hAnsi="Times New Roman" w:cs="Times New Roman"/>
          <w:sz w:val="26"/>
          <w:szCs w:val="26"/>
        </w:rPr>
        <w:t xml:space="preserve"> рабочей группы, в его отсутствие  лицо, избранное  из числа присутствующих большинством голосов.</w:t>
      </w:r>
    </w:p>
    <w:p w:rsidR="00B96295" w:rsidRDefault="00B9629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Заседания рабочей группы  оформляются протоколами  секрета</w:t>
      </w:r>
      <w:r w:rsidR="00A94B66">
        <w:rPr>
          <w:rFonts w:ascii="Times New Roman" w:hAnsi="Times New Roman" w:cs="Times New Roman"/>
          <w:sz w:val="26"/>
          <w:szCs w:val="26"/>
        </w:rPr>
        <w:t xml:space="preserve">рем, подписываются  председателем </w:t>
      </w:r>
      <w:r>
        <w:rPr>
          <w:rFonts w:ascii="Times New Roman" w:hAnsi="Times New Roman" w:cs="Times New Roman"/>
          <w:sz w:val="26"/>
          <w:szCs w:val="26"/>
        </w:rPr>
        <w:t xml:space="preserve"> рабочей группы.</w:t>
      </w:r>
    </w:p>
    <w:p w:rsidR="00B96295" w:rsidRDefault="00B96295" w:rsidP="00C9567D">
      <w:pPr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Протоколы заседаний направляются  членам рабочей группы и в обязательном порядке лицам, которым даны поручения.</w:t>
      </w:r>
    </w:p>
    <w:p w:rsidR="00B96295" w:rsidRDefault="00B96295" w:rsidP="00C9567D">
      <w:pPr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Решения рабочей группы</w:t>
      </w:r>
    </w:p>
    <w:p w:rsidR="00B96295" w:rsidRDefault="00B96295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рабочей группы, отраженные в протоколе заседания, носят обязательный характер для лиц,</w:t>
      </w:r>
      <w:r w:rsidR="00C956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которым даны поручения.</w:t>
      </w:r>
    </w:p>
    <w:p w:rsidR="00C9567D" w:rsidRDefault="00C9567D" w:rsidP="00174F4A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рабочей группы, а также иные лица, которым были даны поручения, в установленный  для исполнения поручения срок, представляют на очередное заседание рабочей группы отчет о его выполнении по установленной форме. При  отсутствии установленной формы отчет представляется в свободной форме.</w:t>
      </w:r>
    </w:p>
    <w:p w:rsidR="00B96295" w:rsidRDefault="00C9567D" w:rsidP="00C9567D">
      <w:pPr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невозможности участия в заседании рабочей группы отчет о выполнении поручений по согла</w:t>
      </w:r>
      <w:r w:rsidR="00A94B66">
        <w:rPr>
          <w:rFonts w:ascii="Times New Roman" w:hAnsi="Times New Roman" w:cs="Times New Roman"/>
          <w:sz w:val="26"/>
          <w:szCs w:val="26"/>
        </w:rPr>
        <w:t xml:space="preserve">сованию с  председателем  рабочей группы и </w:t>
      </w:r>
      <w:r>
        <w:rPr>
          <w:rFonts w:ascii="Times New Roman" w:hAnsi="Times New Roman" w:cs="Times New Roman"/>
          <w:sz w:val="26"/>
          <w:szCs w:val="26"/>
        </w:rPr>
        <w:t xml:space="preserve"> представляется до начала заседания в письменном виде секретарю рабочей группы.</w:t>
      </w:r>
    </w:p>
    <w:p w:rsidR="00C9567D" w:rsidRDefault="00C9567D" w:rsidP="00C9567D">
      <w:pPr>
        <w:ind w:left="-567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8C3135" w:rsidRPr="002D597D" w:rsidRDefault="008C3135" w:rsidP="00C9567D">
      <w:pPr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E3425" w:rsidRDefault="00BE3425" w:rsidP="00C9567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9567D" w:rsidRDefault="00C9567D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9567D" w:rsidSect="00D5663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87"/>
    <w:rsid w:val="00174F4A"/>
    <w:rsid w:val="002B0E2B"/>
    <w:rsid w:val="002D597D"/>
    <w:rsid w:val="00781687"/>
    <w:rsid w:val="008C3135"/>
    <w:rsid w:val="0094507B"/>
    <w:rsid w:val="00A94B66"/>
    <w:rsid w:val="00AC3353"/>
    <w:rsid w:val="00B40D21"/>
    <w:rsid w:val="00B932D9"/>
    <w:rsid w:val="00B96295"/>
    <w:rsid w:val="00BE3425"/>
    <w:rsid w:val="00C9567D"/>
    <w:rsid w:val="00D56632"/>
    <w:rsid w:val="00D57AD2"/>
    <w:rsid w:val="00E53774"/>
    <w:rsid w:val="00E7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Лавренова ЛЛ</dc:creator>
  <cp:keywords/>
  <dc:description/>
  <cp:lastModifiedBy>Ткачук АА</cp:lastModifiedBy>
  <cp:revision>20</cp:revision>
  <cp:lastPrinted>2020-06-16T08:36:00Z</cp:lastPrinted>
  <dcterms:created xsi:type="dcterms:W3CDTF">2020-06-11T07:27:00Z</dcterms:created>
  <dcterms:modified xsi:type="dcterms:W3CDTF">2020-06-17T06:31:00Z</dcterms:modified>
</cp:coreProperties>
</file>