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C1" w:rsidRDefault="002A20C1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2A20C1" w:rsidRDefault="002A20C1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муниципального района «Печора»</w:t>
      </w:r>
    </w:p>
    <w:p w:rsidR="002A20C1" w:rsidRPr="00FD47A7" w:rsidRDefault="002F758C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«14»  декабря  2020 № 1242</w:t>
      </w:r>
      <w:r w:rsidR="002A2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33D80" w:rsidRDefault="002A20C1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20C1" w:rsidRDefault="002A20C1" w:rsidP="002A20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  <w:r w:rsidR="00EC7795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  <w:r w:rsidR="0057487F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экономики»</w:t>
      </w: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7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418"/>
        <w:gridCol w:w="1417"/>
        <w:gridCol w:w="2410"/>
        <w:gridCol w:w="2268"/>
        <w:gridCol w:w="3255"/>
      </w:tblGrid>
      <w:tr w:rsidR="006D0F13" w:rsidTr="008E5774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не реализации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6D0F13" w:rsidTr="008E5774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F13" w:rsidTr="008E5774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0F13" w:rsidTr="008E5774">
        <w:trPr>
          <w:trHeight w:val="270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2F758C" w:rsidP="006A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 1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. «Стратегическое планирование</w:t>
            </w:r>
            <w:r w:rsidR="00B65169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муниципального </w:t>
            </w:r>
            <w:r w:rsidR="006A7C1C">
              <w:rPr>
                <w:rFonts w:ascii="Times New Roman" w:eastAsia="Times New Roman" w:hAnsi="Times New Roman" w:cs="Times New Roman"/>
                <w:lang w:eastAsia="ru-RU"/>
              </w:rPr>
              <w:t>района «Печора»</w:t>
            </w:r>
          </w:p>
        </w:tc>
      </w:tr>
      <w:tr w:rsidR="006D0F13" w:rsidTr="008E5774">
        <w:trPr>
          <w:trHeight w:val="274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D0F13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285E0E" w:rsidTr="008E5774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системы муниципальных программ МО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муниципальных программ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Создание основы для формирования  программного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6D0F13" w:rsidTr="008E5774">
        <w:trPr>
          <w:trHeight w:val="17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6D0F13" w:rsidTr="008E5774">
        <w:trPr>
          <w:trHeight w:val="261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2F758C" w:rsidP="00FE15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</w:t>
              </w:r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u w:val="none"/>
                  <w:lang w:eastAsia="ru-RU"/>
                </w:rPr>
                <w:t xml:space="preserve"> 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2. «Инвестиционный климат </w:t>
            </w:r>
            <w:r w:rsidR="00FE1505" w:rsidRPr="00F859FF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6D0F13" w:rsidTr="008E5774">
        <w:trPr>
          <w:trHeight w:val="28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мониторинга хода реализации инвестиционных проектов на </w:t>
            </w: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инвестиций в приоритетные для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5C2" w:rsidTr="008E5774">
        <w:trPr>
          <w:trHeight w:val="457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C2" w:rsidRPr="00F859FF" w:rsidRDefault="001225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Формирование привлекательного инвестиционного климата района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за счет всех источников финансирования в расчете на 1 жителя</w:t>
            </w:r>
            <w:r w:rsidR="00646AB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  <w:r w:rsidR="00646A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91595" w:rsidRPr="00F859FF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3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8E5774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537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Подпрограмма 3 «</w:t>
            </w:r>
            <w:r w:rsidR="00537F47" w:rsidRPr="00F859FF">
              <w:rPr>
                <w:rFonts w:ascii="Times New Roman" w:eastAsia="Times New Roman" w:hAnsi="Times New Roman" w:cs="Times New Roman"/>
                <w:lang w:eastAsia="ru-RU"/>
              </w:rPr>
              <w:t>Малое и среднее предпринимательство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D0F13" w:rsidTr="008E5774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профессионального мастерства.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Число субъектов малого и среднего предпринимательства (без индивидуальных предпринимателей) в расчете на 10 тыс. человек </w:t>
            </w:r>
            <w:r w:rsidRPr="00E45853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285E0E" w:rsidRPr="00E4585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 w:rsidP="00C93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уровня информированности предпринимателей.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  <w:r w:rsidR="00285E0E" w:rsidRPr="00FB669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получивших  </w:t>
            </w:r>
            <w:r w:rsidR="008F623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информационную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методическую помощь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3.1.3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     (3.</w:t>
            </w: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) Реализация отдельных мер регионального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«Акселерация субъектов малого и среднего предпринимательства»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Сектор потребительского рынка и развития предпринимательства отдела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субъектам малого и среднего предпринимательства МО МР «Печора» поддержки через Центр «Мой бизнес».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бизнес», единиц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3.1.4 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обучающих мероприятий  для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физических лиц - участников федерального проекта, чел. </w:t>
            </w:r>
          </w:p>
        </w:tc>
      </w:tr>
      <w:tr w:rsidR="006D0F13" w:rsidTr="008E5774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285E0E" w:rsidTr="008E5774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субъектов малого и среднего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Сектор потребительского рынка и развития предпринимательства отдела экономики и инвестиций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развитие малого бизнеса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Ухудшение показателей деятельности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9D502D" w:rsidP="001313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субъектов малого и среднего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предпринимательства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получивших финансовую поддержку.</w:t>
            </w:r>
          </w:p>
        </w:tc>
      </w:tr>
      <w:tr w:rsidR="00285E0E" w:rsidTr="008E5774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87" w:rsidRDefault="00285E0E" w:rsidP="008E57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субъектам малого</w:t>
            </w:r>
            <w:r w:rsidR="008E5774">
              <w:rPr>
                <w:rFonts w:ascii="Times New Roman" w:eastAsia="Times New Roman" w:hAnsi="Times New Roman" w:cs="Times New Roman"/>
                <w:lang w:eastAsia="ru-RU"/>
              </w:rPr>
              <w:t xml:space="preserve"> и среднего предпринимательства, а такж</w:t>
            </w:r>
            <w:r w:rsidR="00E21D75">
              <w:rPr>
                <w:rFonts w:ascii="Times New Roman" w:eastAsia="Times New Roman" w:hAnsi="Times New Roman" w:cs="Times New Roman"/>
                <w:lang w:eastAsia="ru-RU"/>
              </w:rPr>
              <w:t>е физическим лицам, не являющим</w:t>
            </w:r>
            <w:r w:rsidR="008E5774">
              <w:rPr>
                <w:rFonts w:ascii="Times New Roman" w:eastAsia="Times New Roman" w:hAnsi="Times New Roman" w:cs="Times New Roman"/>
                <w:lang w:eastAsia="ru-RU"/>
              </w:rPr>
              <w:t>ся индивидуальными предпринимателями и применяющие специальный налоговый режим «Налог на профессиональный доход» (</w:t>
            </w:r>
            <w:proofErr w:type="spellStart"/>
            <w:r w:rsidR="008E5774">
              <w:rPr>
                <w:rFonts w:ascii="Times New Roman" w:eastAsia="Times New Roman" w:hAnsi="Times New Roman" w:cs="Times New Roman"/>
                <w:lang w:eastAsia="ru-RU"/>
              </w:rPr>
              <w:t>самозанятые</w:t>
            </w:r>
            <w:proofErr w:type="spellEnd"/>
            <w:r w:rsidR="008E5774">
              <w:rPr>
                <w:rFonts w:ascii="Times New Roman" w:eastAsia="Times New Roman" w:hAnsi="Times New Roman" w:cs="Times New Roman"/>
                <w:lang w:eastAsia="ru-RU"/>
              </w:rPr>
              <w:t xml:space="preserve">), в аренду имущества, включенного в Перечень муниципального </w:t>
            </w:r>
            <w:r w:rsidR="00673C87">
              <w:rPr>
                <w:rFonts w:ascii="Times New Roman" w:eastAsia="Times New Roman" w:hAnsi="Times New Roman" w:cs="Times New Roman"/>
                <w:lang w:eastAsia="ru-RU"/>
              </w:rPr>
              <w:t>имущества, находящегося в собственности МР «Печора»,</w:t>
            </w:r>
            <w:proofErr w:type="gramEnd"/>
          </w:p>
          <w:p w:rsidR="00285E0E" w:rsidRPr="00F859FF" w:rsidRDefault="00673C87" w:rsidP="008E57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свободного от прав третьих лиц (за исключением права хозяйственного ведения, права оперативного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1D" w:rsidRPr="00D92A1D" w:rsidRDefault="00D92A1D" w:rsidP="00D92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декабря).</w:t>
            </w:r>
            <w:proofErr w:type="gramEnd"/>
          </w:p>
          <w:p w:rsidR="00D26580" w:rsidRPr="00D26580" w:rsidRDefault="00D26580" w:rsidP="00D26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чённых в перечень</w:t>
            </w:r>
            <w:r w:rsidRPr="00D2658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</w:t>
            </w: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ежегодно по состоянию на 31 декабря).</w:t>
            </w:r>
            <w:proofErr w:type="gramEnd"/>
          </w:p>
          <w:p w:rsidR="00285E0E" w:rsidRPr="00F859FF" w:rsidRDefault="00285E0E" w:rsidP="00D2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8E5774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01.10.20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  <w:tr w:rsidR="006D0F13" w:rsidTr="008E5774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3.2.4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«Расширение доступа субъектов малого и среднего предпринимательства к финансовым ресурсам, в том числе к льготному финансированию»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АО «Гарантийный фонд Республики Коми» и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D0F13" w:rsidTr="008E5774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3.2.5  (3.I) 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«Улучшение условий ведения предпринимате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Федеральной налоговой службе.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0F6DFD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человек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F859FF" w:rsidRDefault="004418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</w:t>
            </w:r>
            <w:r w:rsidR="00120D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имущества в перечнях муниципального имущества 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ab/>
            </w:r>
          </w:p>
          <w:p w:rsidR="006D0F13" w:rsidRPr="00F859FF" w:rsidRDefault="008F62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оличество переданных в аренду субъектам малого и среднего предпринимательства объектов муниципального имущества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1E501B" w:rsidRDefault="001E501B"/>
    <w:sectPr w:rsidR="001E501B" w:rsidSect="006D0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62"/>
    <w:rsid w:val="00020053"/>
    <w:rsid w:val="000C5B16"/>
    <w:rsid w:val="000F6DFD"/>
    <w:rsid w:val="00120D6D"/>
    <w:rsid w:val="001225C2"/>
    <w:rsid w:val="00131343"/>
    <w:rsid w:val="001603CA"/>
    <w:rsid w:val="00176F87"/>
    <w:rsid w:val="001A0D9F"/>
    <w:rsid w:val="001E501B"/>
    <w:rsid w:val="002063D3"/>
    <w:rsid w:val="0023594B"/>
    <w:rsid w:val="00285E0E"/>
    <w:rsid w:val="002A20C1"/>
    <w:rsid w:val="002F758C"/>
    <w:rsid w:val="00335ADF"/>
    <w:rsid w:val="00344120"/>
    <w:rsid w:val="003864BD"/>
    <w:rsid w:val="003A69E5"/>
    <w:rsid w:val="0044180D"/>
    <w:rsid w:val="00463224"/>
    <w:rsid w:val="00474F01"/>
    <w:rsid w:val="00537738"/>
    <w:rsid w:val="00537F47"/>
    <w:rsid w:val="0057487F"/>
    <w:rsid w:val="005B78B1"/>
    <w:rsid w:val="005F5DDF"/>
    <w:rsid w:val="005F7BB1"/>
    <w:rsid w:val="00646AB2"/>
    <w:rsid w:val="00671D62"/>
    <w:rsid w:val="00673C87"/>
    <w:rsid w:val="00691595"/>
    <w:rsid w:val="006A7C1C"/>
    <w:rsid w:val="006B5377"/>
    <w:rsid w:val="006D0F13"/>
    <w:rsid w:val="006D775C"/>
    <w:rsid w:val="007126FB"/>
    <w:rsid w:val="007222E9"/>
    <w:rsid w:val="00725189"/>
    <w:rsid w:val="00792BF5"/>
    <w:rsid w:val="0083449B"/>
    <w:rsid w:val="0086514A"/>
    <w:rsid w:val="00886FB1"/>
    <w:rsid w:val="00893349"/>
    <w:rsid w:val="008D2BD6"/>
    <w:rsid w:val="008E31CF"/>
    <w:rsid w:val="008E5774"/>
    <w:rsid w:val="008F6238"/>
    <w:rsid w:val="00981BF5"/>
    <w:rsid w:val="00996244"/>
    <w:rsid w:val="009B7E50"/>
    <w:rsid w:val="009D502D"/>
    <w:rsid w:val="00A35C94"/>
    <w:rsid w:val="00AA3C01"/>
    <w:rsid w:val="00B65169"/>
    <w:rsid w:val="00BA2CE6"/>
    <w:rsid w:val="00BF5F00"/>
    <w:rsid w:val="00C33D80"/>
    <w:rsid w:val="00C52555"/>
    <w:rsid w:val="00C933C9"/>
    <w:rsid w:val="00CE27FD"/>
    <w:rsid w:val="00D26580"/>
    <w:rsid w:val="00D57938"/>
    <w:rsid w:val="00D92A1D"/>
    <w:rsid w:val="00DF4B20"/>
    <w:rsid w:val="00E21D75"/>
    <w:rsid w:val="00E23899"/>
    <w:rsid w:val="00E45853"/>
    <w:rsid w:val="00E920E3"/>
    <w:rsid w:val="00EA115B"/>
    <w:rsid w:val="00EC7795"/>
    <w:rsid w:val="00EF6106"/>
    <w:rsid w:val="00F25B59"/>
    <w:rsid w:val="00F31E3B"/>
    <w:rsid w:val="00F859FF"/>
    <w:rsid w:val="00F93D20"/>
    <w:rsid w:val="00FB669D"/>
    <w:rsid w:val="00FD47A7"/>
    <w:rsid w:val="00FE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2251</Words>
  <Characters>12835</Characters>
  <Application>Microsoft Office Word</Application>
  <DocSecurity>0</DocSecurity>
  <Lines>106</Lines>
  <Paragraphs>30</Paragraphs>
  <ScaleCrop>false</ScaleCrop>
  <Company/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217</cp:revision>
  <dcterms:created xsi:type="dcterms:W3CDTF">2019-12-12T12:17:00Z</dcterms:created>
  <dcterms:modified xsi:type="dcterms:W3CDTF">2020-12-15T13:42:00Z</dcterms:modified>
</cp:coreProperties>
</file>