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D75" w:rsidRDefault="00E02D75" w:rsidP="00305EB9">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E02D75">
        <w:rPr>
          <w:rFonts w:ascii="Times New Roman" w:eastAsia="Times New Roman" w:hAnsi="Times New Roman" w:cs="Times New Roman"/>
          <w:sz w:val="26"/>
          <w:szCs w:val="26"/>
        </w:rPr>
        <w:t xml:space="preserve">Приложение </w:t>
      </w:r>
      <w:r w:rsidR="00107918">
        <w:rPr>
          <w:rFonts w:ascii="Times New Roman" w:eastAsia="Times New Roman" w:hAnsi="Times New Roman" w:cs="Times New Roman"/>
          <w:sz w:val="26"/>
          <w:szCs w:val="26"/>
        </w:rPr>
        <w:t>2</w:t>
      </w:r>
      <w:r w:rsidR="00710367">
        <w:rPr>
          <w:rFonts w:ascii="Times New Roman" w:eastAsia="Times New Roman" w:hAnsi="Times New Roman" w:cs="Times New Roman"/>
          <w:sz w:val="26"/>
          <w:szCs w:val="26"/>
        </w:rPr>
        <w:t xml:space="preserve"> </w:t>
      </w:r>
      <w:r w:rsidRPr="00E02D75">
        <w:rPr>
          <w:rFonts w:ascii="Times New Roman" w:eastAsia="Times New Roman" w:hAnsi="Times New Roman" w:cs="Times New Roman"/>
          <w:sz w:val="26"/>
          <w:szCs w:val="26"/>
        </w:rPr>
        <w:t xml:space="preserve">к изменениям,                                                                                                                                                                                                                                                                                                                                                             вносимым в постановление администрации МР </w:t>
      </w:r>
    </w:p>
    <w:p w:rsidR="00E02D75" w:rsidRDefault="00E02D75" w:rsidP="00305EB9">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Pr="00E02D75">
        <w:rPr>
          <w:rFonts w:ascii="Times New Roman" w:eastAsia="Times New Roman" w:hAnsi="Times New Roman" w:cs="Times New Roman"/>
          <w:sz w:val="26"/>
          <w:szCs w:val="26"/>
        </w:rPr>
        <w:t>Печора</w:t>
      </w:r>
      <w:r>
        <w:rPr>
          <w:rFonts w:ascii="Times New Roman" w:eastAsia="Times New Roman" w:hAnsi="Times New Roman" w:cs="Times New Roman"/>
          <w:sz w:val="26"/>
          <w:szCs w:val="26"/>
        </w:rPr>
        <w:t>»</w:t>
      </w:r>
      <w:r w:rsidRPr="00E02D75">
        <w:rPr>
          <w:rFonts w:ascii="Times New Roman" w:eastAsia="Times New Roman" w:hAnsi="Times New Roman" w:cs="Times New Roman"/>
          <w:sz w:val="26"/>
          <w:szCs w:val="26"/>
        </w:rPr>
        <w:t xml:space="preserve"> от 31.12.2019 г. № 1678                                                                                                                                                                                                                                        </w:t>
      </w:r>
      <w:r>
        <w:rPr>
          <w:rFonts w:ascii="Times New Roman" w:eastAsia="Times New Roman" w:hAnsi="Times New Roman" w:cs="Times New Roman"/>
          <w:sz w:val="26"/>
          <w:szCs w:val="26"/>
        </w:rPr>
        <w:t xml:space="preserve">                               «</w:t>
      </w:r>
      <w:r w:rsidRPr="00E02D75">
        <w:rPr>
          <w:rFonts w:ascii="Times New Roman" w:eastAsia="Times New Roman" w:hAnsi="Times New Roman" w:cs="Times New Roman"/>
          <w:sz w:val="26"/>
          <w:szCs w:val="26"/>
        </w:rPr>
        <w:t>Об утверждении</w:t>
      </w:r>
      <w:r>
        <w:rPr>
          <w:rFonts w:ascii="Times New Roman" w:eastAsia="Times New Roman" w:hAnsi="Times New Roman" w:cs="Times New Roman"/>
          <w:sz w:val="26"/>
          <w:szCs w:val="26"/>
        </w:rPr>
        <w:t xml:space="preserve"> муниципальной программы МО МР «</w:t>
      </w:r>
      <w:r w:rsidRPr="00E02D75">
        <w:rPr>
          <w:rFonts w:ascii="Times New Roman" w:eastAsia="Times New Roman" w:hAnsi="Times New Roman" w:cs="Times New Roman"/>
          <w:sz w:val="26"/>
          <w:szCs w:val="26"/>
        </w:rPr>
        <w:t>Печора</w:t>
      </w:r>
      <w:r>
        <w:rPr>
          <w:rFonts w:ascii="Times New Roman" w:eastAsia="Times New Roman" w:hAnsi="Times New Roman" w:cs="Times New Roman"/>
          <w:sz w:val="26"/>
          <w:szCs w:val="26"/>
        </w:rPr>
        <w:t>»</w:t>
      </w:r>
      <w:r w:rsidRPr="00E02D75">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Pr="00E02D75">
        <w:rPr>
          <w:rFonts w:ascii="Times New Roman" w:eastAsia="Times New Roman" w:hAnsi="Times New Roman" w:cs="Times New Roman"/>
          <w:sz w:val="26"/>
          <w:szCs w:val="26"/>
        </w:rPr>
        <w:t>Развитие системы муниципального управ</w:t>
      </w:r>
      <w:r>
        <w:rPr>
          <w:rFonts w:ascii="Times New Roman" w:eastAsia="Times New Roman" w:hAnsi="Times New Roman" w:cs="Times New Roman"/>
          <w:sz w:val="26"/>
          <w:szCs w:val="26"/>
        </w:rPr>
        <w:t>ления»</w:t>
      </w:r>
      <w:r w:rsidRPr="00E02D75">
        <w:rPr>
          <w:rFonts w:ascii="Times New Roman" w:eastAsia="Times New Roman" w:hAnsi="Times New Roman" w:cs="Times New Roman"/>
          <w:sz w:val="26"/>
          <w:szCs w:val="26"/>
        </w:rPr>
        <w:t xml:space="preserve"> </w:t>
      </w:r>
    </w:p>
    <w:p w:rsidR="00E02D75" w:rsidRDefault="00E02D75" w:rsidP="00305EB9">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p>
    <w:p w:rsidR="00305EB9" w:rsidRPr="00605D68" w:rsidRDefault="00305EB9" w:rsidP="00305EB9">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605D68">
        <w:rPr>
          <w:rFonts w:ascii="Times New Roman" w:eastAsia="Times New Roman" w:hAnsi="Times New Roman" w:cs="Times New Roman"/>
          <w:sz w:val="26"/>
          <w:szCs w:val="26"/>
        </w:rPr>
        <w:t>Приложение 3</w:t>
      </w:r>
    </w:p>
    <w:p w:rsidR="00305EB9" w:rsidRPr="00605D68" w:rsidRDefault="00305EB9" w:rsidP="00305EB9">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605D68">
        <w:rPr>
          <w:rFonts w:ascii="Times New Roman" w:eastAsia="Times New Roman" w:hAnsi="Times New Roman" w:cs="Times New Roman"/>
          <w:sz w:val="26"/>
          <w:szCs w:val="26"/>
        </w:rPr>
        <w:t xml:space="preserve"> к муниципальной программе</w:t>
      </w:r>
      <w:r w:rsidR="00023491">
        <w:rPr>
          <w:rFonts w:ascii="Times New Roman" w:eastAsia="Times New Roman" w:hAnsi="Times New Roman" w:cs="Times New Roman"/>
          <w:sz w:val="26"/>
          <w:szCs w:val="26"/>
        </w:rPr>
        <w:t xml:space="preserve"> МО МР «Печора»</w:t>
      </w:r>
    </w:p>
    <w:p w:rsidR="00305EB9" w:rsidRPr="00605D68" w:rsidRDefault="00305EB9" w:rsidP="00305EB9">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rPr>
      </w:pPr>
      <w:r w:rsidRPr="00605D68">
        <w:rPr>
          <w:rFonts w:ascii="Times New Roman" w:eastAsia="Times New Roman" w:hAnsi="Times New Roman" w:cs="Times New Roman"/>
          <w:sz w:val="26"/>
          <w:szCs w:val="26"/>
        </w:rPr>
        <w:t xml:space="preserve"> «Развитие системы муниципального управления»</w:t>
      </w:r>
    </w:p>
    <w:p w:rsidR="00305EB9" w:rsidRPr="00605D68" w:rsidRDefault="00305EB9" w:rsidP="00305EB9">
      <w:pPr>
        <w:widowControl w:val="0"/>
        <w:overflowPunct w:val="0"/>
        <w:autoSpaceDE w:val="0"/>
        <w:autoSpaceDN w:val="0"/>
        <w:adjustRightInd w:val="0"/>
        <w:spacing w:after="0" w:line="240" w:lineRule="auto"/>
        <w:jc w:val="center"/>
        <w:rPr>
          <w:rFonts w:ascii="Times New Roman" w:eastAsia="Batang" w:hAnsi="Times New Roman" w:cs="Times New Roman"/>
          <w:b/>
          <w:caps/>
          <w:sz w:val="26"/>
          <w:szCs w:val="26"/>
        </w:rPr>
      </w:pPr>
    </w:p>
    <w:p w:rsidR="00305EB9" w:rsidRPr="00605D68" w:rsidRDefault="00305EB9" w:rsidP="00305EB9">
      <w:pPr>
        <w:widowControl w:val="0"/>
        <w:overflowPunct w:val="0"/>
        <w:autoSpaceDE w:val="0"/>
        <w:autoSpaceDN w:val="0"/>
        <w:adjustRightInd w:val="0"/>
        <w:spacing w:after="0" w:line="240" w:lineRule="auto"/>
        <w:jc w:val="center"/>
        <w:rPr>
          <w:rFonts w:ascii="Times New Roman" w:eastAsia="Batang" w:hAnsi="Times New Roman" w:cs="Times New Roman"/>
          <w:b/>
          <w:caps/>
          <w:sz w:val="26"/>
          <w:szCs w:val="26"/>
        </w:rPr>
      </w:pPr>
    </w:p>
    <w:p w:rsidR="00305EB9" w:rsidRPr="00605D68" w:rsidRDefault="00305EB9" w:rsidP="00305EB9">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rPr>
      </w:pPr>
      <w:r w:rsidRPr="00605D68">
        <w:rPr>
          <w:rFonts w:ascii="Times New Roman" w:eastAsia="Times New Roman" w:hAnsi="Times New Roman" w:cs="Times New Roman"/>
          <w:b/>
          <w:sz w:val="26"/>
          <w:szCs w:val="26"/>
        </w:rPr>
        <w:t>Перечень</w:t>
      </w:r>
    </w:p>
    <w:p w:rsidR="00305EB9" w:rsidRPr="00605D68" w:rsidRDefault="00305EB9" w:rsidP="00305EB9">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rPr>
      </w:pPr>
      <w:r w:rsidRPr="00605D68">
        <w:rPr>
          <w:rFonts w:ascii="Times New Roman" w:eastAsia="Times New Roman" w:hAnsi="Times New Roman" w:cs="Times New Roman"/>
          <w:b/>
          <w:sz w:val="26"/>
          <w:szCs w:val="26"/>
        </w:rPr>
        <w:t>целевых показателей (индикаторов) муниципальной программы</w:t>
      </w:r>
      <w:r w:rsidR="00B464AD">
        <w:rPr>
          <w:rFonts w:ascii="Times New Roman" w:eastAsia="Times New Roman" w:hAnsi="Times New Roman" w:cs="Times New Roman"/>
          <w:b/>
          <w:sz w:val="26"/>
          <w:szCs w:val="26"/>
        </w:rPr>
        <w:t xml:space="preserve"> МО МР «Печора»</w:t>
      </w:r>
    </w:p>
    <w:p w:rsidR="00305EB9" w:rsidRPr="004D3D9C" w:rsidRDefault="00305EB9" w:rsidP="004D3D9C">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rPr>
      </w:pPr>
      <w:r w:rsidRPr="00605D68">
        <w:rPr>
          <w:rFonts w:ascii="Times New Roman" w:eastAsia="Times New Roman" w:hAnsi="Times New Roman" w:cs="Times New Roman"/>
          <w:b/>
          <w:sz w:val="26"/>
          <w:szCs w:val="26"/>
        </w:rPr>
        <w:t xml:space="preserve"> «Развитие системы муниципального управления» и их значения</w:t>
      </w:r>
    </w:p>
    <w:p w:rsidR="00305EB9" w:rsidRPr="00605D68" w:rsidRDefault="00305EB9" w:rsidP="00305EB9">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rPr>
      </w:pPr>
    </w:p>
    <w:tbl>
      <w:tblPr>
        <w:tblW w:w="14496" w:type="dxa"/>
        <w:jc w:val="center"/>
        <w:tblInd w:w="-54" w:type="dxa"/>
        <w:tblLayout w:type="fixed"/>
        <w:tblCellMar>
          <w:left w:w="75" w:type="dxa"/>
          <w:right w:w="75" w:type="dxa"/>
        </w:tblCellMar>
        <w:tblLook w:val="04A0" w:firstRow="1" w:lastRow="0" w:firstColumn="1" w:lastColumn="0" w:noHBand="0" w:noVBand="1"/>
      </w:tblPr>
      <w:tblGrid>
        <w:gridCol w:w="426"/>
        <w:gridCol w:w="5301"/>
        <w:gridCol w:w="895"/>
        <w:gridCol w:w="895"/>
        <w:gridCol w:w="895"/>
        <w:gridCol w:w="921"/>
        <w:gridCol w:w="782"/>
        <w:gridCol w:w="671"/>
        <w:gridCol w:w="708"/>
        <w:gridCol w:w="724"/>
        <w:gridCol w:w="694"/>
        <w:gridCol w:w="709"/>
        <w:gridCol w:w="875"/>
      </w:tblGrid>
      <w:tr w:rsidR="00091870" w:rsidRPr="008F4388" w:rsidTr="004E0F47">
        <w:trPr>
          <w:trHeight w:val="187"/>
          <w:tblHeader/>
          <w:jc w:val="center"/>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 </w:t>
            </w:r>
            <w:r w:rsidRPr="008F4388">
              <w:rPr>
                <w:rFonts w:ascii="Times New Roman" w:eastAsia="Times New Roman" w:hAnsi="Times New Roman" w:cs="Times New Roman"/>
                <w:sz w:val="20"/>
                <w:szCs w:val="20"/>
              </w:rPr>
              <w:br/>
            </w:r>
            <w:proofErr w:type="gramStart"/>
            <w:r w:rsidRPr="008F4388">
              <w:rPr>
                <w:rFonts w:ascii="Times New Roman" w:eastAsia="Times New Roman" w:hAnsi="Times New Roman" w:cs="Times New Roman"/>
                <w:sz w:val="20"/>
                <w:szCs w:val="20"/>
              </w:rPr>
              <w:t>п</w:t>
            </w:r>
            <w:proofErr w:type="gramEnd"/>
            <w:r w:rsidRPr="008F4388">
              <w:rPr>
                <w:rFonts w:ascii="Times New Roman" w:eastAsia="Times New Roman" w:hAnsi="Times New Roman" w:cs="Times New Roman"/>
                <w:sz w:val="20"/>
                <w:szCs w:val="20"/>
              </w:rPr>
              <w:t>/п</w:t>
            </w:r>
          </w:p>
        </w:tc>
        <w:tc>
          <w:tcPr>
            <w:tcW w:w="53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Наименование  показателя (индикатора)</w:t>
            </w:r>
          </w:p>
        </w:tc>
        <w:tc>
          <w:tcPr>
            <w:tcW w:w="895" w:type="dxa"/>
            <w:vMerge w:val="restart"/>
            <w:tcBorders>
              <w:top w:val="single" w:sz="4" w:space="0" w:color="auto"/>
              <w:left w:val="single" w:sz="4" w:space="0" w:color="auto"/>
              <w:right w:val="single" w:sz="4" w:space="0" w:color="auto"/>
            </w:tcBorders>
          </w:tcPr>
          <w:p w:rsidR="00091870" w:rsidRPr="00D1456E"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456E">
              <w:rPr>
                <w:rFonts w:ascii="Times New Roman" w:eastAsia="Times New Roman" w:hAnsi="Times New Roman" w:cs="Times New Roman"/>
                <w:sz w:val="18"/>
                <w:szCs w:val="18"/>
              </w:rPr>
              <w:t>Направленность</w:t>
            </w:r>
          </w:p>
        </w:tc>
        <w:tc>
          <w:tcPr>
            <w:tcW w:w="895" w:type="dxa"/>
            <w:vMerge w:val="restart"/>
            <w:tcBorders>
              <w:top w:val="single" w:sz="4" w:space="0" w:color="auto"/>
              <w:left w:val="single" w:sz="4" w:space="0" w:color="auto"/>
              <w:right w:val="single" w:sz="4" w:space="0" w:color="auto"/>
            </w:tcBorders>
          </w:tcPr>
          <w:p w:rsidR="00091870" w:rsidRPr="00D1456E"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18"/>
                <w:szCs w:val="18"/>
              </w:rPr>
            </w:pPr>
            <w:r w:rsidRPr="00D1456E">
              <w:rPr>
                <w:rFonts w:ascii="Times New Roman" w:eastAsia="Times New Roman" w:hAnsi="Times New Roman" w:cs="Times New Roman"/>
                <w:sz w:val="18"/>
                <w:szCs w:val="18"/>
              </w:rPr>
              <w:t>Принадлежность</w:t>
            </w:r>
          </w:p>
        </w:tc>
        <w:tc>
          <w:tcPr>
            <w:tcW w:w="8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 xml:space="preserve">Ед.   </w:t>
            </w:r>
            <w:r w:rsidRPr="008F4388">
              <w:rPr>
                <w:rFonts w:ascii="Times New Roman" w:eastAsia="Times New Roman" w:hAnsi="Times New Roman" w:cs="Times New Roman"/>
                <w:sz w:val="20"/>
                <w:szCs w:val="20"/>
              </w:rPr>
              <w:br/>
              <w:t>измерения</w:t>
            </w:r>
          </w:p>
        </w:tc>
        <w:tc>
          <w:tcPr>
            <w:tcW w:w="6084" w:type="dxa"/>
            <w:gridSpan w:val="8"/>
            <w:tcBorders>
              <w:top w:val="single" w:sz="4" w:space="0" w:color="auto"/>
              <w:left w:val="single" w:sz="4" w:space="0" w:color="auto"/>
              <w:bottom w:val="single" w:sz="4" w:space="0" w:color="auto"/>
              <w:right w:val="single" w:sz="4" w:space="0" w:color="auto"/>
            </w:tcBorders>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Значения показателей</w:t>
            </w:r>
          </w:p>
        </w:tc>
      </w:tr>
      <w:tr w:rsidR="00091870" w:rsidRPr="008F4388" w:rsidTr="00091870">
        <w:tblPrEx>
          <w:tblCellSpacing w:w="5" w:type="nil"/>
          <w:tblLook w:val="0000" w:firstRow="0" w:lastRow="0" w:firstColumn="0" w:lastColumn="0" w:noHBand="0" w:noVBand="0"/>
        </w:tblPrEx>
        <w:trPr>
          <w:trHeight w:val="716"/>
          <w:tblHeader/>
          <w:tblCellSpacing w:w="5" w:type="nil"/>
          <w:jc w:val="center"/>
        </w:trPr>
        <w:tc>
          <w:tcPr>
            <w:tcW w:w="426" w:type="dxa"/>
            <w:vMerge/>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5301" w:type="dxa"/>
            <w:vMerge/>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895" w:type="dxa"/>
            <w:vMerge/>
            <w:tcBorders>
              <w:left w:val="single" w:sz="4" w:space="0" w:color="auto"/>
              <w:bottom w:val="single" w:sz="4" w:space="0" w:color="auto"/>
              <w:right w:val="single" w:sz="4" w:space="0" w:color="auto"/>
            </w:tcBorders>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895" w:type="dxa"/>
            <w:vMerge/>
            <w:tcBorders>
              <w:left w:val="single" w:sz="4" w:space="0" w:color="auto"/>
              <w:bottom w:val="single" w:sz="4" w:space="0" w:color="auto"/>
              <w:right w:val="single" w:sz="4" w:space="0" w:color="auto"/>
            </w:tcBorders>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895" w:type="dxa"/>
            <w:vMerge/>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921" w:type="dxa"/>
            <w:tcBorders>
              <w:left w:val="single" w:sz="4" w:space="0" w:color="auto"/>
              <w:bottom w:val="single" w:sz="4" w:space="0" w:color="auto"/>
              <w:right w:val="single" w:sz="4" w:space="0" w:color="auto"/>
            </w:tcBorders>
          </w:tcPr>
          <w:p w:rsidR="00091870" w:rsidRDefault="00091870"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091870" w:rsidRDefault="00091870"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2018 год </w:t>
            </w:r>
          </w:p>
          <w:p w:rsidR="00091870" w:rsidRDefault="00091870"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факт</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Default="00091870"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091870" w:rsidRDefault="00091870"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2019 </w:t>
            </w:r>
            <w:r w:rsidRPr="008F4388">
              <w:rPr>
                <w:rFonts w:ascii="Times New Roman" w:eastAsia="Times New Roman" w:hAnsi="Times New Roman" w:cs="Times New Roman"/>
                <w:sz w:val="20"/>
                <w:szCs w:val="20"/>
              </w:rPr>
              <w:t xml:space="preserve">год </w:t>
            </w:r>
          </w:p>
          <w:p w:rsidR="00091870" w:rsidRPr="008F4388" w:rsidRDefault="00091870" w:rsidP="00E407E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оценка</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1E303C">
            <w:pPr>
              <w:widowControl w:val="0"/>
              <w:autoSpaceDE w:val="0"/>
              <w:autoSpaceDN w:val="0"/>
              <w:adjustRightInd w:val="0"/>
              <w:spacing w:after="0" w:line="240" w:lineRule="auto"/>
              <w:ind w:left="-109" w:firstLine="109"/>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20</w:t>
            </w:r>
            <w:r w:rsidRPr="008F4388">
              <w:rPr>
                <w:rFonts w:ascii="Times New Roman" w:eastAsia="Times New Roman" w:hAnsi="Times New Roman" w:cs="Times New Roman"/>
                <w:sz w:val="20"/>
                <w:szCs w:val="20"/>
              </w:rPr>
              <w:t xml:space="preserve"> год</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1E303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21</w:t>
            </w:r>
            <w:r w:rsidRPr="008F4388">
              <w:rPr>
                <w:rFonts w:ascii="Times New Roman" w:eastAsia="Times New Roman" w:hAnsi="Times New Roman" w:cs="Times New Roman"/>
                <w:sz w:val="20"/>
                <w:szCs w:val="20"/>
              </w:rPr>
              <w:t xml:space="preserve"> год</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1E303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22</w:t>
            </w:r>
            <w:r w:rsidRPr="008F4388">
              <w:rPr>
                <w:rFonts w:ascii="Times New Roman" w:eastAsia="Times New Roman" w:hAnsi="Times New Roman" w:cs="Times New Roman"/>
                <w:sz w:val="20"/>
                <w:szCs w:val="20"/>
              </w:rPr>
              <w:t xml:space="preserve"> год</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1E303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23</w:t>
            </w:r>
            <w:r w:rsidRPr="008F4388">
              <w:rPr>
                <w:rFonts w:ascii="Times New Roman" w:eastAsia="Times New Roman" w:hAnsi="Times New Roman" w:cs="Times New Roman"/>
                <w:sz w:val="20"/>
                <w:szCs w:val="20"/>
              </w:rPr>
              <w:t xml:space="preserve"> год</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1E303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24</w:t>
            </w:r>
            <w:r w:rsidRPr="008F4388">
              <w:rPr>
                <w:rFonts w:ascii="Times New Roman" w:eastAsia="Times New Roman" w:hAnsi="Times New Roman" w:cs="Times New Roman"/>
                <w:sz w:val="20"/>
                <w:szCs w:val="20"/>
              </w:rPr>
              <w:t xml:space="preserve"> год</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20</w:t>
            </w:r>
            <w:r>
              <w:rPr>
                <w:rFonts w:ascii="Times New Roman" w:eastAsia="Times New Roman" w:hAnsi="Times New Roman" w:cs="Times New Roman"/>
                <w:sz w:val="20"/>
                <w:szCs w:val="20"/>
              </w:rPr>
              <w:t>25</w:t>
            </w:r>
            <w:r w:rsidRPr="008F4388">
              <w:rPr>
                <w:rFonts w:ascii="Times New Roman" w:eastAsia="Times New Roman" w:hAnsi="Times New Roman" w:cs="Times New Roman"/>
                <w:sz w:val="20"/>
                <w:szCs w:val="20"/>
              </w:rPr>
              <w:t xml:space="preserve"> год</w:t>
            </w:r>
          </w:p>
        </w:tc>
      </w:tr>
      <w:tr w:rsidR="00091870" w:rsidRPr="008F4388" w:rsidTr="00091870">
        <w:tblPrEx>
          <w:tblCellSpacing w:w="5" w:type="nil"/>
          <w:tblLook w:val="0000" w:firstRow="0" w:lastRow="0" w:firstColumn="0" w:lastColumn="0" w:noHBand="0" w:noVBand="0"/>
        </w:tblPrEx>
        <w:trPr>
          <w:trHeight w:val="225"/>
          <w:tblHeader/>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w:t>
            </w:r>
          </w:p>
        </w:tc>
        <w:tc>
          <w:tcPr>
            <w:tcW w:w="895" w:type="dxa"/>
            <w:tcBorders>
              <w:left w:val="single" w:sz="4" w:space="0" w:color="auto"/>
              <w:bottom w:val="single" w:sz="4" w:space="0" w:color="auto"/>
              <w:right w:val="single" w:sz="4" w:space="0" w:color="auto"/>
            </w:tcBorders>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895" w:type="dxa"/>
            <w:tcBorders>
              <w:left w:val="single" w:sz="4" w:space="0" w:color="auto"/>
              <w:bottom w:val="single" w:sz="4" w:space="0" w:color="auto"/>
              <w:right w:val="single" w:sz="4" w:space="0" w:color="auto"/>
            </w:tcBorders>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921" w:type="dxa"/>
            <w:tcBorders>
              <w:left w:val="single" w:sz="4" w:space="0" w:color="auto"/>
              <w:bottom w:val="single" w:sz="4" w:space="0" w:color="auto"/>
              <w:right w:val="single" w:sz="4" w:space="0" w:color="auto"/>
            </w:tcBorders>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4C5C71"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r>
      <w:tr w:rsidR="00091870" w:rsidRPr="008F4388" w:rsidTr="004E0F47">
        <w:tblPrEx>
          <w:tblCellSpacing w:w="5" w:type="nil"/>
          <w:tblLook w:val="0000" w:firstRow="0" w:lastRow="0" w:firstColumn="0" w:lastColumn="0" w:noHBand="0" w:noVBand="0"/>
        </w:tblPrEx>
        <w:trPr>
          <w:trHeight w:val="269"/>
          <w:tblCellSpacing w:w="5" w:type="nil"/>
          <w:jc w:val="center"/>
        </w:trPr>
        <w:tc>
          <w:tcPr>
            <w:tcW w:w="14496" w:type="dxa"/>
            <w:gridSpan w:val="13"/>
            <w:tcBorders>
              <w:left w:val="single" w:sz="4" w:space="0" w:color="auto"/>
              <w:bottom w:val="single" w:sz="4" w:space="0" w:color="auto"/>
              <w:right w:val="single" w:sz="4" w:space="0" w:color="auto"/>
            </w:tcBorders>
          </w:tcPr>
          <w:p w:rsidR="00091870" w:rsidRPr="00F20801" w:rsidRDefault="00091870" w:rsidP="00A94D7B">
            <w:pPr>
              <w:overflowPunct w:val="0"/>
              <w:autoSpaceDE w:val="0"/>
              <w:autoSpaceDN w:val="0"/>
              <w:adjustRightInd w:val="0"/>
              <w:spacing w:after="0" w:line="240" w:lineRule="auto"/>
              <w:jc w:val="center"/>
              <w:rPr>
                <w:rFonts w:ascii="Times New Roman" w:eastAsia="Times New Roman" w:hAnsi="Times New Roman" w:cs="Times New Roman"/>
                <w:b/>
                <w:sz w:val="24"/>
                <w:szCs w:val="24"/>
              </w:rPr>
            </w:pPr>
            <w:r w:rsidRPr="00F20801">
              <w:rPr>
                <w:rFonts w:ascii="Times New Roman" w:eastAsia="Times New Roman" w:hAnsi="Times New Roman" w:cs="Times New Roman"/>
                <w:b/>
                <w:sz w:val="24"/>
                <w:szCs w:val="24"/>
              </w:rPr>
              <w:t>Муниципальная программа МО МР «Печора» «Развитие системы муниципального управления»</w:t>
            </w:r>
          </w:p>
        </w:tc>
      </w:tr>
      <w:tr w:rsidR="00091870" w:rsidRPr="008F4388" w:rsidTr="004E0F47">
        <w:tblPrEx>
          <w:tblCellSpacing w:w="5" w:type="nil"/>
          <w:tblLook w:val="0000" w:firstRow="0" w:lastRow="0" w:firstColumn="0" w:lastColumn="0" w:noHBand="0" w:noVBand="0"/>
        </w:tblPrEx>
        <w:trPr>
          <w:trHeight w:val="269"/>
          <w:tblCellSpacing w:w="5" w:type="nil"/>
          <w:jc w:val="center"/>
        </w:trPr>
        <w:tc>
          <w:tcPr>
            <w:tcW w:w="14496" w:type="dxa"/>
            <w:gridSpan w:val="13"/>
            <w:tcBorders>
              <w:left w:val="single" w:sz="4" w:space="0" w:color="auto"/>
              <w:bottom w:val="single" w:sz="4" w:space="0" w:color="auto"/>
              <w:right w:val="single" w:sz="4" w:space="0" w:color="auto"/>
            </w:tcBorders>
          </w:tcPr>
          <w:p w:rsidR="00091870" w:rsidRPr="00F20801" w:rsidRDefault="0021379C" w:rsidP="002724C3">
            <w:pPr>
              <w:overflowPunct w:val="0"/>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Цель</w:t>
            </w:r>
            <w:r w:rsidR="00091870" w:rsidRPr="00F20801">
              <w:rPr>
                <w:rFonts w:ascii="Times New Roman" w:eastAsia="Times New Roman" w:hAnsi="Times New Roman" w:cs="Times New Roman"/>
                <w:b/>
                <w:sz w:val="24"/>
                <w:szCs w:val="24"/>
              </w:rPr>
              <w:t xml:space="preserve"> - совершенствование системы муниципального управления муниципального района «Печора»</w:t>
            </w:r>
          </w:p>
        </w:tc>
      </w:tr>
      <w:tr w:rsidR="00091870" w:rsidRPr="008F4388" w:rsidTr="00091870">
        <w:tblPrEx>
          <w:tblCellSpacing w:w="5" w:type="nil"/>
          <w:tblLook w:val="0000" w:firstRow="0" w:lastRow="0" w:firstColumn="0" w:lastColumn="0" w:noHBand="0" w:noVBand="0"/>
        </w:tblPrEx>
        <w:trPr>
          <w:trHeight w:val="26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EB387B"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EB387B">
              <w:rPr>
                <w:rFonts w:ascii="Times New Roman" w:eastAsia="Times New Roman" w:hAnsi="Times New Roman" w:cs="Times New Roman"/>
              </w:rPr>
              <w:t>Уровень удовлетворенности населения деятельностью органов местного самоуправления (от общего числа опрошенных)</w:t>
            </w:r>
          </w:p>
        </w:tc>
        <w:tc>
          <w:tcPr>
            <w:tcW w:w="895" w:type="dxa"/>
            <w:tcBorders>
              <w:left w:val="single" w:sz="4" w:space="0" w:color="auto"/>
              <w:bottom w:val="single" w:sz="4" w:space="0" w:color="auto"/>
              <w:right w:val="single" w:sz="4" w:space="0" w:color="auto"/>
            </w:tcBorders>
          </w:tcPr>
          <w:p w:rsidR="00BB710F" w:rsidRPr="00296F0B" w:rsidRDefault="00BB710F" w:rsidP="00BB710F">
            <w:pPr>
              <w:pStyle w:val="ConsPlusCell"/>
              <w:jc w:val="center"/>
              <w:rPr>
                <w:sz w:val="20"/>
                <w:szCs w:val="20"/>
              </w:rPr>
            </w:pPr>
            <w:r w:rsidRPr="00296F0B">
              <w:rPr>
                <w:sz w:val="20"/>
                <w:szCs w:val="20"/>
              </w:rPr>
              <w:t>/\</w:t>
            </w:r>
          </w:p>
          <w:p w:rsidR="00091870" w:rsidRPr="008F4388" w:rsidRDefault="00BB710F" w:rsidP="00BB710F">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296F0B">
              <w:rPr>
                <w:sz w:val="20"/>
                <w:szCs w:val="20"/>
              </w:rPr>
              <w:t xml:space="preserve">│  </w:t>
            </w:r>
          </w:p>
        </w:tc>
        <w:tc>
          <w:tcPr>
            <w:tcW w:w="895" w:type="dxa"/>
            <w:tcBorders>
              <w:left w:val="single" w:sz="4" w:space="0" w:color="auto"/>
              <w:bottom w:val="single" w:sz="4" w:space="0" w:color="auto"/>
              <w:right w:val="single" w:sz="4" w:space="0" w:color="auto"/>
            </w:tcBorders>
          </w:tcPr>
          <w:p w:rsidR="00091870" w:rsidRDefault="00DA46A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ИС</w:t>
            </w:r>
          </w:p>
          <w:p w:rsidR="00EE0FA5" w:rsidRPr="008F4388"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33,9</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r>
      <w:tr w:rsidR="00091870" w:rsidRPr="008F4388" w:rsidTr="0009187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EB387B"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EB387B">
              <w:rPr>
                <w:rFonts w:ascii="Times New Roman" w:eastAsia="Times New Roman" w:hAnsi="Times New Roman" w:cs="Times New Roman"/>
              </w:rPr>
              <w:t>Объем доходов консолидированного бюджета муниципального района «Печора»</w:t>
            </w:r>
          </w:p>
        </w:tc>
        <w:tc>
          <w:tcPr>
            <w:tcW w:w="895" w:type="dxa"/>
            <w:tcBorders>
              <w:left w:val="single" w:sz="4" w:space="0" w:color="auto"/>
              <w:bottom w:val="single" w:sz="4" w:space="0" w:color="auto"/>
              <w:right w:val="single" w:sz="4" w:space="0" w:color="auto"/>
            </w:tcBorders>
          </w:tcPr>
          <w:p w:rsidR="00B050C5" w:rsidRPr="00296F0B" w:rsidRDefault="00B050C5" w:rsidP="00B050C5">
            <w:pPr>
              <w:pStyle w:val="ConsPlusCell"/>
              <w:jc w:val="center"/>
              <w:rPr>
                <w:sz w:val="20"/>
                <w:szCs w:val="20"/>
              </w:rPr>
            </w:pPr>
            <w:r w:rsidRPr="00296F0B">
              <w:rPr>
                <w:sz w:val="20"/>
                <w:szCs w:val="20"/>
              </w:rPr>
              <w:t>/\</w:t>
            </w:r>
          </w:p>
          <w:p w:rsidR="00091870" w:rsidRPr="008F4388" w:rsidRDefault="00B050C5" w:rsidP="00B050C5">
            <w:pPr>
              <w:pStyle w:val="a8"/>
              <w:jc w:val="center"/>
              <w:rPr>
                <w:sz w:val="20"/>
                <w:szCs w:val="20"/>
              </w:rPr>
            </w:pPr>
            <w:r w:rsidRPr="00296F0B">
              <w:rPr>
                <w:sz w:val="20"/>
                <w:szCs w:val="20"/>
              </w:rPr>
              <w:t xml:space="preserve">│  </w:t>
            </w:r>
          </w:p>
        </w:tc>
        <w:tc>
          <w:tcPr>
            <w:tcW w:w="895" w:type="dxa"/>
            <w:tcBorders>
              <w:left w:val="single" w:sz="4" w:space="0" w:color="auto"/>
              <w:bottom w:val="single" w:sz="4" w:space="0" w:color="auto"/>
              <w:right w:val="single" w:sz="4" w:space="0" w:color="auto"/>
            </w:tcBorders>
          </w:tcPr>
          <w:p w:rsidR="00091870" w:rsidRPr="008F4388"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млн. руб.</w:t>
            </w:r>
          </w:p>
        </w:tc>
        <w:tc>
          <w:tcPr>
            <w:tcW w:w="921" w:type="dxa"/>
            <w:tcBorders>
              <w:left w:val="single" w:sz="4" w:space="0" w:color="auto"/>
              <w:bottom w:val="single" w:sz="4" w:space="0" w:color="auto"/>
              <w:right w:val="single" w:sz="4" w:space="0" w:color="auto"/>
            </w:tcBorders>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2685,0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1943,7</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1862,4</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1859,7</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1801,8</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1815,2</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1828,6</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AD2D22" w:rsidRDefault="00091870" w:rsidP="00416E4C">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AD2D22">
              <w:rPr>
                <w:rFonts w:ascii="Times New Roman" w:eastAsia="Times New Roman" w:hAnsi="Times New Roman" w:cs="Times New Roman"/>
                <w:sz w:val="18"/>
                <w:szCs w:val="18"/>
              </w:rPr>
              <w:t>1842,0</w:t>
            </w:r>
          </w:p>
        </w:tc>
      </w:tr>
      <w:tr w:rsidR="00091870" w:rsidRPr="008F4388" w:rsidTr="0009187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5F3BA3">
            <w:pPr>
              <w:spacing w:after="0" w:line="240" w:lineRule="auto"/>
              <w:rPr>
                <w:rFonts w:ascii="Times New Roman" w:eastAsia="Times New Roman" w:hAnsi="Times New Roman" w:cs="Times New Roman"/>
                <w:color w:val="000000"/>
              </w:rPr>
            </w:pPr>
            <w:r w:rsidRPr="002530D6">
              <w:rPr>
                <w:rFonts w:ascii="Times New Roman" w:eastAsia="Times New Roman" w:hAnsi="Times New Roman" w:cs="Times New Roman"/>
                <w:color w:val="000000"/>
              </w:rPr>
              <w:t>Расходы бюджета муниципального образования на содержание работников органов местного самоуправления в расчете на одного жит</w:t>
            </w:r>
            <w:r>
              <w:rPr>
                <w:rFonts w:ascii="Times New Roman" w:eastAsia="Times New Roman" w:hAnsi="Times New Roman" w:cs="Times New Roman"/>
                <w:color w:val="000000"/>
              </w:rPr>
              <w:t>еля муниципального образования</w:t>
            </w:r>
          </w:p>
        </w:tc>
        <w:tc>
          <w:tcPr>
            <w:tcW w:w="895" w:type="dxa"/>
            <w:tcBorders>
              <w:left w:val="single" w:sz="4" w:space="0" w:color="auto"/>
              <w:bottom w:val="single" w:sz="4" w:space="0" w:color="auto"/>
              <w:right w:val="single" w:sz="4" w:space="0" w:color="auto"/>
            </w:tcBorders>
          </w:tcPr>
          <w:p w:rsidR="00DA46AE" w:rsidRPr="00DA46AE" w:rsidRDefault="00DA46AE" w:rsidP="00DA46AE">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Default="00DA46AE" w:rsidP="00DA46AE">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DA46A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ИС</w:t>
            </w:r>
          </w:p>
          <w:p w:rsidR="00EE0FA5"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rPr>
              <w:t>руб.</w:t>
            </w:r>
          </w:p>
        </w:tc>
        <w:tc>
          <w:tcPr>
            <w:tcW w:w="921" w:type="dxa"/>
            <w:tcBorders>
              <w:left w:val="single" w:sz="4" w:space="0" w:color="auto"/>
              <w:bottom w:val="single" w:sz="4" w:space="0" w:color="auto"/>
              <w:right w:val="single" w:sz="4" w:space="0" w:color="auto"/>
            </w:tcBorders>
            <w:vAlign w:val="center"/>
          </w:tcPr>
          <w:p w:rsidR="00091870"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2307</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2370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2429</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2472</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2618</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2773</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2925</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3100</w:t>
            </w:r>
          </w:p>
        </w:tc>
      </w:tr>
      <w:tr w:rsidR="00091870" w:rsidRPr="008F4388" w:rsidTr="00DA5D0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4328">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BF54D2">
              <w:rPr>
                <w:rFonts w:ascii="Times New Roman" w:eastAsia="Times New Roman" w:hAnsi="Times New Roman" w:cs="Times New Roman"/>
                <w:color w:val="000000"/>
              </w:rPr>
              <w:t xml:space="preserve">Налоговые и неналоговые доходы бюджета муниципального образования (за исключением </w:t>
            </w:r>
            <w:r w:rsidRPr="00BF54D2">
              <w:rPr>
                <w:rFonts w:ascii="Times New Roman" w:eastAsia="Times New Roman" w:hAnsi="Times New Roman" w:cs="Times New Roman"/>
                <w:color w:val="000000"/>
              </w:rPr>
              <w:lastRenderedPageBreak/>
              <w:t>поступлений налоговых доходов по дополнительным нормативам отчислений) в расчете на одного жит</w:t>
            </w:r>
            <w:r>
              <w:rPr>
                <w:rFonts w:ascii="Times New Roman" w:eastAsia="Times New Roman" w:hAnsi="Times New Roman" w:cs="Times New Roman"/>
                <w:color w:val="000000"/>
              </w:rPr>
              <w:t>еля муниципального образования</w:t>
            </w:r>
          </w:p>
        </w:tc>
        <w:tc>
          <w:tcPr>
            <w:tcW w:w="895" w:type="dxa"/>
            <w:tcBorders>
              <w:left w:val="single" w:sz="4" w:space="0" w:color="auto"/>
              <w:bottom w:val="single" w:sz="4" w:space="0" w:color="auto"/>
              <w:right w:val="single" w:sz="4" w:space="0" w:color="auto"/>
            </w:tcBorders>
          </w:tcPr>
          <w:p w:rsidR="00B841AC" w:rsidRPr="00DA46AE"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lastRenderedPageBreak/>
              <w:t>/\</w:t>
            </w:r>
          </w:p>
          <w:p w:rsidR="00091870"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DA46A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ИС</w:t>
            </w:r>
          </w:p>
          <w:p w:rsidR="00EE0FA5"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color w:val="000000"/>
              </w:rPr>
              <w:t>руб.</w:t>
            </w:r>
          </w:p>
        </w:tc>
        <w:tc>
          <w:tcPr>
            <w:tcW w:w="921" w:type="dxa"/>
            <w:tcBorders>
              <w:left w:val="single" w:sz="4" w:space="0" w:color="auto"/>
              <w:bottom w:val="single" w:sz="4" w:space="0" w:color="auto"/>
              <w:right w:val="single" w:sz="4" w:space="0" w:color="auto"/>
            </w:tcBorders>
            <w:vAlign w:val="center"/>
          </w:tcPr>
          <w:p w:rsidR="00091870" w:rsidRPr="00DA5D00" w:rsidRDefault="00091870" w:rsidP="00DA5D00">
            <w:pPr>
              <w:jc w:val="center"/>
              <w:rPr>
                <w:rFonts w:ascii="Times New Roman" w:eastAsia="Times New Roman" w:hAnsi="Times New Roman" w:cs="Times New Roman"/>
                <w:sz w:val="18"/>
                <w:szCs w:val="18"/>
              </w:rPr>
            </w:pPr>
            <w:r w:rsidRPr="00DA5D00">
              <w:rPr>
                <w:rFonts w:ascii="Times New Roman" w:eastAsia="Times New Roman" w:hAnsi="Times New Roman" w:cs="Times New Roman"/>
                <w:sz w:val="18"/>
                <w:szCs w:val="18"/>
              </w:rPr>
              <w:t>18 168</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DA5D00" w:rsidRDefault="00091870" w:rsidP="00416E4C">
            <w:pPr>
              <w:spacing w:after="0" w:line="240" w:lineRule="auto"/>
              <w:jc w:val="center"/>
              <w:rPr>
                <w:rFonts w:ascii="Times New Roman" w:eastAsia="Times New Roman" w:hAnsi="Times New Roman" w:cs="Times New Roman"/>
                <w:color w:val="000000"/>
                <w:sz w:val="18"/>
                <w:szCs w:val="18"/>
              </w:rPr>
            </w:pPr>
            <w:r w:rsidRPr="00DA5D00">
              <w:rPr>
                <w:rFonts w:ascii="Times New Roman" w:eastAsia="Times New Roman" w:hAnsi="Times New Roman" w:cs="Times New Roman"/>
                <w:color w:val="000000"/>
                <w:sz w:val="18"/>
                <w:szCs w:val="18"/>
              </w:rPr>
              <w:t>18 166</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DA5D00" w:rsidRDefault="00091870" w:rsidP="00416E4C">
            <w:pPr>
              <w:spacing w:after="0" w:line="240" w:lineRule="auto"/>
              <w:jc w:val="center"/>
              <w:rPr>
                <w:rFonts w:ascii="Times New Roman" w:eastAsia="Times New Roman" w:hAnsi="Times New Roman" w:cs="Times New Roman"/>
                <w:color w:val="000000"/>
                <w:sz w:val="18"/>
                <w:szCs w:val="18"/>
              </w:rPr>
            </w:pPr>
            <w:r w:rsidRPr="00DA5D00">
              <w:rPr>
                <w:rFonts w:ascii="Times New Roman" w:eastAsia="Times New Roman" w:hAnsi="Times New Roman" w:cs="Times New Roman"/>
                <w:color w:val="000000"/>
                <w:sz w:val="18"/>
                <w:szCs w:val="18"/>
              </w:rPr>
              <w:t>18 490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DA5D00" w:rsidRDefault="00091870" w:rsidP="00416E4C">
            <w:pPr>
              <w:spacing w:after="0" w:line="240" w:lineRule="auto"/>
              <w:jc w:val="center"/>
              <w:rPr>
                <w:rFonts w:ascii="Times New Roman" w:eastAsia="Times New Roman" w:hAnsi="Times New Roman" w:cs="Times New Roman"/>
                <w:color w:val="000000"/>
                <w:sz w:val="18"/>
                <w:szCs w:val="18"/>
              </w:rPr>
            </w:pPr>
            <w:r w:rsidRPr="00DA5D00">
              <w:rPr>
                <w:rFonts w:ascii="Times New Roman" w:eastAsia="Times New Roman" w:hAnsi="Times New Roman" w:cs="Times New Roman"/>
                <w:color w:val="000000"/>
                <w:sz w:val="18"/>
                <w:szCs w:val="18"/>
              </w:rPr>
              <w:t>18 741</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DA5D00" w:rsidRDefault="00091870" w:rsidP="00416E4C">
            <w:pPr>
              <w:spacing w:after="0" w:line="240" w:lineRule="auto"/>
              <w:jc w:val="center"/>
              <w:rPr>
                <w:rFonts w:ascii="Times New Roman" w:eastAsia="Times New Roman" w:hAnsi="Times New Roman" w:cs="Times New Roman"/>
                <w:color w:val="000000"/>
                <w:sz w:val="18"/>
                <w:szCs w:val="18"/>
              </w:rPr>
            </w:pPr>
            <w:r w:rsidRPr="00DA5D00">
              <w:rPr>
                <w:rFonts w:ascii="Times New Roman" w:eastAsia="Times New Roman" w:hAnsi="Times New Roman" w:cs="Times New Roman"/>
                <w:color w:val="000000"/>
                <w:sz w:val="18"/>
                <w:szCs w:val="18"/>
              </w:rPr>
              <w:t>17 772</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DA5D00" w:rsidRDefault="00091870" w:rsidP="00416E4C">
            <w:pPr>
              <w:spacing w:after="0" w:line="240" w:lineRule="auto"/>
              <w:jc w:val="center"/>
              <w:rPr>
                <w:rFonts w:ascii="Times New Roman" w:eastAsia="Times New Roman" w:hAnsi="Times New Roman" w:cs="Times New Roman"/>
                <w:color w:val="000000"/>
                <w:sz w:val="18"/>
                <w:szCs w:val="18"/>
              </w:rPr>
            </w:pPr>
            <w:r w:rsidRPr="00DA5D00">
              <w:rPr>
                <w:rFonts w:ascii="Times New Roman" w:eastAsia="Times New Roman" w:hAnsi="Times New Roman" w:cs="Times New Roman"/>
                <w:color w:val="000000"/>
                <w:sz w:val="18"/>
                <w:szCs w:val="18"/>
              </w:rPr>
              <w:t>18 280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DA5D00" w:rsidRDefault="00091870" w:rsidP="00416E4C">
            <w:pPr>
              <w:spacing w:after="0" w:line="240" w:lineRule="auto"/>
              <w:jc w:val="center"/>
              <w:rPr>
                <w:rFonts w:ascii="Times New Roman" w:eastAsia="Times New Roman" w:hAnsi="Times New Roman" w:cs="Times New Roman"/>
                <w:color w:val="000000"/>
                <w:sz w:val="18"/>
                <w:szCs w:val="18"/>
              </w:rPr>
            </w:pPr>
            <w:r w:rsidRPr="00DA5D00">
              <w:rPr>
                <w:rFonts w:ascii="Times New Roman" w:eastAsia="Times New Roman" w:hAnsi="Times New Roman" w:cs="Times New Roman"/>
                <w:color w:val="000000"/>
                <w:sz w:val="18"/>
                <w:szCs w:val="18"/>
              </w:rPr>
              <w:t>18 788</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DA5D00" w:rsidRDefault="00091870" w:rsidP="00416E4C">
            <w:pPr>
              <w:spacing w:after="0" w:line="240" w:lineRule="auto"/>
              <w:jc w:val="center"/>
              <w:rPr>
                <w:rFonts w:ascii="Times New Roman" w:eastAsia="Times New Roman" w:hAnsi="Times New Roman" w:cs="Times New Roman"/>
                <w:color w:val="000000"/>
                <w:sz w:val="18"/>
                <w:szCs w:val="18"/>
              </w:rPr>
            </w:pPr>
            <w:r w:rsidRPr="00DA5D00">
              <w:rPr>
                <w:rFonts w:ascii="Times New Roman" w:eastAsia="Times New Roman" w:hAnsi="Times New Roman" w:cs="Times New Roman"/>
                <w:color w:val="000000"/>
                <w:sz w:val="18"/>
                <w:szCs w:val="18"/>
              </w:rPr>
              <w:t>19 214</w:t>
            </w:r>
          </w:p>
        </w:tc>
      </w:tr>
      <w:tr w:rsidR="00091870" w:rsidRPr="008F4388" w:rsidTr="0009187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4328">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BF54D2">
              <w:rPr>
                <w:rFonts w:ascii="Times New Roman" w:eastAsia="Times New Roman" w:hAnsi="Times New Roman" w:cs="Times New Roman"/>
                <w:color w:val="000000"/>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w:t>
            </w:r>
            <w:r>
              <w:rPr>
                <w:rFonts w:ascii="Times New Roman" w:eastAsia="Times New Roman" w:hAnsi="Times New Roman" w:cs="Times New Roman"/>
                <w:color w:val="000000"/>
              </w:rPr>
              <w:t>разования (без учета субвенций)</w:t>
            </w:r>
          </w:p>
        </w:tc>
        <w:tc>
          <w:tcPr>
            <w:tcW w:w="895" w:type="dxa"/>
            <w:tcBorders>
              <w:left w:val="single" w:sz="4" w:space="0" w:color="auto"/>
              <w:bottom w:val="single" w:sz="4" w:space="0" w:color="auto"/>
              <w:right w:val="single" w:sz="4" w:space="0" w:color="auto"/>
            </w:tcBorders>
          </w:tcPr>
          <w:p w:rsidR="00B841AC" w:rsidRPr="00DA46AE"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BF54D2"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DA46AE" w:rsidP="002724C3">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ИС</w:t>
            </w:r>
          </w:p>
          <w:p w:rsidR="00EE0FA5" w:rsidRPr="00BF54D2"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BF54D2">
              <w:rPr>
                <w:rFonts w:ascii="Times New Roman" w:eastAsia="Times New Roman" w:hAnsi="Times New Roman" w:cs="Times New Roman"/>
                <w:color w:val="000000"/>
              </w:rPr>
              <w:t>%</w:t>
            </w:r>
          </w:p>
        </w:tc>
        <w:tc>
          <w:tcPr>
            <w:tcW w:w="921" w:type="dxa"/>
            <w:tcBorders>
              <w:left w:val="single" w:sz="4" w:space="0" w:color="auto"/>
              <w:bottom w:val="single" w:sz="4" w:space="0" w:color="auto"/>
              <w:right w:val="single" w:sz="4" w:space="0" w:color="auto"/>
            </w:tcBorders>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52,4</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87,2</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95,</w:t>
            </w:r>
            <w:r>
              <w:rPr>
                <w:rFonts w:ascii="Times New Roman" w:eastAsia="Times New Roman" w:hAnsi="Times New Roman" w:cs="Times New Roman"/>
                <w:color w:val="000000"/>
                <w:sz w:val="20"/>
                <w:szCs w:val="20"/>
              </w:rPr>
              <w:t>8</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96,9</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96,7</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96,8</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9</w:t>
            </w:r>
            <w:r>
              <w:rPr>
                <w:rFonts w:ascii="Times New Roman" w:eastAsia="Times New Roman" w:hAnsi="Times New Roman" w:cs="Times New Roman"/>
                <w:color w:val="000000"/>
                <w:sz w:val="20"/>
                <w:szCs w:val="20"/>
              </w:rPr>
              <w:t>6,8</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96,9</w:t>
            </w:r>
          </w:p>
        </w:tc>
      </w:tr>
      <w:tr w:rsidR="00091870" w:rsidRPr="008F4388" w:rsidTr="0009187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r w:rsidRPr="00BF54D2">
              <w:rPr>
                <w:rFonts w:ascii="Times New Roman" w:eastAsia="Times New Roman" w:hAnsi="Times New Roman" w:cs="Times New Roman"/>
                <w:color w:val="000000"/>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w:t>
            </w:r>
            <w:r>
              <w:rPr>
                <w:rFonts w:ascii="Times New Roman" w:eastAsia="Times New Roman" w:hAnsi="Times New Roman" w:cs="Times New Roman"/>
                <w:color w:val="000000"/>
              </w:rPr>
              <w:t>я начисления на оплату труда)</w:t>
            </w:r>
          </w:p>
        </w:tc>
        <w:tc>
          <w:tcPr>
            <w:tcW w:w="895" w:type="dxa"/>
            <w:tcBorders>
              <w:left w:val="single" w:sz="4" w:space="0" w:color="auto"/>
              <w:bottom w:val="single" w:sz="4" w:space="0" w:color="auto"/>
              <w:right w:val="single" w:sz="4" w:space="0" w:color="auto"/>
            </w:tcBorders>
          </w:tcPr>
          <w:p w:rsidR="00091870" w:rsidRPr="00BF54D2"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 xml:space="preserve"> </w:t>
            </w:r>
            <w:r w:rsidR="004E0F47">
              <w:rPr>
                <w:rFonts w:ascii="Times New Roman" w:eastAsia="Times New Roman" w:hAnsi="Times New Roman" w:cs="Times New Roman"/>
                <w:color w:val="000000"/>
              </w:rPr>
              <w:t>ИС</w:t>
            </w:r>
          </w:p>
          <w:p w:rsidR="00EE0FA5" w:rsidRPr="00BF54D2" w:rsidRDefault="00EE0FA5"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BF54D2">
              <w:rPr>
                <w:rFonts w:ascii="Times New Roman" w:eastAsia="Times New Roman" w:hAnsi="Times New Roman" w:cs="Times New Roman"/>
                <w:color w:val="000000"/>
              </w:rPr>
              <w:t>%</w:t>
            </w:r>
          </w:p>
        </w:tc>
        <w:tc>
          <w:tcPr>
            <w:tcW w:w="921" w:type="dxa"/>
            <w:tcBorders>
              <w:left w:val="single" w:sz="4" w:space="0" w:color="auto"/>
              <w:bottom w:val="single" w:sz="4" w:space="0" w:color="auto"/>
              <w:right w:val="single" w:sz="4" w:space="0" w:color="auto"/>
            </w:tcBorders>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AC29F8" w:rsidRDefault="00091870" w:rsidP="00416E4C">
            <w:pPr>
              <w:spacing w:after="0" w:line="240" w:lineRule="auto"/>
              <w:jc w:val="center"/>
              <w:rPr>
                <w:rFonts w:ascii="Times New Roman" w:eastAsia="Times New Roman" w:hAnsi="Times New Roman" w:cs="Times New Roman"/>
                <w:color w:val="000000"/>
                <w:sz w:val="20"/>
                <w:szCs w:val="20"/>
              </w:rPr>
            </w:pPr>
            <w:r w:rsidRPr="00AC29F8">
              <w:rPr>
                <w:rFonts w:ascii="Times New Roman" w:eastAsia="Times New Roman" w:hAnsi="Times New Roman" w:cs="Times New Roman"/>
                <w:color w:val="000000"/>
                <w:sz w:val="20"/>
                <w:szCs w:val="20"/>
              </w:rPr>
              <w:t>0</w:t>
            </w:r>
          </w:p>
        </w:tc>
      </w:tr>
      <w:tr w:rsidR="00091870" w:rsidRPr="008F4388" w:rsidTr="0009187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r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FA6B4A"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FA6B4A">
              <w:rPr>
                <w:rFonts w:ascii="Times New Roman" w:eastAsia="Times New Roman" w:hAnsi="Times New Roman" w:cs="Times New Roman"/>
              </w:rPr>
              <w:t>Налоговые доходы консолидированного бюджета муниципального района «Печора»</w:t>
            </w:r>
          </w:p>
        </w:tc>
        <w:tc>
          <w:tcPr>
            <w:tcW w:w="895" w:type="dxa"/>
            <w:tcBorders>
              <w:left w:val="single" w:sz="4" w:space="0" w:color="auto"/>
              <w:bottom w:val="single" w:sz="4" w:space="0" w:color="auto"/>
              <w:right w:val="single" w:sz="4" w:space="0" w:color="auto"/>
            </w:tcBorders>
          </w:tcPr>
          <w:p w:rsidR="00B841AC" w:rsidRPr="00DA46AE"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Pr="008F4388"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млн. руб.</w:t>
            </w:r>
          </w:p>
        </w:tc>
        <w:tc>
          <w:tcPr>
            <w:tcW w:w="921" w:type="dxa"/>
            <w:tcBorders>
              <w:left w:val="single" w:sz="4" w:space="0" w:color="auto"/>
              <w:bottom w:val="single" w:sz="4" w:space="0" w:color="auto"/>
              <w:right w:val="single" w:sz="4" w:space="0" w:color="auto"/>
            </w:tcBorders>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845,9</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903,9</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870,6</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861,3</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806,7</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820,1</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833,6</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846,9</w:t>
            </w:r>
          </w:p>
        </w:tc>
      </w:tr>
      <w:tr w:rsidR="00091870" w:rsidRPr="008F4388" w:rsidTr="0009187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r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FA6B4A"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FA6B4A">
              <w:rPr>
                <w:rFonts w:ascii="Times New Roman" w:eastAsia="Times New Roman" w:hAnsi="Times New Roman" w:cs="Times New Roman"/>
              </w:rPr>
              <w:t>Неналоговые доходы  консолидированного бюджета муниципального района «Печора»</w:t>
            </w:r>
          </w:p>
        </w:tc>
        <w:tc>
          <w:tcPr>
            <w:tcW w:w="895" w:type="dxa"/>
            <w:tcBorders>
              <w:left w:val="single" w:sz="4" w:space="0" w:color="auto"/>
              <w:bottom w:val="single" w:sz="4" w:space="0" w:color="auto"/>
              <w:right w:val="single" w:sz="4" w:space="0" w:color="auto"/>
            </w:tcBorders>
          </w:tcPr>
          <w:p w:rsidR="00B841AC" w:rsidRPr="00DA46AE"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Pr="008F4388"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млн. руб.</w:t>
            </w:r>
          </w:p>
        </w:tc>
        <w:tc>
          <w:tcPr>
            <w:tcW w:w="921" w:type="dxa"/>
            <w:tcBorders>
              <w:left w:val="single" w:sz="4" w:space="0" w:color="auto"/>
              <w:bottom w:val="single" w:sz="4" w:space="0" w:color="auto"/>
              <w:right w:val="single" w:sz="4" w:space="0" w:color="auto"/>
            </w:tcBorders>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71,5</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53,7</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50,3</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50,2</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46,9</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46,9</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46,9</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46,9</w:t>
            </w:r>
          </w:p>
        </w:tc>
      </w:tr>
      <w:tr w:rsidR="00091870" w:rsidRPr="008F4388" w:rsidTr="00091870">
        <w:tblPrEx>
          <w:tblCellSpacing w:w="5" w:type="nil"/>
          <w:tblLook w:val="0000" w:firstRow="0" w:lastRow="0" w:firstColumn="0" w:lastColumn="0" w:noHBand="0" w:noVBand="0"/>
        </w:tblPrEx>
        <w:trPr>
          <w:trHeight w:val="449"/>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r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vAlign w:val="center"/>
          </w:tcPr>
          <w:p w:rsidR="00091870" w:rsidRPr="00FA6B4A"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FA6B4A">
              <w:rPr>
                <w:rFonts w:ascii="Times New Roman" w:eastAsia="Times New Roman" w:hAnsi="Times New Roman" w:cs="Times New Roman"/>
              </w:rPr>
              <w:t>Объем расходов консолидированного бюджета муниципального района «Печора»</w:t>
            </w:r>
          </w:p>
        </w:tc>
        <w:tc>
          <w:tcPr>
            <w:tcW w:w="895" w:type="dxa"/>
            <w:tcBorders>
              <w:left w:val="single" w:sz="4" w:space="0" w:color="auto"/>
              <w:bottom w:val="single" w:sz="4" w:space="0" w:color="auto"/>
              <w:right w:val="single" w:sz="4" w:space="0" w:color="auto"/>
            </w:tcBorders>
          </w:tcPr>
          <w:p w:rsidR="00B841AC" w:rsidRPr="00DA46AE"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B841AC" w:rsidP="00B841AC">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Pr="008F4388" w:rsidRDefault="00EE0FA5"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млн. руб.</w:t>
            </w:r>
          </w:p>
        </w:tc>
        <w:tc>
          <w:tcPr>
            <w:tcW w:w="921" w:type="dxa"/>
            <w:tcBorders>
              <w:left w:val="single" w:sz="4" w:space="0" w:color="auto"/>
              <w:bottom w:val="single" w:sz="4" w:space="0" w:color="auto"/>
              <w:right w:val="single" w:sz="4" w:space="0" w:color="auto"/>
            </w:tcBorders>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2535,6</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2255,4</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1891,4</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1873,6</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1824,9</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1835,2</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1848,6</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B841AC"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18"/>
                <w:szCs w:val="18"/>
              </w:rPr>
            </w:pPr>
            <w:r w:rsidRPr="00B841AC">
              <w:rPr>
                <w:rFonts w:ascii="Times New Roman" w:eastAsia="Times New Roman" w:hAnsi="Times New Roman" w:cs="Times New Roman"/>
                <w:sz w:val="18"/>
                <w:szCs w:val="18"/>
              </w:rPr>
              <w:t>1862,0</w:t>
            </w:r>
          </w:p>
        </w:tc>
      </w:tr>
      <w:tr w:rsidR="00091870" w:rsidRPr="008F4388" w:rsidTr="00091870">
        <w:tblPrEx>
          <w:tblCellSpacing w:w="5" w:type="nil"/>
          <w:tblLook w:val="0000" w:firstRow="0" w:lastRow="0" w:firstColumn="0" w:lastColumn="0" w:noHBand="0" w:noVBand="0"/>
        </w:tblPrEx>
        <w:trPr>
          <w:trHeight w:val="941"/>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r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tcPr>
          <w:p w:rsidR="00091870" w:rsidRPr="008815D7" w:rsidRDefault="00091870" w:rsidP="002724C3">
            <w:pPr>
              <w:overflowPunct w:val="0"/>
              <w:autoSpaceDE w:val="0"/>
              <w:autoSpaceDN w:val="0"/>
              <w:adjustRightInd w:val="0"/>
              <w:spacing w:after="0" w:line="240" w:lineRule="auto"/>
              <w:rPr>
                <w:rFonts w:ascii="Times New Roman" w:eastAsia="Times New Roman" w:hAnsi="Times New Roman" w:cs="Times New Roman"/>
              </w:rPr>
            </w:pPr>
            <w:r w:rsidRPr="008815D7">
              <w:rPr>
                <w:rFonts w:ascii="Times New Roman" w:eastAsia="Times New Roman" w:hAnsi="Times New Roman" w:cs="Times New Roman"/>
              </w:rPr>
              <w:t>Размер дефицита  консолидированного бюджета муниципального района «Печора» относительно объема доходов  консолидированного бюджета  муниципального района «Печора» без учета безвозмездных поступлений и поступлений по дополнительным нормативам отчислений</w:t>
            </w:r>
          </w:p>
        </w:tc>
        <w:tc>
          <w:tcPr>
            <w:tcW w:w="895" w:type="dxa"/>
            <w:tcBorders>
              <w:left w:val="single" w:sz="4" w:space="0" w:color="auto"/>
              <w:bottom w:val="single" w:sz="4" w:space="0" w:color="auto"/>
              <w:right w:val="single" w:sz="4" w:space="0" w:color="auto"/>
            </w:tcBorders>
          </w:tcPr>
          <w:p w:rsidR="004E0F47" w:rsidRDefault="004E0F47" w:rsidP="004E0F47">
            <w:pPr>
              <w:pStyle w:val="a8"/>
              <w:jc w:val="center"/>
            </w:pPr>
            <w:r>
              <w:t>│</w:t>
            </w:r>
          </w:p>
          <w:p w:rsidR="00091870" w:rsidRPr="008F4388" w:rsidRDefault="004E0F47" w:rsidP="004E0F4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t>\/</w:t>
            </w:r>
          </w:p>
        </w:tc>
        <w:tc>
          <w:tcPr>
            <w:tcW w:w="895" w:type="dxa"/>
            <w:tcBorders>
              <w:left w:val="single" w:sz="4" w:space="0" w:color="auto"/>
              <w:bottom w:val="single" w:sz="4" w:space="0" w:color="auto"/>
              <w:right w:val="single" w:sz="4" w:space="0" w:color="auto"/>
            </w:tcBorders>
          </w:tcPr>
          <w:p w:rsidR="00091870" w:rsidRPr="008F4388" w:rsidRDefault="00EE0FA5" w:rsidP="002724C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p>
          <w:p w:rsidR="00091870" w:rsidRPr="00D53536" w:rsidRDefault="00091870" w:rsidP="00D53536">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34,4</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2,7</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535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r>
      <w:tr w:rsidR="00091870" w:rsidRPr="008F4388" w:rsidTr="00091870">
        <w:tblPrEx>
          <w:tblCellSpacing w:w="5" w:type="nil"/>
          <w:tblLook w:val="0000" w:firstRow="0" w:lastRow="0" w:firstColumn="0" w:lastColumn="0" w:noHBand="0" w:noVBand="0"/>
        </w:tblPrEx>
        <w:trPr>
          <w:trHeight w:val="417"/>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r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tcPr>
          <w:p w:rsidR="00091870" w:rsidRPr="008815D7"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8815D7">
              <w:rPr>
                <w:rFonts w:ascii="Times New Roman" w:eastAsia="Times New Roman" w:hAnsi="Times New Roman" w:cs="Times New Roman"/>
              </w:rPr>
              <w:t xml:space="preserve">Уровень удовлетворенности населения, проживающего на территории муниципального образования, качеством предоставления государственных и муниципальных услуг </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Pr="008F4388" w:rsidRDefault="00EE0FA5"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r>
      <w:tr w:rsidR="00091870" w:rsidRPr="008F4388" w:rsidTr="00091870">
        <w:tblPrEx>
          <w:tblCellSpacing w:w="5" w:type="nil"/>
          <w:tblLook w:val="0000" w:firstRow="0" w:lastRow="0" w:firstColumn="0" w:lastColumn="0" w:noHBand="0" w:noVBand="0"/>
        </w:tblPrEx>
        <w:trPr>
          <w:trHeight w:val="784"/>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12.</w:t>
            </w:r>
          </w:p>
        </w:tc>
        <w:tc>
          <w:tcPr>
            <w:tcW w:w="5301" w:type="dxa"/>
            <w:tcBorders>
              <w:left w:val="single" w:sz="4" w:space="0" w:color="auto"/>
              <w:bottom w:val="single" w:sz="4" w:space="0" w:color="auto"/>
              <w:right w:val="single" w:sz="4" w:space="0" w:color="auto"/>
            </w:tcBorders>
            <w:shd w:val="clear" w:color="auto" w:fill="auto"/>
          </w:tcPr>
          <w:p w:rsidR="00091870" w:rsidRPr="008815D7"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8815D7">
              <w:rPr>
                <w:rFonts w:ascii="Times New Roman" w:eastAsia="Times New Roman" w:hAnsi="Times New Roman" w:cs="Times New Roman"/>
                <w:bCs/>
              </w:rPr>
              <w:t>Доля установленных фактов коррупции, от общего количества жалоб и обращений граждан, поступивших за отчетный период</w:t>
            </w:r>
          </w:p>
        </w:tc>
        <w:tc>
          <w:tcPr>
            <w:tcW w:w="895" w:type="dxa"/>
            <w:tcBorders>
              <w:left w:val="single" w:sz="4" w:space="0" w:color="auto"/>
              <w:bottom w:val="single" w:sz="4" w:space="0" w:color="auto"/>
              <w:right w:val="single" w:sz="4" w:space="0" w:color="auto"/>
            </w:tcBorders>
          </w:tcPr>
          <w:p w:rsidR="00091870" w:rsidRPr="008F4388"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Pr="008F4388" w:rsidRDefault="00EE0FA5"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ИЦ</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6202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0</w:t>
            </w:r>
          </w:p>
        </w:tc>
      </w:tr>
      <w:tr w:rsidR="004832F0" w:rsidRPr="008F4388" w:rsidTr="004E0F47">
        <w:tblPrEx>
          <w:tblCellSpacing w:w="5" w:type="nil"/>
          <w:tblLook w:val="0000" w:firstRow="0" w:lastRow="0" w:firstColumn="0" w:lastColumn="0" w:noHBand="0" w:noVBand="0"/>
        </w:tblPrEx>
        <w:trPr>
          <w:trHeight w:val="354"/>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8F4388" w:rsidRDefault="004832F0" w:rsidP="00F4313B">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t>Подпрограмма 1 «Управление муниципальными финансами и муниципальным долгом»</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8F4388"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Задача 1 </w:t>
            </w:r>
            <w:r w:rsidRPr="008F4388">
              <w:rPr>
                <w:rFonts w:ascii="Times New Roman" w:eastAsia="Times New Roman" w:hAnsi="Times New Roman" w:cs="Times New Roman"/>
                <w:b/>
                <w:sz w:val="20"/>
                <w:szCs w:val="20"/>
              </w:rPr>
              <w:t>«Создание условий для повышения эффективности управления муниципальными финансами»</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Удельный вес своевременно разработанных и утвержденных и/или актуализированных нормативных актов, регламентирующих и методологически обеспечивающих бюджетный  процесс</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Удельный  вес главных распорядителей бюджетных средств МО МР «Печора», охваченных мониторингом качества финансового менеджмента </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3.</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Удельный вес проведенных контрольных мероприятий (ревизий и проверок целевого использования средств бюджета МО МР «Печора») в общем количестве запланированных  мероприятий </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4.</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Отношение объема муниципального долга к объему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 </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5</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Доля объема расходов на обслуживание муниципального долга в объеме расходов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895" w:type="dxa"/>
            <w:tcBorders>
              <w:left w:val="single" w:sz="4" w:space="0" w:color="auto"/>
              <w:bottom w:val="single" w:sz="4" w:space="0" w:color="auto"/>
              <w:right w:val="single" w:sz="4" w:space="0" w:color="auto"/>
            </w:tcBorders>
          </w:tcPr>
          <w:p w:rsidR="004E0F47" w:rsidRDefault="004E0F47" w:rsidP="004E0F47">
            <w:pPr>
              <w:pStyle w:val="a8"/>
              <w:jc w:val="center"/>
            </w:pPr>
            <w: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t>\/</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0,6</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3502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8F4388"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t>Задача 2. Обеспечение выполнения и оптимизации расходных обязательств бюджета МО МР «Печора»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6.</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Соответствие  решения Совета МР «Печора» о </w:t>
            </w:r>
            <w:r w:rsidRPr="000157C6">
              <w:rPr>
                <w:rFonts w:ascii="Times New Roman" w:eastAsia="Times New Roman" w:hAnsi="Times New Roman" w:cs="Times New Roman"/>
              </w:rPr>
              <w:lastRenderedPageBreak/>
              <w:t>бюджете МО МР «Печора» на очередной финансовый год и плановый период требованиям Бюджетного кодекса Российской Федерации.</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lastRenderedPageBreak/>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lastRenderedPageBreak/>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7</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Соответствие исполнения бюджета МО МР «Печора» бюджетному законодательству</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8</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Удельный вес бюджетной отчетности, представленной в  установленные  Министерством финансов Республики Коми сроки. </w:t>
            </w:r>
          </w:p>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9</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Отношение числа принимаемых решений Совета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к общему количеству данных решений </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648"/>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10</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 </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11.</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Соотношение фактического финансирования  расходов  бюджета МО МР «Печора», направленных на 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 год</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8F4388"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8F4388">
              <w:rPr>
                <w:rFonts w:ascii="Times New Roman" w:eastAsia="Times New Roman" w:hAnsi="Times New Roman" w:cs="Times New Roman"/>
                <w:b/>
                <w:sz w:val="20"/>
                <w:szCs w:val="20"/>
              </w:rPr>
              <w:t>Задача 3. Обеспечение управления реализацией основных направлений политики в сфере управления муниципальными финансами</w:t>
            </w:r>
          </w:p>
        </w:tc>
      </w:tr>
      <w:tr w:rsidR="00091870" w:rsidRPr="008F4388" w:rsidTr="00091870">
        <w:tblPrEx>
          <w:tblCellSpacing w:w="5" w:type="nil"/>
          <w:tblLook w:val="0000" w:firstRow="0" w:lastRow="0" w:firstColumn="0" w:lastColumn="0" w:noHBand="0" w:noVBand="0"/>
        </w:tblPrEx>
        <w:trPr>
          <w:trHeight w:val="681"/>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12</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Уровень ежегодного достижения показателей (индикаторов) подпрограммы</w:t>
            </w:r>
          </w:p>
          <w:p w:rsidR="00091870" w:rsidRPr="008F4388"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p>
          <w:p w:rsidR="00091870" w:rsidRPr="008F4388"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sz w:val="20"/>
                <w:szCs w:val="20"/>
              </w:rPr>
            </w:pP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8F4388"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93382"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D22D53" w:rsidRPr="008F4388" w:rsidRDefault="00D22D53"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35029">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C5825" w:rsidRDefault="004832F0" w:rsidP="000C5825">
            <w:pPr>
              <w:widowControl w:val="0"/>
              <w:autoSpaceDE w:val="0"/>
              <w:autoSpaceDN w:val="0"/>
              <w:adjustRightInd w:val="0"/>
              <w:spacing w:after="0" w:line="240" w:lineRule="auto"/>
              <w:rPr>
                <w:rFonts w:ascii="Times New Roman" w:eastAsia="Times New Roman" w:hAnsi="Times New Roman" w:cs="Times New Roman"/>
                <w:b/>
                <w:sz w:val="20"/>
                <w:szCs w:val="20"/>
              </w:rPr>
            </w:pPr>
          </w:p>
          <w:p w:rsidR="004832F0" w:rsidRPr="000C5825" w:rsidRDefault="004832F0" w:rsidP="00BE6B11">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0C5825">
              <w:rPr>
                <w:rFonts w:ascii="Times New Roman" w:eastAsia="Times New Roman" w:hAnsi="Times New Roman" w:cs="Times New Roman"/>
                <w:b/>
                <w:sz w:val="20"/>
                <w:szCs w:val="20"/>
              </w:rPr>
              <w:t>Подпрограмма 2 «Управление муниципальным имуществом»</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C5825"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0C5825">
              <w:rPr>
                <w:rFonts w:ascii="Times New Roman" w:eastAsia="Times New Roman" w:hAnsi="Times New Roman" w:cs="Times New Roman"/>
                <w:b/>
                <w:sz w:val="20"/>
                <w:szCs w:val="20"/>
              </w:rPr>
              <w:t>Задача 1. Совершенствование системы учета муниципального имущества, опти</w:t>
            </w:r>
            <w:r>
              <w:rPr>
                <w:rFonts w:ascii="Times New Roman" w:eastAsia="Times New Roman" w:hAnsi="Times New Roman" w:cs="Times New Roman"/>
                <w:b/>
                <w:sz w:val="20"/>
                <w:szCs w:val="20"/>
              </w:rPr>
              <w:t>мизация его состава и структуры</w:t>
            </w:r>
          </w:p>
        </w:tc>
      </w:tr>
      <w:tr w:rsidR="00091870" w:rsidRPr="008F4388" w:rsidTr="00091870">
        <w:tblPrEx>
          <w:tblCellSpacing w:w="5" w:type="nil"/>
          <w:tblLook w:val="0000" w:firstRow="0" w:lastRow="0" w:firstColumn="0" w:lastColumn="0" w:noHBand="0" w:noVBand="0"/>
        </w:tblPrEx>
        <w:trPr>
          <w:trHeight w:val="558"/>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1.</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Удельный вес объектов недвижимости (в </w:t>
            </w:r>
            <w:proofErr w:type="spellStart"/>
            <w:r w:rsidRPr="000157C6">
              <w:rPr>
                <w:rFonts w:ascii="Times New Roman" w:eastAsia="Times New Roman" w:hAnsi="Times New Roman" w:cs="Times New Roman"/>
              </w:rPr>
              <w:t>т.ч</w:t>
            </w:r>
            <w:proofErr w:type="spellEnd"/>
            <w:r w:rsidRPr="000157C6">
              <w:rPr>
                <w:rFonts w:ascii="Times New Roman" w:eastAsia="Times New Roman" w:hAnsi="Times New Roman" w:cs="Times New Roman"/>
              </w:rPr>
              <w:t>.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p>
        </w:tc>
        <w:tc>
          <w:tcPr>
            <w:tcW w:w="895" w:type="dxa"/>
            <w:tcBorders>
              <w:left w:val="single" w:sz="4" w:space="0" w:color="auto"/>
              <w:bottom w:val="single" w:sz="4" w:space="0" w:color="auto"/>
              <w:right w:val="single" w:sz="4" w:space="0" w:color="auto"/>
            </w:tcBorders>
          </w:tcPr>
          <w:p w:rsidR="004E0F47" w:rsidRPr="00DA46AE" w:rsidRDefault="004E0F47" w:rsidP="004E0F47">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rPr>
            </w:pPr>
            <w:r w:rsidRPr="00DA46AE">
              <w:rPr>
                <w:rFonts w:ascii="Times New Roman" w:eastAsia="Times New Roman" w:hAnsi="Times New Roman" w:cs="Times New Roman"/>
                <w:color w:val="00000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DA46AE">
              <w:rPr>
                <w:rFonts w:ascii="Times New Roman" w:eastAsia="Times New Roman" w:hAnsi="Times New Roman" w:cs="Times New Roman"/>
                <w:color w:val="000000"/>
              </w:rPr>
              <w:t xml:space="preserve">│  </w:t>
            </w:r>
          </w:p>
        </w:tc>
        <w:tc>
          <w:tcPr>
            <w:tcW w:w="895" w:type="dxa"/>
            <w:tcBorders>
              <w:left w:val="single" w:sz="4" w:space="0" w:color="auto"/>
              <w:bottom w:val="single" w:sz="4" w:space="0" w:color="auto"/>
              <w:right w:val="single" w:sz="4" w:space="0" w:color="auto"/>
            </w:tcBorders>
          </w:tcPr>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79</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82</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82</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82</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83</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83</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84</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84</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2.</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Доля объектов муниципальной собственности, не соответствующих составу имущества, который может находиться в муниципальной собственности муниципального района в соответствии с Федеральным законом от 06.10.2003 № 131-ФЗ по отношению к общему количеству объектов муниципальной собственности</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45</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20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20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20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3.</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6F29E0">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Доля стоимости имущества,  приобретенного в муниципальную собственность МР «Печора»,   нарастающим итогом начиная с 01.01.2018, к общей балансовой стоимости имущества МО МР «Печора» на начало отчетного года  </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5</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5,2</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5,3</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5,4</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5,7</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5,8</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6</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C5825"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0C5825">
              <w:rPr>
                <w:rFonts w:ascii="Times New Roman" w:eastAsia="Times New Roman" w:hAnsi="Times New Roman" w:cs="Times New Roman"/>
                <w:b/>
                <w:sz w:val="20"/>
                <w:szCs w:val="20"/>
              </w:rPr>
              <w:t>Задача 2. Обеспечение эффективности использования и распоряжения муниципальным имуществом</w:t>
            </w:r>
          </w:p>
        </w:tc>
      </w:tr>
      <w:tr w:rsidR="00091870" w:rsidRPr="008F4388" w:rsidTr="00091870">
        <w:tblPrEx>
          <w:tblCellSpacing w:w="5" w:type="nil"/>
          <w:tblLook w:val="0000" w:firstRow="0" w:lastRow="0" w:firstColumn="0" w:lastColumn="0" w:noHBand="0" w:noVBand="0"/>
        </w:tblPrEx>
        <w:trPr>
          <w:trHeight w:val="760"/>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4.</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83</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83,5</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81</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83</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89</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5.</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Удельный вес земельных участков, предоставленных в пользование, по отношению к общему количеству земельных участков, находящихся в реестре </w:t>
            </w:r>
            <w:r w:rsidRPr="000157C6">
              <w:rPr>
                <w:rFonts w:ascii="Times New Roman" w:eastAsia="Times New Roman" w:hAnsi="Times New Roman" w:cs="Times New Roman"/>
              </w:rPr>
              <w:lastRenderedPageBreak/>
              <w:t>муниципального имущества МО МР «Печора».</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lastRenderedPageBreak/>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84,5</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82</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87</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87</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lastRenderedPageBreak/>
              <w:t>6.</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 xml:space="preserve">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w:t>
            </w:r>
            <w:proofErr w:type="spellStart"/>
            <w:r w:rsidRPr="000157C6">
              <w:rPr>
                <w:rFonts w:ascii="Times New Roman" w:eastAsia="Times New Roman" w:hAnsi="Times New Roman" w:cs="Times New Roman"/>
              </w:rPr>
              <w:t>МУПов</w:t>
            </w:r>
            <w:proofErr w:type="spellEnd"/>
            <w:r w:rsidRPr="000157C6">
              <w:rPr>
                <w:rFonts w:ascii="Times New Roman" w:eastAsia="Times New Roman" w:hAnsi="Times New Roman" w:cs="Times New Roman"/>
              </w:rPr>
              <w:t xml:space="preserve"> и долей МО МР «Печора» организаций, деятельность которых признана неэффективной</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50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60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60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7.</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Удельный вес  устраненных нарушений, выявленных в процессе проверок, к общему количеству нарушений</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96</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92</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92</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95</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96</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96</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8.</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Доля удовлетворенных требований по исковым заявлениям о взыскании задолженности по арендной плате</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091870"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F1486B" w:rsidRPr="000C5825" w:rsidRDefault="00F1486B"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96</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80,9</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82</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85</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87</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87</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90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C5825"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0C5825">
              <w:rPr>
                <w:rFonts w:ascii="Times New Roman" w:eastAsia="Times New Roman" w:hAnsi="Times New Roman" w:cs="Times New Roman"/>
                <w:b/>
                <w:sz w:val="20"/>
                <w:szCs w:val="20"/>
              </w:rPr>
              <w:t>Задача 3. Создание усло</w:t>
            </w:r>
            <w:r>
              <w:rPr>
                <w:rFonts w:ascii="Times New Roman" w:eastAsia="Times New Roman" w:hAnsi="Times New Roman" w:cs="Times New Roman"/>
                <w:b/>
                <w:sz w:val="20"/>
                <w:szCs w:val="20"/>
              </w:rPr>
              <w:t>вий для реализации подпрограммы</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9.</w:t>
            </w:r>
          </w:p>
        </w:tc>
        <w:tc>
          <w:tcPr>
            <w:tcW w:w="5301" w:type="dxa"/>
            <w:tcBorders>
              <w:left w:val="single" w:sz="4" w:space="0" w:color="auto"/>
              <w:bottom w:val="single" w:sz="4" w:space="0" w:color="auto"/>
              <w:right w:val="single" w:sz="4" w:space="0" w:color="auto"/>
            </w:tcBorders>
            <w:shd w:val="clear" w:color="auto" w:fill="auto"/>
          </w:tcPr>
          <w:p w:rsidR="00091870" w:rsidRPr="000157C6"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157C6">
              <w:rPr>
                <w:rFonts w:ascii="Times New Roman" w:eastAsia="Times New Roman" w:hAnsi="Times New Roman" w:cs="Times New Roman"/>
              </w:rPr>
              <w:t>Уровень ежегодного достижения показателей (индикаторов) подпрограммы</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0C5825"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895" w:type="dxa"/>
            <w:tcBorders>
              <w:left w:val="single" w:sz="4" w:space="0" w:color="auto"/>
              <w:bottom w:val="single" w:sz="4" w:space="0" w:color="auto"/>
              <w:right w:val="single" w:sz="4" w:space="0" w:color="auto"/>
            </w:tcBorders>
            <w:shd w:val="clear" w:color="auto" w:fill="auto"/>
            <w:vAlign w:val="center"/>
          </w:tcPr>
          <w:p w:rsidR="00091870" w:rsidRPr="000C5825"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0C5825" w:rsidRDefault="00091870" w:rsidP="00FF1F4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C5825">
              <w:rPr>
                <w:rFonts w:ascii="Times New Roman" w:eastAsia="Times New Roman" w:hAnsi="Times New Roman" w:cs="Times New Roman"/>
                <w:sz w:val="20"/>
                <w:szCs w:val="20"/>
              </w:rPr>
              <w:t>83,7</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62,5</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75</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75</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0C5825" w:rsidRDefault="00091870">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0C5825">
              <w:rPr>
                <w:rFonts w:ascii="Times New Roman" w:eastAsia="Times New Roman" w:hAnsi="Times New Roman" w:cs="Times New Roman"/>
                <w:sz w:val="20"/>
                <w:szCs w:val="20"/>
                <w:lang w:eastAsia="en-US"/>
              </w:rPr>
              <w:t>75</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BE6B11">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Подпрограмма 3 «Муниципальное управление»</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Задача 1. Совершенствование процедур подбора квалифицированных кадров для органов МСУ</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1.</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вакантных должностей  муниципальной службы, замещенных по  результатам конкурса, от общего числа  замещенных должностей</w:t>
            </w:r>
          </w:p>
        </w:tc>
        <w:tc>
          <w:tcPr>
            <w:tcW w:w="895" w:type="dxa"/>
            <w:tcBorders>
              <w:left w:val="single" w:sz="4" w:space="0" w:color="auto"/>
              <w:bottom w:val="single" w:sz="4" w:space="0" w:color="auto"/>
              <w:right w:val="single" w:sz="4" w:space="0" w:color="auto"/>
            </w:tcBorders>
          </w:tcPr>
          <w:p w:rsidR="00091870" w:rsidRPr="006F7339"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yellow"/>
              </w:rPr>
            </w:pPr>
            <w:r w:rsidRPr="006F7339">
              <w:rPr>
                <w:rFonts w:ascii="Times New Roman" w:eastAsia="Times New Roman" w:hAnsi="Times New Roman" w:cs="Times New Roman"/>
                <w:sz w:val="20"/>
                <w:szCs w:val="20"/>
                <w:highlight w:val="yellow"/>
              </w:rPr>
              <w:t xml:space="preserve"> </w:t>
            </w:r>
          </w:p>
        </w:tc>
        <w:tc>
          <w:tcPr>
            <w:tcW w:w="895" w:type="dxa"/>
            <w:tcBorders>
              <w:left w:val="single" w:sz="4" w:space="0" w:color="auto"/>
              <w:bottom w:val="single" w:sz="4" w:space="0" w:color="auto"/>
              <w:right w:val="single" w:sz="4" w:space="0" w:color="auto"/>
            </w:tcBorders>
          </w:tcPr>
          <w:p w:rsidR="00F1486B" w:rsidRPr="001E3920"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ИЗ</w:t>
            </w:r>
          </w:p>
          <w:p w:rsidR="00091870" w:rsidRPr="001E3920"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2.</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w:t>
            </w:r>
          </w:p>
        </w:tc>
        <w:tc>
          <w:tcPr>
            <w:tcW w:w="895" w:type="dxa"/>
            <w:tcBorders>
              <w:left w:val="single" w:sz="4" w:space="0" w:color="auto"/>
              <w:bottom w:val="single" w:sz="4" w:space="0" w:color="auto"/>
              <w:right w:val="single" w:sz="4" w:space="0" w:color="auto"/>
            </w:tcBorders>
          </w:tcPr>
          <w:p w:rsidR="00091870" w:rsidRPr="006F7339"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yellow"/>
              </w:rPr>
            </w:pPr>
            <w:r w:rsidRPr="006F7339">
              <w:rPr>
                <w:rFonts w:ascii="Times New Roman" w:eastAsia="Times New Roman" w:hAnsi="Times New Roman" w:cs="Times New Roman"/>
                <w:sz w:val="20"/>
                <w:szCs w:val="20"/>
                <w:highlight w:val="yellow"/>
              </w:rPr>
              <w:t xml:space="preserve"> </w:t>
            </w:r>
          </w:p>
        </w:tc>
        <w:tc>
          <w:tcPr>
            <w:tcW w:w="895" w:type="dxa"/>
            <w:tcBorders>
              <w:left w:val="single" w:sz="4" w:space="0" w:color="auto"/>
              <w:bottom w:val="single" w:sz="4" w:space="0" w:color="auto"/>
              <w:right w:val="single" w:sz="4" w:space="0" w:color="auto"/>
            </w:tcBorders>
          </w:tcPr>
          <w:p w:rsidR="00F1486B" w:rsidRPr="001E3920"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ИЗ</w:t>
            </w:r>
          </w:p>
          <w:p w:rsidR="00091870" w:rsidRPr="001E3920"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1E3920"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1E3920"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1E3920">
              <w:rPr>
                <w:rFonts w:ascii="Times New Roman" w:eastAsia="Times New Roman" w:hAnsi="Times New Roman" w:cs="Times New Roman"/>
                <w:sz w:val="20"/>
                <w:szCs w:val="20"/>
              </w:rPr>
              <w:t>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3.</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Доля должностей муниципальной службы, замещенных лицами в возрасте до 30 лет, в общем количестве замещенных должностей муниципальной </w:t>
            </w:r>
            <w:r w:rsidRPr="000B3F80">
              <w:rPr>
                <w:rFonts w:ascii="Times New Roman" w:eastAsia="Times New Roman" w:hAnsi="Times New Roman" w:cs="Times New Roman"/>
              </w:rPr>
              <w:lastRenderedPageBreak/>
              <w:t>службы</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lastRenderedPageBreak/>
              <w:t>/\</w:t>
            </w:r>
          </w:p>
          <w:p w:rsidR="00091870" w:rsidRPr="008F4388"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E00959"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5,2</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5,1</w:t>
            </w:r>
          </w:p>
        </w:tc>
      </w:tr>
      <w:tr w:rsidR="00E03AC6" w:rsidRPr="00E03AC6"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lastRenderedPageBreak/>
              <w:t>4.</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w:t>
            </w:r>
          </w:p>
        </w:tc>
        <w:tc>
          <w:tcPr>
            <w:tcW w:w="895" w:type="dxa"/>
            <w:tcBorders>
              <w:left w:val="single" w:sz="4" w:space="0" w:color="auto"/>
              <w:bottom w:val="single" w:sz="4" w:space="0" w:color="auto"/>
              <w:right w:val="single" w:sz="4" w:space="0" w:color="auto"/>
            </w:tcBorders>
          </w:tcPr>
          <w:p w:rsidR="004E0F47" w:rsidRPr="004E0F47"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w:t>
            </w:r>
          </w:p>
          <w:p w:rsidR="00091870" w:rsidRPr="008F4388" w:rsidRDefault="004E0F47" w:rsidP="004E0F4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4E0F47">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Pr="00E03AC6"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Pr="00E03AC6"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ИЗ</w:t>
            </w:r>
          </w:p>
          <w:p w:rsidR="00091870" w:rsidRPr="00E03AC6"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E03AC6"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E03AC6"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55,3</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E03AC6"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17,7</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E03AC6"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18</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E03AC6" w:rsidRDefault="00E00959"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10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E03AC6" w:rsidRDefault="00E03AC6"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9</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E03AC6" w:rsidRDefault="00E03AC6"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8</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E03AC6" w:rsidRDefault="00E03AC6"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8</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E03AC6" w:rsidRDefault="00E03AC6"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E03AC6">
              <w:rPr>
                <w:rFonts w:ascii="Times New Roman" w:eastAsia="Times New Roman" w:hAnsi="Times New Roman" w:cs="Times New Roman"/>
                <w:sz w:val="20"/>
                <w:szCs w:val="20"/>
              </w:rPr>
              <w:t>7</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Задача 2. Внедрение  современных технологий обучения специалистов органов МСУ</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5.</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w:t>
            </w:r>
          </w:p>
        </w:tc>
        <w:tc>
          <w:tcPr>
            <w:tcW w:w="895" w:type="dxa"/>
            <w:tcBorders>
              <w:left w:val="single" w:sz="4" w:space="0" w:color="auto"/>
              <w:bottom w:val="single" w:sz="4" w:space="0" w:color="auto"/>
              <w:right w:val="single" w:sz="4" w:space="0" w:color="auto"/>
            </w:tcBorders>
          </w:tcPr>
          <w:p w:rsidR="00232E02" w:rsidRPr="00232E02"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21,9</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360C9E"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360C9E"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360C9E"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360C9E"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360C9E"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 xml:space="preserve">Задача 3. Повышение </w:t>
            </w:r>
            <w:proofErr w:type="gramStart"/>
            <w:r w:rsidRPr="000B3F80">
              <w:rPr>
                <w:rFonts w:ascii="Times New Roman" w:eastAsia="Times New Roman" w:hAnsi="Times New Roman" w:cs="Times New Roman"/>
                <w:b/>
              </w:rPr>
              <w:t>эффективности оценки профессиональной служебной деятельности специалистов органов</w:t>
            </w:r>
            <w:proofErr w:type="gramEnd"/>
            <w:r w:rsidRPr="000B3F80">
              <w:rPr>
                <w:rFonts w:ascii="Times New Roman" w:eastAsia="Times New Roman" w:hAnsi="Times New Roman" w:cs="Times New Roman"/>
                <w:b/>
              </w:rPr>
              <w:t xml:space="preserve"> МСУ</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6.</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муниципальных служащих, прошедших аттестацию в отчетном периоде, от общей численности муниципальных служащих, подлежащих аттестации</w:t>
            </w:r>
          </w:p>
        </w:tc>
        <w:tc>
          <w:tcPr>
            <w:tcW w:w="895" w:type="dxa"/>
            <w:tcBorders>
              <w:left w:val="single" w:sz="4" w:space="0" w:color="auto"/>
              <w:bottom w:val="single" w:sz="4" w:space="0" w:color="auto"/>
              <w:right w:val="single" w:sz="4" w:space="0" w:color="auto"/>
            </w:tcBorders>
          </w:tcPr>
          <w:p w:rsidR="00232E02" w:rsidRPr="00232E02"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Задача 4. Совершенствование организационных и правовых механизмов профессиональной и служебной деятельности муниципальных служащих</w:t>
            </w:r>
          </w:p>
        </w:tc>
      </w:tr>
      <w:tr w:rsidR="00091870" w:rsidRPr="008F4388" w:rsidTr="00091870">
        <w:tblPrEx>
          <w:tblCellSpacing w:w="5" w:type="nil"/>
          <w:tblLook w:val="0000" w:firstRow="0" w:lastRow="0" w:firstColumn="0" w:lastColumn="0" w:noHBand="0" w:noVBand="0"/>
        </w:tblPrEx>
        <w:trPr>
          <w:trHeight w:val="267"/>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r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должностей муниципальной службы, для которых утверждены должностные инструкции, от общего количества должностей муниципальной службы</w:t>
            </w:r>
          </w:p>
        </w:tc>
        <w:tc>
          <w:tcPr>
            <w:tcW w:w="895" w:type="dxa"/>
            <w:tcBorders>
              <w:left w:val="single" w:sz="4" w:space="0" w:color="auto"/>
              <w:bottom w:val="single" w:sz="4" w:space="0" w:color="auto"/>
              <w:right w:val="single" w:sz="4" w:space="0" w:color="auto"/>
            </w:tcBorders>
          </w:tcPr>
          <w:p w:rsidR="00232E02" w:rsidRPr="00232E02"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616714">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r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муниципальных служащих, должностные инструкции которых содержат показатели результативности и эффективности, от общего количества утвержденных должностных инструкций</w:t>
            </w:r>
          </w:p>
        </w:tc>
        <w:tc>
          <w:tcPr>
            <w:tcW w:w="895" w:type="dxa"/>
            <w:tcBorders>
              <w:left w:val="single" w:sz="4" w:space="0" w:color="auto"/>
              <w:bottom w:val="single" w:sz="4" w:space="0" w:color="auto"/>
              <w:right w:val="single" w:sz="4" w:space="0" w:color="auto"/>
            </w:tcBorders>
          </w:tcPr>
          <w:p w:rsidR="00232E02" w:rsidRPr="00232E02"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61671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Задача 5. Создание условий для реализации подпрограммы</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A873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r w:rsidRPr="008F4388">
              <w:rPr>
                <w:rFonts w:ascii="Times New Roman" w:eastAsia="Times New Roman" w:hAnsi="Times New Roman" w:cs="Times New Roman"/>
                <w:sz w:val="20"/>
                <w:szCs w:val="20"/>
              </w:rPr>
              <w:t>.</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Уровень ежегодного достижения показателей (индикаторов) подпрограммы</w:t>
            </w:r>
          </w:p>
        </w:tc>
        <w:tc>
          <w:tcPr>
            <w:tcW w:w="895" w:type="dxa"/>
            <w:tcBorders>
              <w:left w:val="single" w:sz="4" w:space="0" w:color="auto"/>
              <w:bottom w:val="single" w:sz="4" w:space="0" w:color="auto"/>
              <w:right w:val="single" w:sz="4" w:space="0" w:color="auto"/>
            </w:tcBorders>
          </w:tcPr>
          <w:p w:rsidR="00232E02" w:rsidRPr="00232E02"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54359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lastRenderedPageBreak/>
              <w:t>Задача 6. Обеспечение опубликования информации, имеющей общественную значимость</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907DD0" w:rsidRDefault="00091870" w:rsidP="00A873C3">
            <w:pPr>
              <w:widowControl w:val="0"/>
              <w:autoSpaceDE w:val="0"/>
              <w:autoSpaceDN w:val="0"/>
              <w:adjustRightInd w:val="0"/>
              <w:spacing w:after="0" w:line="240" w:lineRule="auto"/>
              <w:jc w:val="center"/>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10.</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оказанных услуг в рамках осуществления издательской деятельности в установленные сроки, от общего количества</w:t>
            </w:r>
          </w:p>
        </w:tc>
        <w:tc>
          <w:tcPr>
            <w:tcW w:w="895" w:type="dxa"/>
            <w:tcBorders>
              <w:left w:val="single" w:sz="4" w:space="0" w:color="auto"/>
              <w:bottom w:val="single" w:sz="4" w:space="0" w:color="auto"/>
              <w:right w:val="single" w:sz="4" w:space="0" w:color="auto"/>
            </w:tcBorders>
          </w:tcPr>
          <w:p w:rsidR="00232E02" w:rsidRPr="00232E02"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Default="00091870" w:rsidP="0054359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Подпрограмма 4 «Электронный муниципалитет»</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Задача 1.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1.</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E24D59">
            <w:pPr>
              <w:tabs>
                <w:tab w:val="left" w:pos="3934"/>
              </w:tabs>
              <w:overflowPunct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Снижение среднего числа обращений представителей </w:t>
            </w:r>
            <w:proofErr w:type="gramStart"/>
            <w:r w:rsidRPr="000B3F80">
              <w:rPr>
                <w:rFonts w:ascii="Times New Roman" w:eastAsia="Times New Roman" w:hAnsi="Times New Roman" w:cs="Times New Roman"/>
              </w:rPr>
              <w:t>бизнес-сообщества</w:t>
            </w:r>
            <w:proofErr w:type="gramEnd"/>
            <w:r w:rsidRPr="000B3F80">
              <w:rPr>
                <w:rFonts w:ascii="Times New Roman" w:eastAsia="Times New Roman" w:hAnsi="Times New Roman" w:cs="Times New Roman"/>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  (к 2025 году среднее число обращений должно снизиться до 2)</w:t>
            </w:r>
          </w:p>
        </w:tc>
        <w:tc>
          <w:tcPr>
            <w:tcW w:w="895" w:type="dxa"/>
            <w:tcBorders>
              <w:left w:val="single" w:sz="4" w:space="0" w:color="auto"/>
              <w:bottom w:val="single" w:sz="4" w:space="0" w:color="auto"/>
              <w:right w:val="single" w:sz="4" w:space="0" w:color="auto"/>
            </w:tcBorders>
          </w:tcPr>
          <w:p w:rsidR="00232E02" w:rsidRPr="00F31557"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w:t>
            </w:r>
          </w:p>
          <w:p w:rsidR="00091870" w:rsidRPr="00F31557"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w:t>
            </w:r>
          </w:p>
        </w:tc>
        <w:tc>
          <w:tcPr>
            <w:tcW w:w="895" w:type="dxa"/>
            <w:tcBorders>
              <w:left w:val="single" w:sz="4" w:space="0" w:color="auto"/>
              <w:bottom w:val="single" w:sz="4" w:space="0" w:color="auto"/>
              <w:right w:val="single" w:sz="4" w:space="0" w:color="auto"/>
            </w:tcBorders>
          </w:tcPr>
          <w:p w:rsidR="005F0B8F" w:rsidRPr="00F31557"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Pr="00F31557"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Pr="00F31557"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F31557">
              <w:rPr>
                <w:rFonts w:ascii="Times New Roman" w:eastAsia="Times New Roman" w:hAnsi="Times New Roman" w:cs="Times New Roman"/>
                <w:sz w:val="20"/>
                <w:szCs w:val="20"/>
              </w:rPr>
              <w:t>ИЗ</w:t>
            </w:r>
          </w:p>
          <w:p w:rsidR="00091870" w:rsidRPr="00F31557"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520AA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Ед. в год</w:t>
            </w:r>
          </w:p>
        </w:tc>
        <w:tc>
          <w:tcPr>
            <w:tcW w:w="921" w:type="dxa"/>
            <w:tcBorders>
              <w:left w:val="single" w:sz="4" w:space="0" w:color="auto"/>
              <w:bottom w:val="single" w:sz="4" w:space="0" w:color="auto"/>
              <w:right w:val="single" w:sz="4" w:space="0" w:color="auto"/>
            </w:tcBorders>
            <w:vAlign w:val="center"/>
          </w:tcPr>
          <w:p w:rsidR="00091870" w:rsidRPr="00F31557"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6</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4</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4</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4</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F31557">
              <w:rPr>
                <w:rFonts w:ascii="Times New Roman" w:eastAsia="Times New Roman" w:hAnsi="Times New Roman" w:cs="Times New Roman"/>
                <w:sz w:val="20"/>
                <w:szCs w:val="20"/>
                <w:lang w:eastAsia="en-US"/>
              </w:rPr>
              <w:t>3</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F31557">
              <w:rPr>
                <w:rFonts w:ascii="Times New Roman" w:eastAsia="Times New Roman" w:hAnsi="Times New Roman" w:cs="Times New Roman"/>
                <w:sz w:val="20"/>
                <w:szCs w:val="20"/>
              </w:rPr>
              <w:t>2</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F31557" w:rsidRDefault="00091870" w:rsidP="002C509D">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F31557">
              <w:rPr>
                <w:rFonts w:ascii="Times New Roman" w:eastAsia="Times New Roman" w:hAnsi="Times New Roman" w:cs="Times New Roman"/>
                <w:sz w:val="20"/>
                <w:szCs w:val="20"/>
              </w:rPr>
              <w:t>2</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2.</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tabs>
                <w:tab w:val="left" w:pos="3934"/>
              </w:tabs>
              <w:overflowPunct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Количество электронных обращений населения в органы местного самоуправления </w:t>
            </w:r>
          </w:p>
        </w:tc>
        <w:tc>
          <w:tcPr>
            <w:tcW w:w="895" w:type="dxa"/>
            <w:tcBorders>
              <w:left w:val="single" w:sz="4" w:space="0" w:color="auto"/>
              <w:bottom w:val="single" w:sz="4" w:space="0" w:color="auto"/>
              <w:right w:val="single" w:sz="4" w:space="0" w:color="auto"/>
            </w:tcBorders>
          </w:tcPr>
          <w:p w:rsidR="00232E02" w:rsidRPr="00232E02"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232E02">
              <w:rPr>
                <w:rFonts w:ascii="Times New Roman" w:eastAsia="Times New Roman" w:hAnsi="Times New Roman" w:cs="Times New Roman"/>
                <w:sz w:val="20"/>
                <w:szCs w:val="20"/>
                <w:lang w:eastAsia="en-US"/>
              </w:rPr>
              <w:t>/\</w:t>
            </w:r>
          </w:p>
          <w:p w:rsidR="00091870" w:rsidRPr="008F4388" w:rsidRDefault="00232E02" w:rsidP="00232E0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232E02">
              <w:rPr>
                <w:rFonts w:ascii="Times New Roman" w:eastAsia="Times New Roman" w:hAnsi="Times New Roman" w:cs="Times New Roman"/>
                <w:sz w:val="20"/>
                <w:szCs w:val="20"/>
                <w:lang w:eastAsia="en-US"/>
              </w:rPr>
              <w:t xml:space="preserve">│  </w:t>
            </w:r>
          </w:p>
        </w:tc>
        <w:tc>
          <w:tcPr>
            <w:tcW w:w="895" w:type="dxa"/>
            <w:tcBorders>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Ед. в год</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135</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153</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3.</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tabs>
                <w:tab w:val="left" w:pos="3934"/>
              </w:tabs>
              <w:overflowPunct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Количество уникальных пользователей, посетивших портал администрации МО</w:t>
            </w:r>
          </w:p>
        </w:tc>
        <w:tc>
          <w:tcPr>
            <w:tcW w:w="895" w:type="dxa"/>
            <w:tcBorders>
              <w:left w:val="single" w:sz="4" w:space="0" w:color="auto"/>
              <w:bottom w:val="single" w:sz="4" w:space="0" w:color="auto"/>
              <w:right w:val="single" w:sz="4" w:space="0" w:color="auto"/>
            </w:tcBorders>
          </w:tcPr>
          <w:p w:rsidR="006B0C45" w:rsidRPr="006B0C45"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w:t>
            </w:r>
          </w:p>
          <w:p w:rsidR="00091870" w:rsidRPr="008F4388"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 xml:space="preserve">│  </w:t>
            </w:r>
          </w:p>
        </w:tc>
        <w:tc>
          <w:tcPr>
            <w:tcW w:w="895" w:type="dxa"/>
            <w:tcBorders>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Ед. в год</w:t>
            </w:r>
          </w:p>
        </w:tc>
        <w:tc>
          <w:tcPr>
            <w:tcW w:w="921" w:type="dxa"/>
            <w:tcBorders>
              <w:left w:val="single" w:sz="4" w:space="0" w:color="auto"/>
              <w:bottom w:val="single" w:sz="4" w:space="0" w:color="auto"/>
              <w:right w:val="single" w:sz="4" w:space="0" w:color="auto"/>
            </w:tcBorders>
            <w:vAlign w:val="center"/>
          </w:tcPr>
          <w:p w:rsidR="00091870" w:rsidRPr="00F87085"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en-US"/>
              </w:rPr>
            </w:pPr>
            <w:r w:rsidRPr="00F87085">
              <w:rPr>
                <w:rFonts w:ascii="Times New Roman" w:eastAsia="Times New Roman" w:hAnsi="Times New Roman" w:cs="Times New Roman"/>
                <w:sz w:val="16"/>
                <w:szCs w:val="16"/>
                <w:lang w:eastAsia="en-US"/>
              </w:rPr>
              <w:t>78 605</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F87085"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en-US"/>
              </w:rPr>
            </w:pPr>
            <w:r w:rsidRPr="00F87085">
              <w:rPr>
                <w:rFonts w:ascii="Times New Roman" w:eastAsia="Times New Roman" w:hAnsi="Times New Roman" w:cs="Times New Roman"/>
                <w:sz w:val="16"/>
                <w:szCs w:val="16"/>
                <w:lang w:eastAsia="en-US"/>
              </w:rPr>
              <w:t>122 000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F87085"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en-US"/>
              </w:rPr>
            </w:pPr>
            <w:r w:rsidRPr="00F87085">
              <w:rPr>
                <w:rFonts w:ascii="Times New Roman" w:eastAsia="Times New Roman" w:hAnsi="Times New Roman" w:cs="Times New Roman"/>
                <w:sz w:val="16"/>
                <w:szCs w:val="16"/>
                <w:lang w:eastAsia="en-US"/>
              </w:rPr>
              <w:t>100 000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F87085"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en-US"/>
              </w:rPr>
            </w:pPr>
            <w:r w:rsidRPr="00F87085">
              <w:rPr>
                <w:rFonts w:ascii="Times New Roman" w:eastAsia="Times New Roman" w:hAnsi="Times New Roman" w:cs="Times New Roman"/>
                <w:sz w:val="16"/>
                <w:szCs w:val="16"/>
                <w:lang w:eastAsia="en-US"/>
              </w:rPr>
              <w:t>100 000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F87085"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en-US"/>
              </w:rPr>
            </w:pPr>
            <w:r w:rsidRPr="00F87085">
              <w:rPr>
                <w:rFonts w:ascii="Times New Roman" w:eastAsia="Times New Roman" w:hAnsi="Times New Roman" w:cs="Times New Roman"/>
                <w:sz w:val="16"/>
                <w:szCs w:val="16"/>
                <w:lang w:eastAsia="en-US"/>
              </w:rPr>
              <w:t>100 000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F87085"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en-US"/>
              </w:rPr>
            </w:pPr>
            <w:r w:rsidRPr="00F87085">
              <w:rPr>
                <w:rFonts w:ascii="Times New Roman" w:eastAsia="Times New Roman" w:hAnsi="Times New Roman" w:cs="Times New Roman"/>
                <w:sz w:val="16"/>
                <w:szCs w:val="16"/>
                <w:lang w:eastAsia="en-US"/>
              </w:rPr>
              <w:t>100 000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F87085"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87085">
              <w:rPr>
                <w:rFonts w:ascii="Times New Roman" w:eastAsia="Times New Roman" w:hAnsi="Times New Roman" w:cs="Times New Roman"/>
                <w:sz w:val="16"/>
                <w:szCs w:val="16"/>
                <w:lang w:eastAsia="en-US"/>
              </w:rPr>
              <w:t>100 000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F87085"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16"/>
                <w:szCs w:val="16"/>
              </w:rPr>
            </w:pPr>
            <w:r w:rsidRPr="00F87085">
              <w:rPr>
                <w:rFonts w:ascii="Times New Roman" w:eastAsia="Times New Roman" w:hAnsi="Times New Roman" w:cs="Times New Roman"/>
                <w:sz w:val="16"/>
                <w:szCs w:val="16"/>
                <w:lang w:eastAsia="en-US"/>
              </w:rPr>
              <w:t>100 000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lang w:eastAsia="en-US"/>
              </w:rPr>
            </w:pPr>
            <w:r w:rsidRPr="000B3F80">
              <w:rPr>
                <w:rFonts w:ascii="Times New Roman" w:eastAsia="Times New Roman" w:hAnsi="Times New Roman" w:cs="Times New Roman"/>
                <w:b/>
                <w:lang w:eastAsia="en-US"/>
              </w:rPr>
              <w:t>Задача 2. Внедрение государственных и муниципальных информационных систем</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4.</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lang w:eastAsia="en-US"/>
              </w:rPr>
            </w:pPr>
            <w:r w:rsidRPr="000B3F80">
              <w:rPr>
                <w:rFonts w:ascii="Times New Roman" w:eastAsia="Times New Roman" w:hAnsi="Times New Roman" w:cs="Times New Roman"/>
                <w:lang w:eastAsia="en-US"/>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p>
        </w:tc>
        <w:tc>
          <w:tcPr>
            <w:tcW w:w="895" w:type="dxa"/>
            <w:tcBorders>
              <w:left w:val="single" w:sz="4" w:space="0" w:color="auto"/>
              <w:bottom w:val="single" w:sz="4" w:space="0" w:color="auto"/>
              <w:right w:val="single" w:sz="4" w:space="0" w:color="auto"/>
            </w:tcBorders>
          </w:tcPr>
          <w:p w:rsidR="006B0C45" w:rsidRPr="006B0C45"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w:t>
            </w:r>
          </w:p>
          <w:p w:rsidR="00091870" w:rsidRPr="008F4388"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 xml:space="preserve">│  </w:t>
            </w:r>
          </w:p>
        </w:tc>
        <w:tc>
          <w:tcPr>
            <w:tcW w:w="895" w:type="dxa"/>
            <w:tcBorders>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21</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overflowPunct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Задача 3. 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tc>
      </w:tr>
      <w:tr w:rsidR="00091870" w:rsidRPr="008F4388" w:rsidTr="00091870">
        <w:tblPrEx>
          <w:tblCellSpacing w:w="5" w:type="nil"/>
          <w:tblLook w:val="0000" w:firstRow="0" w:lastRow="0" w:firstColumn="0" w:lastColumn="0" w:noHBand="0" w:noVBand="0"/>
        </w:tblPrEx>
        <w:trPr>
          <w:trHeight w:val="724"/>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5.</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c>
          <w:tcPr>
            <w:tcW w:w="895" w:type="dxa"/>
            <w:tcBorders>
              <w:left w:val="single" w:sz="4" w:space="0" w:color="auto"/>
              <w:bottom w:val="single" w:sz="4" w:space="0" w:color="auto"/>
              <w:right w:val="single" w:sz="4" w:space="0" w:color="auto"/>
            </w:tcBorders>
          </w:tcPr>
          <w:p w:rsidR="006B0C45" w:rsidRPr="006B0C45"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6B0C45">
              <w:rPr>
                <w:rFonts w:ascii="Times New Roman" w:eastAsia="Times New Roman" w:hAnsi="Times New Roman" w:cs="Times New Roman"/>
                <w:sz w:val="20"/>
                <w:szCs w:val="20"/>
              </w:rPr>
              <w:t>/\</w:t>
            </w:r>
          </w:p>
          <w:p w:rsidR="00091870" w:rsidRPr="008F4388"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6B0C45">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7E53C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Pr="008E7BC3" w:rsidRDefault="00091870" w:rsidP="007E53C2">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E7BC3">
              <w:rPr>
                <w:rFonts w:ascii="Times New Roman" w:eastAsia="Times New Roman" w:hAnsi="Times New Roman" w:cs="Times New Roman"/>
                <w:sz w:val="20"/>
                <w:szCs w:val="20"/>
              </w:rPr>
              <w:t>90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E7BC3"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E7BC3">
              <w:rPr>
                <w:rFonts w:ascii="Times New Roman" w:eastAsia="Times New Roman" w:hAnsi="Times New Roman" w:cs="Times New Roman"/>
                <w:sz w:val="20"/>
                <w:szCs w:val="20"/>
                <w:lang w:eastAsia="en-US"/>
              </w:rPr>
              <w:t>31,2</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E7BC3"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E7BC3">
              <w:rPr>
                <w:rFonts w:ascii="Times New Roman" w:eastAsia="Times New Roman" w:hAnsi="Times New Roman" w:cs="Times New Roman"/>
                <w:sz w:val="20"/>
                <w:szCs w:val="20"/>
                <w:lang w:eastAsia="en-US"/>
              </w:rPr>
              <w:t>35</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E7BC3"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E7BC3">
              <w:rPr>
                <w:rFonts w:ascii="Times New Roman" w:eastAsia="Times New Roman" w:hAnsi="Times New Roman" w:cs="Times New Roman"/>
                <w:sz w:val="20"/>
                <w:szCs w:val="20"/>
                <w:lang w:eastAsia="en-US"/>
              </w:rPr>
              <w:t>40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E7BC3"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E7BC3">
              <w:rPr>
                <w:rFonts w:ascii="Times New Roman" w:eastAsia="Times New Roman" w:hAnsi="Times New Roman" w:cs="Times New Roman"/>
                <w:sz w:val="20"/>
                <w:szCs w:val="20"/>
                <w:lang w:eastAsia="en-US"/>
              </w:rPr>
              <w:t>45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E7BC3"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E7BC3">
              <w:rPr>
                <w:rFonts w:ascii="Times New Roman" w:eastAsia="Times New Roman" w:hAnsi="Times New Roman" w:cs="Times New Roman"/>
                <w:sz w:val="20"/>
                <w:szCs w:val="20"/>
                <w:lang w:eastAsia="en-US"/>
              </w:rPr>
              <w:t>50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E7BC3"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E7BC3">
              <w:rPr>
                <w:rFonts w:ascii="Times New Roman" w:eastAsia="Times New Roman" w:hAnsi="Times New Roman" w:cs="Times New Roman"/>
                <w:sz w:val="20"/>
                <w:szCs w:val="20"/>
              </w:rPr>
              <w:t>55</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E7BC3"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E7BC3">
              <w:rPr>
                <w:rFonts w:ascii="Times New Roman" w:eastAsia="Times New Roman" w:hAnsi="Times New Roman" w:cs="Times New Roman"/>
                <w:sz w:val="20"/>
                <w:szCs w:val="20"/>
              </w:rPr>
              <w:t>60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t>6.</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Время ожидания в очереди при обращении заявителя в орган государственной власти Российской </w:t>
            </w:r>
            <w:r w:rsidRPr="000B3F80">
              <w:rPr>
                <w:rFonts w:ascii="Times New Roman" w:eastAsia="Times New Roman" w:hAnsi="Times New Roman" w:cs="Times New Roman"/>
              </w:rPr>
              <w:lastRenderedPageBreak/>
              <w:t xml:space="preserve">Федерации (орган местного самоуправления) для получения государственных (муниципальных) услуг </w:t>
            </w:r>
          </w:p>
        </w:tc>
        <w:tc>
          <w:tcPr>
            <w:tcW w:w="895" w:type="dxa"/>
            <w:tcBorders>
              <w:left w:val="single" w:sz="4" w:space="0" w:color="auto"/>
              <w:bottom w:val="single" w:sz="4" w:space="0" w:color="auto"/>
              <w:right w:val="single" w:sz="4" w:space="0" w:color="auto"/>
            </w:tcBorders>
          </w:tcPr>
          <w:p w:rsidR="006B0C45" w:rsidRPr="006B0C45"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6B0C45">
              <w:rPr>
                <w:rFonts w:ascii="Times New Roman" w:eastAsia="Times New Roman" w:hAnsi="Times New Roman" w:cs="Times New Roman"/>
                <w:sz w:val="20"/>
                <w:szCs w:val="20"/>
              </w:rPr>
              <w:lastRenderedPageBreak/>
              <w:t>/\</w:t>
            </w:r>
          </w:p>
          <w:p w:rsidR="00091870" w:rsidRPr="008F4388"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6B0C45">
              <w:rPr>
                <w:rFonts w:ascii="Times New Roman" w:eastAsia="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ИМ</w:t>
            </w:r>
          </w:p>
        </w:tc>
        <w:tc>
          <w:tcPr>
            <w:tcW w:w="895" w:type="dxa"/>
            <w:tcBorders>
              <w:left w:val="single" w:sz="4" w:space="0" w:color="auto"/>
              <w:bottom w:val="single" w:sz="4" w:space="0" w:color="auto"/>
              <w:right w:val="single" w:sz="4" w:space="0" w:color="auto"/>
            </w:tcBorders>
            <w:shd w:val="clear" w:color="auto" w:fill="auto"/>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Мин.</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0308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rPr>
            </w:pPr>
            <w:r w:rsidRPr="000B3F80">
              <w:rPr>
                <w:rFonts w:ascii="Times New Roman" w:eastAsia="Times New Roman" w:hAnsi="Times New Roman" w:cs="Times New Roman"/>
              </w:rPr>
              <w:lastRenderedPageBreak/>
              <w:t>7.</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EF0F3A">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Количество действующих многофункциональных центров предоставления государственных услуг на территории муниципального образования </w:t>
            </w:r>
          </w:p>
        </w:tc>
        <w:tc>
          <w:tcPr>
            <w:tcW w:w="895" w:type="dxa"/>
            <w:tcBorders>
              <w:left w:val="single" w:sz="4" w:space="0" w:color="auto"/>
              <w:bottom w:val="single" w:sz="4" w:space="0" w:color="auto"/>
              <w:right w:val="single" w:sz="4" w:space="0" w:color="auto"/>
            </w:tcBorders>
          </w:tcPr>
          <w:p w:rsidR="006B0C45" w:rsidRPr="006B0C45"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w:t>
            </w:r>
          </w:p>
          <w:p w:rsidR="00091870" w:rsidRPr="008F4388"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 xml:space="preserve">│  </w:t>
            </w:r>
          </w:p>
        </w:tc>
        <w:tc>
          <w:tcPr>
            <w:tcW w:w="895" w:type="dxa"/>
            <w:tcBorders>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Ед.</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9F0F09">
            <w:pPr>
              <w:widowControl w:val="0"/>
              <w:autoSpaceDE w:val="0"/>
              <w:autoSpaceDN w:val="0"/>
              <w:adjustRightInd w:val="0"/>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 xml:space="preserve">         1</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9F0F0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overflowPunct w:val="0"/>
              <w:autoSpaceDE w:val="0"/>
              <w:autoSpaceDN w:val="0"/>
              <w:adjustRightInd w:val="0"/>
              <w:spacing w:after="0" w:line="240" w:lineRule="auto"/>
              <w:jc w:val="center"/>
              <w:rPr>
                <w:rFonts w:ascii="Times New Roman" w:eastAsia="Times New Roman" w:hAnsi="Times New Roman" w:cs="Times New Roman"/>
                <w:b/>
                <w:lang w:eastAsia="en-US"/>
              </w:rPr>
            </w:pPr>
            <w:r w:rsidRPr="000B3F80">
              <w:rPr>
                <w:rFonts w:ascii="Times New Roman" w:eastAsia="Times New Roman" w:hAnsi="Times New Roman" w:cs="Times New Roman"/>
                <w:b/>
                <w:lang w:eastAsia="en-US"/>
              </w:rPr>
              <w:t>Задача 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8.</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 </w:t>
            </w:r>
          </w:p>
        </w:tc>
        <w:tc>
          <w:tcPr>
            <w:tcW w:w="895" w:type="dxa"/>
            <w:tcBorders>
              <w:left w:val="single" w:sz="4" w:space="0" w:color="auto"/>
              <w:bottom w:val="single" w:sz="4" w:space="0" w:color="auto"/>
              <w:right w:val="single" w:sz="4" w:space="0" w:color="auto"/>
            </w:tcBorders>
          </w:tcPr>
          <w:p w:rsidR="006B0C45" w:rsidRPr="006B0C45"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w:t>
            </w:r>
          </w:p>
          <w:p w:rsidR="00091870" w:rsidRPr="008F4388"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Задача 5. Обеспечение информационной безопасности и лицензионной чистоты в используемых информационных системах</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9.</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мест (не менее 100 %)</w:t>
            </w:r>
          </w:p>
        </w:tc>
        <w:tc>
          <w:tcPr>
            <w:tcW w:w="895" w:type="dxa"/>
            <w:tcBorders>
              <w:left w:val="single" w:sz="4" w:space="0" w:color="auto"/>
              <w:bottom w:val="single" w:sz="4" w:space="0" w:color="auto"/>
              <w:right w:val="single" w:sz="4" w:space="0" w:color="auto"/>
            </w:tcBorders>
          </w:tcPr>
          <w:p w:rsidR="006B0C45" w:rsidRPr="006B0C45"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w:t>
            </w:r>
          </w:p>
          <w:p w:rsidR="00091870" w:rsidRPr="008F4388" w:rsidRDefault="006B0C45" w:rsidP="006B0C45">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6B0C45">
              <w:rPr>
                <w:rFonts w:ascii="Times New Roman" w:eastAsia="Times New Roman" w:hAnsi="Times New Roman" w:cs="Times New Roman"/>
                <w:sz w:val="20"/>
                <w:szCs w:val="20"/>
                <w:lang w:eastAsia="en-US"/>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rPr>
              <w:t>ИМ</w:t>
            </w:r>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8F4388">
              <w:rPr>
                <w:rFonts w:ascii="Times New Roman" w:eastAsia="Times New Roman" w:hAnsi="Times New Roman" w:cs="Times New Roman"/>
                <w:sz w:val="20"/>
                <w:szCs w:val="20"/>
                <w:lang w:eastAsia="en-US"/>
              </w:rPr>
              <w:t>%</w:t>
            </w:r>
          </w:p>
        </w:tc>
        <w:tc>
          <w:tcPr>
            <w:tcW w:w="921" w:type="dxa"/>
            <w:tcBorders>
              <w:left w:val="single" w:sz="4" w:space="0" w:color="auto"/>
              <w:bottom w:val="single" w:sz="4" w:space="0" w:color="auto"/>
              <w:right w:val="single" w:sz="4" w:space="0" w:color="auto"/>
            </w:tcBorders>
            <w:vAlign w:val="center"/>
          </w:tcPr>
          <w:p w:rsidR="00091870" w:rsidRPr="008F4388"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82"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671"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08"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2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694"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09"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5301" w:type="dxa"/>
            <w:tcBorders>
              <w:left w:val="single" w:sz="4" w:space="0" w:color="auto"/>
              <w:bottom w:val="single" w:sz="4" w:space="0" w:color="auto"/>
              <w:right w:val="single" w:sz="4" w:space="0" w:color="auto"/>
            </w:tcBorders>
            <w:shd w:val="clear" w:color="auto" w:fill="auto"/>
          </w:tcPr>
          <w:p w:rsidR="00091870" w:rsidRPr="000B3F80" w:rsidRDefault="00091870" w:rsidP="00166F7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hAnsi="Times New Roman" w:cs="Times New Roman"/>
              </w:rPr>
              <w:t xml:space="preserve">Доля населенных пунктов, в которых обеспечена работоспособность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муниципальном районе </w:t>
            </w:r>
          </w:p>
        </w:tc>
        <w:tc>
          <w:tcPr>
            <w:tcW w:w="895" w:type="dxa"/>
            <w:tcBorders>
              <w:left w:val="single" w:sz="4" w:space="0" w:color="auto"/>
              <w:bottom w:val="single" w:sz="4" w:space="0" w:color="auto"/>
              <w:right w:val="single" w:sz="4" w:space="0" w:color="auto"/>
            </w:tcBorders>
          </w:tcPr>
          <w:p w:rsidR="003D1E61" w:rsidRPr="003D1E61" w:rsidRDefault="003D1E61" w:rsidP="003D1E61">
            <w:pPr>
              <w:widowControl w:val="0"/>
              <w:autoSpaceDE w:val="0"/>
              <w:autoSpaceDN w:val="0"/>
              <w:adjustRightInd w:val="0"/>
              <w:spacing w:after="0" w:line="240" w:lineRule="auto"/>
              <w:jc w:val="center"/>
              <w:rPr>
                <w:rFonts w:ascii="Times New Roman" w:hAnsi="Times New Roman" w:cs="Times New Roman"/>
                <w:sz w:val="20"/>
                <w:szCs w:val="20"/>
              </w:rPr>
            </w:pPr>
            <w:r w:rsidRPr="003D1E61">
              <w:rPr>
                <w:rFonts w:ascii="Times New Roman" w:hAnsi="Times New Roman" w:cs="Times New Roman"/>
                <w:sz w:val="20"/>
                <w:szCs w:val="20"/>
              </w:rPr>
              <w:t>/\</w:t>
            </w:r>
          </w:p>
          <w:p w:rsidR="00091870" w:rsidRPr="00B964FF" w:rsidRDefault="003D1E61" w:rsidP="003D1E61">
            <w:pPr>
              <w:widowControl w:val="0"/>
              <w:autoSpaceDE w:val="0"/>
              <w:autoSpaceDN w:val="0"/>
              <w:adjustRightInd w:val="0"/>
              <w:spacing w:after="0" w:line="240" w:lineRule="auto"/>
              <w:jc w:val="center"/>
              <w:rPr>
                <w:rFonts w:ascii="Times New Roman" w:hAnsi="Times New Roman" w:cs="Times New Roman"/>
                <w:sz w:val="20"/>
                <w:szCs w:val="20"/>
              </w:rPr>
            </w:pPr>
            <w:r w:rsidRPr="003D1E61">
              <w:rPr>
                <w:rFonts w:ascii="Times New Roman" w:hAnsi="Times New Roman" w:cs="Times New Roman"/>
                <w:sz w:val="20"/>
                <w:szCs w:val="20"/>
              </w:rPr>
              <w:t xml:space="preserve">│  </w:t>
            </w:r>
          </w:p>
        </w:tc>
        <w:tc>
          <w:tcPr>
            <w:tcW w:w="895" w:type="dxa"/>
            <w:tcBorders>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p w:rsidR="00DE7086" w:rsidRPr="00B964FF" w:rsidRDefault="00DE7086" w:rsidP="00F1486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eastAsia="Times New Roman" w:hAnsi="Times New Roman" w:cs="Times New Roman"/>
                <w:sz w:val="20"/>
                <w:szCs w:val="20"/>
              </w:rPr>
              <w:t>ИМБТ</w:t>
            </w:r>
            <w:bookmarkStart w:id="0" w:name="_GoBack"/>
            <w:bookmarkEnd w:id="0"/>
          </w:p>
        </w:tc>
        <w:tc>
          <w:tcPr>
            <w:tcW w:w="895" w:type="dxa"/>
            <w:tcBorders>
              <w:left w:val="single" w:sz="4" w:space="0" w:color="auto"/>
              <w:bottom w:val="single" w:sz="4" w:space="0" w:color="auto"/>
              <w:right w:val="single" w:sz="4" w:space="0" w:color="auto"/>
            </w:tcBorders>
            <w:shd w:val="clear" w:color="auto" w:fill="auto"/>
            <w:vAlign w:val="center"/>
          </w:tcPr>
          <w:p w:rsidR="00091870" w:rsidRPr="008F4388" w:rsidRDefault="00091870" w:rsidP="00BA5A0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sidRPr="00B964FF">
              <w:rPr>
                <w:rFonts w:ascii="Times New Roman" w:hAnsi="Times New Roman" w:cs="Times New Roman"/>
                <w:sz w:val="20"/>
                <w:szCs w:val="20"/>
              </w:rPr>
              <w:t>%</w:t>
            </w:r>
          </w:p>
        </w:tc>
        <w:tc>
          <w:tcPr>
            <w:tcW w:w="921" w:type="dxa"/>
            <w:tcBorders>
              <w:left w:val="single" w:sz="4" w:space="0" w:color="auto"/>
              <w:bottom w:val="single" w:sz="4" w:space="0" w:color="auto"/>
              <w:right w:val="single" w:sz="4" w:space="0" w:color="auto"/>
            </w:tcBorders>
            <w:vAlign w:val="center"/>
          </w:tcPr>
          <w:p w:rsidR="00091870" w:rsidRDefault="00091870" w:rsidP="00DC05E3">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p>
        </w:tc>
        <w:tc>
          <w:tcPr>
            <w:tcW w:w="782" w:type="dxa"/>
            <w:tcBorders>
              <w:left w:val="single" w:sz="4" w:space="0" w:color="auto"/>
              <w:bottom w:val="single" w:sz="4" w:space="0" w:color="auto"/>
              <w:right w:val="single" w:sz="4" w:space="0" w:color="auto"/>
            </w:tcBorders>
            <w:shd w:val="clear" w:color="auto" w:fill="auto"/>
            <w:vAlign w:val="center"/>
          </w:tcPr>
          <w:p w:rsidR="00091870"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50</w:t>
            </w:r>
          </w:p>
        </w:tc>
        <w:tc>
          <w:tcPr>
            <w:tcW w:w="671" w:type="dxa"/>
            <w:tcBorders>
              <w:left w:val="single" w:sz="4" w:space="0" w:color="auto"/>
              <w:bottom w:val="single" w:sz="4" w:space="0" w:color="auto"/>
              <w:right w:val="single" w:sz="4" w:space="0" w:color="auto"/>
            </w:tcBorders>
            <w:shd w:val="clear" w:color="auto" w:fill="auto"/>
            <w:vAlign w:val="center"/>
          </w:tcPr>
          <w:p w:rsidR="00091870"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50</w:t>
            </w:r>
          </w:p>
        </w:tc>
        <w:tc>
          <w:tcPr>
            <w:tcW w:w="708" w:type="dxa"/>
            <w:tcBorders>
              <w:left w:val="single" w:sz="4" w:space="0" w:color="auto"/>
              <w:bottom w:val="single" w:sz="4" w:space="0" w:color="auto"/>
              <w:right w:val="single" w:sz="4" w:space="0" w:color="auto"/>
            </w:tcBorders>
            <w:shd w:val="clear" w:color="auto" w:fill="auto"/>
            <w:vAlign w:val="center"/>
          </w:tcPr>
          <w:p w:rsidR="00091870"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50</w:t>
            </w:r>
          </w:p>
        </w:tc>
        <w:tc>
          <w:tcPr>
            <w:tcW w:w="724" w:type="dxa"/>
            <w:tcBorders>
              <w:left w:val="single" w:sz="4" w:space="0" w:color="auto"/>
              <w:bottom w:val="single" w:sz="4" w:space="0" w:color="auto"/>
              <w:right w:val="single" w:sz="4" w:space="0" w:color="auto"/>
            </w:tcBorders>
            <w:shd w:val="clear" w:color="auto" w:fill="auto"/>
            <w:vAlign w:val="center"/>
          </w:tcPr>
          <w:p w:rsidR="00091870"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50</w:t>
            </w:r>
          </w:p>
        </w:tc>
        <w:tc>
          <w:tcPr>
            <w:tcW w:w="694" w:type="dxa"/>
            <w:tcBorders>
              <w:left w:val="single" w:sz="4" w:space="0" w:color="auto"/>
              <w:bottom w:val="single" w:sz="4" w:space="0" w:color="auto"/>
              <w:right w:val="single" w:sz="4" w:space="0" w:color="auto"/>
            </w:tcBorders>
            <w:shd w:val="clear" w:color="auto" w:fill="auto"/>
            <w:vAlign w:val="center"/>
          </w:tcPr>
          <w:p w:rsidR="00091870" w:rsidRDefault="006B0C45"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50</w:t>
            </w:r>
          </w:p>
        </w:tc>
        <w:tc>
          <w:tcPr>
            <w:tcW w:w="709" w:type="dxa"/>
            <w:tcBorders>
              <w:left w:val="single" w:sz="4" w:space="0" w:color="auto"/>
              <w:bottom w:val="single" w:sz="4" w:space="0" w:color="auto"/>
              <w:right w:val="single" w:sz="4" w:space="0" w:color="auto"/>
            </w:tcBorders>
            <w:shd w:val="clear" w:color="auto" w:fill="auto"/>
            <w:vAlign w:val="center"/>
          </w:tcPr>
          <w:p w:rsidR="00091870" w:rsidRDefault="006B0C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875" w:type="dxa"/>
            <w:tcBorders>
              <w:left w:val="single" w:sz="4" w:space="0" w:color="auto"/>
              <w:bottom w:val="single" w:sz="4" w:space="0" w:color="auto"/>
              <w:right w:val="single" w:sz="4" w:space="0" w:color="auto"/>
            </w:tcBorders>
            <w:shd w:val="clear" w:color="auto" w:fill="auto"/>
            <w:vAlign w:val="center"/>
          </w:tcPr>
          <w:p w:rsidR="00091870" w:rsidRDefault="006B0C45"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Times New Roman" w:hAnsi="Times New Roman" w:cs="Times New Roman"/>
                <w:b/>
              </w:rPr>
            </w:pPr>
            <w:r w:rsidRPr="000B3F80">
              <w:rPr>
                <w:rFonts w:ascii="Times New Roman" w:eastAsia="Times New Roman" w:hAnsi="Times New Roman" w:cs="Times New Roman"/>
                <w:b/>
              </w:rPr>
              <w:t>Подпрограмма 5 «Противодействие коррупции в МО МР «Печора»</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0B3F80" w:rsidRDefault="004832F0" w:rsidP="002724C3">
            <w:pPr>
              <w:overflowPunct w:val="0"/>
              <w:autoSpaceDE w:val="0"/>
              <w:autoSpaceDN w:val="0"/>
              <w:adjustRightInd w:val="0"/>
              <w:spacing w:after="0" w:line="240" w:lineRule="auto"/>
              <w:jc w:val="center"/>
              <w:rPr>
                <w:rFonts w:ascii="Times New Roman" w:eastAsia="Calibri" w:hAnsi="Times New Roman" w:cs="Times New Roman"/>
                <w:b/>
              </w:rPr>
            </w:pPr>
            <w:r w:rsidRPr="000B3F80">
              <w:rPr>
                <w:rFonts w:ascii="Times New Roman" w:eastAsia="Calibri" w:hAnsi="Times New Roman" w:cs="Times New Roman"/>
                <w:b/>
              </w:rPr>
              <w:t xml:space="preserve">Задача 1. </w:t>
            </w:r>
            <w:r w:rsidRPr="000B3F80">
              <w:rPr>
                <w:rFonts w:ascii="Times New Roman" w:eastAsia="Times New Roman" w:hAnsi="Times New Roman" w:cs="Times New Roman"/>
                <w:b/>
              </w:rPr>
              <w:t>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w:t>
            </w:r>
          </w:p>
        </w:tc>
        <w:tc>
          <w:tcPr>
            <w:tcW w:w="530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0B3F80" w:rsidRDefault="00091870" w:rsidP="002724C3">
            <w:pPr>
              <w:widowControl w:val="0"/>
              <w:overflowPunct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Доля муниципальных служащих, прошедших </w:t>
            </w:r>
            <w:r w:rsidRPr="000B3F80">
              <w:rPr>
                <w:rFonts w:ascii="Times New Roman" w:eastAsia="Times New Roman" w:hAnsi="Times New Roman" w:cs="Times New Roman"/>
              </w:rPr>
              <w:lastRenderedPageBreak/>
              <w:t>обучение, по вопросам противодействия коррупции</w:t>
            </w:r>
          </w:p>
        </w:tc>
        <w:tc>
          <w:tcPr>
            <w:tcW w:w="895" w:type="dxa"/>
            <w:tcBorders>
              <w:top w:val="single" w:sz="4" w:space="0" w:color="auto"/>
              <w:left w:val="single" w:sz="4" w:space="0" w:color="auto"/>
              <w:bottom w:val="single" w:sz="4" w:space="0" w:color="auto"/>
              <w:right w:val="single" w:sz="4" w:space="0" w:color="auto"/>
            </w:tcBorders>
          </w:tcPr>
          <w:p w:rsidR="003D1E61" w:rsidRPr="003D1E61" w:rsidRDefault="003D1E61" w:rsidP="003D1E61">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3D1E61">
              <w:rPr>
                <w:rFonts w:ascii="Times New Roman" w:eastAsia="Times New Roman" w:hAnsi="Times New Roman" w:cs="Times New Roman"/>
                <w:sz w:val="20"/>
                <w:szCs w:val="20"/>
              </w:rPr>
              <w:lastRenderedPageBreak/>
              <w:t>/\</w:t>
            </w:r>
          </w:p>
          <w:p w:rsidR="00091870" w:rsidRPr="008F4388" w:rsidRDefault="003D1E61" w:rsidP="003D1E61">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3D1E61">
              <w:rPr>
                <w:rFonts w:ascii="Times New Roman" w:eastAsia="Times New Roman" w:hAnsi="Times New Roman" w:cs="Times New Roman"/>
                <w:sz w:val="20"/>
                <w:szCs w:val="20"/>
              </w:rPr>
              <w:lastRenderedPageBreak/>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ИЗ</w:t>
            </w:r>
          </w:p>
          <w:p w:rsidR="00091870" w:rsidRPr="008F4388" w:rsidRDefault="00F1486B" w:rsidP="00F1486B">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2</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bCs/>
              </w:rPr>
              <w:t xml:space="preserve">Количество проведенных семинаров (мероприятий) по вопросам противодействия коррупции </w:t>
            </w:r>
          </w:p>
        </w:tc>
        <w:tc>
          <w:tcPr>
            <w:tcW w:w="895" w:type="dxa"/>
            <w:tcBorders>
              <w:top w:val="single" w:sz="4" w:space="0" w:color="auto"/>
              <w:left w:val="single" w:sz="4" w:space="0" w:color="auto"/>
              <w:bottom w:val="single" w:sz="4" w:space="0" w:color="auto"/>
              <w:right w:val="single" w:sz="4" w:space="0" w:color="auto"/>
            </w:tcBorders>
          </w:tcPr>
          <w:p w:rsidR="003D1E61" w:rsidRPr="003D1E61" w:rsidRDefault="003D1E61" w:rsidP="003D1E6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3D1E61">
              <w:rPr>
                <w:rFonts w:ascii="Times New Roman" w:eastAsia="Times New Roman" w:hAnsi="Times New Roman" w:cs="Times New Roman"/>
                <w:sz w:val="20"/>
                <w:szCs w:val="20"/>
              </w:rPr>
              <w:t>/\</w:t>
            </w:r>
          </w:p>
          <w:p w:rsidR="00091870" w:rsidRPr="008F4388" w:rsidRDefault="003D1E61" w:rsidP="003D1E6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3D1E61">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Ед.</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110F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3</w:t>
            </w:r>
          </w:p>
        </w:tc>
        <w:tc>
          <w:tcPr>
            <w:tcW w:w="530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0B3F80" w:rsidRDefault="00091870" w:rsidP="0069558A">
            <w:pPr>
              <w:widowControl w:val="0"/>
              <w:autoSpaceDE w:val="0"/>
              <w:autoSpaceDN w:val="0"/>
              <w:adjustRightInd w:val="0"/>
              <w:spacing w:after="0" w:line="240" w:lineRule="auto"/>
              <w:jc w:val="both"/>
              <w:rPr>
                <w:rFonts w:ascii="Times New Roman" w:eastAsia="Times New Roman" w:hAnsi="Times New Roman" w:cs="Times New Roman"/>
                <w:bCs/>
              </w:rPr>
            </w:pPr>
            <w:r w:rsidRPr="000B3F80">
              <w:rPr>
                <w:rFonts w:ascii="Times New Roman" w:eastAsia="Calibri" w:hAnsi="Times New Roman" w:cs="Times New Roman"/>
              </w:rPr>
              <w:t>Степень охвата граждан, впервые поступивших на муниципальную службу, муниципальных служащих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повелению</w:t>
            </w:r>
          </w:p>
        </w:tc>
        <w:tc>
          <w:tcPr>
            <w:tcW w:w="895" w:type="dxa"/>
            <w:tcBorders>
              <w:top w:val="single" w:sz="4" w:space="0" w:color="auto"/>
              <w:left w:val="single" w:sz="4" w:space="0" w:color="auto"/>
              <w:bottom w:val="single" w:sz="4" w:space="0" w:color="auto"/>
              <w:right w:val="single" w:sz="4" w:space="0" w:color="auto"/>
            </w:tcBorders>
          </w:tcPr>
          <w:p w:rsidR="003D1E61" w:rsidRPr="003D1E61" w:rsidRDefault="003D1E61" w:rsidP="003D1E6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3D1E61">
              <w:rPr>
                <w:rFonts w:ascii="Times New Roman" w:eastAsia="Times New Roman" w:hAnsi="Times New Roman" w:cs="Times New Roman"/>
                <w:sz w:val="20"/>
                <w:szCs w:val="20"/>
              </w:rPr>
              <w:t>/\</w:t>
            </w:r>
          </w:p>
          <w:p w:rsidR="00091870" w:rsidRPr="008F4388" w:rsidRDefault="003D1E61" w:rsidP="003D1E61">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3D1E61">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4</w:t>
            </w:r>
          </w:p>
        </w:tc>
        <w:tc>
          <w:tcPr>
            <w:tcW w:w="530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0B3F80" w:rsidRDefault="00091870" w:rsidP="0069558A">
            <w:pPr>
              <w:widowControl w:val="0"/>
              <w:autoSpaceDE w:val="0"/>
              <w:autoSpaceDN w:val="0"/>
              <w:adjustRightInd w:val="0"/>
              <w:spacing w:after="0" w:line="240" w:lineRule="auto"/>
              <w:contextualSpacing/>
              <w:jc w:val="both"/>
              <w:rPr>
                <w:rFonts w:ascii="Times New Roman" w:eastAsia="Calibri" w:hAnsi="Times New Roman" w:cs="Times New Roman"/>
              </w:rPr>
            </w:pPr>
            <w:r w:rsidRPr="000B3F80">
              <w:rPr>
                <w:rFonts w:ascii="Times New Roman" w:eastAsia="Calibri" w:hAnsi="Times New Roman" w:cs="Times New Roman"/>
              </w:rPr>
              <w:t>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w:t>
            </w:r>
          </w:p>
          <w:p w:rsidR="00091870" w:rsidRPr="000B3F80" w:rsidRDefault="00091870" w:rsidP="0069558A">
            <w:pPr>
              <w:widowControl w:val="0"/>
              <w:autoSpaceDE w:val="0"/>
              <w:autoSpaceDN w:val="0"/>
              <w:adjustRightInd w:val="0"/>
              <w:spacing w:after="0" w:line="240" w:lineRule="auto"/>
              <w:jc w:val="both"/>
              <w:rPr>
                <w:rFonts w:ascii="Times New Roman" w:eastAsia="Times New Roman" w:hAnsi="Times New Roman" w:cs="Times New Roman"/>
              </w:rPr>
            </w:pP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5</w:t>
            </w:r>
          </w:p>
        </w:tc>
        <w:tc>
          <w:tcPr>
            <w:tcW w:w="530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0B3F80" w:rsidRDefault="00091870" w:rsidP="0069558A">
            <w:pPr>
              <w:widowControl w:val="0"/>
              <w:autoSpaceDE w:val="0"/>
              <w:autoSpaceDN w:val="0"/>
              <w:adjustRightInd w:val="0"/>
              <w:spacing w:after="0" w:line="240" w:lineRule="auto"/>
              <w:jc w:val="both"/>
              <w:rPr>
                <w:rFonts w:ascii="Times New Roman" w:eastAsia="Times New Roman" w:hAnsi="Times New Roman" w:cs="Times New Roman"/>
              </w:rPr>
            </w:pPr>
            <w:r w:rsidRPr="000B3F80">
              <w:rPr>
                <w:rFonts w:ascii="Times New Roman" w:eastAsia="Calibri" w:hAnsi="Times New Roman" w:cs="Times New Roman"/>
              </w:rPr>
              <w:t>Уровень знания  антикоррупционного законодательства муниципальными служащими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6"/>
              </w:rPr>
            </w:pPr>
            <w:r w:rsidRPr="000A4553">
              <w:rPr>
                <w:rFonts w:ascii="Times New Roman" w:eastAsia="Times New Roman" w:hAnsi="Times New Roman" w:cs="Times New Roman"/>
                <w:sz w:val="20"/>
                <w:szCs w:val="26"/>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6"/>
              </w:rPr>
            </w:pPr>
            <w:r w:rsidRPr="000A4553">
              <w:rPr>
                <w:rFonts w:ascii="Times New Roman" w:eastAsia="Times New Roman" w:hAnsi="Times New Roman" w:cs="Times New Roman"/>
                <w:sz w:val="20"/>
                <w:szCs w:val="26"/>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6"/>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6"/>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6</w:t>
            </w:r>
          </w:p>
        </w:tc>
        <w:tc>
          <w:tcPr>
            <w:tcW w:w="530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0B3F80" w:rsidRDefault="00091870" w:rsidP="0069558A">
            <w:pPr>
              <w:widowControl w:val="0"/>
              <w:autoSpaceDE w:val="0"/>
              <w:autoSpaceDN w:val="0"/>
              <w:adjustRightInd w:val="0"/>
              <w:spacing w:after="0" w:line="240" w:lineRule="auto"/>
              <w:jc w:val="both"/>
              <w:rPr>
                <w:rFonts w:ascii="Times New Roman" w:eastAsia="Calibri" w:hAnsi="Times New Roman" w:cs="Times New Roman"/>
              </w:rPr>
            </w:pPr>
            <w:r w:rsidRPr="000B3F80">
              <w:rPr>
                <w:rFonts w:ascii="Times New Roman" w:eastAsia="Times New Roman" w:hAnsi="Times New Roman" w:cs="Times New Roman"/>
              </w:rPr>
              <w:t>Оценка степени соответствия содержания и наполняемости разделов, подразделов сайтов органов местного самоуправления муниципального района «Печора»</w:t>
            </w:r>
            <w:proofErr w:type="gramStart"/>
            <w:r w:rsidRPr="000B3F80">
              <w:rPr>
                <w:rFonts w:ascii="Times New Roman" w:eastAsia="Times New Roman" w:hAnsi="Times New Roman" w:cs="Times New Roman"/>
              </w:rPr>
              <w:t xml:space="preserve"> ,</w:t>
            </w:r>
            <w:proofErr w:type="gramEnd"/>
            <w:r w:rsidRPr="000B3F80">
              <w:rPr>
                <w:rFonts w:ascii="Times New Roman" w:eastAsia="Times New Roman" w:hAnsi="Times New Roman" w:cs="Times New Roman"/>
              </w:rPr>
              <w:t xml:space="preserve"> муниципальных образований сельских поселений, расположенных в границах </w:t>
            </w:r>
            <w:r w:rsidRPr="000B3F80">
              <w:rPr>
                <w:rFonts w:ascii="Times New Roman" w:eastAsia="Times New Roman" w:hAnsi="Times New Roman" w:cs="Times New Roman"/>
              </w:rPr>
              <w:lastRenderedPageBreak/>
              <w:t>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посвященных вопросам противодействия коррупции, установленным требованиям.</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6"/>
              </w:rPr>
            </w:pPr>
            <w:r w:rsidRPr="000A4553">
              <w:rPr>
                <w:rFonts w:ascii="Times New Roman" w:eastAsia="Times New Roman" w:hAnsi="Times New Roman" w:cs="Times New Roman"/>
                <w:sz w:val="20"/>
                <w:szCs w:val="26"/>
              </w:rPr>
              <w:lastRenderedPageBreak/>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6"/>
              </w:rPr>
            </w:pPr>
            <w:r w:rsidRPr="000A4553">
              <w:rPr>
                <w:rFonts w:ascii="Times New Roman" w:eastAsia="Times New Roman" w:hAnsi="Times New Roman" w:cs="Times New Roman"/>
                <w:sz w:val="20"/>
                <w:szCs w:val="26"/>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6"/>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widowControl w:val="0"/>
              <w:autoSpaceDE w:val="0"/>
              <w:autoSpaceDN w:val="0"/>
              <w:adjustRightInd w:val="0"/>
              <w:spacing w:after="0" w:line="240" w:lineRule="auto"/>
              <w:jc w:val="center"/>
              <w:rPr>
                <w:rFonts w:ascii="Times New Roman" w:eastAsia="Times New Roman" w:hAnsi="Times New Roman" w:cs="Times New Roman"/>
                <w:sz w:val="20"/>
                <w:szCs w:val="26"/>
              </w:rPr>
            </w:pPr>
            <w:r w:rsidRPr="008F4388">
              <w:rPr>
                <w:rFonts w:ascii="Times New Roman" w:eastAsia="Times New Roman" w:hAnsi="Times New Roman" w:cs="Times New Roman"/>
                <w:sz w:val="20"/>
                <w:szCs w:val="26"/>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9558A">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0B3F80" w:rsidRDefault="004832F0" w:rsidP="006C79BF">
            <w:pPr>
              <w:overflowPunct w:val="0"/>
              <w:autoSpaceDE w:val="0"/>
              <w:autoSpaceDN w:val="0"/>
              <w:adjustRightInd w:val="0"/>
              <w:spacing w:after="0" w:line="240" w:lineRule="auto"/>
              <w:jc w:val="center"/>
              <w:rPr>
                <w:rFonts w:ascii="Times New Roman" w:eastAsia="Batang" w:hAnsi="Times New Roman" w:cs="Times New Roman"/>
                <w:b/>
              </w:rPr>
            </w:pPr>
            <w:r w:rsidRPr="000B3F80">
              <w:rPr>
                <w:rFonts w:ascii="Times New Roman" w:eastAsia="Batang" w:hAnsi="Times New Roman" w:cs="Times New Roman"/>
                <w:b/>
                <w:bCs/>
              </w:rPr>
              <w:lastRenderedPageBreak/>
              <w:t xml:space="preserve">Задача 2.  </w:t>
            </w:r>
            <w:r w:rsidRPr="000B3F80">
              <w:rPr>
                <w:rFonts w:ascii="Times New Roman" w:eastAsia="Batang" w:hAnsi="Times New Roman" w:cs="Times New Roman"/>
                <w:b/>
              </w:rPr>
              <w:t>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7</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bCs/>
              </w:rPr>
              <w:t xml:space="preserve">Доля проектов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  </w:t>
            </w:r>
            <w:r w:rsidRPr="000B3F80">
              <w:rPr>
                <w:rFonts w:ascii="Times New Roman" w:eastAsia="Times New Roman" w:hAnsi="Times New Roman" w:cs="Times New Roman"/>
              </w:rPr>
              <w:t xml:space="preserve">   </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sidRPr="000A4553">
              <w:rPr>
                <w:rFonts w:ascii="Times New Roman" w:eastAsia="Times New Roman" w:hAnsi="Times New Roman" w:cs="Times New Roman"/>
                <w:bCs/>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sidRPr="000A4553">
              <w:rPr>
                <w:rFonts w:ascii="Times New Roman" w:eastAsia="Times New Roman" w:hAnsi="Times New Roman" w:cs="Times New Roman"/>
                <w:bCs/>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5F0B8F" w:rsidP="005F0B8F">
            <w:pPr>
              <w:widowControl w:val="0"/>
              <w:autoSpaceDE w:val="0"/>
              <w:autoSpaceDN w:val="0"/>
              <w:adjustRightIn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F1486B">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bCs/>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8</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bCs/>
              </w:rPr>
              <w:t>Доля устраненных коррупционных факторов в  муниципальных правовых актах (проектах), прошедших антикоррупционную экспертизу, от общего числа выявленных коррупционных факторов</w:t>
            </w:r>
            <w:r w:rsidRPr="000B3F80">
              <w:rPr>
                <w:rFonts w:ascii="Times New Roman" w:eastAsia="Times New Roman" w:hAnsi="Times New Roman" w:cs="Times New Roman"/>
              </w:rPr>
              <w:t xml:space="preserve"> </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sidRPr="000A4553">
              <w:rPr>
                <w:rFonts w:ascii="Times New Roman" w:eastAsia="Times New Roman" w:hAnsi="Times New Roman" w:cs="Times New Roman"/>
                <w:bCs/>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sidRPr="000A4553">
              <w:rPr>
                <w:rFonts w:ascii="Times New Roman" w:eastAsia="Times New Roman" w:hAnsi="Times New Roman" w:cs="Times New Roman"/>
                <w:bCs/>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bCs/>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9</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proofErr w:type="gramStart"/>
            <w:r w:rsidRPr="000B3F80">
              <w:rPr>
                <w:rFonts w:ascii="Times New Roman" w:eastAsia="Times New Roman" w:hAnsi="Times New Roman" w:cs="Times New Roman"/>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w:t>
            </w:r>
            <w:r w:rsidRPr="000B3F80">
              <w:rPr>
                <w:rFonts w:ascii="Times New Roman" w:eastAsia="Times New Roman" w:hAnsi="Times New Roman" w:cs="Times New Roman"/>
              </w:rPr>
              <w:lastRenderedPageBreak/>
              <w:t>администрации муниципального района «Печора», имеющие статус  отдельного юридического</w:t>
            </w:r>
            <w:proofErr w:type="gramEnd"/>
            <w:r w:rsidRPr="000B3F80">
              <w:rPr>
                <w:rFonts w:ascii="Times New Roman" w:eastAsia="Times New Roman" w:hAnsi="Times New Roman" w:cs="Times New Roman"/>
              </w:rPr>
              <w:t xml:space="preserve"> лица</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lastRenderedPageBreak/>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нет</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10</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11</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12</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0B3F80">
              <w:rPr>
                <w:rFonts w:ascii="Times New Roman" w:eastAsia="Times New Roman" w:hAnsi="Times New Roman" w:cs="Times New Roman"/>
              </w:rPr>
              <w:t>Выполнение требований законодательства о доступе  к информации о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 самоуправления</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13</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rPr>
              <w:t xml:space="preserve">Оценка </w:t>
            </w:r>
            <w:proofErr w:type="gramStart"/>
            <w:r w:rsidRPr="000B3F80">
              <w:rPr>
                <w:rFonts w:ascii="Times New Roman" w:eastAsia="Times New Roman" w:hAnsi="Times New Roman" w:cs="Times New Roman"/>
              </w:rPr>
              <w:t>эффективности деятельности ответственных должностных лиц органов местного самоуправления  муниципального</w:t>
            </w:r>
            <w:proofErr w:type="gramEnd"/>
            <w:r w:rsidRPr="000B3F80">
              <w:rPr>
                <w:rFonts w:ascii="Times New Roman" w:eastAsia="Times New Roman" w:hAnsi="Times New Roman" w:cs="Times New Roman"/>
              </w:rPr>
              <w:t xml:space="preserve">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w:t>
            </w:r>
            <w:r w:rsidRPr="000B3F80">
              <w:rPr>
                <w:rFonts w:ascii="Times New Roman" w:eastAsia="Times New Roman" w:hAnsi="Times New Roman" w:cs="Times New Roman"/>
              </w:rPr>
              <w:lastRenderedPageBreak/>
              <w:t>муниципального района «Печора», имеющих статус  отдельного юридического лица, за профилактику коррупционных  и иных правонарушений</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lastRenderedPageBreak/>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056289">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14</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overflowPunct w:val="0"/>
              <w:autoSpaceDE w:val="0"/>
              <w:autoSpaceDN w:val="0"/>
              <w:adjustRightInd w:val="0"/>
              <w:spacing w:after="0" w:line="240" w:lineRule="auto"/>
              <w:jc w:val="both"/>
              <w:rPr>
                <w:rFonts w:ascii="Times New Roman" w:eastAsia="Times New Roman" w:hAnsi="Times New Roman" w:cs="Times New Roman"/>
              </w:rPr>
            </w:pPr>
            <w:proofErr w:type="gramStart"/>
            <w:r w:rsidRPr="000B3F80">
              <w:rPr>
                <w:rFonts w:ascii="Times New Roman" w:eastAsia="Calibri" w:hAnsi="Times New Roman" w:cs="Times New Roman"/>
                <w:bCs/>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roofErr w:type="gramEnd"/>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46855">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15</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overflowPunct w:val="0"/>
              <w:autoSpaceDE w:val="0"/>
              <w:autoSpaceDN w:val="0"/>
              <w:adjustRightInd w:val="0"/>
              <w:spacing w:after="0" w:line="240" w:lineRule="auto"/>
              <w:jc w:val="both"/>
              <w:rPr>
                <w:rFonts w:ascii="Times New Roman" w:eastAsia="Calibri" w:hAnsi="Times New Roman" w:cs="Times New Roman"/>
                <w:bCs/>
              </w:rPr>
            </w:pPr>
            <w:r w:rsidRPr="000B3F80">
              <w:rPr>
                <w:rFonts w:ascii="Times New Roman" w:eastAsia="Times New Roman" w:hAnsi="Times New Roman" w:cs="Times New Roman"/>
              </w:rPr>
              <w:t>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46855">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16</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overflowPunct w:val="0"/>
              <w:autoSpaceDE w:val="0"/>
              <w:autoSpaceDN w:val="0"/>
              <w:adjustRightInd w:val="0"/>
              <w:spacing w:after="0" w:line="240" w:lineRule="auto"/>
              <w:jc w:val="both"/>
              <w:rPr>
                <w:rFonts w:ascii="Times New Roman" w:eastAsia="Times New Roman" w:hAnsi="Times New Roman" w:cs="Times New Roman"/>
              </w:rPr>
            </w:pPr>
            <w:proofErr w:type="gramStart"/>
            <w:r w:rsidRPr="000B3F80">
              <w:rPr>
                <w:rFonts w:ascii="Times New Roman" w:eastAsia="Times New Roman" w:hAnsi="Times New Roman" w:cs="Times New Roman"/>
              </w:rPr>
              <w:t xml:space="preserve">Проведение должностными лицами, ответственными за работу по профилактике коррупционных и иных правонарушений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w:t>
            </w:r>
            <w:r w:rsidRPr="000B3F80">
              <w:rPr>
                <w:rFonts w:ascii="Times New Roman" w:eastAsia="Times New Roman" w:hAnsi="Times New Roman" w:cs="Times New Roman"/>
              </w:rPr>
              <w:lastRenderedPageBreak/>
              <w:t xml:space="preserve">муниципального района «Печора», </w:t>
            </w:r>
            <w:r w:rsidRPr="000B3F80">
              <w:rPr>
                <w:rFonts w:ascii="Times New Roman" w:eastAsia="Times New Roman" w:hAnsi="Times New Roman" w:cs="Times New Roman"/>
                <w:bCs/>
              </w:rPr>
              <w:t>имеющих статус отдельного юридического лица</w:t>
            </w:r>
            <w:r w:rsidRPr="000B3F80">
              <w:rPr>
                <w:rFonts w:ascii="Times New Roman" w:eastAsia="Times New Roman" w:hAnsi="Times New Roman" w:cs="Times New Roman"/>
              </w:rPr>
              <w:t xml:space="preserve">,  мероприятий, направленных на выявление личной заинтересованности (в том числе скрытой </w:t>
            </w:r>
            <w:proofErr w:type="spellStart"/>
            <w:r w:rsidRPr="000B3F80">
              <w:rPr>
                <w:rFonts w:ascii="Times New Roman" w:eastAsia="Times New Roman" w:hAnsi="Times New Roman" w:cs="Times New Roman"/>
              </w:rPr>
              <w:t>аффилированности</w:t>
            </w:r>
            <w:proofErr w:type="spellEnd"/>
            <w:r w:rsidRPr="000B3F80">
              <w:rPr>
                <w:rFonts w:ascii="Times New Roman" w:eastAsia="Times New Roman" w:hAnsi="Times New Roman" w:cs="Times New Roman"/>
              </w:rPr>
              <w:t>), которая может привести к конфликту интересов</w:t>
            </w:r>
            <w:proofErr w:type="gramEnd"/>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lastRenderedPageBreak/>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46855">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0B3F80" w:rsidRDefault="004832F0" w:rsidP="002724C3">
            <w:pPr>
              <w:widowControl w:val="0"/>
              <w:autoSpaceDE w:val="0"/>
              <w:autoSpaceDN w:val="0"/>
              <w:adjustRightInd w:val="0"/>
              <w:spacing w:after="0" w:line="240" w:lineRule="auto"/>
              <w:jc w:val="center"/>
              <w:rPr>
                <w:rFonts w:ascii="Times New Roman" w:eastAsia="Calibri" w:hAnsi="Times New Roman" w:cs="Times New Roman"/>
                <w:b/>
              </w:rPr>
            </w:pPr>
            <w:r w:rsidRPr="000B3F80">
              <w:rPr>
                <w:rFonts w:ascii="Times New Roman" w:eastAsia="Calibri" w:hAnsi="Times New Roman" w:cs="Times New Roman"/>
                <w:b/>
              </w:rPr>
              <w:lastRenderedPageBreak/>
              <w:t xml:space="preserve">Задача 3. </w:t>
            </w:r>
            <w:r w:rsidRPr="000B3F80">
              <w:rPr>
                <w:rFonts w:ascii="Times New Roman" w:eastAsia="Times New Roman" w:hAnsi="Times New Roman" w:cs="Times New Roman"/>
                <w:b/>
              </w:rPr>
              <w:t>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районе «Печора», муниципальных образований сельских поселений, расположенных в границах муниципального образования муниципального района «Печора», выявление и устранение коррупционных рисков</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17</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0B3F80">
              <w:rPr>
                <w:rFonts w:ascii="Times New Roman" w:eastAsia="Times New Roman" w:hAnsi="Times New Roman" w:cs="Times New Roman"/>
                <w:bCs/>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18</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0B3F80"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0B3F80">
              <w:rPr>
                <w:rFonts w:ascii="Times New Roman" w:eastAsia="Times New Roman" w:hAnsi="Times New Roman" w:cs="Times New Roman"/>
                <w:bCs/>
              </w:rPr>
              <w:t>Доля представлений прокуратуры в отношении муниципальных служащих, руководителей муниципальных учреждений представивших неполные (недостоверные) сведения о доходах от общего числа муниципальных служащих, руководителей муниципальных учреждений представляющих указанные сведения</w:t>
            </w:r>
            <w:r w:rsidRPr="000B3F80">
              <w:rPr>
                <w:rFonts w:ascii="Times New Roman" w:eastAsia="Times New Roman" w:hAnsi="Times New Roman" w:cs="Times New Roman"/>
              </w:rPr>
              <w:t xml:space="preserve">   </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41384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19</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overflowPunct w:val="0"/>
              <w:autoSpaceDE w:val="0"/>
              <w:autoSpaceDN w:val="0"/>
              <w:adjustRightInd w:val="0"/>
              <w:spacing w:after="0" w:line="240" w:lineRule="auto"/>
              <w:ind w:right="175"/>
              <w:jc w:val="both"/>
              <w:rPr>
                <w:rFonts w:ascii="Times New Roman" w:eastAsia="Times New Roman" w:hAnsi="Times New Roman" w:cs="Times New Roman"/>
              </w:rPr>
            </w:pPr>
            <w:r w:rsidRPr="00195E94">
              <w:rPr>
                <w:rFonts w:ascii="Times New Roman" w:eastAsia="Times New Roman" w:hAnsi="Times New Roman" w:cs="Times New Roman"/>
              </w:rPr>
              <w:t>Полнота правового регулирования (соответствие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Главы Республики Коми);</w:t>
            </w:r>
          </w:p>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82077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20</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195E94">
              <w:rPr>
                <w:rFonts w:ascii="Times New Roman" w:eastAsia="Times New Roman" w:hAnsi="Times New Roman" w:cs="Times New Roman"/>
              </w:rPr>
              <w:t xml:space="preserve">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 по вопросам противодействия коррупции </w:t>
            </w:r>
          </w:p>
        </w:tc>
        <w:tc>
          <w:tcPr>
            <w:tcW w:w="895" w:type="dxa"/>
            <w:tcBorders>
              <w:top w:val="single" w:sz="4" w:space="0" w:color="auto"/>
              <w:left w:val="single" w:sz="4" w:space="0" w:color="auto"/>
              <w:bottom w:val="single" w:sz="4" w:space="0" w:color="auto"/>
              <w:right w:val="single" w:sz="4" w:space="0" w:color="auto"/>
            </w:tcBorders>
          </w:tcPr>
          <w:p w:rsidR="000A4553" w:rsidRPr="000A4553"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0A4553">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5F0B8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82077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21</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rPr>
              <w:t xml:space="preserve">Качество разработанных проектов муниципальных правовых актов 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 </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82077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2</w:t>
            </w:r>
            <w:r>
              <w:rPr>
                <w:rFonts w:ascii="Times New Roman" w:eastAsia="Times New Roman" w:hAnsi="Times New Roman" w:cs="Times New Roman"/>
                <w:sz w:val="20"/>
                <w:szCs w:val="20"/>
              </w:rPr>
              <w:t>2</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195E94">
              <w:rPr>
                <w:rFonts w:ascii="Times New Roman" w:eastAsia="Times New Roman" w:hAnsi="Times New Roman" w:cs="Times New Roman"/>
              </w:rPr>
              <w:t>Доля предоставления муниципальных услуг в электронном виде от общего числа предоставляемых муниципальных услуг</w:t>
            </w:r>
            <w:r w:rsidRPr="00195E94">
              <w:rPr>
                <w:rFonts w:ascii="Times New Roman" w:eastAsia="Times New Roman" w:hAnsi="Times New Roman" w:cs="Times New Roman"/>
                <w:bCs/>
              </w:rPr>
              <w:t xml:space="preserve"> </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820777">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42</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rPr>
              <w:t>Доля муниципальных служащих, ознакомленных с обзорами правоприменительной практики</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820777">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24</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rPr>
              <w:t>Отсутствие обоснованных жалоб на предоставление муниципальных услуг</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rPr>
              <w:t>Отсутствие коррупционных нарушений при осуществлении муниципального контроля</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proofErr w:type="gramStart"/>
            <w:r w:rsidRPr="00195E94">
              <w:rPr>
                <w:rFonts w:ascii="Times New Roman" w:eastAsia="Times New Roman" w:hAnsi="Times New Roman" w:cs="Times New Roman"/>
              </w:rPr>
              <w:t xml:space="preserve">Выполнение требований законодательства о доступе  к информации о деятельности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образования муниципального района «Печора», имеющих статус  отдельного юридического лица, установленных Федеральным законом от 09.02.2009 г. № 8-ФЗ «Об </w:t>
            </w:r>
            <w:r w:rsidRPr="00195E94">
              <w:rPr>
                <w:rFonts w:ascii="Times New Roman" w:eastAsia="Times New Roman" w:hAnsi="Times New Roman" w:cs="Times New Roman"/>
              </w:rPr>
              <w:lastRenderedPageBreak/>
              <w:t>обеспечении доступа  к информации о деятельности государственных органов и органов местного</w:t>
            </w:r>
            <w:proofErr w:type="gramEnd"/>
            <w:r w:rsidRPr="00195E94">
              <w:rPr>
                <w:rFonts w:ascii="Times New Roman" w:eastAsia="Times New Roman" w:hAnsi="Times New Roman" w:cs="Times New Roman"/>
              </w:rPr>
              <w:t xml:space="preserve"> самоуправления»</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lastRenderedPageBreak/>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27</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overflowPunct w:val="0"/>
              <w:autoSpaceDE w:val="0"/>
              <w:autoSpaceDN w:val="0"/>
              <w:adjustRightInd w:val="0"/>
              <w:spacing w:after="0" w:line="240" w:lineRule="auto"/>
              <w:jc w:val="both"/>
              <w:rPr>
                <w:rFonts w:ascii="Times New Roman" w:eastAsia="Times New Roman" w:hAnsi="Times New Roman" w:cs="Times New Roman"/>
              </w:rPr>
            </w:pPr>
            <w:r w:rsidRPr="00195E94">
              <w:rPr>
                <w:rFonts w:ascii="Times New Roman" w:eastAsia="Times New Roman" w:hAnsi="Times New Roman" w:cs="Times New Roman"/>
              </w:rPr>
              <w:t>Повышение уровня удовлетворённости граждан качеством муниципальных услуг, предоставляемых органами местного самоуправления муниципального образования муниципального района «Печора»</w:t>
            </w:r>
            <w:r w:rsidRPr="00195E94">
              <w:rPr>
                <w:rFonts w:ascii="Times New Roman" w:eastAsia="Times New Roman" w:hAnsi="Times New Roman" w:cs="Times New Roman"/>
                <w:i/>
              </w:rPr>
              <w:t xml:space="preserve"> </w:t>
            </w:r>
            <w:r w:rsidRPr="00195E94">
              <w:rPr>
                <w:rFonts w:ascii="Times New Roman" w:eastAsia="Times New Roman" w:hAnsi="Times New Roman" w:cs="Times New Roman"/>
              </w:rPr>
              <w:t xml:space="preserve">отраслевыми (функциональными) органами администрации муниципального района «Печора» </w:t>
            </w:r>
            <w:r w:rsidRPr="00195E94">
              <w:rPr>
                <w:rFonts w:ascii="Times New Roman" w:eastAsia="Times New Roman" w:hAnsi="Times New Roman" w:cs="Times New Roman"/>
                <w:bCs/>
              </w:rPr>
              <w:t>имеющими статус отдельного юридического лица</w:t>
            </w:r>
            <w:r w:rsidRPr="00195E94">
              <w:rPr>
                <w:rFonts w:ascii="Times New Roman" w:eastAsia="Times New Roman" w:hAnsi="Times New Roman" w:cs="Times New Roman"/>
              </w:rPr>
              <w:t>, и подведомственными учреждениями, по сравнению с прошлым годом;</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overflowPunct w:val="0"/>
              <w:autoSpaceDE w:val="0"/>
              <w:autoSpaceDN w:val="0"/>
              <w:adjustRightInd w:val="0"/>
              <w:spacing w:after="0" w:line="240" w:lineRule="auto"/>
              <w:jc w:val="both"/>
              <w:rPr>
                <w:rFonts w:ascii="Times New Roman" w:eastAsia="Times New Roman" w:hAnsi="Times New Roman" w:cs="Times New Roman"/>
              </w:rPr>
            </w:pPr>
            <w:r w:rsidRPr="00195E94">
              <w:rPr>
                <w:rFonts w:ascii="Times New Roman" w:eastAsia="Times New Roman" w:hAnsi="Times New Roman" w:cs="Times New Roman"/>
              </w:rPr>
              <w:t xml:space="preserve"> 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 статус отдельного юридического лица, и подведомственными учреждениями всем осуществляемым функциям муниципального контроля;</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5F0B8F">
            <w:pPr>
              <w:widowControl w:val="0"/>
              <w:autoSpaceDE w:val="0"/>
              <w:autoSpaceDN w:val="0"/>
              <w:adjustRightInd w:val="0"/>
              <w:spacing w:after="0" w:line="240" w:lineRule="auto"/>
              <w:rPr>
                <w:rFonts w:ascii="Times New Roman" w:eastAsia="Times New Roman" w:hAnsi="Times New Roman" w:cs="Times New Roman"/>
                <w:sz w:val="20"/>
                <w:szCs w:val="20"/>
              </w:rPr>
            </w:pPr>
          </w:p>
          <w:p w:rsidR="00F1486B" w:rsidRDefault="00F1486B" w:rsidP="005F0B8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5F0B8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29</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195E94">
              <w:rPr>
                <w:rFonts w:ascii="Times New Roman" w:eastAsia="Times New Roman" w:hAnsi="Times New Roman" w:cs="Times New Roman"/>
                <w:bCs/>
              </w:rPr>
              <w:t>Доля функций по осуществлению муниципального контроля, по которым разработаны административные регламенты, от общего числа функций по осуществлению муниципального контроля</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77</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195E94">
              <w:rPr>
                <w:rFonts w:ascii="Times New Roman" w:eastAsia="Times New Roman" w:hAnsi="Times New Roman" w:cs="Times New Roman"/>
                <w:bCs/>
              </w:rPr>
              <w:t xml:space="preserve">Доля показателей эффективности муниципального </w:t>
            </w:r>
            <w:r w:rsidRPr="00195E94">
              <w:rPr>
                <w:rFonts w:ascii="Times New Roman" w:eastAsia="Times New Roman" w:hAnsi="Times New Roman" w:cs="Times New Roman"/>
                <w:bCs/>
              </w:rPr>
              <w:lastRenderedPageBreak/>
              <w:t>контроля, имеющих положительные значения и (или) 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c>
          <w:tcPr>
            <w:tcW w:w="895" w:type="dxa"/>
            <w:tcBorders>
              <w:top w:val="single" w:sz="4" w:space="0" w:color="auto"/>
              <w:left w:val="single" w:sz="4" w:space="0" w:color="auto"/>
              <w:bottom w:val="single" w:sz="4" w:space="0" w:color="auto"/>
              <w:right w:val="single" w:sz="4" w:space="0" w:color="auto"/>
            </w:tcBorders>
          </w:tcPr>
          <w:p w:rsidR="000F4B2F" w:rsidRDefault="000F4B2F"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lastRenderedPageBreak/>
              <w:t>/\</w:t>
            </w:r>
          </w:p>
          <w:p w:rsidR="00091870" w:rsidRPr="008F4388" w:rsidRDefault="000A4553" w:rsidP="000A455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ИЗ</w:t>
            </w:r>
          </w:p>
          <w:p w:rsidR="00091870" w:rsidRPr="008F4388" w:rsidRDefault="00F1486B" w:rsidP="00F1486B">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01E1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31</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proofErr w:type="gramStart"/>
            <w:r w:rsidRPr="00195E94">
              <w:rPr>
                <w:rFonts w:ascii="Times New Roman" w:eastAsia="Times New Roman" w:hAnsi="Times New Roman" w:cs="Times New Roman"/>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195E94">
              <w:rPr>
                <w:rFonts w:ascii="Times New Roman" w:eastAsia="Times New Roman" w:hAnsi="Times New Roman" w:cs="Times New Roman"/>
              </w:rPr>
              <w:t xml:space="preserve"> лица (да/нет)</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195E94" w:rsidRDefault="004832F0" w:rsidP="006C79BF">
            <w:pPr>
              <w:overflowPunct w:val="0"/>
              <w:autoSpaceDE w:val="0"/>
              <w:autoSpaceDN w:val="0"/>
              <w:adjustRightInd w:val="0"/>
              <w:spacing w:after="0" w:line="240" w:lineRule="auto"/>
              <w:jc w:val="center"/>
              <w:rPr>
                <w:rFonts w:ascii="Times New Roman" w:eastAsia="Times New Roman" w:hAnsi="Times New Roman" w:cs="Times New Roman"/>
                <w:b/>
                <w:bCs/>
              </w:rPr>
            </w:pPr>
            <w:r w:rsidRPr="00195E94">
              <w:rPr>
                <w:rFonts w:ascii="Times New Roman" w:eastAsia="Times New Roman" w:hAnsi="Times New Roman" w:cs="Times New Roman"/>
                <w:b/>
              </w:rPr>
              <w:t xml:space="preserve">Задача 4. </w:t>
            </w:r>
            <w:r w:rsidRPr="00195E94">
              <w:rPr>
                <w:rFonts w:ascii="Times New Roman" w:eastAsia="Times New Roman" w:hAnsi="Times New Roman" w:cs="Times New Roman"/>
                <w:b/>
                <w:bCs/>
              </w:rPr>
              <w:t>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образования муниципального района «Печора»), муниципальных образований сельских поселений, расположенных в границах  муниципального района «Печора»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F7EB0">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195E94">
              <w:rPr>
                <w:rFonts w:ascii="Times New Roman" w:eastAsia="Times New Roman" w:hAnsi="Times New Roman" w:cs="Times New Roman"/>
                <w:bCs/>
              </w:rPr>
              <w:t>Отсутствие нарушений законодательства в сфере размещения заказов на поставки товаров, выполнение работ, оказание услуг для муниципальных нужд муниципального образования муниципального района «Печора»</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6"/>
                <w:szCs w:val="20"/>
              </w:rPr>
            </w:pPr>
            <w:r w:rsidRPr="008F4388">
              <w:rPr>
                <w:rFonts w:ascii="Times New Roman" w:eastAsia="Times New Roman" w:hAnsi="Times New Roman" w:cs="Times New Roman"/>
                <w:sz w:val="20"/>
                <w:szCs w:val="20"/>
              </w:rPr>
              <w:t>Отсутствие нарушений</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6"/>
                <w:szCs w:val="20"/>
              </w:rPr>
            </w:pPr>
            <w:r w:rsidRPr="008F4388">
              <w:rPr>
                <w:rFonts w:ascii="Times New Roman" w:eastAsia="Times New Roman" w:hAnsi="Times New Roman" w:cs="Times New Roman"/>
                <w:sz w:val="20"/>
                <w:szCs w:val="20"/>
              </w:rPr>
              <w:t>Отсутствие нарушений</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E4FF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spacing w:after="0" w:line="240" w:lineRule="auto"/>
              <w:jc w:val="both"/>
              <w:rPr>
                <w:rFonts w:ascii="Times New Roman" w:eastAsia="Times New Roman" w:hAnsi="Times New Roman" w:cs="Times New Roman"/>
                <w:lang w:val="x-none"/>
              </w:rPr>
            </w:pPr>
            <w:r w:rsidRPr="00195E94">
              <w:rPr>
                <w:rFonts w:ascii="Times New Roman" w:eastAsia="Times New Roman" w:hAnsi="Times New Roman" w:cs="Times New Roman"/>
              </w:rPr>
              <w:t xml:space="preserve">Доля проведенных открытых аукционов </w:t>
            </w:r>
            <w:r w:rsidRPr="00195E94">
              <w:rPr>
                <w:rFonts w:ascii="Times New Roman" w:eastAsia="Times New Roman" w:hAnsi="Times New Roman" w:cs="Times New Roman"/>
                <w:lang w:val="x-none"/>
              </w:rPr>
              <w:t xml:space="preserve"> в </w:t>
            </w:r>
            <w:r w:rsidRPr="00195E94">
              <w:rPr>
                <w:rFonts w:ascii="Times New Roman" w:eastAsia="Times New Roman" w:hAnsi="Times New Roman" w:cs="Times New Roman"/>
                <w:lang w:val="x-none"/>
              </w:rPr>
              <w:lastRenderedPageBreak/>
              <w:t>электронной форме от общего количества размещенных заказов для муниципальных нужд муниципального образования муниципального района «Печора»</w:t>
            </w:r>
          </w:p>
        </w:tc>
        <w:tc>
          <w:tcPr>
            <w:tcW w:w="895" w:type="dxa"/>
            <w:tcBorders>
              <w:top w:val="single" w:sz="4" w:space="0" w:color="auto"/>
              <w:left w:val="single" w:sz="4" w:space="0" w:color="auto"/>
              <w:bottom w:val="single" w:sz="4" w:space="0" w:color="auto"/>
              <w:right w:val="single" w:sz="4" w:space="0" w:color="auto"/>
            </w:tcBorders>
          </w:tcPr>
          <w:p w:rsidR="000F4B2F" w:rsidRDefault="000F4B2F"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lastRenderedPageBreak/>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lastRenderedPageBreak/>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53,2</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94,8</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r>
      <w:tr w:rsidR="004832F0" w:rsidRPr="008F4388" w:rsidTr="004E0F47">
        <w:tblPrEx>
          <w:tblCellSpacing w:w="5" w:type="nil"/>
          <w:tblLook w:val="0000" w:firstRow="0" w:lastRow="0" w:firstColumn="0" w:lastColumn="0" w:noHBand="0" w:noVBand="0"/>
        </w:tblPrEx>
        <w:trPr>
          <w:trHeight w:val="906"/>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195E94" w:rsidRDefault="004832F0" w:rsidP="002724C3">
            <w:pPr>
              <w:overflowPunct w:val="0"/>
              <w:autoSpaceDE w:val="0"/>
              <w:autoSpaceDN w:val="0"/>
              <w:adjustRightInd w:val="0"/>
              <w:spacing w:after="0" w:line="240" w:lineRule="auto"/>
              <w:jc w:val="center"/>
              <w:rPr>
                <w:rFonts w:ascii="Times New Roman" w:eastAsia="Batang" w:hAnsi="Times New Roman" w:cs="Times New Roman"/>
                <w:b/>
              </w:rPr>
            </w:pPr>
            <w:r w:rsidRPr="00195E94">
              <w:rPr>
                <w:rFonts w:ascii="Times New Roman" w:eastAsia="Batang" w:hAnsi="Times New Roman" w:cs="Times New Roman"/>
                <w:b/>
              </w:rPr>
              <w:lastRenderedPageBreak/>
              <w:t>Задача 5</w:t>
            </w:r>
            <w:r w:rsidRPr="00195E94">
              <w:rPr>
                <w:rFonts w:ascii="Times New Roman" w:eastAsia="Batang" w:hAnsi="Times New Roman" w:cs="Times New Roman"/>
                <w:b/>
                <w:bCs/>
              </w:rPr>
              <w:t xml:space="preserve">. 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Pr="00195E94">
              <w:rPr>
                <w:rFonts w:ascii="Times New Roman" w:eastAsia="Batang" w:hAnsi="Times New Roman" w:cs="Times New Roman"/>
                <w:b/>
                <w:bCs/>
              </w:rPr>
              <w:t>контроль за</w:t>
            </w:r>
            <w:proofErr w:type="gramEnd"/>
            <w:r w:rsidRPr="00195E94">
              <w:rPr>
                <w:rFonts w:ascii="Times New Roman" w:eastAsia="Batang" w:hAnsi="Times New Roman" w:cs="Times New Roman"/>
                <w:b/>
                <w:bCs/>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bCs/>
              </w:rPr>
              <w:t>Отсутствие нарушений законодательства в ходе проверок предоставления земельных участков, реализации недвижимого муниципального имущества</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Отсутствие нарушений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6"/>
                <w:szCs w:val="20"/>
              </w:rPr>
            </w:pPr>
            <w:r w:rsidRPr="008F4388">
              <w:rPr>
                <w:rFonts w:ascii="Times New Roman" w:eastAsia="Times New Roman" w:hAnsi="Times New Roman" w:cs="Times New Roman"/>
                <w:sz w:val="20"/>
                <w:szCs w:val="20"/>
              </w:rPr>
              <w:t>Отсутствие нарушений</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6"/>
                <w:szCs w:val="20"/>
              </w:rPr>
            </w:pPr>
            <w:r w:rsidRPr="008F4388">
              <w:rPr>
                <w:rFonts w:ascii="Times New Roman" w:eastAsia="Times New Roman" w:hAnsi="Times New Roman" w:cs="Times New Roman"/>
                <w:sz w:val="20"/>
                <w:szCs w:val="20"/>
              </w:rPr>
              <w:t>Отсутствие нарушений</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0F7EB0">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r w:rsidRPr="00195E94">
              <w:rPr>
                <w:rFonts w:ascii="Times New Roman" w:eastAsia="Times New Roman" w:hAnsi="Times New Roman" w:cs="Times New Roman"/>
                <w:bCs/>
              </w:rPr>
              <w:t>Размещение на официальном интернет-сайте муниципального образования муниципального района «Печора» Программы (подпрограммы) по противодействию коррупции и отчет</w:t>
            </w:r>
            <w:proofErr w:type="gramStart"/>
            <w:r w:rsidRPr="00195E94">
              <w:rPr>
                <w:rFonts w:ascii="Times New Roman" w:eastAsia="Times New Roman" w:hAnsi="Times New Roman" w:cs="Times New Roman"/>
                <w:bCs/>
              </w:rPr>
              <w:t>а о ее</w:t>
            </w:r>
            <w:proofErr w:type="gramEnd"/>
            <w:r w:rsidRPr="00195E94">
              <w:rPr>
                <w:rFonts w:ascii="Times New Roman" w:eastAsia="Times New Roman" w:hAnsi="Times New Roman" w:cs="Times New Roman"/>
                <w:bCs/>
              </w:rPr>
              <w:t xml:space="preserve"> выполнении </w:t>
            </w:r>
          </w:p>
          <w:p w:rsidR="00C016C0" w:rsidRPr="00195E94" w:rsidRDefault="00C016C0" w:rsidP="002724C3">
            <w:pPr>
              <w:widowControl w:val="0"/>
              <w:autoSpaceDE w:val="0"/>
              <w:autoSpaceDN w:val="0"/>
              <w:adjustRightInd w:val="0"/>
              <w:spacing w:after="0" w:line="240" w:lineRule="auto"/>
              <w:rPr>
                <w:rFonts w:ascii="Times New Roman" w:eastAsia="Times New Roman" w:hAnsi="Times New Roman" w:cs="Times New Roman"/>
                <w:bCs/>
              </w:rPr>
            </w:pP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bCs/>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bCs/>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06F3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bCs/>
              </w:rPr>
            </w:pPr>
            <w:proofErr w:type="gramStart"/>
            <w:r w:rsidRPr="00195E94">
              <w:rPr>
                <w:rFonts w:ascii="Times New Roman" w:eastAsia="Times New Roman" w:hAnsi="Times New Roman" w:cs="Times New Roman"/>
              </w:rPr>
              <w:t>Отсутствие фактов установленных коррупционных правонарушений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roofErr w:type="gramEnd"/>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D06F3F">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195E94" w:rsidRDefault="004832F0" w:rsidP="002724C3">
            <w:pPr>
              <w:widowControl w:val="0"/>
              <w:autoSpaceDE w:val="0"/>
              <w:autoSpaceDN w:val="0"/>
              <w:adjustRightInd w:val="0"/>
              <w:spacing w:after="0" w:line="240" w:lineRule="auto"/>
              <w:contextualSpacing/>
              <w:jc w:val="center"/>
              <w:rPr>
                <w:rFonts w:ascii="Times New Roman" w:eastAsia="Times New Roman" w:hAnsi="Times New Roman" w:cs="Times New Roman"/>
                <w:b/>
                <w:bCs/>
              </w:rPr>
            </w:pPr>
            <w:r w:rsidRPr="00195E94">
              <w:rPr>
                <w:rFonts w:ascii="Times New Roman" w:eastAsia="Times New Roman" w:hAnsi="Times New Roman" w:cs="Times New Roman"/>
                <w:b/>
                <w:bCs/>
              </w:rPr>
              <w:t xml:space="preserve">Задача 6. Противодействие коррупции  в муниципальных образованиях сельских поселений, расположенных в границах муниципального </w:t>
            </w:r>
            <w:r w:rsidRPr="00195E94">
              <w:rPr>
                <w:rFonts w:ascii="Times New Roman" w:eastAsia="Times New Roman" w:hAnsi="Times New Roman" w:cs="Times New Roman"/>
                <w:b/>
                <w:bCs/>
              </w:rPr>
              <w:lastRenderedPageBreak/>
              <w:t>образования муниципального района «Печора»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5619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37</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rPr>
              <w:t xml:space="preserve">Степень охвата сельских поселений, расположенных в границах муниципального образования муниципального района «Печора», охваченных мерами </w:t>
            </w:r>
            <w:proofErr w:type="gramStart"/>
            <w:r w:rsidRPr="00195E94">
              <w:rPr>
                <w:rFonts w:ascii="Times New Roman" w:eastAsia="Times New Roman" w:hAnsi="Times New Roman" w:cs="Times New Roman"/>
              </w:rPr>
              <w:t>контроля за</w:t>
            </w:r>
            <w:proofErr w:type="gramEnd"/>
            <w:r w:rsidRPr="00195E94">
              <w:rPr>
                <w:rFonts w:ascii="Times New Roman" w:eastAsia="Times New Roman" w:hAnsi="Times New Roman" w:cs="Times New Roman"/>
              </w:rPr>
              <w:t xml:space="preserve"> соблюдением требований законодательства   о противодействии коррупции</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38</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rPr>
              <w:t>Полнота правового регулирования (соответствие муниципальных правовых актов, принятых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перечню правовых актов органа местного самоуправления в сфере противодействия коррупции, разработанному  Администрацией Главы Республики Коми)</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084C7F">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39108A"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rPr>
            </w:pPr>
            <w:r w:rsidRPr="0039108A">
              <w:rPr>
                <w:rFonts w:ascii="Times New Roman" w:eastAsia="Times New Roman" w:hAnsi="Times New Roman" w:cs="Times New Roman"/>
              </w:rPr>
              <w:t>100</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195E94" w:rsidRDefault="004832F0" w:rsidP="002724C3">
            <w:pPr>
              <w:overflowPunct w:val="0"/>
              <w:autoSpaceDE w:val="0"/>
              <w:autoSpaceDN w:val="0"/>
              <w:adjustRightInd w:val="0"/>
              <w:spacing w:after="0" w:line="240" w:lineRule="auto"/>
              <w:jc w:val="center"/>
              <w:rPr>
                <w:rFonts w:ascii="Times New Roman" w:eastAsia="Times New Roman" w:hAnsi="Times New Roman" w:cs="Times New Roman"/>
                <w:b/>
              </w:rPr>
            </w:pPr>
            <w:r w:rsidRPr="00195E94">
              <w:rPr>
                <w:rFonts w:ascii="Times New Roman" w:eastAsia="Times New Roman" w:hAnsi="Times New Roman" w:cs="Times New Roman"/>
                <w:b/>
              </w:rPr>
              <w:t>Задача 7. 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6A388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39</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proofErr w:type="gramStart"/>
            <w:r w:rsidRPr="00195E94">
              <w:rPr>
                <w:rFonts w:ascii="Times New Roman" w:eastAsia="Times New Roman" w:hAnsi="Times New Roman" w:cs="Times New Roman"/>
              </w:rPr>
              <w:t xml:space="preserve">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 </w:t>
            </w:r>
            <w:proofErr w:type="gramEnd"/>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5F0B8F" w:rsidRDefault="005F0B8F"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2A2E9C">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4832F0" w:rsidRPr="008F4388" w:rsidTr="004E0F47">
        <w:tblPrEx>
          <w:tblCellSpacing w:w="5" w:type="nil"/>
          <w:tblLook w:val="0000" w:firstRow="0" w:lastRow="0" w:firstColumn="0" w:lastColumn="0" w:noHBand="0" w:noVBand="0"/>
        </w:tblPrEx>
        <w:trPr>
          <w:trHeight w:val="285"/>
          <w:tblCellSpacing w:w="5" w:type="nil"/>
          <w:jc w:val="center"/>
        </w:trPr>
        <w:tc>
          <w:tcPr>
            <w:tcW w:w="14496" w:type="dxa"/>
            <w:gridSpan w:val="13"/>
            <w:tcBorders>
              <w:top w:val="single" w:sz="4" w:space="0" w:color="auto"/>
              <w:left w:val="single" w:sz="4" w:space="0" w:color="auto"/>
              <w:bottom w:val="single" w:sz="4" w:space="0" w:color="auto"/>
              <w:right w:val="single" w:sz="4" w:space="0" w:color="auto"/>
            </w:tcBorders>
          </w:tcPr>
          <w:p w:rsidR="004832F0" w:rsidRPr="00195E94" w:rsidRDefault="004832F0" w:rsidP="002724C3">
            <w:pPr>
              <w:overflowPunct w:val="0"/>
              <w:autoSpaceDE w:val="0"/>
              <w:autoSpaceDN w:val="0"/>
              <w:adjustRightInd w:val="0"/>
              <w:spacing w:after="0" w:line="240" w:lineRule="auto"/>
              <w:jc w:val="center"/>
              <w:rPr>
                <w:rFonts w:ascii="Times New Roman" w:eastAsia="Times New Roman" w:hAnsi="Times New Roman" w:cs="Times New Roman"/>
                <w:b/>
              </w:rPr>
            </w:pPr>
            <w:r w:rsidRPr="00195E94">
              <w:rPr>
                <w:rFonts w:ascii="Times New Roman" w:eastAsia="Times New Roman" w:hAnsi="Times New Roman" w:cs="Times New Roman"/>
                <w:b/>
              </w:rPr>
              <w:t>Задача 8. Развитие системы мониторинга эффективности антикоррупционной политики в муниципальном образовании муниципального района «Печора», муниципальных образованиях сельских поселениях, расположенных в границах муниципального образования муниципального района «Печора»</w:t>
            </w:r>
          </w:p>
        </w:tc>
      </w:tr>
      <w:tr w:rsidR="00091870" w:rsidRPr="008F4388" w:rsidTr="00091870">
        <w:tblPrEx>
          <w:tblCellSpacing w:w="5" w:type="nil"/>
          <w:tblLook w:val="0000" w:firstRow="0" w:lastRow="0" w:firstColumn="0" w:lastColumn="0" w:noHBand="0" w:noVBand="0"/>
        </w:tblPrEx>
        <w:trPr>
          <w:trHeight w:val="285"/>
          <w:tblCellSpacing w:w="5" w:type="nil"/>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15619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40</w:t>
            </w:r>
          </w:p>
        </w:tc>
        <w:tc>
          <w:tcPr>
            <w:tcW w:w="5301" w:type="dxa"/>
            <w:tcBorders>
              <w:top w:val="single" w:sz="4" w:space="0" w:color="auto"/>
              <w:left w:val="single" w:sz="4" w:space="0" w:color="auto"/>
              <w:bottom w:val="single" w:sz="4" w:space="0" w:color="auto"/>
              <w:right w:val="single" w:sz="4" w:space="0" w:color="auto"/>
            </w:tcBorders>
            <w:shd w:val="clear" w:color="auto" w:fill="auto"/>
          </w:tcPr>
          <w:p w:rsidR="00091870" w:rsidRPr="00195E94" w:rsidRDefault="00091870" w:rsidP="002724C3">
            <w:pPr>
              <w:widowControl w:val="0"/>
              <w:autoSpaceDE w:val="0"/>
              <w:autoSpaceDN w:val="0"/>
              <w:adjustRightInd w:val="0"/>
              <w:spacing w:after="0" w:line="240" w:lineRule="auto"/>
              <w:rPr>
                <w:rFonts w:ascii="Times New Roman" w:eastAsia="Times New Roman" w:hAnsi="Times New Roman" w:cs="Times New Roman"/>
              </w:rPr>
            </w:pPr>
            <w:r w:rsidRPr="00195E94">
              <w:rPr>
                <w:rFonts w:ascii="Times New Roman" w:eastAsia="Times New Roman" w:hAnsi="Times New Roman" w:cs="Times New Roman"/>
              </w:rPr>
              <w:t xml:space="preserve">Проведение мониторинга правовых актов в сфере </w:t>
            </w:r>
            <w:r w:rsidRPr="00195E94">
              <w:rPr>
                <w:rFonts w:ascii="Times New Roman" w:eastAsia="Times New Roman" w:hAnsi="Times New Roman" w:cs="Times New Roman"/>
              </w:rPr>
              <w:lastRenderedPageBreak/>
              <w:t xml:space="preserve">противодействия коррупции, принятых в муниципальных учреждениях, муниципальных унитарных предприятиях </w:t>
            </w:r>
          </w:p>
        </w:tc>
        <w:tc>
          <w:tcPr>
            <w:tcW w:w="895" w:type="dxa"/>
            <w:tcBorders>
              <w:top w:val="single" w:sz="4" w:space="0" w:color="auto"/>
              <w:left w:val="single" w:sz="4" w:space="0" w:color="auto"/>
              <w:bottom w:val="single" w:sz="4" w:space="0" w:color="auto"/>
              <w:right w:val="single" w:sz="4" w:space="0" w:color="auto"/>
            </w:tcBorders>
          </w:tcPr>
          <w:p w:rsidR="000A4553" w:rsidRPr="00232E02"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lastRenderedPageBreak/>
              <w:t>/\</w:t>
            </w:r>
          </w:p>
          <w:p w:rsidR="00091870" w:rsidRPr="008F4388" w:rsidRDefault="000A4553" w:rsidP="000A455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232E02">
              <w:rPr>
                <w:rFonts w:ascii="Times New Roman" w:eastAsia="Times New Roman" w:hAnsi="Times New Roman" w:cs="Times New Roman"/>
                <w:sz w:val="20"/>
                <w:szCs w:val="20"/>
              </w:rPr>
              <w:t xml:space="preserve">│  </w:t>
            </w:r>
          </w:p>
        </w:tc>
        <w:tc>
          <w:tcPr>
            <w:tcW w:w="895" w:type="dxa"/>
            <w:tcBorders>
              <w:top w:val="single" w:sz="4" w:space="0" w:color="auto"/>
              <w:left w:val="single" w:sz="4" w:space="0" w:color="auto"/>
              <w:bottom w:val="single" w:sz="4" w:space="0" w:color="auto"/>
              <w:right w:val="single" w:sz="4" w:space="0" w:color="auto"/>
            </w:tcBorders>
          </w:tcPr>
          <w:p w:rsidR="00F1486B"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ИЗ</w:t>
            </w:r>
          </w:p>
          <w:p w:rsidR="00091870" w:rsidRPr="008F4388" w:rsidRDefault="00F1486B" w:rsidP="00F1486B">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ИМ</w:t>
            </w:r>
          </w:p>
        </w:tc>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2724C3">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8F4388">
              <w:rPr>
                <w:rFonts w:ascii="Times New Roman" w:eastAsia="Times New Roman" w:hAnsi="Times New Roman" w:cs="Times New Roman"/>
                <w:sz w:val="20"/>
                <w:szCs w:val="20"/>
              </w:rPr>
              <w:t>да/нет</w:t>
            </w:r>
          </w:p>
        </w:tc>
        <w:tc>
          <w:tcPr>
            <w:tcW w:w="921" w:type="dxa"/>
            <w:tcBorders>
              <w:top w:val="single" w:sz="4" w:space="0" w:color="auto"/>
              <w:left w:val="single" w:sz="4" w:space="0" w:color="auto"/>
              <w:bottom w:val="single" w:sz="4" w:space="0" w:color="auto"/>
              <w:right w:val="single" w:sz="4" w:space="0" w:color="auto"/>
            </w:tcBorders>
            <w:vAlign w:val="center"/>
          </w:tcPr>
          <w:p w:rsidR="00091870" w:rsidRPr="008F4388" w:rsidRDefault="00091870" w:rsidP="0031025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091870" w:rsidRPr="008F4388" w:rsidRDefault="00091870" w:rsidP="00DF21C4">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bl>
    <w:p w:rsidR="00305EB9" w:rsidRDefault="00305EB9" w:rsidP="00305EB9">
      <w:pPr>
        <w:widowControl w:val="0"/>
        <w:overflowPunct w:val="0"/>
        <w:autoSpaceDE w:val="0"/>
        <w:autoSpaceDN w:val="0"/>
        <w:adjustRightInd w:val="0"/>
        <w:spacing w:after="0" w:line="240" w:lineRule="auto"/>
        <w:rPr>
          <w:rFonts w:ascii="Times New Roman" w:eastAsia="Times New Roman" w:hAnsi="Times New Roman" w:cs="Times New Roman"/>
          <w:sz w:val="16"/>
          <w:szCs w:val="16"/>
        </w:rPr>
      </w:pPr>
    </w:p>
    <w:p w:rsidR="00305EB9" w:rsidRPr="00605D68" w:rsidRDefault="00305EB9" w:rsidP="00305EB9">
      <w:pPr>
        <w:widowControl w:val="0"/>
        <w:overflowPunct w:val="0"/>
        <w:autoSpaceDE w:val="0"/>
        <w:autoSpaceDN w:val="0"/>
        <w:adjustRightInd w:val="0"/>
        <w:spacing w:after="0" w:line="240" w:lineRule="auto"/>
        <w:rPr>
          <w:rFonts w:ascii="Times New Roman" w:eastAsia="Times New Roman" w:hAnsi="Times New Roman" w:cs="Times New Roman"/>
          <w:sz w:val="16"/>
          <w:szCs w:val="16"/>
        </w:rPr>
      </w:pPr>
    </w:p>
    <w:p w:rsidR="00BF56FD" w:rsidRDefault="00BF56FD"/>
    <w:sectPr w:rsidR="00BF56FD" w:rsidSect="00305EB9">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2C3"/>
    <w:multiLevelType w:val="hybridMultilevel"/>
    <w:tmpl w:val="83A23F7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D7ACD"/>
    <w:multiLevelType w:val="hybridMultilevel"/>
    <w:tmpl w:val="9CD641BA"/>
    <w:lvl w:ilvl="0" w:tplc="F7C02AF6">
      <w:start w:val="1"/>
      <w:numFmt w:val="decimal"/>
      <w:lvlText w:val="%1."/>
      <w:lvlJc w:val="left"/>
      <w:pPr>
        <w:ind w:left="405" w:hanging="405"/>
      </w:pPr>
      <w:rPr>
        <w:rFonts w:hint="default"/>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F584477"/>
    <w:multiLevelType w:val="hybridMultilevel"/>
    <w:tmpl w:val="0BDA0D84"/>
    <w:lvl w:ilvl="0" w:tplc="00B225B2">
      <w:start w:val="1"/>
      <w:numFmt w:val="bullet"/>
      <w:lvlText w:val=""/>
      <w:lvlJc w:val="left"/>
      <w:pPr>
        <w:ind w:left="1980" w:hanging="360"/>
      </w:pPr>
      <w:rPr>
        <w:rFonts w:ascii="Symbol" w:hAnsi="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3">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4">
    <w:nsid w:val="427371CF"/>
    <w:multiLevelType w:val="hybridMultilevel"/>
    <w:tmpl w:val="845E983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430318C"/>
    <w:multiLevelType w:val="multilevel"/>
    <w:tmpl w:val="40123CCE"/>
    <w:lvl w:ilvl="0">
      <w:start w:val="1"/>
      <w:numFmt w:val="decimal"/>
      <w:lvlText w:val="%1."/>
      <w:lvlJc w:val="left"/>
      <w:pPr>
        <w:ind w:left="525" w:hanging="525"/>
      </w:pPr>
      <w:rPr>
        <w:rFonts w:hint="default"/>
        <w:sz w:val="24"/>
      </w:rPr>
    </w:lvl>
    <w:lvl w:ilvl="1">
      <w:start w:val="1"/>
      <w:numFmt w:val="decimal"/>
      <w:lvlText w:val="%1.%2."/>
      <w:lvlJc w:val="left"/>
      <w:pPr>
        <w:ind w:left="1020" w:hanging="720"/>
      </w:pPr>
      <w:rPr>
        <w:rFonts w:hint="default"/>
        <w:sz w:val="24"/>
      </w:rPr>
    </w:lvl>
    <w:lvl w:ilvl="2">
      <w:start w:val="1"/>
      <w:numFmt w:val="decimal"/>
      <w:lvlText w:val="%1.%2.%3."/>
      <w:lvlJc w:val="left"/>
      <w:pPr>
        <w:ind w:left="1320" w:hanging="720"/>
      </w:pPr>
      <w:rPr>
        <w:rFonts w:hint="default"/>
        <w:sz w:val="24"/>
      </w:rPr>
    </w:lvl>
    <w:lvl w:ilvl="3">
      <w:start w:val="1"/>
      <w:numFmt w:val="decimal"/>
      <w:lvlText w:val="%1.%2.%3.%4."/>
      <w:lvlJc w:val="left"/>
      <w:pPr>
        <w:ind w:left="1980" w:hanging="1080"/>
      </w:pPr>
      <w:rPr>
        <w:rFonts w:hint="default"/>
        <w:sz w:val="24"/>
      </w:rPr>
    </w:lvl>
    <w:lvl w:ilvl="4">
      <w:start w:val="1"/>
      <w:numFmt w:val="decimal"/>
      <w:lvlText w:val="%1.%2.%3.%4.%5."/>
      <w:lvlJc w:val="left"/>
      <w:pPr>
        <w:ind w:left="2280" w:hanging="1080"/>
      </w:pPr>
      <w:rPr>
        <w:rFonts w:hint="default"/>
        <w:sz w:val="24"/>
      </w:rPr>
    </w:lvl>
    <w:lvl w:ilvl="5">
      <w:start w:val="1"/>
      <w:numFmt w:val="decimal"/>
      <w:lvlText w:val="%1.%2.%3.%4.%5.%6."/>
      <w:lvlJc w:val="left"/>
      <w:pPr>
        <w:ind w:left="2940" w:hanging="1440"/>
      </w:pPr>
      <w:rPr>
        <w:rFonts w:hint="default"/>
        <w:sz w:val="24"/>
      </w:rPr>
    </w:lvl>
    <w:lvl w:ilvl="6">
      <w:start w:val="1"/>
      <w:numFmt w:val="decimal"/>
      <w:lvlText w:val="%1.%2.%3.%4.%5.%6.%7."/>
      <w:lvlJc w:val="left"/>
      <w:pPr>
        <w:ind w:left="3240" w:hanging="1440"/>
      </w:pPr>
      <w:rPr>
        <w:rFonts w:hint="default"/>
        <w:sz w:val="24"/>
      </w:rPr>
    </w:lvl>
    <w:lvl w:ilvl="7">
      <w:start w:val="1"/>
      <w:numFmt w:val="decimal"/>
      <w:lvlText w:val="%1.%2.%3.%4.%5.%6.%7.%8."/>
      <w:lvlJc w:val="left"/>
      <w:pPr>
        <w:ind w:left="3900" w:hanging="1800"/>
      </w:pPr>
      <w:rPr>
        <w:rFonts w:hint="default"/>
        <w:sz w:val="24"/>
      </w:rPr>
    </w:lvl>
    <w:lvl w:ilvl="8">
      <w:start w:val="1"/>
      <w:numFmt w:val="decimal"/>
      <w:lvlText w:val="%1.%2.%3.%4.%5.%6.%7.%8.%9."/>
      <w:lvlJc w:val="left"/>
      <w:pPr>
        <w:ind w:left="4200" w:hanging="1800"/>
      </w:pPr>
      <w:rPr>
        <w:rFonts w:hint="default"/>
        <w:sz w:val="24"/>
      </w:rPr>
    </w:lvl>
  </w:abstractNum>
  <w:abstractNum w:abstractNumId="6">
    <w:nsid w:val="5B3B2D48"/>
    <w:multiLevelType w:val="hybridMultilevel"/>
    <w:tmpl w:val="CBFC028E"/>
    <w:lvl w:ilvl="0" w:tplc="478A0668">
      <w:start w:val="1"/>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5CC94E78"/>
    <w:multiLevelType w:val="hybridMultilevel"/>
    <w:tmpl w:val="1B20E8D0"/>
    <w:lvl w:ilvl="0" w:tplc="ACA6E984">
      <w:start w:val="1"/>
      <w:numFmt w:val="decimal"/>
      <w:lvlText w:val="%1."/>
      <w:lvlJc w:val="left"/>
      <w:pPr>
        <w:ind w:left="1848" w:hanging="114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BEA3BC9"/>
    <w:multiLevelType w:val="hybridMultilevel"/>
    <w:tmpl w:val="A67A36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6A14BEC"/>
    <w:multiLevelType w:val="hybridMultilevel"/>
    <w:tmpl w:val="D00020B4"/>
    <w:lvl w:ilvl="0" w:tplc="543625D4">
      <w:start w:val="1"/>
      <w:numFmt w:val="decimal"/>
      <w:lvlText w:val="%1."/>
      <w:lvlJc w:val="left"/>
      <w:pPr>
        <w:ind w:left="644" w:hanging="360"/>
      </w:pPr>
      <w:rPr>
        <w:rFonts w:hint="default"/>
      </w:rPr>
    </w:lvl>
    <w:lvl w:ilvl="1" w:tplc="04190019">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9"/>
  </w:num>
  <w:num w:numId="2">
    <w:abstractNumId w:val="3"/>
  </w:num>
  <w:num w:numId="3">
    <w:abstractNumId w:val="2"/>
  </w:num>
  <w:num w:numId="4">
    <w:abstractNumId w:val="6"/>
  </w:num>
  <w:num w:numId="5">
    <w:abstractNumId w:val="8"/>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FA1"/>
    <w:rsid w:val="0000359F"/>
    <w:rsid w:val="000157C6"/>
    <w:rsid w:val="00023491"/>
    <w:rsid w:val="000553F5"/>
    <w:rsid w:val="00056289"/>
    <w:rsid w:val="00084C7F"/>
    <w:rsid w:val="00085D2E"/>
    <w:rsid w:val="0009095D"/>
    <w:rsid w:val="00091870"/>
    <w:rsid w:val="000A4553"/>
    <w:rsid w:val="000A48B5"/>
    <w:rsid w:val="000B3F80"/>
    <w:rsid w:val="000C5825"/>
    <w:rsid w:val="000E4374"/>
    <w:rsid w:val="000F15FB"/>
    <w:rsid w:val="000F32C8"/>
    <w:rsid w:val="000F4B2F"/>
    <w:rsid w:val="000F7EB0"/>
    <w:rsid w:val="00101E19"/>
    <w:rsid w:val="00107918"/>
    <w:rsid w:val="001110F6"/>
    <w:rsid w:val="00122E40"/>
    <w:rsid w:val="001316D8"/>
    <w:rsid w:val="00142290"/>
    <w:rsid w:val="00154AD1"/>
    <w:rsid w:val="00156196"/>
    <w:rsid w:val="001604DA"/>
    <w:rsid w:val="00166F73"/>
    <w:rsid w:val="00172F12"/>
    <w:rsid w:val="00195E94"/>
    <w:rsid w:val="001A0FA9"/>
    <w:rsid w:val="001B112B"/>
    <w:rsid w:val="001B238C"/>
    <w:rsid w:val="001E303C"/>
    <w:rsid w:val="001E3920"/>
    <w:rsid w:val="001F3698"/>
    <w:rsid w:val="0021379C"/>
    <w:rsid w:val="00232E02"/>
    <w:rsid w:val="00261DA3"/>
    <w:rsid w:val="0027131C"/>
    <w:rsid w:val="002724C3"/>
    <w:rsid w:val="002A2E9C"/>
    <w:rsid w:val="002C509D"/>
    <w:rsid w:val="002D451B"/>
    <w:rsid w:val="002E4FF3"/>
    <w:rsid w:val="00305EB9"/>
    <w:rsid w:val="00307F5A"/>
    <w:rsid w:val="00310256"/>
    <w:rsid w:val="003459A9"/>
    <w:rsid w:val="00360C9E"/>
    <w:rsid w:val="0039108A"/>
    <w:rsid w:val="003C4271"/>
    <w:rsid w:val="003D16CC"/>
    <w:rsid w:val="003D1E61"/>
    <w:rsid w:val="003F5597"/>
    <w:rsid w:val="00413845"/>
    <w:rsid w:val="004148E6"/>
    <w:rsid w:val="00416E4C"/>
    <w:rsid w:val="00445EAB"/>
    <w:rsid w:val="004832F0"/>
    <w:rsid w:val="004912B7"/>
    <w:rsid w:val="004C5C71"/>
    <w:rsid w:val="004D3D9C"/>
    <w:rsid w:val="004E0F47"/>
    <w:rsid w:val="00520AAC"/>
    <w:rsid w:val="0053027F"/>
    <w:rsid w:val="00532BC0"/>
    <w:rsid w:val="00543593"/>
    <w:rsid w:val="00544328"/>
    <w:rsid w:val="00545C16"/>
    <w:rsid w:val="005672EB"/>
    <w:rsid w:val="005773B6"/>
    <w:rsid w:val="005B1989"/>
    <w:rsid w:val="005F0B8F"/>
    <w:rsid w:val="005F3BA3"/>
    <w:rsid w:val="00603737"/>
    <w:rsid w:val="00616714"/>
    <w:rsid w:val="00672412"/>
    <w:rsid w:val="00676FC0"/>
    <w:rsid w:val="0069558A"/>
    <w:rsid w:val="006A388C"/>
    <w:rsid w:val="006A5692"/>
    <w:rsid w:val="006B0C45"/>
    <w:rsid w:val="006C79BF"/>
    <w:rsid w:val="006D6FEC"/>
    <w:rsid w:val="006E4FF9"/>
    <w:rsid w:val="006F29E0"/>
    <w:rsid w:val="006F7339"/>
    <w:rsid w:val="00710367"/>
    <w:rsid w:val="00751F23"/>
    <w:rsid w:val="007579B1"/>
    <w:rsid w:val="0076145A"/>
    <w:rsid w:val="007716EB"/>
    <w:rsid w:val="00786976"/>
    <w:rsid w:val="00787D20"/>
    <w:rsid w:val="007E53C2"/>
    <w:rsid w:val="00811D0D"/>
    <w:rsid w:val="00820777"/>
    <w:rsid w:val="0083536B"/>
    <w:rsid w:val="0085373B"/>
    <w:rsid w:val="008815D7"/>
    <w:rsid w:val="00890F01"/>
    <w:rsid w:val="00892670"/>
    <w:rsid w:val="00893204"/>
    <w:rsid w:val="008B19BF"/>
    <w:rsid w:val="008B4879"/>
    <w:rsid w:val="008C2113"/>
    <w:rsid w:val="008E7BC3"/>
    <w:rsid w:val="009025EA"/>
    <w:rsid w:val="00907DD0"/>
    <w:rsid w:val="00935029"/>
    <w:rsid w:val="00966D17"/>
    <w:rsid w:val="00984E69"/>
    <w:rsid w:val="009A1ABA"/>
    <w:rsid w:val="009A1FA1"/>
    <w:rsid w:val="009A50B0"/>
    <w:rsid w:val="009D6781"/>
    <w:rsid w:val="009D7CCF"/>
    <w:rsid w:val="009E27EC"/>
    <w:rsid w:val="009F0F09"/>
    <w:rsid w:val="00A37DCC"/>
    <w:rsid w:val="00A46D13"/>
    <w:rsid w:val="00A57133"/>
    <w:rsid w:val="00A862BE"/>
    <w:rsid w:val="00A873C3"/>
    <w:rsid w:val="00A9017E"/>
    <w:rsid w:val="00A94D7B"/>
    <w:rsid w:val="00AA6E50"/>
    <w:rsid w:val="00AA7122"/>
    <w:rsid w:val="00AD2D22"/>
    <w:rsid w:val="00AE3B97"/>
    <w:rsid w:val="00AF3C34"/>
    <w:rsid w:val="00B0308C"/>
    <w:rsid w:val="00B043E8"/>
    <w:rsid w:val="00B050C5"/>
    <w:rsid w:val="00B137D0"/>
    <w:rsid w:val="00B1488C"/>
    <w:rsid w:val="00B3182B"/>
    <w:rsid w:val="00B403F4"/>
    <w:rsid w:val="00B41D58"/>
    <w:rsid w:val="00B464AD"/>
    <w:rsid w:val="00B62027"/>
    <w:rsid w:val="00B841AC"/>
    <w:rsid w:val="00B964FF"/>
    <w:rsid w:val="00BA5A09"/>
    <w:rsid w:val="00BB5493"/>
    <w:rsid w:val="00BB710F"/>
    <w:rsid w:val="00BE6B11"/>
    <w:rsid w:val="00BF56FD"/>
    <w:rsid w:val="00C016C0"/>
    <w:rsid w:val="00C4759F"/>
    <w:rsid w:val="00C63780"/>
    <w:rsid w:val="00C70FCB"/>
    <w:rsid w:val="00C87360"/>
    <w:rsid w:val="00C94934"/>
    <w:rsid w:val="00CD785A"/>
    <w:rsid w:val="00D06F3F"/>
    <w:rsid w:val="00D1456E"/>
    <w:rsid w:val="00D22D53"/>
    <w:rsid w:val="00D33A0B"/>
    <w:rsid w:val="00D34950"/>
    <w:rsid w:val="00D46855"/>
    <w:rsid w:val="00D53536"/>
    <w:rsid w:val="00D53CB6"/>
    <w:rsid w:val="00D607CF"/>
    <w:rsid w:val="00D66D14"/>
    <w:rsid w:val="00DA46AE"/>
    <w:rsid w:val="00DA5D00"/>
    <w:rsid w:val="00DC05E3"/>
    <w:rsid w:val="00DE7086"/>
    <w:rsid w:val="00DF21C4"/>
    <w:rsid w:val="00E00959"/>
    <w:rsid w:val="00E029A7"/>
    <w:rsid w:val="00E02D75"/>
    <w:rsid w:val="00E03AC6"/>
    <w:rsid w:val="00E1635F"/>
    <w:rsid w:val="00E21B4C"/>
    <w:rsid w:val="00E24D59"/>
    <w:rsid w:val="00E321FC"/>
    <w:rsid w:val="00E35BE5"/>
    <w:rsid w:val="00E407EB"/>
    <w:rsid w:val="00E96AA1"/>
    <w:rsid w:val="00EB387B"/>
    <w:rsid w:val="00EB575E"/>
    <w:rsid w:val="00EE0FA5"/>
    <w:rsid w:val="00EF0F3A"/>
    <w:rsid w:val="00F11907"/>
    <w:rsid w:val="00F1486B"/>
    <w:rsid w:val="00F20801"/>
    <w:rsid w:val="00F24BA5"/>
    <w:rsid w:val="00F31557"/>
    <w:rsid w:val="00F4313B"/>
    <w:rsid w:val="00F47850"/>
    <w:rsid w:val="00F5587D"/>
    <w:rsid w:val="00F7184C"/>
    <w:rsid w:val="00F87085"/>
    <w:rsid w:val="00F93382"/>
    <w:rsid w:val="00FA2048"/>
    <w:rsid w:val="00FA6B4A"/>
    <w:rsid w:val="00FE08D3"/>
    <w:rsid w:val="00FF1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553"/>
    <w:rPr>
      <w:rFonts w:eastAsiaTheme="minorEastAsia"/>
      <w:lang w:eastAsia="ru-RU"/>
    </w:rPr>
  </w:style>
  <w:style w:type="paragraph" w:styleId="1">
    <w:name w:val="heading 1"/>
    <w:basedOn w:val="a"/>
    <w:next w:val="a"/>
    <w:link w:val="10"/>
    <w:uiPriority w:val="9"/>
    <w:qFormat/>
    <w:rsid w:val="00305EB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05EB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5EB9"/>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305EB9"/>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305EB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305EB9"/>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305EB9"/>
    <w:pPr>
      <w:numPr>
        <w:ilvl w:val="1"/>
      </w:numPr>
      <w:spacing w:after="160"/>
    </w:pPr>
    <w:rPr>
      <w:color w:val="5A5A5A" w:themeColor="text1" w:themeTint="A5"/>
      <w:spacing w:val="15"/>
    </w:rPr>
  </w:style>
  <w:style w:type="character" w:customStyle="1" w:styleId="a6">
    <w:name w:val="Подзаголовок Знак"/>
    <w:basedOn w:val="a0"/>
    <w:link w:val="a5"/>
    <w:uiPriority w:val="11"/>
    <w:rsid w:val="00305EB9"/>
    <w:rPr>
      <w:rFonts w:eastAsiaTheme="minorEastAsia"/>
      <w:color w:val="5A5A5A" w:themeColor="text1" w:themeTint="A5"/>
      <w:spacing w:val="15"/>
      <w:lang w:eastAsia="ru-RU"/>
    </w:rPr>
  </w:style>
  <w:style w:type="character" w:styleId="a7">
    <w:name w:val="Emphasis"/>
    <w:basedOn w:val="a0"/>
    <w:uiPriority w:val="20"/>
    <w:qFormat/>
    <w:rsid w:val="00305EB9"/>
    <w:rPr>
      <w:i/>
      <w:iCs/>
    </w:rPr>
  </w:style>
  <w:style w:type="paragraph" w:styleId="a8">
    <w:name w:val="No Spacing"/>
    <w:uiPriority w:val="1"/>
    <w:qFormat/>
    <w:rsid w:val="00305EB9"/>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305EB9"/>
    <w:pPr>
      <w:ind w:left="720"/>
      <w:contextualSpacing/>
    </w:pPr>
  </w:style>
  <w:style w:type="character" w:customStyle="1" w:styleId="aa">
    <w:name w:val="Абзац списка Знак"/>
    <w:aliases w:val="Варианты ответов Знак"/>
    <w:link w:val="a9"/>
    <w:uiPriority w:val="34"/>
    <w:locked/>
    <w:rsid w:val="00305EB9"/>
    <w:rPr>
      <w:rFonts w:eastAsiaTheme="minorEastAsia"/>
      <w:lang w:eastAsia="ru-RU"/>
    </w:rPr>
  </w:style>
  <w:style w:type="character" w:styleId="ab">
    <w:name w:val="Subtle Emphasis"/>
    <w:basedOn w:val="a0"/>
    <w:uiPriority w:val="19"/>
    <w:qFormat/>
    <w:rsid w:val="00305EB9"/>
    <w:rPr>
      <w:i/>
      <w:iCs/>
      <w:color w:val="404040" w:themeColor="text1" w:themeTint="BF"/>
    </w:rPr>
  </w:style>
  <w:style w:type="paragraph" w:styleId="ac">
    <w:name w:val="footer"/>
    <w:basedOn w:val="a"/>
    <w:link w:val="ad"/>
    <w:uiPriority w:val="99"/>
    <w:unhideWhenUsed/>
    <w:rsid w:val="00305EB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05EB9"/>
    <w:rPr>
      <w:rFonts w:eastAsiaTheme="minorEastAsia"/>
      <w:lang w:eastAsia="ru-RU"/>
    </w:rPr>
  </w:style>
  <w:style w:type="table" w:styleId="ae">
    <w:name w:val="Table Grid"/>
    <w:basedOn w:val="a1"/>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305EB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05EB9"/>
    <w:rPr>
      <w:rFonts w:ascii="Tahoma" w:eastAsiaTheme="minorEastAsia" w:hAnsi="Tahoma" w:cs="Tahoma"/>
      <w:sz w:val="16"/>
      <w:szCs w:val="16"/>
      <w:lang w:eastAsia="ru-RU"/>
    </w:rPr>
  </w:style>
  <w:style w:type="character" w:customStyle="1" w:styleId="apple-style-span">
    <w:name w:val="apple-style-span"/>
    <w:basedOn w:val="a0"/>
    <w:rsid w:val="00305EB9"/>
  </w:style>
  <w:style w:type="paragraph" w:customStyle="1" w:styleId="ConsPlusCell">
    <w:name w:val="ConsPlusCell"/>
    <w:uiPriority w:val="99"/>
    <w:rsid w:val="00305EB9"/>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305EB9"/>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305EB9"/>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305EB9"/>
    <w:rPr>
      <w:rFonts w:ascii="Times New Roman" w:eastAsia="Times New Roman" w:hAnsi="Times New Roman" w:cs="Times New Roman"/>
      <w:sz w:val="24"/>
      <w:szCs w:val="24"/>
      <w:lang w:eastAsia="ru-RU"/>
    </w:rPr>
  </w:style>
  <w:style w:type="paragraph" w:customStyle="1" w:styleId="Point">
    <w:name w:val="Point"/>
    <w:basedOn w:val="a"/>
    <w:link w:val="PointChar"/>
    <w:rsid w:val="00305EB9"/>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305EB9"/>
    <w:rPr>
      <w:rFonts w:ascii="Times New Roman" w:eastAsia="Times New Roman" w:hAnsi="Times New Roman" w:cs="Times New Roman"/>
      <w:sz w:val="24"/>
      <w:szCs w:val="24"/>
      <w:lang w:eastAsia="ru-RU"/>
    </w:rPr>
  </w:style>
  <w:style w:type="paragraph" w:styleId="af1">
    <w:name w:val="footnote text"/>
    <w:basedOn w:val="a"/>
    <w:link w:val="af2"/>
    <w:unhideWhenUsed/>
    <w:rsid w:val="00305EB9"/>
    <w:pPr>
      <w:spacing w:after="0" w:line="240" w:lineRule="auto"/>
    </w:pPr>
    <w:rPr>
      <w:sz w:val="20"/>
      <w:szCs w:val="20"/>
    </w:rPr>
  </w:style>
  <w:style w:type="character" w:customStyle="1" w:styleId="af2">
    <w:name w:val="Текст сноски Знак"/>
    <w:basedOn w:val="a0"/>
    <w:link w:val="af1"/>
    <w:rsid w:val="00305EB9"/>
    <w:rPr>
      <w:rFonts w:eastAsiaTheme="minorEastAsia"/>
      <w:sz w:val="20"/>
      <w:szCs w:val="20"/>
      <w:lang w:eastAsia="ru-RU"/>
    </w:rPr>
  </w:style>
  <w:style w:type="character" w:styleId="af3">
    <w:name w:val="footnote reference"/>
    <w:basedOn w:val="a0"/>
    <w:unhideWhenUsed/>
    <w:rsid w:val="00305EB9"/>
    <w:rPr>
      <w:vertAlign w:val="superscript"/>
    </w:rPr>
  </w:style>
  <w:style w:type="character" w:styleId="af4">
    <w:name w:val="annotation reference"/>
    <w:basedOn w:val="a0"/>
    <w:uiPriority w:val="99"/>
    <w:semiHidden/>
    <w:unhideWhenUsed/>
    <w:rsid w:val="00305EB9"/>
    <w:rPr>
      <w:sz w:val="16"/>
      <w:szCs w:val="16"/>
    </w:rPr>
  </w:style>
  <w:style w:type="paragraph" w:styleId="af5">
    <w:name w:val="annotation text"/>
    <w:basedOn w:val="a"/>
    <w:link w:val="af6"/>
    <w:uiPriority w:val="99"/>
    <w:semiHidden/>
    <w:unhideWhenUsed/>
    <w:rsid w:val="00305EB9"/>
    <w:pPr>
      <w:spacing w:line="240" w:lineRule="auto"/>
    </w:pPr>
    <w:rPr>
      <w:sz w:val="20"/>
      <w:szCs w:val="20"/>
    </w:rPr>
  </w:style>
  <w:style w:type="character" w:customStyle="1" w:styleId="af6">
    <w:name w:val="Текст примечания Знак"/>
    <w:basedOn w:val="a0"/>
    <w:link w:val="af5"/>
    <w:uiPriority w:val="99"/>
    <w:semiHidden/>
    <w:rsid w:val="00305EB9"/>
    <w:rPr>
      <w:rFonts w:eastAsiaTheme="minorEastAsia"/>
      <w:sz w:val="20"/>
      <w:szCs w:val="20"/>
      <w:lang w:eastAsia="ru-RU"/>
    </w:rPr>
  </w:style>
  <w:style w:type="paragraph" w:styleId="af7">
    <w:name w:val="annotation subject"/>
    <w:basedOn w:val="af5"/>
    <w:next w:val="af5"/>
    <w:link w:val="af8"/>
    <w:uiPriority w:val="99"/>
    <w:semiHidden/>
    <w:unhideWhenUsed/>
    <w:rsid w:val="00305EB9"/>
    <w:rPr>
      <w:b/>
      <w:bCs/>
    </w:rPr>
  </w:style>
  <w:style w:type="character" w:customStyle="1" w:styleId="af8">
    <w:name w:val="Тема примечания Знак"/>
    <w:basedOn w:val="af6"/>
    <w:link w:val="af7"/>
    <w:uiPriority w:val="99"/>
    <w:semiHidden/>
    <w:rsid w:val="00305EB9"/>
    <w:rPr>
      <w:rFonts w:eastAsiaTheme="minorEastAsia"/>
      <w:b/>
      <w:bCs/>
      <w:sz w:val="20"/>
      <w:szCs w:val="20"/>
      <w:lang w:eastAsia="ru-RU"/>
    </w:rPr>
  </w:style>
  <w:style w:type="paragraph" w:customStyle="1" w:styleId="ConsPlusTitle">
    <w:name w:val="ConsPlusTitle"/>
    <w:uiPriority w:val="99"/>
    <w:rsid w:val="00305EB9"/>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305EB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05EB9"/>
  </w:style>
  <w:style w:type="character" w:styleId="af9">
    <w:name w:val="Hyperlink"/>
    <w:basedOn w:val="a0"/>
    <w:uiPriority w:val="99"/>
    <w:unhideWhenUsed/>
    <w:rsid w:val="00305EB9"/>
    <w:rPr>
      <w:color w:val="0000FF"/>
      <w:u w:val="single"/>
    </w:rPr>
  </w:style>
  <w:style w:type="paragraph" w:styleId="afa">
    <w:name w:val="Body Text"/>
    <w:basedOn w:val="a"/>
    <w:link w:val="afb"/>
    <w:semiHidden/>
    <w:unhideWhenUsed/>
    <w:rsid w:val="00305EB9"/>
    <w:pPr>
      <w:spacing w:after="120"/>
    </w:pPr>
  </w:style>
  <w:style w:type="character" w:customStyle="1" w:styleId="afb">
    <w:name w:val="Основной текст Знак"/>
    <w:basedOn w:val="a0"/>
    <w:link w:val="afa"/>
    <w:semiHidden/>
    <w:rsid w:val="00305EB9"/>
    <w:rPr>
      <w:rFonts w:eastAsiaTheme="minorEastAsia"/>
      <w:lang w:eastAsia="ru-RU"/>
    </w:rPr>
  </w:style>
  <w:style w:type="paragraph" w:styleId="23">
    <w:name w:val="Body Text 2"/>
    <w:basedOn w:val="a"/>
    <w:link w:val="24"/>
    <w:unhideWhenUsed/>
    <w:rsid w:val="00305EB9"/>
    <w:pPr>
      <w:spacing w:after="120" w:line="480" w:lineRule="auto"/>
    </w:pPr>
  </w:style>
  <w:style w:type="character" w:customStyle="1" w:styleId="24">
    <w:name w:val="Основной текст 2 Знак"/>
    <w:basedOn w:val="a0"/>
    <w:link w:val="23"/>
    <w:rsid w:val="00305EB9"/>
    <w:rPr>
      <w:rFonts w:eastAsiaTheme="minorEastAsia"/>
      <w:lang w:eastAsia="ru-RU"/>
    </w:rPr>
  </w:style>
  <w:style w:type="paragraph" w:styleId="afc">
    <w:name w:val="header"/>
    <w:basedOn w:val="a"/>
    <w:link w:val="afd"/>
    <w:uiPriority w:val="99"/>
    <w:unhideWhenUsed/>
    <w:rsid w:val="00305EB9"/>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305EB9"/>
    <w:rPr>
      <w:rFonts w:eastAsiaTheme="minorEastAsia"/>
      <w:lang w:eastAsia="ru-RU"/>
    </w:rPr>
  </w:style>
  <w:style w:type="character" w:customStyle="1" w:styleId="ConsPlusNormal0">
    <w:name w:val="ConsPlusNormal Знак"/>
    <w:basedOn w:val="a0"/>
    <w:link w:val="ConsPlusNormal"/>
    <w:locked/>
    <w:rsid w:val="00305EB9"/>
    <w:rPr>
      <w:rFonts w:ascii="Arial" w:eastAsiaTheme="minorEastAsia" w:hAnsi="Arial" w:cs="Arial"/>
      <w:sz w:val="20"/>
      <w:szCs w:val="20"/>
      <w:lang w:eastAsia="ru-RU"/>
    </w:rPr>
  </w:style>
  <w:style w:type="character" w:styleId="afe">
    <w:name w:val="endnote reference"/>
    <w:uiPriority w:val="99"/>
    <w:semiHidden/>
    <w:unhideWhenUsed/>
    <w:rsid w:val="00305EB9"/>
    <w:rPr>
      <w:vertAlign w:val="superscript"/>
    </w:rPr>
  </w:style>
  <w:style w:type="table" w:customStyle="1" w:styleId="11">
    <w:name w:val="Сетка таблицы1"/>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305EB9"/>
    <w:rPr>
      <w:color w:val="800080" w:themeColor="followedHyperlink"/>
      <w:u w:val="single"/>
    </w:rPr>
  </w:style>
  <w:style w:type="numbering" w:customStyle="1" w:styleId="12">
    <w:name w:val="Нет списка1"/>
    <w:next w:val="a2"/>
    <w:uiPriority w:val="99"/>
    <w:semiHidden/>
    <w:unhideWhenUsed/>
    <w:rsid w:val="00305EB9"/>
  </w:style>
  <w:style w:type="paragraph" w:customStyle="1" w:styleId="8">
    <w:name w:val="заголовок 8"/>
    <w:basedOn w:val="a"/>
    <w:next w:val="a"/>
    <w:rsid w:val="00305EB9"/>
    <w:pPr>
      <w:keepNext/>
      <w:autoSpaceDE w:val="0"/>
      <w:autoSpaceDN w:val="0"/>
      <w:spacing w:after="0" w:line="240" w:lineRule="auto"/>
      <w:jc w:val="center"/>
    </w:pPr>
    <w:rPr>
      <w:rFonts w:ascii="Times New Roman" w:eastAsia="Times New Roman" w:hAnsi="Times New Roman" w:cs="Times New Roman"/>
      <w:sz w:val="28"/>
      <w:szCs w:val="28"/>
    </w:rPr>
  </w:style>
  <w:style w:type="numbering" w:customStyle="1" w:styleId="110">
    <w:name w:val="Нет списка11"/>
    <w:next w:val="a2"/>
    <w:uiPriority w:val="99"/>
    <w:semiHidden/>
    <w:unhideWhenUsed/>
    <w:rsid w:val="00305EB9"/>
  </w:style>
  <w:style w:type="table" w:customStyle="1" w:styleId="25">
    <w:name w:val="Сетка таблицы2"/>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305EB9"/>
  </w:style>
  <w:style w:type="paragraph" w:customStyle="1" w:styleId="xl65">
    <w:name w:val="xl65"/>
    <w:basedOn w:val="a"/>
    <w:rsid w:val="00305EB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305EB9"/>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305EB9"/>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3">
    <w:name w:val="xl83"/>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9">
    <w:name w:val="xl89"/>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305EB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305EB9"/>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305EB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305EB9"/>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305EB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305EB9"/>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1">
    <w:name w:val="xl101"/>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305EB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305EB9"/>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5">
    <w:name w:val="xl105"/>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305EB9"/>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
    <w:rsid w:val="00305EB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a"/>
    <w:rsid w:val="00305EB9"/>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3">
    <w:name w:val="xl113"/>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305EB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305E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305EB9"/>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a"/>
    <w:rsid w:val="00305EB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26">
    <w:name w:val="Нет списка2"/>
    <w:next w:val="a2"/>
    <w:uiPriority w:val="99"/>
    <w:semiHidden/>
    <w:unhideWhenUsed/>
    <w:rsid w:val="00305EB9"/>
  </w:style>
  <w:style w:type="table" w:customStyle="1" w:styleId="3">
    <w:name w:val="Сетка таблицы3"/>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305EB9"/>
  </w:style>
  <w:style w:type="numbering" w:customStyle="1" w:styleId="120">
    <w:name w:val="Нет списка12"/>
    <w:next w:val="a2"/>
    <w:uiPriority w:val="99"/>
    <w:semiHidden/>
    <w:unhideWhenUsed/>
    <w:rsid w:val="00305EB9"/>
  </w:style>
  <w:style w:type="table" w:customStyle="1" w:styleId="4">
    <w:name w:val="Сетка таблицы4"/>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305EB9"/>
  </w:style>
  <w:style w:type="numbering" w:customStyle="1" w:styleId="40">
    <w:name w:val="Нет списка4"/>
    <w:next w:val="a2"/>
    <w:uiPriority w:val="99"/>
    <w:semiHidden/>
    <w:unhideWhenUsed/>
    <w:rsid w:val="00305EB9"/>
  </w:style>
  <w:style w:type="table" w:customStyle="1" w:styleId="5">
    <w:name w:val="Сетка таблицы5"/>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305EB9"/>
    <w:rPr>
      <w:rFonts w:ascii="Times New Roman" w:eastAsia="Times New Roman" w:hAnsi="Times New Roman"/>
    </w:rPr>
  </w:style>
  <w:style w:type="numbering" w:customStyle="1" w:styleId="50">
    <w:name w:val="Нет списка5"/>
    <w:next w:val="a2"/>
    <w:uiPriority w:val="99"/>
    <w:semiHidden/>
    <w:unhideWhenUsed/>
    <w:rsid w:val="00305EB9"/>
  </w:style>
  <w:style w:type="numbering" w:customStyle="1" w:styleId="130">
    <w:name w:val="Нет списка13"/>
    <w:next w:val="a2"/>
    <w:uiPriority w:val="99"/>
    <w:semiHidden/>
    <w:unhideWhenUsed/>
    <w:rsid w:val="00305EB9"/>
  </w:style>
  <w:style w:type="numbering" w:customStyle="1" w:styleId="113">
    <w:name w:val="Нет списка113"/>
    <w:next w:val="a2"/>
    <w:uiPriority w:val="99"/>
    <w:semiHidden/>
    <w:unhideWhenUsed/>
    <w:rsid w:val="00305EB9"/>
  </w:style>
  <w:style w:type="numbering" w:customStyle="1" w:styleId="1111">
    <w:name w:val="Нет списка1111"/>
    <w:next w:val="a2"/>
    <w:uiPriority w:val="99"/>
    <w:semiHidden/>
    <w:unhideWhenUsed/>
    <w:rsid w:val="00305EB9"/>
  </w:style>
  <w:style w:type="numbering" w:customStyle="1" w:styleId="11111">
    <w:name w:val="Нет списка11111"/>
    <w:next w:val="a2"/>
    <w:uiPriority w:val="99"/>
    <w:semiHidden/>
    <w:unhideWhenUsed/>
    <w:rsid w:val="00305EB9"/>
  </w:style>
  <w:style w:type="numbering" w:customStyle="1" w:styleId="210">
    <w:name w:val="Нет списка21"/>
    <w:next w:val="a2"/>
    <w:uiPriority w:val="99"/>
    <w:semiHidden/>
    <w:unhideWhenUsed/>
    <w:rsid w:val="00305EB9"/>
  </w:style>
  <w:style w:type="numbering" w:customStyle="1" w:styleId="31">
    <w:name w:val="Нет списка31"/>
    <w:next w:val="a2"/>
    <w:uiPriority w:val="99"/>
    <w:semiHidden/>
    <w:unhideWhenUsed/>
    <w:rsid w:val="00305EB9"/>
  </w:style>
  <w:style w:type="numbering" w:customStyle="1" w:styleId="121">
    <w:name w:val="Нет списка121"/>
    <w:next w:val="a2"/>
    <w:uiPriority w:val="99"/>
    <w:semiHidden/>
    <w:unhideWhenUsed/>
    <w:rsid w:val="00305EB9"/>
  </w:style>
  <w:style w:type="numbering" w:customStyle="1" w:styleId="1121">
    <w:name w:val="Нет списка1121"/>
    <w:next w:val="a2"/>
    <w:uiPriority w:val="99"/>
    <w:semiHidden/>
    <w:unhideWhenUsed/>
    <w:rsid w:val="00305EB9"/>
  </w:style>
  <w:style w:type="numbering" w:customStyle="1" w:styleId="41">
    <w:name w:val="Нет списка41"/>
    <w:next w:val="a2"/>
    <w:uiPriority w:val="99"/>
    <w:semiHidden/>
    <w:unhideWhenUsed/>
    <w:rsid w:val="00305EB9"/>
  </w:style>
  <w:style w:type="table" w:customStyle="1" w:styleId="114">
    <w:name w:val="Сетка таблицы11"/>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305EB9"/>
  </w:style>
  <w:style w:type="numbering" w:customStyle="1" w:styleId="14">
    <w:name w:val="Нет списка14"/>
    <w:next w:val="a2"/>
    <w:uiPriority w:val="99"/>
    <w:semiHidden/>
    <w:unhideWhenUsed/>
    <w:rsid w:val="00305EB9"/>
  </w:style>
  <w:style w:type="table" w:customStyle="1" w:styleId="60">
    <w:name w:val="Сетка таблицы6"/>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305EB9"/>
  </w:style>
  <w:style w:type="numbering" w:customStyle="1" w:styleId="1112">
    <w:name w:val="Нет списка1112"/>
    <w:next w:val="a2"/>
    <w:uiPriority w:val="99"/>
    <w:semiHidden/>
    <w:unhideWhenUsed/>
    <w:rsid w:val="00305EB9"/>
  </w:style>
  <w:style w:type="table" w:customStyle="1" w:styleId="211">
    <w:name w:val="Сетка таблицы21"/>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305EB9"/>
  </w:style>
  <w:style w:type="numbering" w:customStyle="1" w:styleId="220">
    <w:name w:val="Нет списка22"/>
    <w:next w:val="a2"/>
    <w:uiPriority w:val="99"/>
    <w:semiHidden/>
    <w:unhideWhenUsed/>
    <w:rsid w:val="00305EB9"/>
  </w:style>
  <w:style w:type="table" w:customStyle="1" w:styleId="310">
    <w:name w:val="Сетка таблицы31"/>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305EB9"/>
  </w:style>
  <w:style w:type="numbering" w:customStyle="1" w:styleId="1220">
    <w:name w:val="Нет списка122"/>
    <w:next w:val="a2"/>
    <w:uiPriority w:val="99"/>
    <w:semiHidden/>
    <w:unhideWhenUsed/>
    <w:rsid w:val="00305EB9"/>
  </w:style>
  <w:style w:type="table" w:customStyle="1" w:styleId="410">
    <w:name w:val="Сетка таблицы41"/>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305EB9"/>
  </w:style>
  <w:style w:type="numbering" w:customStyle="1" w:styleId="42">
    <w:name w:val="Нет списка42"/>
    <w:next w:val="a2"/>
    <w:uiPriority w:val="99"/>
    <w:semiHidden/>
    <w:unhideWhenUsed/>
    <w:rsid w:val="00305EB9"/>
  </w:style>
  <w:style w:type="table" w:customStyle="1" w:styleId="51">
    <w:name w:val="Сетка таблицы51"/>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7">
    <w:name w:val="Нет списка7"/>
    <w:next w:val="a2"/>
    <w:uiPriority w:val="99"/>
    <w:semiHidden/>
    <w:unhideWhenUsed/>
    <w:rsid w:val="00305EB9"/>
  </w:style>
  <w:style w:type="table" w:customStyle="1" w:styleId="70">
    <w:name w:val="Сетка таблицы7"/>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305EB9"/>
  </w:style>
  <w:style w:type="paragraph" w:customStyle="1" w:styleId="xl63">
    <w:name w:val="xl63"/>
    <w:basedOn w:val="a"/>
    <w:rsid w:val="00305EB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553"/>
    <w:rPr>
      <w:rFonts w:eastAsiaTheme="minorEastAsia"/>
      <w:lang w:eastAsia="ru-RU"/>
    </w:rPr>
  </w:style>
  <w:style w:type="paragraph" w:styleId="1">
    <w:name w:val="heading 1"/>
    <w:basedOn w:val="a"/>
    <w:next w:val="a"/>
    <w:link w:val="10"/>
    <w:uiPriority w:val="9"/>
    <w:qFormat/>
    <w:rsid w:val="00305EB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05EB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5EB9"/>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305EB9"/>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305EB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305EB9"/>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305EB9"/>
    <w:pPr>
      <w:numPr>
        <w:ilvl w:val="1"/>
      </w:numPr>
      <w:spacing w:after="160"/>
    </w:pPr>
    <w:rPr>
      <w:color w:val="5A5A5A" w:themeColor="text1" w:themeTint="A5"/>
      <w:spacing w:val="15"/>
    </w:rPr>
  </w:style>
  <w:style w:type="character" w:customStyle="1" w:styleId="a6">
    <w:name w:val="Подзаголовок Знак"/>
    <w:basedOn w:val="a0"/>
    <w:link w:val="a5"/>
    <w:uiPriority w:val="11"/>
    <w:rsid w:val="00305EB9"/>
    <w:rPr>
      <w:rFonts w:eastAsiaTheme="minorEastAsia"/>
      <w:color w:val="5A5A5A" w:themeColor="text1" w:themeTint="A5"/>
      <w:spacing w:val="15"/>
      <w:lang w:eastAsia="ru-RU"/>
    </w:rPr>
  </w:style>
  <w:style w:type="character" w:styleId="a7">
    <w:name w:val="Emphasis"/>
    <w:basedOn w:val="a0"/>
    <w:uiPriority w:val="20"/>
    <w:qFormat/>
    <w:rsid w:val="00305EB9"/>
    <w:rPr>
      <w:i/>
      <w:iCs/>
    </w:rPr>
  </w:style>
  <w:style w:type="paragraph" w:styleId="a8">
    <w:name w:val="No Spacing"/>
    <w:uiPriority w:val="1"/>
    <w:qFormat/>
    <w:rsid w:val="00305EB9"/>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305EB9"/>
    <w:pPr>
      <w:ind w:left="720"/>
      <w:contextualSpacing/>
    </w:pPr>
  </w:style>
  <w:style w:type="character" w:customStyle="1" w:styleId="aa">
    <w:name w:val="Абзац списка Знак"/>
    <w:aliases w:val="Варианты ответов Знак"/>
    <w:link w:val="a9"/>
    <w:uiPriority w:val="34"/>
    <w:locked/>
    <w:rsid w:val="00305EB9"/>
    <w:rPr>
      <w:rFonts w:eastAsiaTheme="minorEastAsia"/>
      <w:lang w:eastAsia="ru-RU"/>
    </w:rPr>
  </w:style>
  <w:style w:type="character" w:styleId="ab">
    <w:name w:val="Subtle Emphasis"/>
    <w:basedOn w:val="a0"/>
    <w:uiPriority w:val="19"/>
    <w:qFormat/>
    <w:rsid w:val="00305EB9"/>
    <w:rPr>
      <w:i/>
      <w:iCs/>
      <w:color w:val="404040" w:themeColor="text1" w:themeTint="BF"/>
    </w:rPr>
  </w:style>
  <w:style w:type="paragraph" w:styleId="ac">
    <w:name w:val="footer"/>
    <w:basedOn w:val="a"/>
    <w:link w:val="ad"/>
    <w:uiPriority w:val="99"/>
    <w:unhideWhenUsed/>
    <w:rsid w:val="00305EB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05EB9"/>
    <w:rPr>
      <w:rFonts w:eastAsiaTheme="minorEastAsia"/>
      <w:lang w:eastAsia="ru-RU"/>
    </w:rPr>
  </w:style>
  <w:style w:type="table" w:styleId="ae">
    <w:name w:val="Table Grid"/>
    <w:basedOn w:val="a1"/>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305EB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05EB9"/>
    <w:rPr>
      <w:rFonts w:ascii="Tahoma" w:eastAsiaTheme="minorEastAsia" w:hAnsi="Tahoma" w:cs="Tahoma"/>
      <w:sz w:val="16"/>
      <w:szCs w:val="16"/>
      <w:lang w:eastAsia="ru-RU"/>
    </w:rPr>
  </w:style>
  <w:style w:type="character" w:customStyle="1" w:styleId="apple-style-span">
    <w:name w:val="apple-style-span"/>
    <w:basedOn w:val="a0"/>
    <w:rsid w:val="00305EB9"/>
  </w:style>
  <w:style w:type="paragraph" w:customStyle="1" w:styleId="ConsPlusCell">
    <w:name w:val="ConsPlusCell"/>
    <w:uiPriority w:val="99"/>
    <w:rsid w:val="00305EB9"/>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305EB9"/>
    <w:pPr>
      <w:spacing w:after="160" w:line="240" w:lineRule="exact"/>
    </w:pPr>
    <w:rPr>
      <w:rFonts w:ascii="Verdana" w:eastAsia="Times New Roman" w:hAnsi="Verdana" w:cs="Times New Roman"/>
      <w:sz w:val="20"/>
      <w:szCs w:val="20"/>
      <w:lang w:val="en-US"/>
    </w:rPr>
  </w:style>
  <w:style w:type="paragraph" w:styleId="21">
    <w:name w:val="Body Text Indent 2"/>
    <w:basedOn w:val="a"/>
    <w:link w:val="22"/>
    <w:rsid w:val="00305EB9"/>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305EB9"/>
    <w:rPr>
      <w:rFonts w:ascii="Times New Roman" w:eastAsia="Times New Roman" w:hAnsi="Times New Roman" w:cs="Times New Roman"/>
      <w:sz w:val="24"/>
      <w:szCs w:val="24"/>
      <w:lang w:eastAsia="ru-RU"/>
    </w:rPr>
  </w:style>
  <w:style w:type="paragraph" w:customStyle="1" w:styleId="Point">
    <w:name w:val="Point"/>
    <w:basedOn w:val="a"/>
    <w:link w:val="PointChar"/>
    <w:rsid w:val="00305EB9"/>
    <w:pPr>
      <w:spacing w:before="120" w:after="0" w:line="288" w:lineRule="auto"/>
      <w:ind w:firstLine="720"/>
      <w:jc w:val="both"/>
    </w:pPr>
    <w:rPr>
      <w:rFonts w:ascii="Times New Roman" w:eastAsia="Times New Roman" w:hAnsi="Times New Roman" w:cs="Times New Roman"/>
      <w:sz w:val="24"/>
      <w:szCs w:val="24"/>
    </w:rPr>
  </w:style>
  <w:style w:type="character" w:customStyle="1" w:styleId="PointChar">
    <w:name w:val="Point Char"/>
    <w:link w:val="Point"/>
    <w:rsid w:val="00305EB9"/>
    <w:rPr>
      <w:rFonts w:ascii="Times New Roman" w:eastAsia="Times New Roman" w:hAnsi="Times New Roman" w:cs="Times New Roman"/>
      <w:sz w:val="24"/>
      <w:szCs w:val="24"/>
      <w:lang w:eastAsia="ru-RU"/>
    </w:rPr>
  </w:style>
  <w:style w:type="paragraph" w:styleId="af1">
    <w:name w:val="footnote text"/>
    <w:basedOn w:val="a"/>
    <w:link w:val="af2"/>
    <w:unhideWhenUsed/>
    <w:rsid w:val="00305EB9"/>
    <w:pPr>
      <w:spacing w:after="0" w:line="240" w:lineRule="auto"/>
    </w:pPr>
    <w:rPr>
      <w:sz w:val="20"/>
      <w:szCs w:val="20"/>
    </w:rPr>
  </w:style>
  <w:style w:type="character" w:customStyle="1" w:styleId="af2">
    <w:name w:val="Текст сноски Знак"/>
    <w:basedOn w:val="a0"/>
    <w:link w:val="af1"/>
    <w:rsid w:val="00305EB9"/>
    <w:rPr>
      <w:rFonts w:eastAsiaTheme="minorEastAsia"/>
      <w:sz w:val="20"/>
      <w:szCs w:val="20"/>
      <w:lang w:eastAsia="ru-RU"/>
    </w:rPr>
  </w:style>
  <w:style w:type="character" w:styleId="af3">
    <w:name w:val="footnote reference"/>
    <w:basedOn w:val="a0"/>
    <w:unhideWhenUsed/>
    <w:rsid w:val="00305EB9"/>
    <w:rPr>
      <w:vertAlign w:val="superscript"/>
    </w:rPr>
  </w:style>
  <w:style w:type="character" w:styleId="af4">
    <w:name w:val="annotation reference"/>
    <w:basedOn w:val="a0"/>
    <w:uiPriority w:val="99"/>
    <w:semiHidden/>
    <w:unhideWhenUsed/>
    <w:rsid w:val="00305EB9"/>
    <w:rPr>
      <w:sz w:val="16"/>
      <w:szCs w:val="16"/>
    </w:rPr>
  </w:style>
  <w:style w:type="paragraph" w:styleId="af5">
    <w:name w:val="annotation text"/>
    <w:basedOn w:val="a"/>
    <w:link w:val="af6"/>
    <w:uiPriority w:val="99"/>
    <w:semiHidden/>
    <w:unhideWhenUsed/>
    <w:rsid w:val="00305EB9"/>
    <w:pPr>
      <w:spacing w:line="240" w:lineRule="auto"/>
    </w:pPr>
    <w:rPr>
      <w:sz w:val="20"/>
      <w:szCs w:val="20"/>
    </w:rPr>
  </w:style>
  <w:style w:type="character" w:customStyle="1" w:styleId="af6">
    <w:name w:val="Текст примечания Знак"/>
    <w:basedOn w:val="a0"/>
    <w:link w:val="af5"/>
    <w:uiPriority w:val="99"/>
    <w:semiHidden/>
    <w:rsid w:val="00305EB9"/>
    <w:rPr>
      <w:rFonts w:eastAsiaTheme="minorEastAsia"/>
      <w:sz w:val="20"/>
      <w:szCs w:val="20"/>
      <w:lang w:eastAsia="ru-RU"/>
    </w:rPr>
  </w:style>
  <w:style w:type="paragraph" w:styleId="af7">
    <w:name w:val="annotation subject"/>
    <w:basedOn w:val="af5"/>
    <w:next w:val="af5"/>
    <w:link w:val="af8"/>
    <w:uiPriority w:val="99"/>
    <w:semiHidden/>
    <w:unhideWhenUsed/>
    <w:rsid w:val="00305EB9"/>
    <w:rPr>
      <w:b/>
      <w:bCs/>
    </w:rPr>
  </w:style>
  <w:style w:type="character" w:customStyle="1" w:styleId="af8">
    <w:name w:val="Тема примечания Знак"/>
    <w:basedOn w:val="af6"/>
    <w:link w:val="af7"/>
    <w:uiPriority w:val="99"/>
    <w:semiHidden/>
    <w:rsid w:val="00305EB9"/>
    <w:rPr>
      <w:rFonts w:eastAsiaTheme="minorEastAsia"/>
      <w:b/>
      <w:bCs/>
      <w:sz w:val="20"/>
      <w:szCs w:val="20"/>
      <w:lang w:eastAsia="ru-RU"/>
    </w:rPr>
  </w:style>
  <w:style w:type="paragraph" w:customStyle="1" w:styleId="ConsPlusTitle">
    <w:name w:val="ConsPlusTitle"/>
    <w:uiPriority w:val="99"/>
    <w:rsid w:val="00305EB9"/>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305EB9"/>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05EB9"/>
  </w:style>
  <w:style w:type="character" w:styleId="af9">
    <w:name w:val="Hyperlink"/>
    <w:basedOn w:val="a0"/>
    <w:uiPriority w:val="99"/>
    <w:unhideWhenUsed/>
    <w:rsid w:val="00305EB9"/>
    <w:rPr>
      <w:color w:val="0000FF"/>
      <w:u w:val="single"/>
    </w:rPr>
  </w:style>
  <w:style w:type="paragraph" w:styleId="afa">
    <w:name w:val="Body Text"/>
    <w:basedOn w:val="a"/>
    <w:link w:val="afb"/>
    <w:semiHidden/>
    <w:unhideWhenUsed/>
    <w:rsid w:val="00305EB9"/>
    <w:pPr>
      <w:spacing w:after="120"/>
    </w:pPr>
  </w:style>
  <w:style w:type="character" w:customStyle="1" w:styleId="afb">
    <w:name w:val="Основной текст Знак"/>
    <w:basedOn w:val="a0"/>
    <w:link w:val="afa"/>
    <w:semiHidden/>
    <w:rsid w:val="00305EB9"/>
    <w:rPr>
      <w:rFonts w:eastAsiaTheme="minorEastAsia"/>
      <w:lang w:eastAsia="ru-RU"/>
    </w:rPr>
  </w:style>
  <w:style w:type="paragraph" w:styleId="23">
    <w:name w:val="Body Text 2"/>
    <w:basedOn w:val="a"/>
    <w:link w:val="24"/>
    <w:unhideWhenUsed/>
    <w:rsid w:val="00305EB9"/>
    <w:pPr>
      <w:spacing w:after="120" w:line="480" w:lineRule="auto"/>
    </w:pPr>
  </w:style>
  <w:style w:type="character" w:customStyle="1" w:styleId="24">
    <w:name w:val="Основной текст 2 Знак"/>
    <w:basedOn w:val="a0"/>
    <w:link w:val="23"/>
    <w:rsid w:val="00305EB9"/>
    <w:rPr>
      <w:rFonts w:eastAsiaTheme="minorEastAsia"/>
      <w:lang w:eastAsia="ru-RU"/>
    </w:rPr>
  </w:style>
  <w:style w:type="paragraph" w:styleId="afc">
    <w:name w:val="header"/>
    <w:basedOn w:val="a"/>
    <w:link w:val="afd"/>
    <w:uiPriority w:val="99"/>
    <w:unhideWhenUsed/>
    <w:rsid w:val="00305EB9"/>
    <w:pPr>
      <w:tabs>
        <w:tab w:val="center" w:pos="4677"/>
        <w:tab w:val="right" w:pos="9355"/>
      </w:tabs>
      <w:spacing w:after="0" w:line="240" w:lineRule="auto"/>
    </w:pPr>
  </w:style>
  <w:style w:type="character" w:customStyle="1" w:styleId="afd">
    <w:name w:val="Верхний колонтитул Знак"/>
    <w:basedOn w:val="a0"/>
    <w:link w:val="afc"/>
    <w:uiPriority w:val="99"/>
    <w:rsid w:val="00305EB9"/>
    <w:rPr>
      <w:rFonts w:eastAsiaTheme="minorEastAsia"/>
      <w:lang w:eastAsia="ru-RU"/>
    </w:rPr>
  </w:style>
  <w:style w:type="character" w:customStyle="1" w:styleId="ConsPlusNormal0">
    <w:name w:val="ConsPlusNormal Знак"/>
    <w:basedOn w:val="a0"/>
    <w:link w:val="ConsPlusNormal"/>
    <w:locked/>
    <w:rsid w:val="00305EB9"/>
    <w:rPr>
      <w:rFonts w:ascii="Arial" w:eastAsiaTheme="minorEastAsia" w:hAnsi="Arial" w:cs="Arial"/>
      <w:sz w:val="20"/>
      <w:szCs w:val="20"/>
      <w:lang w:eastAsia="ru-RU"/>
    </w:rPr>
  </w:style>
  <w:style w:type="character" w:styleId="afe">
    <w:name w:val="endnote reference"/>
    <w:uiPriority w:val="99"/>
    <w:semiHidden/>
    <w:unhideWhenUsed/>
    <w:rsid w:val="00305EB9"/>
    <w:rPr>
      <w:vertAlign w:val="superscript"/>
    </w:rPr>
  </w:style>
  <w:style w:type="table" w:customStyle="1" w:styleId="11">
    <w:name w:val="Сетка таблицы1"/>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305EB9"/>
    <w:rPr>
      <w:color w:val="800080" w:themeColor="followedHyperlink"/>
      <w:u w:val="single"/>
    </w:rPr>
  </w:style>
  <w:style w:type="numbering" w:customStyle="1" w:styleId="12">
    <w:name w:val="Нет списка1"/>
    <w:next w:val="a2"/>
    <w:uiPriority w:val="99"/>
    <w:semiHidden/>
    <w:unhideWhenUsed/>
    <w:rsid w:val="00305EB9"/>
  </w:style>
  <w:style w:type="paragraph" w:customStyle="1" w:styleId="8">
    <w:name w:val="заголовок 8"/>
    <w:basedOn w:val="a"/>
    <w:next w:val="a"/>
    <w:rsid w:val="00305EB9"/>
    <w:pPr>
      <w:keepNext/>
      <w:autoSpaceDE w:val="0"/>
      <w:autoSpaceDN w:val="0"/>
      <w:spacing w:after="0" w:line="240" w:lineRule="auto"/>
      <w:jc w:val="center"/>
    </w:pPr>
    <w:rPr>
      <w:rFonts w:ascii="Times New Roman" w:eastAsia="Times New Roman" w:hAnsi="Times New Roman" w:cs="Times New Roman"/>
      <w:sz w:val="28"/>
      <w:szCs w:val="28"/>
    </w:rPr>
  </w:style>
  <w:style w:type="numbering" w:customStyle="1" w:styleId="110">
    <w:name w:val="Нет списка11"/>
    <w:next w:val="a2"/>
    <w:uiPriority w:val="99"/>
    <w:semiHidden/>
    <w:unhideWhenUsed/>
    <w:rsid w:val="00305EB9"/>
  </w:style>
  <w:style w:type="table" w:customStyle="1" w:styleId="25">
    <w:name w:val="Сетка таблицы2"/>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1"/>
    <w:next w:val="a2"/>
    <w:uiPriority w:val="99"/>
    <w:semiHidden/>
    <w:unhideWhenUsed/>
    <w:rsid w:val="00305EB9"/>
  </w:style>
  <w:style w:type="paragraph" w:customStyle="1" w:styleId="xl65">
    <w:name w:val="xl65"/>
    <w:basedOn w:val="a"/>
    <w:rsid w:val="00305EB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8">
    <w:name w:val="xl68"/>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305EB9"/>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70">
    <w:name w:val="xl70"/>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1">
    <w:name w:val="xl71"/>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2">
    <w:name w:val="xl72"/>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6">
    <w:name w:val="xl76"/>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7">
    <w:name w:val="xl77"/>
    <w:basedOn w:val="a"/>
    <w:rsid w:val="00305EB9"/>
    <w:pP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8">
    <w:name w:val="xl78"/>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9">
    <w:name w:val="xl79"/>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rsid w:val="00305EB9"/>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3">
    <w:name w:val="xl83"/>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7">
    <w:name w:val="xl87"/>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8">
    <w:name w:val="xl88"/>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9">
    <w:name w:val="xl89"/>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1">
    <w:name w:val="xl91"/>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305EB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305EB9"/>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5">
    <w:name w:val="xl95"/>
    <w:basedOn w:val="a"/>
    <w:rsid w:val="00305EB9"/>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rsid w:val="00305EB9"/>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a"/>
    <w:rsid w:val="00305EB9"/>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305EB9"/>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305E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01">
    <w:name w:val="xl101"/>
    <w:basedOn w:val="a"/>
    <w:rsid w:val="00305E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305EB9"/>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4">
    <w:name w:val="xl104"/>
    <w:basedOn w:val="a"/>
    <w:rsid w:val="00305EB9"/>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5">
    <w:name w:val="xl105"/>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6">
    <w:name w:val="xl106"/>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305EB9"/>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xl108">
    <w:name w:val="xl108"/>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a"/>
    <w:rsid w:val="00305EB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a"/>
    <w:rsid w:val="00305EB9"/>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1">
    <w:name w:val="xl111"/>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3">
    <w:name w:val="xl113"/>
    <w:basedOn w:val="a"/>
    <w:rsid w:val="00305EB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4">
    <w:name w:val="xl114"/>
    <w:basedOn w:val="a"/>
    <w:rsid w:val="00305EB9"/>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5">
    <w:name w:val="xl115"/>
    <w:basedOn w:val="a"/>
    <w:rsid w:val="00305E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rsid w:val="00305EB9"/>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7">
    <w:name w:val="xl117"/>
    <w:basedOn w:val="a"/>
    <w:rsid w:val="00305EB9"/>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9">
    <w:name w:val="xl119"/>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20">
    <w:name w:val="xl120"/>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26">
    <w:name w:val="Нет списка2"/>
    <w:next w:val="a2"/>
    <w:uiPriority w:val="99"/>
    <w:semiHidden/>
    <w:unhideWhenUsed/>
    <w:rsid w:val="00305EB9"/>
  </w:style>
  <w:style w:type="table" w:customStyle="1" w:styleId="3">
    <w:name w:val="Сетка таблицы3"/>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305EB9"/>
  </w:style>
  <w:style w:type="numbering" w:customStyle="1" w:styleId="120">
    <w:name w:val="Нет списка12"/>
    <w:next w:val="a2"/>
    <w:uiPriority w:val="99"/>
    <w:semiHidden/>
    <w:unhideWhenUsed/>
    <w:rsid w:val="00305EB9"/>
  </w:style>
  <w:style w:type="table" w:customStyle="1" w:styleId="4">
    <w:name w:val="Сетка таблицы4"/>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305EB9"/>
  </w:style>
  <w:style w:type="numbering" w:customStyle="1" w:styleId="40">
    <w:name w:val="Нет списка4"/>
    <w:next w:val="a2"/>
    <w:uiPriority w:val="99"/>
    <w:semiHidden/>
    <w:unhideWhenUsed/>
    <w:rsid w:val="00305EB9"/>
  </w:style>
  <w:style w:type="table" w:customStyle="1" w:styleId="5">
    <w:name w:val="Сетка таблицы5"/>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305EB9"/>
    <w:rPr>
      <w:rFonts w:ascii="Times New Roman" w:eastAsia="Times New Roman" w:hAnsi="Times New Roman"/>
    </w:rPr>
  </w:style>
  <w:style w:type="numbering" w:customStyle="1" w:styleId="50">
    <w:name w:val="Нет списка5"/>
    <w:next w:val="a2"/>
    <w:uiPriority w:val="99"/>
    <w:semiHidden/>
    <w:unhideWhenUsed/>
    <w:rsid w:val="00305EB9"/>
  </w:style>
  <w:style w:type="numbering" w:customStyle="1" w:styleId="130">
    <w:name w:val="Нет списка13"/>
    <w:next w:val="a2"/>
    <w:uiPriority w:val="99"/>
    <w:semiHidden/>
    <w:unhideWhenUsed/>
    <w:rsid w:val="00305EB9"/>
  </w:style>
  <w:style w:type="numbering" w:customStyle="1" w:styleId="113">
    <w:name w:val="Нет списка113"/>
    <w:next w:val="a2"/>
    <w:uiPriority w:val="99"/>
    <w:semiHidden/>
    <w:unhideWhenUsed/>
    <w:rsid w:val="00305EB9"/>
  </w:style>
  <w:style w:type="numbering" w:customStyle="1" w:styleId="1111">
    <w:name w:val="Нет списка1111"/>
    <w:next w:val="a2"/>
    <w:uiPriority w:val="99"/>
    <w:semiHidden/>
    <w:unhideWhenUsed/>
    <w:rsid w:val="00305EB9"/>
  </w:style>
  <w:style w:type="numbering" w:customStyle="1" w:styleId="11111">
    <w:name w:val="Нет списка11111"/>
    <w:next w:val="a2"/>
    <w:uiPriority w:val="99"/>
    <w:semiHidden/>
    <w:unhideWhenUsed/>
    <w:rsid w:val="00305EB9"/>
  </w:style>
  <w:style w:type="numbering" w:customStyle="1" w:styleId="210">
    <w:name w:val="Нет списка21"/>
    <w:next w:val="a2"/>
    <w:uiPriority w:val="99"/>
    <w:semiHidden/>
    <w:unhideWhenUsed/>
    <w:rsid w:val="00305EB9"/>
  </w:style>
  <w:style w:type="numbering" w:customStyle="1" w:styleId="31">
    <w:name w:val="Нет списка31"/>
    <w:next w:val="a2"/>
    <w:uiPriority w:val="99"/>
    <w:semiHidden/>
    <w:unhideWhenUsed/>
    <w:rsid w:val="00305EB9"/>
  </w:style>
  <w:style w:type="numbering" w:customStyle="1" w:styleId="121">
    <w:name w:val="Нет списка121"/>
    <w:next w:val="a2"/>
    <w:uiPriority w:val="99"/>
    <w:semiHidden/>
    <w:unhideWhenUsed/>
    <w:rsid w:val="00305EB9"/>
  </w:style>
  <w:style w:type="numbering" w:customStyle="1" w:styleId="1121">
    <w:name w:val="Нет списка1121"/>
    <w:next w:val="a2"/>
    <w:uiPriority w:val="99"/>
    <w:semiHidden/>
    <w:unhideWhenUsed/>
    <w:rsid w:val="00305EB9"/>
  </w:style>
  <w:style w:type="numbering" w:customStyle="1" w:styleId="41">
    <w:name w:val="Нет списка41"/>
    <w:next w:val="a2"/>
    <w:uiPriority w:val="99"/>
    <w:semiHidden/>
    <w:unhideWhenUsed/>
    <w:rsid w:val="00305EB9"/>
  </w:style>
  <w:style w:type="table" w:customStyle="1" w:styleId="114">
    <w:name w:val="Сетка таблицы11"/>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305EB9"/>
  </w:style>
  <w:style w:type="numbering" w:customStyle="1" w:styleId="14">
    <w:name w:val="Нет списка14"/>
    <w:next w:val="a2"/>
    <w:uiPriority w:val="99"/>
    <w:semiHidden/>
    <w:unhideWhenUsed/>
    <w:rsid w:val="00305EB9"/>
  </w:style>
  <w:style w:type="table" w:customStyle="1" w:styleId="60">
    <w:name w:val="Сетка таблицы6"/>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305EB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305EB9"/>
  </w:style>
  <w:style w:type="numbering" w:customStyle="1" w:styleId="1112">
    <w:name w:val="Нет списка1112"/>
    <w:next w:val="a2"/>
    <w:uiPriority w:val="99"/>
    <w:semiHidden/>
    <w:unhideWhenUsed/>
    <w:rsid w:val="00305EB9"/>
  </w:style>
  <w:style w:type="table" w:customStyle="1" w:styleId="211">
    <w:name w:val="Сетка таблицы21"/>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305EB9"/>
  </w:style>
  <w:style w:type="numbering" w:customStyle="1" w:styleId="220">
    <w:name w:val="Нет списка22"/>
    <w:next w:val="a2"/>
    <w:uiPriority w:val="99"/>
    <w:semiHidden/>
    <w:unhideWhenUsed/>
    <w:rsid w:val="00305EB9"/>
  </w:style>
  <w:style w:type="table" w:customStyle="1" w:styleId="310">
    <w:name w:val="Сетка таблицы31"/>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305EB9"/>
  </w:style>
  <w:style w:type="numbering" w:customStyle="1" w:styleId="1220">
    <w:name w:val="Нет списка122"/>
    <w:next w:val="a2"/>
    <w:uiPriority w:val="99"/>
    <w:semiHidden/>
    <w:unhideWhenUsed/>
    <w:rsid w:val="00305EB9"/>
  </w:style>
  <w:style w:type="table" w:customStyle="1" w:styleId="410">
    <w:name w:val="Сетка таблицы41"/>
    <w:basedOn w:val="a1"/>
    <w:next w:val="ae"/>
    <w:uiPriority w:val="59"/>
    <w:rsid w:val="00305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305EB9"/>
  </w:style>
  <w:style w:type="numbering" w:customStyle="1" w:styleId="42">
    <w:name w:val="Нет списка42"/>
    <w:next w:val="a2"/>
    <w:uiPriority w:val="99"/>
    <w:semiHidden/>
    <w:unhideWhenUsed/>
    <w:rsid w:val="00305EB9"/>
  </w:style>
  <w:style w:type="table" w:customStyle="1" w:styleId="51">
    <w:name w:val="Сетка таблицы51"/>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305EB9"/>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a"/>
    <w:rsid w:val="00305EB9"/>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numbering" w:customStyle="1" w:styleId="7">
    <w:name w:val="Нет списка7"/>
    <w:next w:val="a2"/>
    <w:uiPriority w:val="99"/>
    <w:semiHidden/>
    <w:unhideWhenUsed/>
    <w:rsid w:val="00305EB9"/>
  </w:style>
  <w:style w:type="table" w:customStyle="1" w:styleId="70">
    <w:name w:val="Сетка таблицы7"/>
    <w:basedOn w:val="a1"/>
    <w:next w:val="ae"/>
    <w:rsid w:val="00305E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305EB9"/>
  </w:style>
  <w:style w:type="paragraph" w:customStyle="1" w:styleId="xl63">
    <w:name w:val="xl63"/>
    <w:basedOn w:val="a"/>
    <w:rsid w:val="00305EB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4">
    <w:name w:val="xl64"/>
    <w:basedOn w:val="a"/>
    <w:rsid w:val="00305E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E78EF-DB50-42CC-A9F1-EC1236010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1098</TotalTime>
  <Pages>20</Pages>
  <Words>4798</Words>
  <Characters>27349</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Елькина О.Г.</dc:creator>
  <cp:keywords/>
  <dc:description/>
  <cp:lastModifiedBy>Широкая ОА</cp:lastModifiedBy>
  <cp:revision>333</cp:revision>
  <cp:lastPrinted>2020-12-26T11:43:00Z</cp:lastPrinted>
  <dcterms:created xsi:type="dcterms:W3CDTF">2019-11-27T10:25:00Z</dcterms:created>
  <dcterms:modified xsi:type="dcterms:W3CDTF">2020-12-26T11:43:00Z</dcterms:modified>
</cp:coreProperties>
</file>