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B97A79">
        <w:t xml:space="preserve">  </w:t>
      </w:r>
      <w:r w:rsidR="000D1BE2">
        <w:t>25</w:t>
      </w:r>
      <w:r w:rsidR="00B97A79">
        <w:t xml:space="preserve"> »  </w:t>
      </w:r>
      <w:r w:rsidR="00662F14">
        <w:t>декабря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0D1BE2">
        <w:t>1333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7518F5" w:rsidRDefault="007518F5" w:rsidP="007518F5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</w:t>
      </w:r>
      <w:r w:rsidR="00D65DDB">
        <w:t xml:space="preserve">1 </w:t>
      </w:r>
      <w:bookmarkStart w:id="0" w:name="_GoBack"/>
      <w:bookmarkEnd w:id="0"/>
      <w:r>
        <w:t xml:space="preserve">к постановлению администрации МР «Печора» в </w:t>
      </w:r>
      <w:r w:rsidRPr="00077F33">
        <w:t xml:space="preserve">паспорте </w:t>
      </w:r>
      <w:r>
        <w:t>м</w:t>
      </w:r>
      <w:r>
        <w:t>у</w:t>
      </w:r>
      <w:r>
        <w:t xml:space="preserve">ниципальной </w:t>
      </w:r>
      <w:r w:rsidRPr="00077F33">
        <w:t>программы позици</w:t>
      </w:r>
      <w:r w:rsidR="000805F6">
        <w:t xml:space="preserve">и </w:t>
      </w:r>
      <w:r w:rsidR="00836710">
        <w:t>6,8</w:t>
      </w:r>
      <w:r>
        <w:t xml:space="preserve"> </w:t>
      </w:r>
      <w:r w:rsidRPr="00077F33">
        <w:t xml:space="preserve"> изложить в следующей редакции:</w:t>
      </w:r>
    </w:p>
    <w:p w:rsidR="00E91612" w:rsidRDefault="007518F5" w:rsidP="00E81DF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7"/>
        <w:gridCol w:w="1259"/>
        <w:gridCol w:w="1134"/>
        <w:gridCol w:w="1275"/>
        <w:gridCol w:w="1134"/>
        <w:gridCol w:w="1134"/>
        <w:gridCol w:w="1276"/>
        <w:gridCol w:w="1416"/>
      </w:tblGrid>
      <w:tr w:rsidR="004D649A" w:rsidTr="000D1BE2">
        <w:trPr>
          <w:trHeight w:val="60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 w:rsidP="003072B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Целевые  показатели (индикат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ры) 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649A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</w:t>
            </w:r>
            <w:r w:rsidRPr="008229AF">
              <w:rPr>
                <w:color w:val="000000"/>
                <w:sz w:val="24"/>
                <w:szCs w:val="24"/>
              </w:rPr>
              <w:t>. 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лет.</w:t>
            </w:r>
          </w:p>
          <w:p w:rsidR="004D649A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2. Удельный вес населения в возрасте 5-18 лет, охваченных общим образован</w:t>
            </w:r>
            <w:r w:rsidRPr="008229AF">
              <w:rPr>
                <w:color w:val="000000"/>
                <w:sz w:val="24"/>
                <w:szCs w:val="24"/>
              </w:rPr>
              <w:t>и</w:t>
            </w:r>
            <w:r w:rsidRPr="008229AF">
              <w:rPr>
                <w:color w:val="000000"/>
                <w:sz w:val="24"/>
                <w:szCs w:val="24"/>
              </w:rPr>
              <w:t>ем, в общей численности населения в возрасте 5-18 лет.</w:t>
            </w:r>
          </w:p>
          <w:p w:rsidR="004D649A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3. Доля выпускников муниципальных общеобразовательных организаций, не п</w:t>
            </w:r>
            <w:r w:rsidRPr="008229AF">
              <w:rPr>
                <w:color w:val="000000"/>
                <w:sz w:val="24"/>
                <w:szCs w:val="24"/>
              </w:rPr>
              <w:t>о</w:t>
            </w:r>
            <w:r w:rsidRPr="008229AF">
              <w:rPr>
                <w:color w:val="000000"/>
                <w:sz w:val="24"/>
                <w:szCs w:val="24"/>
              </w:rPr>
              <w:t>лучивших аттестат о среднем полном образовании, в общей численности в</w:t>
            </w:r>
            <w:r w:rsidRPr="008229AF">
              <w:rPr>
                <w:color w:val="000000"/>
                <w:sz w:val="24"/>
                <w:szCs w:val="24"/>
              </w:rPr>
              <w:t>ы</w:t>
            </w:r>
            <w:r w:rsidRPr="008229AF">
              <w:rPr>
                <w:color w:val="000000"/>
                <w:sz w:val="24"/>
                <w:szCs w:val="24"/>
              </w:rPr>
              <w:t>пускников муниципальных общеобразовательных организаций.</w:t>
            </w:r>
          </w:p>
          <w:p w:rsidR="004D649A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4. Удельный вес численности руководящих и педагогических работников орг</w:t>
            </w:r>
            <w:r w:rsidRPr="008229AF">
              <w:rPr>
                <w:color w:val="000000"/>
                <w:sz w:val="24"/>
                <w:szCs w:val="24"/>
              </w:rPr>
              <w:t>а</w:t>
            </w:r>
            <w:r w:rsidRPr="008229AF">
              <w:rPr>
                <w:color w:val="000000"/>
                <w:sz w:val="24"/>
                <w:szCs w:val="24"/>
              </w:rPr>
              <w:t>низаций дошкольного, общего и дополнительного образования детей, проше</w:t>
            </w:r>
            <w:r w:rsidRPr="008229AF">
              <w:rPr>
                <w:color w:val="000000"/>
                <w:sz w:val="24"/>
                <w:szCs w:val="24"/>
              </w:rPr>
              <w:t>д</w:t>
            </w:r>
            <w:r w:rsidRPr="008229AF">
              <w:rPr>
                <w:color w:val="000000"/>
                <w:sz w:val="24"/>
                <w:szCs w:val="24"/>
              </w:rPr>
              <w:t>ших повышение квалификации или профессиональную переподготовку в общей численности  руководящих и педагогических работников организаций дошкол</w:t>
            </w:r>
            <w:r w:rsidRPr="008229AF">
              <w:rPr>
                <w:color w:val="000000"/>
                <w:sz w:val="24"/>
                <w:szCs w:val="24"/>
              </w:rPr>
              <w:t>ь</w:t>
            </w:r>
            <w:r w:rsidRPr="008229AF">
              <w:rPr>
                <w:color w:val="000000"/>
                <w:sz w:val="24"/>
                <w:szCs w:val="24"/>
              </w:rPr>
              <w:t>ного, общего и дополнительного образования.</w:t>
            </w:r>
          </w:p>
          <w:p w:rsidR="004D649A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4D649A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602400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 xml:space="preserve">7.Количество реализованных народных проектов </w:t>
            </w:r>
            <w:r w:rsidR="00602400" w:rsidRPr="008229AF">
              <w:rPr>
                <w:color w:val="000000"/>
                <w:sz w:val="24"/>
                <w:szCs w:val="24"/>
              </w:rPr>
              <w:t>в сфере образования.</w:t>
            </w:r>
          </w:p>
          <w:p w:rsidR="004D649A" w:rsidRPr="008229AF" w:rsidRDefault="004D649A" w:rsidP="003C2A84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8.Доля образовательных организаций, отвечающих требованиям антитеррор</w:t>
            </w:r>
            <w:r w:rsidRPr="008229AF">
              <w:rPr>
                <w:color w:val="000000"/>
                <w:sz w:val="24"/>
                <w:szCs w:val="24"/>
              </w:rPr>
              <w:t>и</w:t>
            </w:r>
            <w:r w:rsidRPr="008229AF">
              <w:rPr>
                <w:color w:val="000000"/>
                <w:sz w:val="24"/>
                <w:szCs w:val="24"/>
              </w:rPr>
              <w:t>стической защищенности.</w:t>
            </w:r>
          </w:p>
          <w:p w:rsidR="004D649A" w:rsidRPr="008229AF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9.Доля  молодежи в возрасте от 14 до 30 лет, участвующих в деятельности  мол</w:t>
            </w:r>
            <w:r w:rsidRPr="008229AF">
              <w:rPr>
                <w:color w:val="000000"/>
                <w:sz w:val="24"/>
                <w:szCs w:val="24"/>
              </w:rPr>
              <w:t>о</w:t>
            </w:r>
            <w:r w:rsidRPr="008229AF">
              <w:rPr>
                <w:color w:val="000000"/>
                <w:sz w:val="24"/>
                <w:szCs w:val="24"/>
              </w:rPr>
              <w:t>дежных и детских общественных объединений, в общем количестве молодежи.</w:t>
            </w:r>
          </w:p>
          <w:p w:rsidR="004D649A" w:rsidRDefault="004D649A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8229AF">
              <w:rPr>
                <w:color w:val="000000"/>
                <w:sz w:val="24"/>
                <w:szCs w:val="24"/>
              </w:rPr>
              <w:t>10. Количество детей в возрасте 7-18 лет, охваченных организационными фо</w:t>
            </w:r>
            <w:r w:rsidRPr="008229AF">
              <w:rPr>
                <w:color w:val="000000"/>
                <w:sz w:val="24"/>
                <w:szCs w:val="24"/>
              </w:rPr>
              <w:t>р</w:t>
            </w:r>
            <w:r w:rsidRPr="008229AF">
              <w:rPr>
                <w:color w:val="000000"/>
                <w:sz w:val="24"/>
                <w:szCs w:val="24"/>
              </w:rPr>
              <w:t>мами оздоровления и отдыха (в том числе трудоустроенных на предприятия г</w:t>
            </w:r>
            <w:r w:rsidRPr="008229AF">
              <w:rPr>
                <w:color w:val="000000"/>
                <w:sz w:val="24"/>
                <w:szCs w:val="24"/>
              </w:rPr>
              <w:t>о</w:t>
            </w:r>
            <w:r w:rsidRPr="008229AF">
              <w:rPr>
                <w:color w:val="000000"/>
                <w:sz w:val="24"/>
                <w:szCs w:val="24"/>
              </w:rPr>
              <w:t>рода).</w:t>
            </w:r>
          </w:p>
          <w:p w:rsidR="009A44C1" w:rsidRDefault="009A44C1" w:rsidP="004D649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 Количество реализованных проектных предложений в год.</w:t>
            </w:r>
          </w:p>
          <w:p w:rsidR="004D649A" w:rsidRDefault="009A44C1" w:rsidP="00FC22D7">
            <w:pPr>
              <w:overflowPunct/>
              <w:autoSpaceDE/>
              <w:adjustRightInd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  <w:r w:rsidR="00FC22D7">
              <w:rPr>
                <w:rFonts w:eastAsia="Calibri"/>
                <w:sz w:val="24"/>
                <w:szCs w:val="24"/>
              </w:rPr>
              <w:t xml:space="preserve">. </w:t>
            </w:r>
            <w:r w:rsidR="00FC22D7" w:rsidRPr="00380C68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</w:t>
            </w:r>
            <w:r w:rsidR="00FC22D7" w:rsidRPr="00380C68">
              <w:rPr>
                <w:rFonts w:eastAsia="Calibri"/>
                <w:sz w:val="24"/>
                <w:szCs w:val="24"/>
              </w:rPr>
              <w:t>о</w:t>
            </w:r>
            <w:r w:rsidR="00FC22D7" w:rsidRPr="00380C68">
              <w:rPr>
                <w:rFonts w:eastAsia="Calibri"/>
                <w:sz w:val="24"/>
                <w:szCs w:val="24"/>
              </w:rPr>
              <w:t>личеству граждан, имеющих право на получение данной компенсации, и вкл</w:t>
            </w:r>
            <w:r w:rsidR="00FC22D7" w:rsidRPr="00380C68">
              <w:rPr>
                <w:rFonts w:eastAsia="Calibri"/>
                <w:sz w:val="24"/>
                <w:szCs w:val="24"/>
              </w:rPr>
              <w:t>ю</w:t>
            </w:r>
            <w:r w:rsidR="00FC22D7" w:rsidRPr="00380C68">
              <w:rPr>
                <w:rFonts w:eastAsia="Calibri"/>
                <w:sz w:val="24"/>
                <w:szCs w:val="24"/>
              </w:rPr>
              <w:t>ченных в сведения, предоставляемые государственными бюджетными учрежд</w:t>
            </w:r>
            <w:r w:rsidR="00FC22D7" w:rsidRPr="00380C68">
              <w:rPr>
                <w:rFonts w:eastAsia="Calibri"/>
                <w:sz w:val="24"/>
                <w:szCs w:val="24"/>
              </w:rPr>
              <w:t>е</w:t>
            </w:r>
            <w:r w:rsidR="00FC22D7" w:rsidRPr="00380C68">
              <w:rPr>
                <w:rFonts w:eastAsia="Calibri"/>
                <w:sz w:val="24"/>
                <w:szCs w:val="24"/>
              </w:rPr>
              <w:t>ниями Республики Коми – Центрами по предоставлению государственных услуг в сфере социальной защиты населения</w:t>
            </w:r>
            <w:r w:rsidR="00FC22D7">
              <w:rPr>
                <w:rFonts w:eastAsia="Calibri"/>
                <w:sz w:val="24"/>
                <w:szCs w:val="24"/>
              </w:rPr>
              <w:t>.</w:t>
            </w:r>
          </w:p>
          <w:p w:rsidR="00FC22D7" w:rsidRDefault="009A44C1" w:rsidP="00FC22D7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FC22D7">
              <w:rPr>
                <w:color w:val="000000"/>
                <w:sz w:val="24"/>
                <w:szCs w:val="24"/>
              </w:rPr>
              <w:t xml:space="preserve">. </w:t>
            </w:r>
            <w:r w:rsidR="00FC22D7" w:rsidRPr="00380C68">
              <w:rPr>
                <w:rFonts w:eastAsia="Calibri"/>
                <w:sz w:val="24"/>
                <w:szCs w:val="24"/>
              </w:rPr>
              <w:t>Объем просроченной кредиторской задолженности по выплате компенсации</w:t>
            </w:r>
            <w:r w:rsidR="00FC22D7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81DFC" w:rsidTr="000D1BE2">
        <w:trPr>
          <w:trHeight w:val="600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0D1BE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Объемы финанс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рования  программы </w:t>
            </w: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8 033 474,3тыс. рублей, в том числе по источникам финансирования и годам реализации:</w:t>
            </w:r>
          </w:p>
        </w:tc>
      </w:tr>
      <w:tr w:rsidR="00E81DFC" w:rsidTr="000D1BE2">
        <w:trPr>
          <w:trHeight w:val="30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81DFC" w:rsidTr="000D1BE2">
        <w:trPr>
          <w:trHeight w:val="30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81DFC" w:rsidTr="000D1BE2">
        <w:trPr>
          <w:trHeight w:val="30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81DFC" w:rsidTr="000D1BE2">
        <w:trPr>
          <w:trHeight w:val="30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8 033 474,3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1 334 730,2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1 329 813,9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</w:tr>
      <w:tr w:rsidR="00E81DFC" w:rsidTr="000D1BE2">
        <w:trPr>
          <w:trHeight w:val="315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81DFC" w:rsidTr="000D1BE2">
        <w:trPr>
          <w:trHeight w:val="30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81DFC" w:rsidTr="000D1BE2">
        <w:trPr>
          <w:trHeight w:val="33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0D1BE2">
        <w:trPr>
          <w:trHeight w:val="30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151D87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5 686 508,4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F2630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</w:t>
            </w:r>
            <w:r w:rsidR="00F26309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942 440,5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81DFC" w:rsidTr="000D1BE2">
        <w:trPr>
          <w:trHeight w:val="33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81DFC" w:rsidTr="000D1BE2">
        <w:trPr>
          <w:trHeight w:val="39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151D87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1 669 627,9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F2630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</w:t>
            </w:r>
            <w:r w:rsidR="00F26309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273 596,3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81DFC" w:rsidTr="000D1BE2">
        <w:trPr>
          <w:trHeight w:val="33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81DFC" w:rsidTr="000D1BE2">
        <w:trPr>
          <w:trHeight w:val="30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81DFC" w:rsidRDefault="00E81DFC" w:rsidP="004D4D83">
      <w:pPr>
        <w:jc w:val="center"/>
      </w:pPr>
    </w:p>
    <w:p w:rsidR="00275714" w:rsidRDefault="00ED3E2F" w:rsidP="00275714">
      <w:pPr>
        <w:ind w:firstLine="567"/>
        <w:jc w:val="both"/>
      </w:pPr>
      <w:r>
        <w:t>2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</w:t>
      </w:r>
      <w:r w:rsidR="00360047">
        <w:t xml:space="preserve"> 1</w:t>
      </w:r>
      <w:r w:rsidR="00275714" w:rsidRPr="00077F33">
        <w:t xml:space="preserve">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0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E81DFC" w:rsidTr="000D1BE2">
        <w:trPr>
          <w:trHeight w:val="327"/>
        </w:trPr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0D1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рования  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8642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3 168 101,1 тыс. ру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лей, в том числе по источникам финансирования и годам реализации:</w:t>
            </w:r>
          </w:p>
        </w:tc>
      </w:tr>
      <w:tr w:rsidR="00E81DFC" w:rsidTr="000D1BE2">
        <w:trPr>
          <w:trHeight w:val="20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7508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E81DFC" w:rsidTr="000D1BE2">
        <w:trPr>
          <w:trHeight w:val="20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E81DFC" w:rsidTr="000D1BE2">
        <w:trPr>
          <w:trHeight w:val="40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3 168 101,1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523 226,9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E81DFC" w:rsidTr="000D1BE2">
        <w:trPr>
          <w:trHeight w:val="20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E81DFC" w:rsidTr="000D1BE2">
        <w:trPr>
          <w:trHeight w:val="358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81DFC" w:rsidTr="000D1BE2">
        <w:trPr>
          <w:trHeight w:val="20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0D1BE2">
        <w:trPr>
          <w:trHeight w:val="397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2 444 917,3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408 353,5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E81DFC" w:rsidTr="000D1BE2">
        <w:trPr>
          <w:trHeight w:val="20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E81DFC" w:rsidTr="000D1BE2">
        <w:trPr>
          <w:trHeight w:val="393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393 103,8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59 873,4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E81DFC" w:rsidTr="000D1BE2">
        <w:trPr>
          <w:trHeight w:val="20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E81DFC" w:rsidTr="000D1BE2">
        <w:trPr>
          <w:trHeight w:val="390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ED3E2F" w:rsidP="00DF3028">
      <w:pPr>
        <w:ind w:firstLine="567"/>
        <w:jc w:val="both"/>
      </w:pPr>
      <w:r>
        <w:t>3</w:t>
      </w:r>
      <w:r w:rsidR="00DF3028" w:rsidRPr="00077F33">
        <w:t>. В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позиции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3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6"/>
        <w:gridCol w:w="1134"/>
        <w:gridCol w:w="1133"/>
        <w:gridCol w:w="1133"/>
        <w:gridCol w:w="1133"/>
        <w:gridCol w:w="1274"/>
        <w:gridCol w:w="1417"/>
        <w:gridCol w:w="1275"/>
      </w:tblGrid>
      <w:tr w:rsidR="00E81DFC" w:rsidTr="000D1BE2">
        <w:trPr>
          <w:trHeight w:val="478"/>
        </w:trPr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4 140 209,5тыс. ру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лей, в том числе по источникам финансирования и годам реализации:</w:t>
            </w:r>
          </w:p>
        </w:tc>
      </w:tr>
      <w:tr w:rsidR="00E81DFC" w:rsidTr="000D1BE2">
        <w:trPr>
          <w:trHeight w:val="1012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81DFC" w:rsidTr="000D1BE2">
        <w:trPr>
          <w:trHeight w:val="421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E81DFC" w:rsidTr="000D1BE2">
        <w:trPr>
          <w:trHeight w:val="589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4 140 209,5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691 781,6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E81DFC" w:rsidTr="000D1BE2">
        <w:trPr>
          <w:trHeight w:val="20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E81DFC" w:rsidTr="000D1BE2">
        <w:trPr>
          <w:trHeight w:val="399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E81DFC" w:rsidTr="000D1BE2">
        <w:trPr>
          <w:trHeight w:val="20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0D1BE2">
        <w:trPr>
          <w:trHeight w:val="404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151D87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3 119 851,6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151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</w:t>
            </w:r>
            <w:r w:rsidR="00151D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513 617,2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E81DFC" w:rsidTr="000D1BE2">
        <w:trPr>
          <w:trHeight w:val="20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E81DFC" w:rsidTr="000D1BE2">
        <w:trPr>
          <w:trHeight w:val="428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151D87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673 988,7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151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</w:t>
            </w:r>
            <w:r w:rsidR="00151D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114 471,0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E81DFC" w:rsidTr="000D1BE2">
        <w:trPr>
          <w:trHeight w:val="20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E81DFC" w:rsidTr="000D1BE2">
        <w:trPr>
          <w:trHeight w:val="20"/>
        </w:trPr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</w:p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E37BFD" w:rsidRDefault="00ED3E2F" w:rsidP="00E37BFD">
      <w:pPr>
        <w:ind w:firstLine="567"/>
        <w:jc w:val="both"/>
      </w:pPr>
      <w:r>
        <w:t>4</w:t>
      </w:r>
      <w:r w:rsidR="00E37BFD" w:rsidRPr="00077F33">
        <w:t xml:space="preserve">. В паспорте подпрограммы </w:t>
      </w:r>
      <w:r w:rsidR="00E37BFD">
        <w:t>3</w:t>
      </w:r>
      <w:r w:rsidR="00E37BFD" w:rsidRPr="00077F33">
        <w:t xml:space="preserve"> «</w:t>
      </w:r>
      <w:r w:rsidR="00E37BFD">
        <w:t>Дети и молодёжь»</w:t>
      </w:r>
      <w:r w:rsidR="00E37BFD" w:rsidRPr="00077F33">
        <w:t xml:space="preserve"> </w:t>
      </w:r>
      <w:r w:rsidR="00E37BFD">
        <w:t>позицию 8</w:t>
      </w:r>
      <w:r w:rsidR="00E37BFD" w:rsidRPr="00077F33">
        <w:t xml:space="preserve"> изложить в след</w:t>
      </w:r>
      <w:r w:rsidR="00E37BFD" w:rsidRPr="00077F33">
        <w:t>у</w:t>
      </w:r>
      <w:r w:rsidR="00E37BFD" w:rsidRPr="00077F33">
        <w:t>ющей редакции:</w:t>
      </w:r>
    </w:p>
    <w:p w:rsidR="00E37BFD" w:rsidRDefault="00F34752" w:rsidP="00E37BFD">
      <w:pPr>
        <w:ind w:firstLine="567"/>
        <w:jc w:val="both"/>
      </w:pPr>
      <w:r>
        <w:t>«</w:t>
      </w:r>
    </w:p>
    <w:tbl>
      <w:tblPr>
        <w:tblpPr w:leftFromText="180" w:rightFromText="180" w:vertAnchor="text" w:tblpXSpec="right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E81DFC" w:rsidTr="00E81DFC">
        <w:trPr>
          <w:trHeight w:val="40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сирования 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программы </w:t>
            </w:r>
          </w:p>
          <w:p w:rsidR="00E81DFC" w:rsidRDefault="00E81DFC" w:rsidP="00E81DFC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267 867,4 тыс. ру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лей, в том числе по источникам финансирования и годам реализации:</w:t>
            </w:r>
          </w:p>
        </w:tc>
      </w:tr>
      <w:tr w:rsidR="00E81DFC" w:rsidTr="00E81DFC">
        <w:trPr>
          <w:trHeight w:val="44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81DFC" w:rsidTr="00E81DFC">
        <w:trPr>
          <w:trHeight w:val="53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E81DFC" w:rsidTr="00E81DFC">
        <w:trPr>
          <w:trHeight w:val="21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267 867,4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1DFC" w:rsidTr="00E81DFC">
        <w:trPr>
          <w:trHeight w:val="14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</w:p>
        </w:tc>
      </w:tr>
      <w:tr w:rsidR="00E81DFC" w:rsidTr="00E81DFC">
        <w:trPr>
          <w:trHeight w:val="15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81DFC" w:rsidTr="00E81DFC">
        <w:trPr>
          <w:trHeight w:val="33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E81DFC">
        <w:trPr>
          <w:trHeight w:val="33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54 991,9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E81DFC" w:rsidTr="00E81DFC">
        <w:trPr>
          <w:trHeight w:val="37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E81DFC" w:rsidTr="00E81DFC">
        <w:trPr>
          <w:trHeight w:val="26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211 906,7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E81DFC" w:rsidTr="00E81DFC">
        <w:trPr>
          <w:trHeight w:val="3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E81DFC" w:rsidTr="00E81DFC">
        <w:trPr>
          <w:trHeight w:val="33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E81DFC" w:rsidRDefault="00E81DFC" w:rsidP="00E81D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E37BFD" w:rsidRDefault="00F34752" w:rsidP="00F34752">
      <w:pPr>
        <w:ind w:firstLine="567"/>
        <w:jc w:val="right"/>
      </w:pPr>
      <w:r>
        <w:t>»</w:t>
      </w:r>
    </w:p>
    <w:p w:rsidR="00BC6A52" w:rsidRDefault="00ED3E2F" w:rsidP="00BC6A52">
      <w:pPr>
        <w:ind w:firstLine="567"/>
        <w:jc w:val="both"/>
      </w:pPr>
      <w:r>
        <w:t>5</w:t>
      </w:r>
      <w:r w:rsidR="00140A30" w:rsidRPr="00077F33">
        <w:t>.</w:t>
      </w:r>
      <w:r w:rsidR="00BC6A52" w:rsidRPr="00077F33">
        <w:t xml:space="preserve"> В паспорте подпрограммы </w:t>
      </w:r>
      <w:r w:rsidR="00BC6A52">
        <w:t>4</w:t>
      </w:r>
      <w:r w:rsidR="00BC6A52" w:rsidRPr="00077F33">
        <w:t xml:space="preserve"> «</w:t>
      </w:r>
      <w:r w:rsidR="00BC6A52">
        <w:t>Оздоровление, отдых детей и трудоустройство подростков</w:t>
      </w:r>
      <w:r>
        <w:t>»</w:t>
      </w:r>
      <w:r w:rsidR="00BC6A52" w:rsidRPr="00077F33">
        <w:t xml:space="preserve"> </w:t>
      </w:r>
      <w:r w:rsidR="00BC6A52">
        <w:t>позиции 8</w:t>
      </w:r>
      <w:r w:rsidR="00BC6A52" w:rsidRPr="00077F33">
        <w:t xml:space="preserve"> изложить в следующей редакции:</w:t>
      </w:r>
    </w:p>
    <w:p w:rsidR="00140A30" w:rsidRDefault="00663C8F" w:rsidP="00BC6A52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134"/>
        <w:gridCol w:w="1133"/>
        <w:gridCol w:w="1133"/>
        <w:gridCol w:w="1133"/>
        <w:gridCol w:w="1133"/>
        <w:gridCol w:w="1133"/>
      </w:tblGrid>
      <w:tr w:rsidR="00E81DFC" w:rsidTr="00E81DFC">
        <w:trPr>
          <w:trHeight w:val="49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ind w:left="44"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</w:t>
            </w:r>
          </w:p>
          <w:p w:rsidR="00E81DFC" w:rsidRDefault="00E81DFC" w:rsidP="00E81DFC">
            <w:pPr>
              <w:ind w:left="44"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31 329,3  тыс. рублей, в том числе по источникам финансирования и годам реализации:</w:t>
            </w:r>
          </w:p>
        </w:tc>
      </w:tr>
      <w:tr w:rsidR="00E81DFC" w:rsidTr="00E81DFC">
        <w:trPr>
          <w:trHeight w:val="56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81DFC" w:rsidTr="00E81DFC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81DFC" w:rsidTr="00E81DFC">
        <w:trPr>
          <w:trHeight w:val="40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31 329,3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</w:tr>
      <w:tr w:rsidR="00E81DFC" w:rsidTr="00E81DFC">
        <w:trPr>
          <w:trHeight w:val="28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E81DFC" w:rsidTr="00E81DFC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ind w:left="-2805" w:firstLine="28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DFC" w:rsidRDefault="00E81DFC" w:rsidP="00E8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E81DFC" w:rsidTr="00E81DFC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E81DFC">
        <w:trPr>
          <w:trHeight w:val="4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</w:tr>
      <w:tr w:rsidR="00E81DFC" w:rsidTr="00E81DFC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E81DFC" w:rsidTr="00E81DFC">
        <w:trPr>
          <w:trHeight w:val="50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17 551,3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</w:tr>
      <w:tr w:rsidR="00E81DFC" w:rsidTr="00E81DFC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E81DFC" w:rsidTr="00E81DFC">
        <w:trPr>
          <w:trHeight w:val="3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772DC7" w:rsidRDefault="00663C8F" w:rsidP="00663C8F">
      <w:pPr>
        <w:ind w:firstLine="567"/>
        <w:jc w:val="center"/>
      </w:pPr>
      <w:r>
        <w:t xml:space="preserve">                                                                                                                             »</w:t>
      </w:r>
    </w:p>
    <w:p w:rsidR="00772DC7" w:rsidRDefault="00ED3E2F" w:rsidP="00772DC7">
      <w:pPr>
        <w:ind w:firstLine="567"/>
        <w:jc w:val="both"/>
      </w:pPr>
      <w:r>
        <w:t>6</w:t>
      </w:r>
      <w:r w:rsidR="00772DC7" w:rsidRPr="00077F33">
        <w:t xml:space="preserve">. В паспорте подпрограммы </w:t>
      </w:r>
      <w:r w:rsidR="00772DC7">
        <w:t>5</w:t>
      </w:r>
      <w:r w:rsidR="00772DC7" w:rsidRPr="00077F33">
        <w:t xml:space="preserve"> «</w:t>
      </w:r>
      <w:r w:rsidR="00772DC7">
        <w:t>Обеспечение создания условий для реализации муниципальной программы»</w:t>
      </w:r>
      <w:r w:rsidR="00772DC7" w:rsidRPr="00077F33">
        <w:t xml:space="preserve"> </w:t>
      </w:r>
      <w:r w:rsidR="00772DC7">
        <w:t>п</w:t>
      </w:r>
      <w:r w:rsidR="00772DC7" w:rsidRPr="00077F33">
        <w:t xml:space="preserve">озицию </w:t>
      </w:r>
      <w:r w:rsidR="00772DC7">
        <w:t>8</w:t>
      </w:r>
      <w:r w:rsidR="00772DC7" w:rsidRPr="00077F33">
        <w:t xml:space="preserve"> изложить в следующей редакции:</w:t>
      </w:r>
    </w:p>
    <w:p w:rsidR="00772DC7" w:rsidRDefault="00663C8F" w:rsidP="00772DC7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274"/>
        <w:gridCol w:w="1133"/>
        <w:gridCol w:w="992"/>
        <w:gridCol w:w="141"/>
        <w:gridCol w:w="850"/>
        <w:gridCol w:w="283"/>
        <w:gridCol w:w="850"/>
        <w:gridCol w:w="283"/>
        <w:gridCol w:w="850"/>
        <w:gridCol w:w="283"/>
        <w:gridCol w:w="1424"/>
      </w:tblGrid>
      <w:tr w:rsidR="00E81DFC" w:rsidTr="000D1BE2">
        <w:trPr>
          <w:trHeight w:val="759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Объемы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нансирования  подпрограммы </w:t>
            </w:r>
          </w:p>
        </w:tc>
        <w:tc>
          <w:tcPr>
            <w:tcW w:w="8363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E81DFC" w:rsidRDefault="00E81DFC" w:rsidP="00E81D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425 967,0 тыс. ру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лей, в том числе по источникам финансирования и годам реализации:</w:t>
            </w:r>
          </w:p>
        </w:tc>
      </w:tr>
      <w:tr w:rsidR="00E81DFC" w:rsidTr="000D1BE2">
        <w:trPr>
          <w:trHeight w:val="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81DFC" w:rsidTr="000D1BE2">
        <w:trPr>
          <w:trHeight w:val="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81DFC" w:rsidTr="000D1BE2">
        <w:trPr>
          <w:trHeight w:val="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425 967,0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80 253,0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69 297,8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69 080,8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</w:tr>
      <w:tr w:rsidR="00E81DFC" w:rsidTr="000D1BE2">
        <w:trPr>
          <w:trHeight w:val="411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0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E81DFC" w:rsidTr="000D1BE2">
        <w:trPr>
          <w:trHeight w:val="261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81DFC" w:rsidTr="000D1BE2">
        <w:trPr>
          <w:trHeight w:val="421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0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0D1BE2">
        <w:trPr>
          <w:trHeight w:val="399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52 969,6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</w:tr>
      <w:tr w:rsidR="00E81DFC" w:rsidTr="000D1BE2">
        <w:trPr>
          <w:trHeight w:val="421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0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E81DFC" w:rsidTr="000D1BE2">
        <w:trPr>
          <w:trHeight w:val="27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372 997,4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72 470,4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60 260,4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60 043,4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</w:tr>
      <w:tr w:rsidR="00E81DFC" w:rsidTr="000D1BE2">
        <w:trPr>
          <w:trHeight w:val="415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rPr>
                <w:sz w:val="20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E81DFC" w:rsidTr="000D1BE2">
        <w:trPr>
          <w:trHeight w:val="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E81DFC" w:rsidRDefault="00663C8F" w:rsidP="00663C8F">
      <w:pPr>
        <w:ind w:firstLine="567"/>
        <w:jc w:val="right"/>
      </w:pPr>
      <w:r>
        <w:t>»</w:t>
      </w:r>
    </w:p>
    <w:p w:rsidR="001B28E6" w:rsidRDefault="00ED3E2F" w:rsidP="001B28E6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1B28E6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5D3D4A">
        <w:rPr>
          <w:rFonts w:ascii="Times New Roman" w:hAnsi="Times New Roman" w:cs="Times New Roman"/>
          <w:sz w:val="26"/>
          <w:szCs w:val="26"/>
        </w:rPr>
        <w:t>1</w:t>
      </w:r>
      <w:r w:rsidR="001B28E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3D4A">
        <w:rPr>
          <w:rFonts w:ascii="Times New Roman" w:hAnsi="Times New Roman" w:cs="Times New Roman"/>
          <w:sz w:val="26"/>
          <w:szCs w:val="26"/>
        </w:rPr>
        <w:t xml:space="preserve"> 1</w:t>
      </w:r>
      <w:r w:rsidR="001B28E6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</w:t>
      </w:r>
      <w:r w:rsidR="001B28E6">
        <w:rPr>
          <w:rFonts w:ascii="Times New Roman" w:hAnsi="Times New Roman" w:cs="Times New Roman"/>
          <w:sz w:val="26"/>
          <w:szCs w:val="26"/>
        </w:rPr>
        <w:t>о</w:t>
      </w:r>
      <w:r w:rsidR="001B28E6">
        <w:rPr>
          <w:rFonts w:ascii="Times New Roman" w:hAnsi="Times New Roman" w:cs="Times New Roman"/>
          <w:sz w:val="26"/>
          <w:szCs w:val="26"/>
        </w:rPr>
        <w:t>ра» от 31.12.2019 г. № 1672.</w:t>
      </w:r>
    </w:p>
    <w:p w:rsidR="005D3D4A" w:rsidRDefault="005D3D4A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Приложение 2 к муниципальной программе изложить в редакции согласно приложению 2 к изменениям, вносимым в постановление администрации МР «Печ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ра» от 31.12.2019 г. № 1672.</w:t>
      </w:r>
    </w:p>
    <w:p w:rsidR="005D3D4A" w:rsidRDefault="005D3D4A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Приложение 3 к муниципальной программе изложить в редакции согласно приложению 3 к изменениям, вносимым в постановление администрации МР «Печ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ра» от 31.12.2019 г. № 1672.</w:t>
      </w:r>
    </w:p>
    <w:p w:rsidR="005D3D4A" w:rsidRDefault="005D3D4A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Приложение 4 к муниципальной программе изложить в редакции согласно приложению 4 к изменениям, вносимым в постановление администрации МР «Печ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ра» от 31.12.2019 г. № 1672.</w:t>
      </w:r>
    </w:p>
    <w:p w:rsidR="005D3D4A" w:rsidRDefault="005D3D4A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Приложение 5 к муниципальной программе изложить в редакции согласно приложению 5 к изменениям, вносимым в постановление администрации МР «Печ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ра» от 31.12.2019 г. № 1672.</w:t>
      </w:r>
    </w:p>
    <w:p w:rsidR="005D3D4A" w:rsidRDefault="000D1BE2" w:rsidP="000D1BE2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0D1BE2">
      <w:footerReference w:type="even" r:id="rId9"/>
      <w:footerReference w:type="default" r:id="rId10"/>
      <w:pgSz w:w="11906" w:h="16838"/>
      <w:pgMar w:top="1021" w:right="680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0D0" w:rsidRDefault="00F910D0">
      <w:r>
        <w:separator/>
      </w:r>
    </w:p>
  </w:endnote>
  <w:endnote w:type="continuationSeparator" w:id="0">
    <w:p w:rsidR="00F910D0" w:rsidRDefault="00F9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309" w:rsidRDefault="002A68E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F26309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F26309" w:rsidRDefault="00F26309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309" w:rsidRDefault="002A68E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F26309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65DDB">
      <w:rPr>
        <w:rStyle w:val="af6"/>
        <w:noProof/>
      </w:rPr>
      <w:t>2</w:t>
    </w:r>
    <w:r>
      <w:rPr>
        <w:rStyle w:val="af6"/>
      </w:rPr>
      <w:fldChar w:fldCharType="end"/>
    </w:r>
  </w:p>
  <w:p w:rsidR="00F26309" w:rsidRDefault="00F26309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0D0" w:rsidRDefault="00F910D0">
      <w:r>
        <w:separator/>
      </w:r>
    </w:p>
  </w:footnote>
  <w:footnote w:type="continuationSeparator" w:id="0">
    <w:p w:rsidR="00F910D0" w:rsidRDefault="00F91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5F6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1BE2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464"/>
    <w:rsid w:val="001F11A3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5B94"/>
    <w:rsid w:val="00356B1F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9439B"/>
    <w:rsid w:val="003A2A59"/>
    <w:rsid w:val="003A2BC6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4C7F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38FD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3ADA"/>
    <w:rsid w:val="00565021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7371"/>
    <w:rsid w:val="005905FB"/>
    <w:rsid w:val="00590EFC"/>
    <w:rsid w:val="005911F2"/>
    <w:rsid w:val="0059122F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DA6"/>
    <w:rsid w:val="00753117"/>
    <w:rsid w:val="0075487B"/>
    <w:rsid w:val="0075566C"/>
    <w:rsid w:val="0075683A"/>
    <w:rsid w:val="00762E93"/>
    <w:rsid w:val="00764BA4"/>
    <w:rsid w:val="00765877"/>
    <w:rsid w:val="00766362"/>
    <w:rsid w:val="00772064"/>
    <w:rsid w:val="00772DC7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43C0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27B9"/>
    <w:rsid w:val="00D63DE8"/>
    <w:rsid w:val="00D64F4C"/>
    <w:rsid w:val="00D65DDB"/>
    <w:rsid w:val="00D67339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50E8A-7F5C-46A6-8D02-2285C67A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1190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8185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33</cp:revision>
  <cp:lastPrinted>2020-12-01T10:19:00Z</cp:lastPrinted>
  <dcterms:created xsi:type="dcterms:W3CDTF">2020-12-26T12:56:00Z</dcterms:created>
  <dcterms:modified xsi:type="dcterms:W3CDTF">2020-12-28T13:21:00Z</dcterms:modified>
</cp:coreProperties>
</file>