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1699C" w:rsidRPr="003C5073" w:rsidRDefault="00D1699C" w:rsidP="00D1699C">
      <w:pPr>
        <w:widowControl w:val="0"/>
        <w:spacing w:after="0" w:line="240" w:lineRule="auto"/>
        <w:jc w:val="right"/>
        <w:rPr>
          <w:rFonts w:ascii="Times New Roman" w:hAnsi="Times New Roman" w:cs="Times New Roman"/>
          <w:sz w:val="26"/>
          <w:szCs w:val="26"/>
        </w:rPr>
      </w:pPr>
      <w:bookmarkStart w:id="0" w:name="_GoBack"/>
      <w:bookmarkEnd w:id="0"/>
      <w:r w:rsidRPr="003C5073">
        <w:rPr>
          <w:rFonts w:ascii="Times New Roman" w:hAnsi="Times New Roman" w:cs="Times New Roman"/>
          <w:sz w:val="26"/>
          <w:szCs w:val="26"/>
        </w:rPr>
        <w:t>Приложение</w:t>
      </w:r>
    </w:p>
    <w:p w:rsidR="00D1699C" w:rsidRPr="003C5073" w:rsidRDefault="00D1699C" w:rsidP="00D1699C">
      <w:pPr>
        <w:widowControl w:val="0"/>
        <w:spacing w:after="0" w:line="240" w:lineRule="auto"/>
        <w:jc w:val="right"/>
        <w:rPr>
          <w:rFonts w:ascii="Times New Roman" w:hAnsi="Times New Roman" w:cs="Times New Roman"/>
          <w:sz w:val="26"/>
          <w:szCs w:val="26"/>
        </w:rPr>
      </w:pPr>
      <w:r w:rsidRPr="003C5073">
        <w:rPr>
          <w:rFonts w:ascii="Times New Roman" w:hAnsi="Times New Roman" w:cs="Times New Roman"/>
          <w:sz w:val="26"/>
          <w:szCs w:val="26"/>
        </w:rPr>
        <w:t>к постановлению администрации</w:t>
      </w:r>
    </w:p>
    <w:p w:rsidR="00D1699C" w:rsidRPr="003C5073" w:rsidRDefault="00D1699C" w:rsidP="00D1699C">
      <w:pPr>
        <w:widowControl w:val="0"/>
        <w:spacing w:after="0" w:line="240" w:lineRule="auto"/>
        <w:jc w:val="right"/>
        <w:rPr>
          <w:rFonts w:ascii="Times New Roman" w:hAnsi="Times New Roman" w:cs="Times New Roman"/>
          <w:sz w:val="26"/>
          <w:szCs w:val="26"/>
        </w:rPr>
      </w:pPr>
      <w:r w:rsidRPr="003C5073">
        <w:rPr>
          <w:rFonts w:ascii="Times New Roman" w:hAnsi="Times New Roman" w:cs="Times New Roman"/>
          <w:sz w:val="26"/>
          <w:szCs w:val="26"/>
        </w:rPr>
        <w:t>муниципального района «Печора»</w:t>
      </w:r>
    </w:p>
    <w:p w:rsidR="00D1699C" w:rsidRPr="00D1699C" w:rsidRDefault="00D1699C" w:rsidP="00D1699C">
      <w:pPr>
        <w:widowControl w:val="0"/>
        <w:spacing w:after="0" w:line="240" w:lineRule="auto"/>
        <w:jc w:val="right"/>
        <w:rPr>
          <w:rFonts w:ascii="Times New Roman" w:hAnsi="Times New Roman" w:cs="Times New Roman"/>
          <w:szCs w:val="26"/>
        </w:rPr>
      </w:pPr>
      <w:r w:rsidRPr="003C5073">
        <w:rPr>
          <w:rFonts w:ascii="Times New Roman" w:hAnsi="Times New Roman" w:cs="Times New Roman"/>
          <w:sz w:val="26"/>
          <w:szCs w:val="26"/>
        </w:rPr>
        <w:t xml:space="preserve">от </w:t>
      </w:r>
      <w:r w:rsidR="002D300F">
        <w:rPr>
          <w:rFonts w:ascii="Times New Roman" w:hAnsi="Times New Roman" w:cs="Times New Roman"/>
          <w:sz w:val="26"/>
          <w:szCs w:val="26"/>
        </w:rPr>
        <w:t>29.08.</w:t>
      </w:r>
      <w:r w:rsidRPr="003C5073">
        <w:rPr>
          <w:rFonts w:ascii="Times New Roman" w:hAnsi="Times New Roman" w:cs="Times New Roman"/>
          <w:sz w:val="26"/>
          <w:szCs w:val="26"/>
        </w:rPr>
        <w:t xml:space="preserve">2014 г. № </w:t>
      </w:r>
      <w:r w:rsidR="002D300F">
        <w:rPr>
          <w:rFonts w:ascii="Times New Roman" w:hAnsi="Times New Roman" w:cs="Times New Roman"/>
          <w:sz w:val="26"/>
          <w:szCs w:val="26"/>
        </w:rPr>
        <w:t>1344</w:t>
      </w:r>
    </w:p>
    <w:p w:rsidR="00D1699C" w:rsidRDefault="00D1699C" w:rsidP="00D1699C">
      <w:pPr>
        <w:widowControl w:val="0"/>
        <w:spacing w:after="0" w:line="240" w:lineRule="auto"/>
        <w:jc w:val="right"/>
        <w:rPr>
          <w:rFonts w:ascii="Times New Roman" w:hAnsi="Times New Roman" w:cs="Times New Roman"/>
          <w:szCs w:val="26"/>
        </w:rPr>
      </w:pPr>
    </w:p>
    <w:p w:rsidR="006B1BA5" w:rsidRPr="00D1699C" w:rsidRDefault="006B1BA5" w:rsidP="00D1699C">
      <w:pPr>
        <w:widowControl w:val="0"/>
        <w:spacing w:after="0" w:line="240" w:lineRule="auto"/>
        <w:jc w:val="right"/>
        <w:rPr>
          <w:rFonts w:ascii="Times New Roman" w:hAnsi="Times New Roman" w:cs="Times New Roman"/>
          <w:szCs w:val="26"/>
        </w:rPr>
      </w:pPr>
    </w:p>
    <w:p w:rsidR="00A511C5" w:rsidRPr="000B19D7" w:rsidRDefault="00A511C5" w:rsidP="00A511C5">
      <w:pPr>
        <w:widowControl w:val="0"/>
        <w:overflowPunct w:val="0"/>
        <w:autoSpaceDE w:val="0"/>
        <w:autoSpaceDN w:val="0"/>
        <w:adjustRightInd w:val="0"/>
        <w:spacing w:after="0" w:line="240" w:lineRule="auto"/>
        <w:ind w:left="-284"/>
        <w:jc w:val="center"/>
        <w:rPr>
          <w:rFonts w:ascii="Times New Roman" w:hAnsi="Times New Roman" w:cs="Times New Roman"/>
          <w:b/>
          <w:sz w:val="26"/>
          <w:szCs w:val="26"/>
        </w:rPr>
      </w:pPr>
      <w:r w:rsidRPr="000B19D7">
        <w:rPr>
          <w:rFonts w:ascii="Times New Roman" w:hAnsi="Times New Roman" w:cs="Times New Roman"/>
          <w:b/>
          <w:sz w:val="26"/>
          <w:szCs w:val="26"/>
        </w:rPr>
        <w:t xml:space="preserve">Изменения, вносимые в постановление администрации муниципального района «Печора» от 25.12.2013г. № 2520 «Об  утверждении муниципальной программы </w:t>
      </w:r>
    </w:p>
    <w:p w:rsidR="00A511C5" w:rsidRPr="000B19D7" w:rsidRDefault="00A511C5" w:rsidP="00A511C5">
      <w:pPr>
        <w:widowControl w:val="0"/>
        <w:overflowPunct w:val="0"/>
        <w:autoSpaceDE w:val="0"/>
        <w:autoSpaceDN w:val="0"/>
        <w:adjustRightInd w:val="0"/>
        <w:spacing w:after="0" w:line="240" w:lineRule="auto"/>
        <w:ind w:left="-284"/>
        <w:jc w:val="center"/>
        <w:rPr>
          <w:rFonts w:ascii="Times New Roman" w:eastAsia="Times New Roman" w:hAnsi="Times New Roman" w:cs="Times New Roman"/>
          <w:b/>
          <w:sz w:val="26"/>
          <w:szCs w:val="26"/>
          <w:lang w:eastAsia="ru-RU"/>
        </w:rPr>
      </w:pPr>
      <w:r w:rsidRPr="000B19D7">
        <w:rPr>
          <w:rFonts w:ascii="Times New Roman" w:eastAsia="Times New Roman" w:hAnsi="Times New Roman" w:cs="Times New Roman"/>
          <w:b/>
          <w:sz w:val="26"/>
          <w:szCs w:val="26"/>
          <w:lang w:eastAsia="ru-RU"/>
        </w:rPr>
        <w:t>«Социальное развитие МО МР «Печора»</w:t>
      </w:r>
    </w:p>
    <w:p w:rsidR="00A511C5" w:rsidRPr="000B19D7" w:rsidRDefault="00A511C5" w:rsidP="00A511C5">
      <w:pPr>
        <w:widowControl w:val="0"/>
        <w:overflowPunct w:val="0"/>
        <w:autoSpaceDE w:val="0"/>
        <w:autoSpaceDN w:val="0"/>
        <w:adjustRightInd w:val="0"/>
        <w:spacing w:after="0" w:line="240" w:lineRule="auto"/>
        <w:ind w:left="-284"/>
        <w:jc w:val="center"/>
        <w:rPr>
          <w:rFonts w:ascii="Times New Roman" w:hAnsi="Times New Roman" w:cs="Times New Roman"/>
          <w:b/>
          <w:sz w:val="26"/>
          <w:szCs w:val="26"/>
        </w:rPr>
      </w:pPr>
    </w:p>
    <w:p w:rsidR="00A511C5" w:rsidRPr="00C07CBB" w:rsidRDefault="00550015" w:rsidP="00FB38CB">
      <w:pPr>
        <w:widowControl w:val="0"/>
        <w:tabs>
          <w:tab w:val="left" w:pos="726"/>
        </w:tabs>
        <w:spacing w:after="0" w:line="240" w:lineRule="auto"/>
        <w:jc w:val="both"/>
        <w:rPr>
          <w:rFonts w:ascii="Times New Roman" w:hAnsi="Times New Roman" w:cs="Times New Roman"/>
          <w:sz w:val="26"/>
          <w:szCs w:val="26"/>
        </w:rPr>
      </w:pPr>
      <w:r>
        <w:rPr>
          <w:rFonts w:ascii="Times New Roman" w:hAnsi="Times New Roman" w:cs="Times New Roman"/>
          <w:sz w:val="26"/>
          <w:szCs w:val="26"/>
        </w:rPr>
        <w:tab/>
      </w:r>
      <w:r w:rsidR="00823D20">
        <w:rPr>
          <w:rFonts w:ascii="Times New Roman" w:hAnsi="Times New Roman" w:cs="Times New Roman"/>
          <w:sz w:val="26"/>
          <w:szCs w:val="26"/>
        </w:rPr>
        <w:t>1</w:t>
      </w:r>
      <w:r w:rsidR="003479D2">
        <w:rPr>
          <w:rFonts w:ascii="Times New Roman" w:hAnsi="Times New Roman" w:cs="Times New Roman"/>
          <w:sz w:val="26"/>
          <w:szCs w:val="26"/>
        </w:rPr>
        <w:t>.</w:t>
      </w:r>
      <w:r>
        <w:rPr>
          <w:rFonts w:ascii="Times New Roman" w:hAnsi="Times New Roman" w:cs="Times New Roman"/>
          <w:sz w:val="26"/>
          <w:szCs w:val="26"/>
        </w:rPr>
        <w:t xml:space="preserve"> </w:t>
      </w:r>
      <w:r w:rsidR="00A511C5" w:rsidRPr="000B19D7">
        <w:rPr>
          <w:rFonts w:ascii="Times New Roman" w:hAnsi="Times New Roman" w:cs="Times New Roman"/>
          <w:sz w:val="26"/>
          <w:szCs w:val="26"/>
        </w:rPr>
        <w:t>В приложении к постановлению администрации муниципального района «Печора»</w:t>
      </w:r>
      <w:r w:rsidR="00DF30C8">
        <w:rPr>
          <w:rFonts w:ascii="Times New Roman" w:hAnsi="Times New Roman" w:cs="Times New Roman"/>
          <w:sz w:val="26"/>
          <w:szCs w:val="26"/>
        </w:rPr>
        <w:t xml:space="preserve"> п</w:t>
      </w:r>
      <w:r w:rsidR="003479D2" w:rsidRPr="000B19D7">
        <w:rPr>
          <w:rFonts w:ascii="Times New Roman" w:hAnsi="Times New Roman" w:cs="Times New Roman"/>
          <w:sz w:val="26"/>
          <w:szCs w:val="26"/>
        </w:rPr>
        <w:t>аспорт</w:t>
      </w:r>
      <w:r w:rsidR="0074117F">
        <w:rPr>
          <w:rFonts w:ascii="Times New Roman" w:hAnsi="Times New Roman" w:cs="Times New Roman"/>
          <w:sz w:val="26"/>
          <w:szCs w:val="26"/>
        </w:rPr>
        <w:t xml:space="preserve"> </w:t>
      </w:r>
      <w:r w:rsidR="00A511C5" w:rsidRPr="00C07CBB">
        <w:rPr>
          <w:rFonts w:ascii="Times New Roman" w:hAnsi="Times New Roman" w:cs="Times New Roman"/>
          <w:sz w:val="26"/>
          <w:szCs w:val="26"/>
        </w:rPr>
        <w:t>муниципальной программ</w:t>
      </w:r>
      <w:r w:rsidR="00362960">
        <w:rPr>
          <w:rFonts w:ascii="Times New Roman" w:hAnsi="Times New Roman" w:cs="Times New Roman"/>
          <w:sz w:val="26"/>
          <w:szCs w:val="26"/>
        </w:rPr>
        <w:t>ы</w:t>
      </w:r>
      <w:r w:rsidR="0074117F">
        <w:rPr>
          <w:rFonts w:ascii="Times New Roman" w:hAnsi="Times New Roman" w:cs="Times New Roman"/>
          <w:sz w:val="26"/>
          <w:szCs w:val="26"/>
        </w:rPr>
        <w:t xml:space="preserve"> </w:t>
      </w:r>
      <w:r w:rsidR="003479D2" w:rsidRPr="000B19D7">
        <w:rPr>
          <w:rFonts w:ascii="Times New Roman" w:hAnsi="Times New Roman" w:cs="Times New Roman"/>
          <w:sz w:val="26"/>
          <w:szCs w:val="26"/>
        </w:rPr>
        <w:t xml:space="preserve">изложить в </w:t>
      </w:r>
      <w:r w:rsidR="007D1A93">
        <w:rPr>
          <w:rFonts w:ascii="Times New Roman" w:hAnsi="Times New Roman" w:cs="Times New Roman"/>
          <w:sz w:val="26"/>
          <w:szCs w:val="26"/>
        </w:rPr>
        <w:t xml:space="preserve">следующей </w:t>
      </w:r>
      <w:r w:rsidR="003479D2" w:rsidRPr="000B19D7">
        <w:rPr>
          <w:rFonts w:ascii="Times New Roman" w:hAnsi="Times New Roman" w:cs="Times New Roman"/>
          <w:sz w:val="26"/>
          <w:szCs w:val="26"/>
        </w:rPr>
        <w:t>редакции</w:t>
      </w:r>
      <w:r w:rsidR="00A511C5" w:rsidRPr="00C07CBB">
        <w:rPr>
          <w:rFonts w:ascii="Times New Roman" w:hAnsi="Times New Roman" w:cs="Times New Roman"/>
          <w:sz w:val="26"/>
          <w:szCs w:val="26"/>
        </w:rPr>
        <w:t>:</w:t>
      </w:r>
    </w:p>
    <w:p w:rsidR="00A511C5" w:rsidRPr="000B19D7" w:rsidRDefault="00A511C5" w:rsidP="00FB38CB">
      <w:pPr>
        <w:widowControl w:val="0"/>
        <w:tabs>
          <w:tab w:val="left" w:pos="726"/>
        </w:tabs>
        <w:spacing w:after="0" w:line="240" w:lineRule="auto"/>
        <w:jc w:val="both"/>
        <w:rPr>
          <w:rFonts w:ascii="Times New Roman" w:hAnsi="Times New Roman" w:cs="Times New Roman"/>
          <w:sz w:val="26"/>
          <w:szCs w:val="26"/>
        </w:rPr>
      </w:pPr>
      <w:r w:rsidRPr="000B19D7">
        <w:rPr>
          <w:rFonts w:ascii="Times New Roman" w:hAnsi="Times New Roman" w:cs="Times New Roman"/>
          <w:sz w:val="26"/>
          <w:szCs w:val="26"/>
        </w:rPr>
        <w:t>«</w:t>
      </w: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552"/>
        <w:gridCol w:w="2126"/>
        <w:gridCol w:w="1276"/>
        <w:gridCol w:w="1134"/>
        <w:gridCol w:w="1134"/>
        <w:gridCol w:w="1134"/>
      </w:tblGrid>
      <w:tr w:rsidR="002C3DCA" w:rsidRPr="000B19D7" w:rsidTr="00B529FB">
        <w:trPr>
          <w:tblCellSpacing w:w="5" w:type="nil"/>
        </w:trPr>
        <w:tc>
          <w:tcPr>
            <w:tcW w:w="2552" w:type="dxa"/>
            <w:tcBorders>
              <w:top w:val="single" w:sz="4" w:space="0" w:color="auto"/>
              <w:left w:val="single" w:sz="4" w:space="0" w:color="auto"/>
              <w:bottom w:val="single" w:sz="4" w:space="0" w:color="auto"/>
              <w:right w:val="single" w:sz="4" w:space="0" w:color="auto"/>
            </w:tcBorders>
          </w:tcPr>
          <w:p w:rsidR="002C3DCA" w:rsidRPr="000B19D7" w:rsidRDefault="002C3DCA"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Ответственный исполнитель муниципальной программы        </w:t>
            </w:r>
          </w:p>
        </w:tc>
        <w:tc>
          <w:tcPr>
            <w:tcW w:w="6804" w:type="dxa"/>
            <w:gridSpan w:val="5"/>
            <w:tcBorders>
              <w:top w:val="single" w:sz="4" w:space="0" w:color="auto"/>
              <w:left w:val="single" w:sz="4" w:space="0" w:color="auto"/>
              <w:bottom w:val="single" w:sz="4" w:space="0" w:color="auto"/>
              <w:right w:val="single" w:sz="4" w:space="0" w:color="auto"/>
            </w:tcBorders>
          </w:tcPr>
          <w:p w:rsidR="002C3DCA" w:rsidRPr="000B19D7" w:rsidRDefault="002C3DCA"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Управление экономики, инвестиций и </w:t>
            </w:r>
            <w:r w:rsidR="00603883">
              <w:rPr>
                <w:rFonts w:ascii="Times New Roman" w:eastAsia="Times New Roman" w:hAnsi="Times New Roman" w:cs="Times New Roman"/>
                <w:sz w:val="26"/>
                <w:szCs w:val="26"/>
                <w:lang w:eastAsia="ru-RU"/>
              </w:rPr>
              <w:t xml:space="preserve">муниципальных </w:t>
            </w:r>
            <w:r w:rsidRPr="000B19D7">
              <w:rPr>
                <w:rFonts w:ascii="Times New Roman" w:eastAsia="Times New Roman" w:hAnsi="Times New Roman" w:cs="Times New Roman"/>
                <w:sz w:val="26"/>
                <w:szCs w:val="26"/>
                <w:lang w:eastAsia="ru-RU"/>
              </w:rPr>
              <w:t>программ администрации МР «Печ</w:t>
            </w:r>
            <w:r w:rsidR="00B96955">
              <w:rPr>
                <w:rFonts w:ascii="Times New Roman" w:eastAsia="Times New Roman" w:hAnsi="Times New Roman" w:cs="Times New Roman"/>
                <w:sz w:val="26"/>
                <w:szCs w:val="26"/>
                <w:lang w:eastAsia="ru-RU"/>
              </w:rPr>
              <w:t>ора»</w:t>
            </w:r>
          </w:p>
        </w:tc>
      </w:tr>
      <w:tr w:rsidR="002C3DCA" w:rsidRPr="000B19D7" w:rsidTr="00B529FB">
        <w:trPr>
          <w:tblCellSpacing w:w="5" w:type="nil"/>
        </w:trPr>
        <w:tc>
          <w:tcPr>
            <w:tcW w:w="2552" w:type="dxa"/>
            <w:tcBorders>
              <w:left w:val="single" w:sz="4" w:space="0" w:color="auto"/>
              <w:bottom w:val="single" w:sz="4" w:space="0" w:color="auto"/>
              <w:right w:val="single" w:sz="4" w:space="0" w:color="auto"/>
            </w:tcBorders>
          </w:tcPr>
          <w:p w:rsidR="002C3DCA" w:rsidRPr="000B19D7" w:rsidRDefault="002C3DCA"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Соисполнители муниципальной программы </w:t>
            </w:r>
          </w:p>
        </w:tc>
        <w:tc>
          <w:tcPr>
            <w:tcW w:w="6804" w:type="dxa"/>
            <w:gridSpan w:val="5"/>
            <w:tcBorders>
              <w:left w:val="single" w:sz="4" w:space="0" w:color="auto"/>
              <w:bottom w:val="single" w:sz="4" w:space="0" w:color="auto"/>
              <w:right w:val="single" w:sz="4" w:space="0" w:color="auto"/>
            </w:tcBorders>
          </w:tcPr>
          <w:p w:rsidR="002C3DCA" w:rsidRPr="000B19D7" w:rsidRDefault="002C3DCA" w:rsidP="002B336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Управление обр</w:t>
            </w:r>
            <w:r w:rsidR="00D95139">
              <w:rPr>
                <w:rFonts w:ascii="Times New Roman" w:eastAsia="Times New Roman" w:hAnsi="Times New Roman" w:cs="Times New Roman"/>
                <w:sz w:val="26"/>
                <w:szCs w:val="26"/>
                <w:lang w:eastAsia="ru-RU"/>
              </w:rPr>
              <w:t xml:space="preserve">азования МР «Печора»; </w:t>
            </w:r>
            <w:r w:rsidRPr="000B19D7">
              <w:rPr>
                <w:rFonts w:ascii="Times New Roman" w:eastAsia="Times New Roman" w:hAnsi="Times New Roman" w:cs="Times New Roman"/>
                <w:sz w:val="26"/>
                <w:szCs w:val="26"/>
                <w:lang w:eastAsia="ru-RU"/>
              </w:rPr>
              <w:t>Управление культуры и туризма МР «Печора»</w:t>
            </w:r>
            <w:r w:rsidR="00863B80" w:rsidRPr="000B19D7">
              <w:rPr>
                <w:rFonts w:ascii="Times New Roman" w:eastAsia="Times New Roman" w:hAnsi="Times New Roman" w:cs="Times New Roman"/>
                <w:sz w:val="26"/>
                <w:szCs w:val="26"/>
                <w:lang w:eastAsia="ru-RU"/>
              </w:rPr>
              <w:t>; отдел</w:t>
            </w:r>
            <w:r w:rsidR="00F73091">
              <w:rPr>
                <w:rFonts w:ascii="Times New Roman" w:eastAsia="Times New Roman" w:hAnsi="Times New Roman" w:cs="Times New Roman"/>
                <w:sz w:val="26"/>
                <w:szCs w:val="26"/>
                <w:lang w:eastAsia="ru-RU"/>
              </w:rPr>
              <w:t xml:space="preserve"> </w:t>
            </w:r>
            <w:r w:rsidR="004C7810">
              <w:rPr>
                <w:rFonts w:ascii="Times New Roman" w:eastAsia="Times New Roman" w:hAnsi="Times New Roman" w:cs="Times New Roman"/>
                <w:sz w:val="26"/>
                <w:szCs w:val="26"/>
                <w:lang w:eastAsia="ru-RU"/>
              </w:rPr>
              <w:t xml:space="preserve">информационно-аналитической работы и общественных связей </w:t>
            </w:r>
            <w:r w:rsidR="001610F5">
              <w:rPr>
                <w:rFonts w:ascii="Times New Roman" w:eastAsia="Times New Roman" w:hAnsi="Times New Roman" w:cs="Times New Roman"/>
                <w:sz w:val="26"/>
                <w:szCs w:val="26"/>
                <w:lang w:eastAsia="ru-RU"/>
              </w:rPr>
              <w:t>администрации МР «Печора»;</w:t>
            </w:r>
            <w:r w:rsidR="003F1203">
              <w:rPr>
                <w:rFonts w:ascii="Times New Roman" w:eastAsia="Times New Roman" w:hAnsi="Times New Roman" w:cs="Times New Roman"/>
                <w:sz w:val="26"/>
                <w:szCs w:val="26"/>
                <w:lang w:eastAsia="ru-RU"/>
              </w:rPr>
              <w:t xml:space="preserve"> отдел управления жилым ф</w:t>
            </w:r>
            <w:r w:rsidR="002B336C">
              <w:rPr>
                <w:rFonts w:ascii="Times New Roman" w:eastAsia="Times New Roman" w:hAnsi="Times New Roman" w:cs="Times New Roman"/>
                <w:sz w:val="26"/>
                <w:szCs w:val="26"/>
                <w:lang w:eastAsia="ru-RU"/>
              </w:rPr>
              <w:t>ондом администрации МР «Печора»;</w:t>
            </w:r>
            <w:r w:rsidR="003F1203">
              <w:rPr>
                <w:rFonts w:ascii="Times New Roman" w:eastAsia="Times New Roman" w:hAnsi="Times New Roman" w:cs="Times New Roman"/>
                <w:sz w:val="26"/>
                <w:szCs w:val="26"/>
                <w:lang w:eastAsia="ru-RU"/>
              </w:rPr>
              <w:t xml:space="preserve"> главный специалист по организации предоставления социальных выплат на строительство и приобретение </w:t>
            </w:r>
            <w:r w:rsidR="002B336C">
              <w:rPr>
                <w:rFonts w:ascii="Times New Roman" w:eastAsia="Times New Roman" w:hAnsi="Times New Roman" w:cs="Times New Roman"/>
                <w:sz w:val="26"/>
                <w:szCs w:val="26"/>
                <w:lang w:eastAsia="ru-RU"/>
              </w:rPr>
              <w:t>жилья администрации МР «Печора»;</w:t>
            </w:r>
            <w:r w:rsidR="00863B80" w:rsidRPr="000B19D7">
              <w:rPr>
                <w:rFonts w:ascii="Times New Roman" w:eastAsia="Times New Roman" w:hAnsi="Times New Roman" w:cs="Times New Roman"/>
                <w:sz w:val="26"/>
                <w:szCs w:val="26"/>
                <w:lang w:eastAsia="ru-RU"/>
              </w:rPr>
              <w:t xml:space="preserve">  о</w:t>
            </w:r>
            <w:r w:rsidRPr="000B19D7">
              <w:rPr>
                <w:rFonts w:ascii="Times New Roman" w:eastAsia="Times New Roman" w:hAnsi="Times New Roman" w:cs="Times New Roman"/>
                <w:sz w:val="26"/>
                <w:szCs w:val="26"/>
                <w:lang w:eastAsia="ru-RU"/>
              </w:rPr>
              <w:t xml:space="preserve">тдел жилищно-коммунального  хозяйства администрации МР </w:t>
            </w:r>
            <w:r w:rsidR="00B96955">
              <w:rPr>
                <w:rFonts w:ascii="Times New Roman" w:eastAsia="Times New Roman" w:hAnsi="Times New Roman" w:cs="Times New Roman"/>
                <w:sz w:val="26"/>
                <w:szCs w:val="26"/>
                <w:lang w:eastAsia="ru-RU"/>
              </w:rPr>
              <w:t>«Печора»</w:t>
            </w:r>
          </w:p>
        </w:tc>
      </w:tr>
      <w:tr w:rsidR="00020EFD" w:rsidRPr="000B19D7" w:rsidTr="0079162E">
        <w:trPr>
          <w:trHeight w:val="823"/>
          <w:tblCellSpacing w:w="5" w:type="nil"/>
        </w:trPr>
        <w:tc>
          <w:tcPr>
            <w:tcW w:w="2552" w:type="dxa"/>
            <w:tcBorders>
              <w:left w:val="single" w:sz="4" w:space="0" w:color="auto"/>
              <w:bottom w:val="single" w:sz="4" w:space="0" w:color="auto"/>
              <w:right w:val="single" w:sz="4" w:space="0" w:color="auto"/>
            </w:tcBorders>
          </w:tcPr>
          <w:p w:rsidR="00020EFD" w:rsidRPr="000B19D7" w:rsidRDefault="00B049F6"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Участники программы</w:t>
            </w:r>
          </w:p>
        </w:tc>
        <w:tc>
          <w:tcPr>
            <w:tcW w:w="6804" w:type="dxa"/>
            <w:gridSpan w:val="5"/>
            <w:tcBorders>
              <w:left w:val="single" w:sz="4" w:space="0" w:color="auto"/>
              <w:bottom w:val="single" w:sz="4" w:space="0" w:color="auto"/>
              <w:right w:val="single" w:sz="4" w:space="0" w:color="auto"/>
            </w:tcBorders>
          </w:tcPr>
          <w:p w:rsidR="00020EFD" w:rsidRPr="000B19D7" w:rsidRDefault="002B336C" w:rsidP="0016004C">
            <w:pPr>
              <w:overflowPunct w:val="0"/>
              <w:autoSpaceDE w:val="0"/>
              <w:autoSpaceDN w:val="0"/>
              <w:adjustRightInd w:val="0"/>
              <w:spacing w:after="0" w:line="240" w:lineRule="auto"/>
              <w:jc w:val="both"/>
              <w:rPr>
                <w:rFonts w:ascii="Times New Roman" w:eastAsia="Batang" w:hAnsi="Times New Roman" w:cs="Times New Roman"/>
                <w:sz w:val="26"/>
                <w:szCs w:val="26"/>
                <w:lang w:eastAsia="ru-RU"/>
              </w:rPr>
            </w:pPr>
            <w:r>
              <w:rPr>
                <w:rFonts w:ascii="Times New Roman" w:eastAsia="Times New Roman" w:hAnsi="Times New Roman" w:cs="Times New Roman"/>
                <w:sz w:val="26"/>
                <w:szCs w:val="26"/>
                <w:lang w:eastAsia="ru-RU"/>
              </w:rPr>
              <w:t>ГБУЗ РК «Печорская ЦРБ»</w:t>
            </w:r>
          </w:p>
        </w:tc>
      </w:tr>
      <w:tr w:rsidR="002C3DCA" w:rsidRPr="000B19D7" w:rsidTr="002F194B">
        <w:trPr>
          <w:trHeight w:val="557"/>
          <w:tblCellSpacing w:w="5" w:type="nil"/>
        </w:trPr>
        <w:tc>
          <w:tcPr>
            <w:tcW w:w="2552" w:type="dxa"/>
            <w:tcBorders>
              <w:left w:val="single" w:sz="4" w:space="0" w:color="auto"/>
              <w:bottom w:val="single" w:sz="4" w:space="0" w:color="auto"/>
              <w:right w:val="single" w:sz="4" w:space="0" w:color="auto"/>
            </w:tcBorders>
          </w:tcPr>
          <w:p w:rsidR="002C3DCA" w:rsidRPr="000B19D7" w:rsidRDefault="002C3DCA"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Подпрограммы муниципальной программы  </w:t>
            </w:r>
          </w:p>
        </w:tc>
        <w:tc>
          <w:tcPr>
            <w:tcW w:w="6804" w:type="dxa"/>
            <w:gridSpan w:val="5"/>
            <w:tcBorders>
              <w:left w:val="single" w:sz="4" w:space="0" w:color="auto"/>
              <w:bottom w:val="single" w:sz="4" w:space="0" w:color="auto"/>
              <w:right w:val="single" w:sz="4" w:space="0" w:color="auto"/>
            </w:tcBorders>
          </w:tcPr>
          <w:p w:rsidR="002C3DCA" w:rsidRPr="000B19D7" w:rsidRDefault="00DA29E1" w:rsidP="007533E1">
            <w:pPr>
              <w:overflowPunct w:val="0"/>
              <w:autoSpaceDE w:val="0"/>
              <w:autoSpaceDN w:val="0"/>
              <w:adjustRightInd w:val="0"/>
              <w:spacing w:after="0" w:line="240" w:lineRule="auto"/>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1)</w:t>
            </w:r>
            <w:r w:rsidR="002C3DCA" w:rsidRPr="000B19D7">
              <w:rPr>
                <w:rFonts w:ascii="Times New Roman" w:eastAsia="Batang" w:hAnsi="Times New Roman" w:cs="Times New Roman"/>
                <w:sz w:val="26"/>
                <w:szCs w:val="26"/>
                <w:lang w:eastAsia="ru-RU"/>
              </w:rPr>
              <w:t>Содействие занятости населения МО МР «Печора»</w:t>
            </w:r>
            <w:r w:rsidR="007533E1">
              <w:rPr>
                <w:rFonts w:ascii="Times New Roman" w:eastAsia="Batang" w:hAnsi="Times New Roman" w:cs="Times New Roman"/>
                <w:sz w:val="26"/>
                <w:szCs w:val="26"/>
                <w:lang w:eastAsia="ru-RU"/>
              </w:rPr>
              <w:t>;</w:t>
            </w:r>
            <w:r w:rsidR="00443DAE">
              <w:rPr>
                <w:rFonts w:ascii="Times New Roman" w:eastAsia="Batang" w:hAnsi="Times New Roman" w:cs="Times New Roman"/>
                <w:sz w:val="26"/>
                <w:szCs w:val="26"/>
                <w:lang w:eastAsia="ru-RU"/>
              </w:rPr>
              <w:t xml:space="preserve"> </w:t>
            </w:r>
          </w:p>
          <w:p w:rsidR="002C3DCA" w:rsidRPr="000B19D7" w:rsidRDefault="00E86109"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color w:val="000000"/>
                <w:sz w:val="26"/>
                <w:szCs w:val="26"/>
                <w:lang w:eastAsia="ru-RU"/>
              </w:rPr>
              <w:t>2)</w:t>
            </w:r>
            <w:r w:rsidR="002C3DCA" w:rsidRPr="000B19D7">
              <w:rPr>
                <w:rFonts w:ascii="Times New Roman" w:eastAsia="Times New Roman" w:hAnsi="Times New Roman" w:cs="Times New Roman"/>
                <w:color w:val="000000"/>
                <w:sz w:val="26"/>
                <w:szCs w:val="26"/>
                <w:lang w:eastAsia="ru-RU"/>
              </w:rPr>
              <w:t xml:space="preserve">Социальная поддержка отдельных категорий граждан, развитие и укрепление института семьи на территории  </w:t>
            </w:r>
            <w:r w:rsidR="002C3DCA" w:rsidRPr="000B19D7">
              <w:rPr>
                <w:rFonts w:ascii="Times New Roman" w:eastAsia="Times New Roman" w:hAnsi="Times New Roman" w:cs="Times New Roman"/>
                <w:sz w:val="26"/>
                <w:szCs w:val="26"/>
                <w:lang w:eastAsia="ru-RU"/>
              </w:rPr>
              <w:t>МО МР «Печора»</w:t>
            </w:r>
            <w:r w:rsidR="007533E1">
              <w:rPr>
                <w:rFonts w:ascii="Times New Roman" w:eastAsia="Times New Roman" w:hAnsi="Times New Roman" w:cs="Times New Roman"/>
                <w:sz w:val="26"/>
                <w:szCs w:val="26"/>
                <w:lang w:eastAsia="ru-RU"/>
              </w:rPr>
              <w:t>;</w:t>
            </w:r>
          </w:p>
          <w:p w:rsidR="002C3DCA" w:rsidRDefault="00F73091"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002C3DCA" w:rsidRPr="000B19D7">
              <w:rPr>
                <w:rFonts w:ascii="Times New Roman" w:eastAsia="Times New Roman" w:hAnsi="Times New Roman" w:cs="Times New Roman"/>
                <w:sz w:val="26"/>
                <w:szCs w:val="26"/>
                <w:lang w:eastAsia="ru-RU"/>
              </w:rPr>
              <w:t>Поддержка некоммерческих общественных организаций МО МР «Печора»</w:t>
            </w:r>
            <w:r w:rsidR="007533E1">
              <w:rPr>
                <w:rFonts w:ascii="Times New Roman" w:eastAsia="Times New Roman" w:hAnsi="Times New Roman" w:cs="Times New Roman"/>
                <w:sz w:val="26"/>
                <w:szCs w:val="26"/>
                <w:lang w:eastAsia="ru-RU"/>
              </w:rPr>
              <w:t>;</w:t>
            </w:r>
          </w:p>
          <w:p w:rsidR="001B3595" w:rsidRDefault="001B3595"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482943">
              <w:rPr>
                <w:rFonts w:ascii="Times New Roman" w:eastAsia="Times New Roman" w:hAnsi="Times New Roman" w:cs="Times New Roman"/>
                <w:sz w:val="26"/>
                <w:szCs w:val="26"/>
                <w:lang w:eastAsia="ru-RU"/>
              </w:rPr>
              <w:t xml:space="preserve"> Содействие в обеспечении населения МО МР «Печора» лес</w:t>
            </w:r>
            <w:proofErr w:type="gramStart"/>
            <w:r w:rsidR="00482943">
              <w:rPr>
                <w:rFonts w:ascii="Times New Roman" w:eastAsia="Times New Roman" w:hAnsi="Times New Roman" w:cs="Times New Roman"/>
                <w:sz w:val="26"/>
                <w:szCs w:val="26"/>
                <w:lang w:eastAsia="ru-RU"/>
              </w:rPr>
              <w:t>о(</w:t>
            </w:r>
            <w:proofErr w:type="gramEnd"/>
            <w:r w:rsidR="00482943">
              <w:rPr>
                <w:rFonts w:ascii="Times New Roman" w:eastAsia="Times New Roman" w:hAnsi="Times New Roman" w:cs="Times New Roman"/>
                <w:sz w:val="26"/>
                <w:szCs w:val="26"/>
                <w:lang w:eastAsia="ru-RU"/>
              </w:rPr>
              <w:t>пило) материалами</w:t>
            </w:r>
            <w:r w:rsidR="00482943" w:rsidRPr="00433BFE">
              <w:rPr>
                <w:rFonts w:ascii="Times New Roman" w:hAnsi="Times New Roman" w:cs="Times New Roman"/>
                <w:sz w:val="26"/>
                <w:szCs w:val="26"/>
              </w:rPr>
              <w:t>;</w:t>
            </w:r>
          </w:p>
          <w:p w:rsidR="002C3DCA" w:rsidRPr="000B19D7" w:rsidRDefault="001B3595" w:rsidP="00482943">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hAnsi="Times New Roman" w:cs="Times New Roman"/>
                <w:sz w:val="26"/>
                <w:szCs w:val="26"/>
              </w:rPr>
              <w:t>5</w:t>
            </w:r>
            <w:r w:rsidR="00F73091">
              <w:rPr>
                <w:rFonts w:ascii="Times New Roman" w:hAnsi="Times New Roman" w:cs="Times New Roman"/>
                <w:sz w:val="26"/>
                <w:szCs w:val="26"/>
              </w:rPr>
              <w:t xml:space="preserve">) </w:t>
            </w:r>
            <w:r w:rsidR="00482943" w:rsidRPr="00433BFE">
              <w:rPr>
                <w:rFonts w:ascii="Times New Roman" w:hAnsi="Times New Roman" w:cs="Times New Roman"/>
                <w:sz w:val="26"/>
                <w:szCs w:val="26"/>
              </w:rPr>
              <w:t>Здоровое население МО МР «Печора»</w:t>
            </w:r>
            <w:r w:rsidR="0006417B" w:rsidRPr="00433BFE">
              <w:rPr>
                <w:rFonts w:ascii="Times New Roman" w:hAnsi="Times New Roman" w:cs="Times New Roman"/>
                <w:sz w:val="26"/>
                <w:szCs w:val="26"/>
              </w:rPr>
              <w:t xml:space="preserve"> </w:t>
            </w:r>
          </w:p>
        </w:tc>
      </w:tr>
      <w:tr w:rsidR="002C3DCA" w:rsidRPr="000B19D7" w:rsidTr="00B529FB">
        <w:trPr>
          <w:tblCellSpacing w:w="5" w:type="nil"/>
        </w:trPr>
        <w:tc>
          <w:tcPr>
            <w:tcW w:w="2552" w:type="dxa"/>
            <w:tcBorders>
              <w:left w:val="single" w:sz="4" w:space="0" w:color="auto"/>
              <w:bottom w:val="single" w:sz="4" w:space="0" w:color="auto"/>
              <w:right w:val="single" w:sz="4" w:space="0" w:color="auto"/>
            </w:tcBorders>
          </w:tcPr>
          <w:p w:rsidR="002C3DCA" w:rsidRPr="000B19D7" w:rsidRDefault="002C3DCA"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Цель (цели) муниципальной программы  </w:t>
            </w:r>
          </w:p>
        </w:tc>
        <w:tc>
          <w:tcPr>
            <w:tcW w:w="6804" w:type="dxa"/>
            <w:gridSpan w:val="5"/>
            <w:tcBorders>
              <w:left w:val="single" w:sz="4" w:space="0" w:color="auto"/>
              <w:bottom w:val="single" w:sz="4" w:space="0" w:color="auto"/>
              <w:right w:val="single" w:sz="4" w:space="0" w:color="auto"/>
            </w:tcBorders>
          </w:tcPr>
          <w:p w:rsidR="002C3DCA" w:rsidRPr="000B19D7" w:rsidRDefault="003D1A81" w:rsidP="00BC7C83">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lang w:eastAsia="ru-RU"/>
              </w:rPr>
              <w:t>Повышение социальной защищенности граждан муниципального района «Печора</w:t>
            </w:r>
            <w:r w:rsidR="00BD0847">
              <w:rPr>
                <w:rFonts w:ascii="Times New Roman" w:eastAsia="Times New Roman" w:hAnsi="Times New Roman" w:cs="Times New Roman"/>
                <w:sz w:val="26"/>
                <w:szCs w:val="26"/>
                <w:lang w:eastAsia="ru-RU"/>
              </w:rPr>
              <w:t xml:space="preserve">» </w:t>
            </w:r>
            <w:r w:rsidR="002C3DCA" w:rsidRPr="000B19D7">
              <w:rPr>
                <w:rFonts w:ascii="Times New Roman" w:eastAsia="Times New Roman" w:hAnsi="Times New Roman" w:cs="Times New Roman"/>
                <w:sz w:val="26"/>
                <w:szCs w:val="26"/>
                <w:lang w:eastAsia="ru-RU"/>
              </w:rPr>
              <w:t>и эффективное    использова</w:t>
            </w:r>
            <w:r w:rsidR="00E72AD8">
              <w:rPr>
                <w:rFonts w:ascii="Times New Roman" w:eastAsia="Times New Roman" w:hAnsi="Times New Roman" w:cs="Times New Roman"/>
                <w:sz w:val="26"/>
                <w:szCs w:val="26"/>
                <w:lang w:eastAsia="ru-RU"/>
              </w:rPr>
              <w:t xml:space="preserve">ние  потенциала  социально </w:t>
            </w:r>
            <w:r w:rsidR="002C3DCA" w:rsidRPr="000B19D7">
              <w:rPr>
                <w:rFonts w:ascii="Times New Roman" w:eastAsia="Times New Roman" w:hAnsi="Times New Roman" w:cs="Times New Roman"/>
                <w:sz w:val="26"/>
                <w:szCs w:val="26"/>
                <w:lang w:eastAsia="ru-RU"/>
              </w:rPr>
              <w:t xml:space="preserve">ориентированных  некоммерческих  организаций в  решении задач социально-экономического  </w:t>
            </w:r>
            <w:r w:rsidR="00FC2475">
              <w:rPr>
                <w:rFonts w:ascii="Times New Roman" w:eastAsia="Times New Roman" w:hAnsi="Times New Roman" w:cs="Times New Roman"/>
                <w:sz w:val="26"/>
                <w:szCs w:val="26"/>
                <w:lang w:eastAsia="ru-RU"/>
              </w:rPr>
              <w:t xml:space="preserve">развития  </w:t>
            </w:r>
            <w:r w:rsidR="006927A1">
              <w:rPr>
                <w:rFonts w:ascii="Times New Roman" w:eastAsia="Times New Roman" w:hAnsi="Times New Roman" w:cs="Times New Roman"/>
                <w:sz w:val="26"/>
                <w:szCs w:val="26"/>
                <w:lang w:eastAsia="ru-RU"/>
              </w:rPr>
              <w:t>района</w:t>
            </w:r>
          </w:p>
        </w:tc>
      </w:tr>
      <w:tr w:rsidR="002C3DCA" w:rsidRPr="000B19D7" w:rsidTr="00B529FB">
        <w:trPr>
          <w:tblCellSpacing w:w="5" w:type="nil"/>
        </w:trPr>
        <w:tc>
          <w:tcPr>
            <w:tcW w:w="2552" w:type="dxa"/>
            <w:tcBorders>
              <w:left w:val="single" w:sz="4" w:space="0" w:color="auto"/>
              <w:bottom w:val="single" w:sz="4" w:space="0" w:color="auto"/>
              <w:right w:val="single" w:sz="4" w:space="0" w:color="auto"/>
            </w:tcBorders>
          </w:tcPr>
          <w:p w:rsidR="002C3DCA" w:rsidRPr="000B19D7" w:rsidRDefault="002C3DCA"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Задачи муниципальной программы  </w:t>
            </w:r>
          </w:p>
        </w:tc>
        <w:tc>
          <w:tcPr>
            <w:tcW w:w="6804" w:type="dxa"/>
            <w:gridSpan w:val="5"/>
            <w:tcBorders>
              <w:left w:val="single" w:sz="4" w:space="0" w:color="auto"/>
              <w:bottom w:val="single" w:sz="4" w:space="0" w:color="auto"/>
              <w:right w:val="single" w:sz="4" w:space="0" w:color="auto"/>
            </w:tcBorders>
          </w:tcPr>
          <w:p w:rsidR="002C3DCA" w:rsidRPr="00EE3D7C" w:rsidRDefault="006D1C67" w:rsidP="007533E1">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002466D8">
              <w:rPr>
                <w:rFonts w:ascii="Times New Roman" w:eastAsia="Times New Roman" w:hAnsi="Times New Roman" w:cs="Times New Roman"/>
                <w:sz w:val="26"/>
                <w:szCs w:val="26"/>
                <w:lang w:eastAsia="ru-RU"/>
              </w:rPr>
              <w:t xml:space="preserve">) </w:t>
            </w:r>
            <w:r w:rsidR="0011422C" w:rsidRPr="0011422C">
              <w:rPr>
                <w:rFonts w:ascii="Times New Roman" w:eastAsia="Times New Roman" w:hAnsi="Times New Roman" w:cs="Times New Roman"/>
                <w:sz w:val="26"/>
                <w:szCs w:val="26"/>
                <w:lang w:eastAsia="ru-RU"/>
              </w:rPr>
              <w:t>Содействие занятости населения муниципального образования муниципального района «Печора»  и обеспечение социальной поддержки безработных граждан</w:t>
            </w:r>
            <w:r w:rsidR="002C3DCA" w:rsidRPr="00EE3D7C">
              <w:rPr>
                <w:rFonts w:ascii="Times New Roman" w:eastAsia="Times New Roman" w:hAnsi="Times New Roman" w:cs="Times New Roman"/>
                <w:sz w:val="26"/>
                <w:szCs w:val="26"/>
                <w:lang w:eastAsia="ru-RU"/>
              </w:rPr>
              <w:t>;</w:t>
            </w:r>
          </w:p>
          <w:p w:rsidR="008F7D72" w:rsidRPr="0023455B" w:rsidRDefault="006D1C67" w:rsidP="00BC7C83">
            <w:pPr>
              <w:spacing w:after="0" w:line="240" w:lineRule="auto"/>
              <w:jc w:val="both"/>
              <w:rPr>
                <w:rFonts w:ascii="Times New Roman" w:eastAsia="Batang" w:hAnsi="Times New Roman" w:cs="Times New Roman"/>
                <w:sz w:val="26"/>
                <w:szCs w:val="26"/>
                <w:lang w:eastAsia="ru-RU"/>
              </w:rPr>
            </w:pPr>
            <w:r w:rsidRPr="00EE3D7C">
              <w:rPr>
                <w:rFonts w:ascii="Times New Roman" w:eastAsia="Times New Roman" w:hAnsi="Times New Roman" w:cs="Times New Roman"/>
                <w:sz w:val="26"/>
                <w:szCs w:val="26"/>
                <w:lang w:eastAsia="ru-RU"/>
              </w:rPr>
              <w:t>2)</w:t>
            </w:r>
            <w:r w:rsidR="0023455B" w:rsidRPr="00F27E3E">
              <w:rPr>
                <w:sz w:val="24"/>
                <w:szCs w:val="24"/>
              </w:rPr>
              <w:t xml:space="preserve"> </w:t>
            </w:r>
            <w:r w:rsidR="0023455B">
              <w:rPr>
                <w:rFonts w:ascii="Times New Roman" w:hAnsi="Times New Roman" w:cs="Times New Roman"/>
                <w:sz w:val="24"/>
                <w:szCs w:val="24"/>
              </w:rPr>
              <w:t>О</w:t>
            </w:r>
            <w:r w:rsidR="0023455B" w:rsidRPr="0023455B">
              <w:rPr>
                <w:rFonts w:ascii="Times New Roman" w:hAnsi="Times New Roman" w:cs="Times New Roman"/>
                <w:sz w:val="24"/>
                <w:szCs w:val="24"/>
              </w:rPr>
              <w:t>казание социальной поддержки отдельных категории граждан, повышение авторитета</w:t>
            </w:r>
            <w:r w:rsidR="00D75EF9">
              <w:rPr>
                <w:rFonts w:ascii="Times New Roman" w:hAnsi="Times New Roman" w:cs="Times New Roman"/>
                <w:sz w:val="24"/>
                <w:szCs w:val="24"/>
              </w:rPr>
              <w:t>,</w:t>
            </w:r>
            <w:r w:rsidR="0023455B" w:rsidRPr="0023455B">
              <w:rPr>
                <w:rFonts w:ascii="Times New Roman" w:hAnsi="Times New Roman" w:cs="Times New Roman"/>
                <w:sz w:val="24"/>
                <w:szCs w:val="24"/>
              </w:rPr>
              <w:t xml:space="preserve"> общественного значения рождения ребенка</w:t>
            </w:r>
            <w:r w:rsidR="00D75EF9">
              <w:rPr>
                <w:rFonts w:ascii="Times New Roman" w:hAnsi="Times New Roman" w:cs="Times New Roman"/>
                <w:sz w:val="24"/>
                <w:szCs w:val="24"/>
              </w:rPr>
              <w:t xml:space="preserve"> и престижа семьи</w:t>
            </w:r>
            <w:r w:rsidR="00BC7C83" w:rsidRPr="0023455B">
              <w:rPr>
                <w:rFonts w:ascii="Times New Roman" w:eastAsia="Batang" w:hAnsi="Times New Roman" w:cs="Times New Roman"/>
                <w:sz w:val="26"/>
                <w:szCs w:val="26"/>
                <w:lang w:eastAsia="ru-RU"/>
              </w:rPr>
              <w:t>;</w:t>
            </w:r>
          </w:p>
          <w:p w:rsidR="00EE3D7C" w:rsidRPr="00EE3D7C" w:rsidRDefault="00EE3D7C" w:rsidP="00EE3D7C">
            <w:pPr>
              <w:spacing w:after="0" w:line="240" w:lineRule="auto"/>
              <w:jc w:val="both"/>
              <w:rPr>
                <w:rFonts w:ascii="Times New Roman" w:eastAsia="Batang" w:hAnsi="Times New Roman" w:cs="Times New Roman"/>
                <w:sz w:val="26"/>
                <w:szCs w:val="26"/>
                <w:lang w:eastAsia="ru-RU"/>
              </w:rPr>
            </w:pPr>
            <w:r w:rsidRPr="00EE3D7C">
              <w:rPr>
                <w:rFonts w:ascii="Times New Roman" w:eastAsia="Batang" w:hAnsi="Times New Roman" w:cs="Times New Roman"/>
                <w:sz w:val="26"/>
                <w:szCs w:val="26"/>
                <w:lang w:eastAsia="ru-RU"/>
              </w:rPr>
              <w:t>3) Эффективное использование  потенциала  социально</w:t>
            </w:r>
          </w:p>
          <w:p w:rsidR="00EE3D7C" w:rsidRPr="00EE3D7C" w:rsidRDefault="00EE3D7C" w:rsidP="00EE3D7C">
            <w:pPr>
              <w:spacing w:after="0" w:line="240" w:lineRule="auto"/>
              <w:jc w:val="both"/>
              <w:rPr>
                <w:rFonts w:ascii="Times New Roman" w:eastAsia="Times New Roman" w:hAnsi="Times New Roman" w:cs="Times New Roman"/>
                <w:sz w:val="26"/>
                <w:szCs w:val="26"/>
                <w:lang w:eastAsia="ru-RU"/>
              </w:rPr>
            </w:pPr>
            <w:r w:rsidRPr="00EE3D7C">
              <w:rPr>
                <w:rFonts w:ascii="Times New Roman" w:eastAsia="Batang" w:hAnsi="Times New Roman" w:cs="Times New Roman"/>
                <w:sz w:val="26"/>
                <w:szCs w:val="26"/>
                <w:lang w:eastAsia="ru-RU"/>
              </w:rPr>
              <w:lastRenderedPageBreak/>
              <w:t>ориентированных  некоммерческих  организаций</w:t>
            </w:r>
            <w:proofErr w:type="gramStart"/>
            <w:r w:rsidRPr="00EE3D7C">
              <w:rPr>
                <w:rFonts w:ascii="Times New Roman" w:eastAsia="Batang" w:hAnsi="Times New Roman" w:cs="Times New Roman"/>
                <w:sz w:val="26"/>
                <w:szCs w:val="26"/>
                <w:lang w:eastAsia="ru-RU"/>
              </w:rPr>
              <w:t xml:space="preserve"> ;</w:t>
            </w:r>
            <w:proofErr w:type="gramEnd"/>
          </w:p>
          <w:p w:rsidR="0006417B" w:rsidRPr="00EE3D7C" w:rsidRDefault="00EE3D7C" w:rsidP="0006417B">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FC2475" w:rsidRPr="00EE3D7C">
              <w:rPr>
                <w:rFonts w:ascii="Times New Roman" w:eastAsia="Times New Roman" w:hAnsi="Times New Roman" w:cs="Times New Roman"/>
                <w:sz w:val="26"/>
                <w:szCs w:val="26"/>
                <w:lang w:eastAsia="ru-RU"/>
              </w:rPr>
              <w:t>)</w:t>
            </w:r>
            <w:r w:rsidR="00B02CE8" w:rsidRPr="00EE3D7C">
              <w:rPr>
                <w:rFonts w:ascii="Times New Roman" w:eastAsia="Times New Roman" w:hAnsi="Times New Roman" w:cs="Times New Roman"/>
                <w:sz w:val="26"/>
                <w:szCs w:val="26"/>
                <w:lang w:eastAsia="ru-RU"/>
              </w:rPr>
              <w:t>Содействие</w:t>
            </w:r>
            <w:r w:rsidR="00B57AFA" w:rsidRPr="00EE3D7C">
              <w:rPr>
                <w:rFonts w:ascii="Times New Roman" w:eastAsia="Times New Roman" w:hAnsi="Times New Roman" w:cs="Times New Roman"/>
                <w:sz w:val="26"/>
                <w:szCs w:val="26"/>
                <w:lang w:eastAsia="ru-RU"/>
              </w:rPr>
              <w:t xml:space="preserve"> в </w:t>
            </w:r>
            <w:r w:rsidR="00012357" w:rsidRPr="00EE3D7C">
              <w:rPr>
                <w:rFonts w:ascii="Times New Roman" w:eastAsia="Times New Roman" w:hAnsi="Times New Roman" w:cs="Times New Roman"/>
                <w:sz w:val="26"/>
                <w:szCs w:val="26"/>
                <w:lang w:eastAsia="ru-RU"/>
              </w:rPr>
              <w:t>о</w:t>
            </w:r>
            <w:r w:rsidR="00EE0851" w:rsidRPr="00EE3D7C">
              <w:rPr>
                <w:rFonts w:ascii="Times New Roman" w:eastAsia="Times New Roman" w:hAnsi="Times New Roman" w:cs="Times New Roman"/>
                <w:sz w:val="26"/>
                <w:szCs w:val="26"/>
                <w:lang w:eastAsia="ru-RU"/>
              </w:rPr>
              <w:t>беспечени</w:t>
            </w:r>
            <w:r w:rsidR="00012357" w:rsidRPr="00EE3D7C">
              <w:rPr>
                <w:rFonts w:ascii="Times New Roman" w:eastAsia="Times New Roman" w:hAnsi="Times New Roman" w:cs="Times New Roman"/>
                <w:sz w:val="26"/>
                <w:szCs w:val="26"/>
                <w:lang w:eastAsia="ru-RU"/>
              </w:rPr>
              <w:t xml:space="preserve">и </w:t>
            </w:r>
            <w:r w:rsidR="006A7191" w:rsidRPr="00EE3D7C">
              <w:rPr>
                <w:rFonts w:ascii="Times New Roman" w:eastAsia="Times New Roman" w:hAnsi="Times New Roman" w:cs="Times New Roman"/>
                <w:sz w:val="26"/>
                <w:szCs w:val="26"/>
                <w:lang w:eastAsia="ru-RU"/>
              </w:rPr>
              <w:t>лес</w:t>
            </w:r>
            <w:proofErr w:type="gramStart"/>
            <w:r w:rsidR="006A7191" w:rsidRPr="00EE3D7C">
              <w:rPr>
                <w:rFonts w:ascii="Times New Roman" w:eastAsia="Times New Roman" w:hAnsi="Times New Roman" w:cs="Times New Roman"/>
                <w:sz w:val="26"/>
                <w:szCs w:val="26"/>
                <w:lang w:eastAsia="ru-RU"/>
              </w:rPr>
              <w:t>о(</w:t>
            </w:r>
            <w:proofErr w:type="gramEnd"/>
            <w:r w:rsidR="006A7191" w:rsidRPr="00EE3D7C">
              <w:rPr>
                <w:rFonts w:ascii="Times New Roman" w:eastAsia="Times New Roman" w:hAnsi="Times New Roman" w:cs="Times New Roman"/>
                <w:sz w:val="26"/>
                <w:szCs w:val="26"/>
                <w:lang w:eastAsia="ru-RU"/>
              </w:rPr>
              <w:t>пило) материалами</w:t>
            </w:r>
            <w:r w:rsidR="00EE0851" w:rsidRPr="00EE3D7C">
              <w:rPr>
                <w:rFonts w:ascii="Times New Roman" w:eastAsia="Times New Roman" w:hAnsi="Times New Roman" w:cs="Times New Roman"/>
                <w:sz w:val="26"/>
                <w:szCs w:val="26"/>
                <w:lang w:eastAsia="ru-RU"/>
              </w:rPr>
              <w:t xml:space="preserve"> </w:t>
            </w:r>
            <w:r w:rsidR="00F73091" w:rsidRPr="00EE3D7C">
              <w:rPr>
                <w:rFonts w:ascii="Times New Roman" w:eastAsia="Times New Roman" w:hAnsi="Times New Roman" w:cs="Times New Roman"/>
                <w:sz w:val="26"/>
                <w:szCs w:val="26"/>
                <w:lang w:eastAsia="ru-RU"/>
              </w:rPr>
              <w:t>населения муниципального</w:t>
            </w:r>
            <w:r w:rsidR="009D5A27" w:rsidRPr="00EE3D7C">
              <w:rPr>
                <w:rFonts w:ascii="Times New Roman" w:eastAsia="Times New Roman" w:hAnsi="Times New Roman" w:cs="Times New Roman"/>
                <w:sz w:val="26"/>
                <w:szCs w:val="26"/>
                <w:lang w:eastAsia="ru-RU"/>
              </w:rPr>
              <w:t xml:space="preserve"> района</w:t>
            </w:r>
            <w:r w:rsidR="0006417B" w:rsidRPr="00EE3D7C">
              <w:rPr>
                <w:rFonts w:ascii="Times New Roman" w:eastAsia="Times New Roman" w:hAnsi="Times New Roman" w:cs="Times New Roman"/>
                <w:sz w:val="26"/>
                <w:szCs w:val="26"/>
                <w:lang w:eastAsia="ru-RU"/>
              </w:rPr>
              <w:t xml:space="preserve">; </w:t>
            </w:r>
          </w:p>
          <w:p w:rsidR="002C3DCA" w:rsidRPr="000B19D7" w:rsidRDefault="00EE3D7C" w:rsidP="00896692">
            <w:pPr>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06417B" w:rsidRPr="00EE3D7C">
              <w:rPr>
                <w:rFonts w:ascii="Times New Roman" w:eastAsia="Times New Roman" w:hAnsi="Times New Roman" w:cs="Times New Roman"/>
                <w:sz w:val="26"/>
                <w:szCs w:val="26"/>
                <w:lang w:eastAsia="ru-RU"/>
              </w:rPr>
              <w:t>)</w:t>
            </w:r>
            <w:r w:rsidRPr="00EE3D7C">
              <w:rPr>
                <w:rFonts w:ascii="Times New Roman" w:eastAsia="Times New Roman" w:hAnsi="Times New Roman" w:cs="Times New Roman"/>
                <w:sz w:val="26"/>
                <w:szCs w:val="26"/>
                <w:lang w:eastAsia="ru-RU"/>
              </w:rPr>
              <w:t>Улучшение состояния здоровья населения муниципального района</w:t>
            </w:r>
          </w:p>
        </w:tc>
      </w:tr>
      <w:tr w:rsidR="002C3DCA" w:rsidRPr="000B19D7" w:rsidTr="00B529FB">
        <w:trPr>
          <w:tblCellSpacing w:w="5" w:type="nil"/>
        </w:trPr>
        <w:tc>
          <w:tcPr>
            <w:tcW w:w="2552" w:type="dxa"/>
            <w:tcBorders>
              <w:left w:val="single" w:sz="4" w:space="0" w:color="auto"/>
              <w:bottom w:val="single" w:sz="4" w:space="0" w:color="auto"/>
              <w:right w:val="single" w:sz="4" w:space="0" w:color="auto"/>
            </w:tcBorders>
          </w:tcPr>
          <w:p w:rsidR="002C3DCA" w:rsidRPr="000B19D7" w:rsidRDefault="002C3DCA"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lastRenderedPageBreak/>
              <w:t xml:space="preserve">Целевые показатели (индикаторы) муниципальной программы  </w:t>
            </w:r>
          </w:p>
        </w:tc>
        <w:tc>
          <w:tcPr>
            <w:tcW w:w="6804" w:type="dxa"/>
            <w:gridSpan w:val="5"/>
            <w:tcBorders>
              <w:left w:val="single" w:sz="4" w:space="0" w:color="auto"/>
              <w:bottom w:val="single" w:sz="4" w:space="0" w:color="auto"/>
              <w:right w:val="single" w:sz="4" w:space="0" w:color="auto"/>
            </w:tcBorders>
          </w:tcPr>
          <w:p w:rsidR="002C3DCA" w:rsidRDefault="00CC72F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w:t>
            </w:r>
            <w:r w:rsidR="005E1706">
              <w:rPr>
                <w:rFonts w:ascii="Times New Roman" w:eastAsia="Times New Roman" w:hAnsi="Times New Roman" w:cs="Times New Roman"/>
                <w:sz w:val="26"/>
                <w:szCs w:val="26"/>
                <w:lang w:eastAsia="ru-RU"/>
              </w:rPr>
              <w:t>У</w:t>
            </w:r>
            <w:r w:rsidR="002C3DCA" w:rsidRPr="000B19D7">
              <w:rPr>
                <w:rFonts w:ascii="Times New Roman" w:eastAsia="Times New Roman" w:hAnsi="Times New Roman" w:cs="Times New Roman"/>
                <w:sz w:val="26"/>
                <w:szCs w:val="26"/>
                <w:lang w:eastAsia="ru-RU"/>
              </w:rPr>
              <w:t>ровень регистрируемой безработицы (проценты);</w:t>
            </w:r>
          </w:p>
          <w:p w:rsidR="00134E89" w:rsidRPr="00336A01" w:rsidRDefault="00134E89" w:rsidP="00134E89">
            <w:pPr>
              <w:autoSpaceDE w:val="0"/>
              <w:autoSpaceDN w:val="0"/>
              <w:adjustRightInd w:val="0"/>
              <w:spacing w:after="0" w:line="240" w:lineRule="auto"/>
              <w:jc w:val="both"/>
              <w:rPr>
                <w:rFonts w:ascii="Times New Roman" w:eastAsia="Batang" w:hAnsi="Times New Roman" w:cs="Times New Roman"/>
                <w:sz w:val="26"/>
                <w:szCs w:val="26"/>
                <w:lang w:eastAsia="ru-RU"/>
              </w:rPr>
            </w:pPr>
            <w:r>
              <w:rPr>
                <w:rFonts w:ascii="Times New Roman" w:eastAsia="Times New Roman" w:hAnsi="Times New Roman" w:cs="Times New Roman"/>
                <w:sz w:val="26"/>
                <w:szCs w:val="26"/>
                <w:lang w:eastAsia="ru-RU"/>
              </w:rPr>
              <w:t>2</w:t>
            </w:r>
            <w:r w:rsidR="00990D32">
              <w:rPr>
                <w:rFonts w:ascii="Times New Roman" w:eastAsia="Times New Roman" w:hAnsi="Times New Roman" w:cs="Times New Roman"/>
                <w:sz w:val="26"/>
                <w:szCs w:val="26"/>
                <w:lang w:eastAsia="ru-RU"/>
              </w:rPr>
              <w:t>)</w:t>
            </w:r>
            <w:r w:rsidRPr="00336A01">
              <w:rPr>
                <w:rFonts w:ascii="Times New Roman" w:eastAsia="Times New Roman" w:hAnsi="Times New Roman" w:cs="Times New Roman"/>
                <w:sz w:val="26"/>
                <w:szCs w:val="26"/>
                <w:lang w:eastAsia="ru-RU"/>
              </w:rPr>
              <w:t>К</w:t>
            </w:r>
            <w:r w:rsidRPr="00336A01">
              <w:rPr>
                <w:rFonts w:ascii="Times New Roman" w:eastAsia="Batang" w:hAnsi="Times New Roman" w:cs="Times New Roman"/>
                <w:sz w:val="26"/>
                <w:szCs w:val="26"/>
                <w:lang w:eastAsia="ru-RU"/>
              </w:rPr>
              <w:t>оэффициент рождаемости</w:t>
            </w:r>
            <w:r w:rsidR="001666E6">
              <w:rPr>
                <w:rFonts w:ascii="Times New Roman" w:eastAsia="Batang" w:hAnsi="Times New Roman" w:cs="Times New Roman"/>
                <w:sz w:val="26"/>
                <w:szCs w:val="26"/>
                <w:lang w:eastAsia="ru-RU"/>
              </w:rPr>
              <w:t xml:space="preserve"> </w:t>
            </w:r>
            <w:r w:rsidRPr="00336A01">
              <w:rPr>
                <w:rFonts w:ascii="Times New Roman" w:eastAsia="Times New Roman" w:hAnsi="Times New Roman" w:cs="Times New Roman"/>
                <w:sz w:val="26"/>
                <w:szCs w:val="26"/>
                <w:lang w:eastAsia="ru-RU"/>
              </w:rPr>
              <w:t>(число родившихся на 1000 человек населения)</w:t>
            </w:r>
            <w:r w:rsidRPr="00336A01">
              <w:rPr>
                <w:rFonts w:ascii="Times New Roman" w:eastAsia="Batang" w:hAnsi="Times New Roman" w:cs="Times New Roman"/>
                <w:sz w:val="26"/>
                <w:szCs w:val="26"/>
                <w:lang w:eastAsia="ru-RU"/>
              </w:rPr>
              <w:t>;</w:t>
            </w:r>
          </w:p>
          <w:p w:rsidR="00134E89" w:rsidRPr="00336A01" w:rsidRDefault="00134E89" w:rsidP="00134E89">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336A01">
              <w:rPr>
                <w:rFonts w:ascii="Times New Roman" w:hAnsi="Times New Roman" w:cs="Times New Roman"/>
                <w:sz w:val="26"/>
                <w:szCs w:val="26"/>
              </w:rPr>
              <w:t>3</w:t>
            </w:r>
            <w:r w:rsidR="001666E6">
              <w:rPr>
                <w:rFonts w:ascii="Times New Roman" w:eastAsia="Batang" w:hAnsi="Times New Roman" w:cs="Times New Roman"/>
                <w:sz w:val="26"/>
                <w:szCs w:val="26"/>
                <w:lang w:eastAsia="ru-RU"/>
              </w:rPr>
              <w:t>)Коэффициент смертности</w:t>
            </w:r>
            <w:r w:rsidR="00336A01" w:rsidRPr="00336A01">
              <w:rPr>
                <w:rFonts w:ascii="Times New Roman" w:eastAsia="Batang" w:hAnsi="Times New Roman" w:cs="Times New Roman"/>
                <w:sz w:val="26"/>
                <w:szCs w:val="26"/>
                <w:lang w:eastAsia="ru-RU"/>
              </w:rPr>
              <w:t xml:space="preserve"> населения (на 1000 населения);</w:t>
            </w:r>
          </w:p>
          <w:p w:rsidR="002C3DCA" w:rsidRDefault="00134E89" w:rsidP="007533E1">
            <w:pPr>
              <w:widowControl w:val="0"/>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r w:rsidRPr="00336A01">
              <w:rPr>
                <w:rFonts w:ascii="Times New Roman" w:eastAsia="Times New Roman" w:hAnsi="Times New Roman" w:cs="Times New Roman"/>
                <w:snapToGrid w:val="0"/>
                <w:sz w:val="26"/>
                <w:szCs w:val="26"/>
                <w:lang w:eastAsia="ru-RU"/>
              </w:rPr>
              <w:t>4</w:t>
            </w:r>
            <w:r w:rsidR="002C3DCA" w:rsidRPr="00336A01">
              <w:rPr>
                <w:rFonts w:ascii="Times New Roman" w:eastAsia="Times New Roman" w:hAnsi="Times New Roman" w:cs="Times New Roman"/>
                <w:snapToGrid w:val="0"/>
                <w:sz w:val="26"/>
                <w:szCs w:val="26"/>
                <w:lang w:eastAsia="ru-RU"/>
              </w:rPr>
              <w:t>)</w:t>
            </w:r>
            <w:r w:rsidR="005E1706" w:rsidRPr="00336A01">
              <w:rPr>
                <w:rFonts w:ascii="Times New Roman" w:eastAsia="Times New Roman" w:hAnsi="Times New Roman" w:cs="Times New Roman"/>
                <w:snapToGrid w:val="0"/>
                <w:sz w:val="26"/>
                <w:szCs w:val="26"/>
                <w:lang w:eastAsia="ru-RU"/>
              </w:rPr>
              <w:t>Д</w:t>
            </w:r>
            <w:r w:rsidR="002C3DCA" w:rsidRPr="00336A01">
              <w:rPr>
                <w:rFonts w:ascii="Times New Roman" w:eastAsia="Times New Roman" w:hAnsi="Times New Roman" w:cs="Times New Roman"/>
                <w:snapToGrid w:val="0"/>
                <w:sz w:val="26"/>
                <w:szCs w:val="26"/>
                <w:lang w:eastAsia="ru-RU"/>
              </w:rPr>
              <w:t>оля проведенных мероприятий, направленных на развитие</w:t>
            </w:r>
            <w:r w:rsidR="002C3DCA" w:rsidRPr="000B19D7">
              <w:rPr>
                <w:rFonts w:ascii="Times New Roman" w:eastAsia="Times New Roman" w:hAnsi="Times New Roman" w:cs="Times New Roman"/>
                <w:snapToGrid w:val="0"/>
                <w:sz w:val="26"/>
                <w:szCs w:val="26"/>
                <w:lang w:eastAsia="ru-RU"/>
              </w:rPr>
              <w:t xml:space="preserve"> и укрепление института семьи (проценты);</w:t>
            </w:r>
          </w:p>
          <w:p w:rsidR="002C3DCA" w:rsidRPr="000B19D7" w:rsidRDefault="00134E89" w:rsidP="007533E1">
            <w:pPr>
              <w:widowControl w:val="0"/>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r>
              <w:rPr>
                <w:rFonts w:ascii="Times New Roman" w:eastAsia="Times New Roman" w:hAnsi="Times New Roman" w:cs="Times New Roman"/>
                <w:snapToGrid w:val="0"/>
                <w:sz w:val="26"/>
                <w:szCs w:val="26"/>
                <w:lang w:eastAsia="ru-RU"/>
              </w:rPr>
              <w:t>5</w:t>
            </w:r>
            <w:r w:rsidR="00D43FA0">
              <w:rPr>
                <w:rFonts w:ascii="Times New Roman" w:eastAsia="Times New Roman" w:hAnsi="Times New Roman" w:cs="Times New Roman"/>
                <w:snapToGrid w:val="0"/>
                <w:sz w:val="26"/>
                <w:szCs w:val="26"/>
                <w:lang w:eastAsia="ru-RU"/>
              </w:rPr>
              <w:t>)</w:t>
            </w:r>
            <w:r w:rsidR="005E1706">
              <w:rPr>
                <w:rFonts w:ascii="Times New Roman" w:eastAsia="Times New Roman" w:hAnsi="Times New Roman" w:cs="Times New Roman"/>
                <w:snapToGrid w:val="0"/>
                <w:sz w:val="26"/>
                <w:szCs w:val="26"/>
                <w:lang w:eastAsia="ru-RU"/>
              </w:rPr>
              <w:t xml:space="preserve"> </w:t>
            </w:r>
            <w:r w:rsidR="00871832" w:rsidRPr="00871832">
              <w:rPr>
                <w:rFonts w:ascii="Times New Roman" w:eastAsia="Times New Roman" w:hAnsi="Times New Roman" w:cs="Times New Roman"/>
                <w:snapToGrid w:val="0"/>
                <w:sz w:val="26"/>
                <w:szCs w:val="26"/>
                <w:lang w:eastAsia="ru-RU"/>
              </w:rPr>
              <w:t>Доля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(проценты)</w:t>
            </w:r>
            <w:r w:rsidR="002C3DCA" w:rsidRPr="000B19D7">
              <w:rPr>
                <w:rFonts w:ascii="Times New Roman" w:eastAsia="Times New Roman" w:hAnsi="Times New Roman" w:cs="Times New Roman"/>
                <w:snapToGrid w:val="0"/>
                <w:sz w:val="26"/>
                <w:szCs w:val="26"/>
                <w:lang w:eastAsia="ru-RU"/>
              </w:rPr>
              <w:t>;</w:t>
            </w:r>
          </w:p>
          <w:p w:rsidR="00D43FA0" w:rsidRDefault="00134E89" w:rsidP="007533E1">
            <w:pPr>
              <w:widowControl w:val="0"/>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r>
              <w:rPr>
                <w:rFonts w:ascii="Times New Roman" w:eastAsia="Times New Roman" w:hAnsi="Times New Roman" w:cs="Times New Roman"/>
                <w:snapToGrid w:val="0"/>
                <w:sz w:val="26"/>
                <w:szCs w:val="26"/>
                <w:lang w:eastAsia="ru-RU"/>
              </w:rPr>
              <w:t>6</w:t>
            </w:r>
            <w:r w:rsidR="002C3DCA" w:rsidRPr="000B19D7">
              <w:rPr>
                <w:rFonts w:ascii="Times New Roman" w:eastAsia="Times New Roman" w:hAnsi="Times New Roman" w:cs="Times New Roman"/>
                <w:snapToGrid w:val="0"/>
                <w:sz w:val="26"/>
                <w:szCs w:val="26"/>
                <w:lang w:eastAsia="ru-RU"/>
              </w:rPr>
              <w:t>)</w:t>
            </w:r>
            <w:r w:rsidR="005E1706">
              <w:rPr>
                <w:rFonts w:ascii="Times New Roman" w:eastAsia="Times New Roman" w:hAnsi="Times New Roman" w:cs="Times New Roman"/>
                <w:snapToGrid w:val="0"/>
                <w:sz w:val="26"/>
                <w:szCs w:val="26"/>
                <w:lang w:eastAsia="ru-RU"/>
              </w:rPr>
              <w:t>Д</w:t>
            </w:r>
            <w:r w:rsidR="002C3DCA" w:rsidRPr="000B19D7">
              <w:rPr>
                <w:rFonts w:ascii="Times New Roman" w:eastAsia="Times New Roman" w:hAnsi="Times New Roman" w:cs="Times New Roman"/>
                <w:snapToGrid w:val="0"/>
                <w:sz w:val="26"/>
                <w:szCs w:val="26"/>
                <w:lang w:eastAsia="ru-RU"/>
              </w:rPr>
              <w:t xml:space="preserve">оля ветеранов боевых действий, инвалидов, семей, имеющих детей-инвалидов, получивших единовременную денежную выплату </w:t>
            </w:r>
            <w:r w:rsidR="00E21E9E" w:rsidRPr="00E21E9E">
              <w:rPr>
                <w:rFonts w:ascii="Times New Roman" w:eastAsia="Times New Roman" w:hAnsi="Times New Roman" w:cs="Times New Roman"/>
                <w:snapToGrid w:val="0"/>
                <w:sz w:val="26"/>
                <w:szCs w:val="26"/>
                <w:lang w:eastAsia="ru-RU"/>
              </w:rPr>
              <w:t xml:space="preserve">на строительство или приобретение </w:t>
            </w:r>
            <w:r w:rsidR="002C3DCA" w:rsidRPr="000B19D7">
              <w:rPr>
                <w:rFonts w:ascii="Times New Roman" w:eastAsia="Times New Roman" w:hAnsi="Times New Roman" w:cs="Times New Roman"/>
                <w:snapToGrid w:val="0"/>
                <w:sz w:val="26"/>
                <w:szCs w:val="26"/>
                <w:lang w:eastAsia="ru-RU"/>
              </w:rPr>
              <w:t xml:space="preserve">жилых помещений, от общего числа граждан данной категории, </w:t>
            </w:r>
            <w:r w:rsidR="00CB27E8">
              <w:rPr>
                <w:rFonts w:ascii="Times New Roman" w:eastAsia="Times New Roman" w:hAnsi="Times New Roman" w:cs="Times New Roman"/>
                <w:snapToGrid w:val="0"/>
                <w:sz w:val="26"/>
                <w:szCs w:val="26"/>
                <w:lang w:eastAsia="ru-RU"/>
              </w:rPr>
              <w:t xml:space="preserve">состоящих </w:t>
            </w:r>
            <w:r w:rsidR="00670B5E">
              <w:rPr>
                <w:rFonts w:ascii="Times New Roman" w:eastAsia="Times New Roman" w:hAnsi="Times New Roman" w:cs="Times New Roman"/>
                <w:snapToGrid w:val="0"/>
                <w:sz w:val="26"/>
                <w:szCs w:val="26"/>
                <w:lang w:eastAsia="ru-RU"/>
              </w:rPr>
              <w:t>на учет</w:t>
            </w:r>
            <w:r w:rsidR="00CB27E8">
              <w:rPr>
                <w:rFonts w:ascii="Times New Roman" w:eastAsia="Times New Roman" w:hAnsi="Times New Roman" w:cs="Times New Roman"/>
                <w:snapToGrid w:val="0"/>
                <w:sz w:val="26"/>
                <w:szCs w:val="26"/>
                <w:lang w:eastAsia="ru-RU"/>
              </w:rPr>
              <w:t>е</w:t>
            </w:r>
            <w:r w:rsidR="00670B5E">
              <w:rPr>
                <w:rFonts w:ascii="Times New Roman" w:eastAsia="Times New Roman" w:hAnsi="Times New Roman" w:cs="Times New Roman"/>
                <w:snapToGrid w:val="0"/>
                <w:sz w:val="26"/>
                <w:szCs w:val="26"/>
                <w:lang w:eastAsia="ru-RU"/>
              </w:rPr>
              <w:t xml:space="preserve"> в качестве нуждающихся в жилых помещениях </w:t>
            </w:r>
            <w:r w:rsidR="002C3DCA" w:rsidRPr="000B19D7">
              <w:rPr>
                <w:rFonts w:ascii="Times New Roman" w:eastAsia="Times New Roman" w:hAnsi="Times New Roman" w:cs="Times New Roman"/>
                <w:snapToGrid w:val="0"/>
                <w:sz w:val="26"/>
                <w:szCs w:val="26"/>
                <w:lang w:eastAsia="ru-RU"/>
              </w:rPr>
              <w:t>(проценты);</w:t>
            </w:r>
          </w:p>
          <w:p w:rsidR="002C3DCA" w:rsidRDefault="00990D32" w:rsidP="007533E1">
            <w:pPr>
              <w:widowControl w:val="0"/>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r>
              <w:rPr>
                <w:rFonts w:ascii="Times New Roman" w:eastAsia="Times New Roman" w:hAnsi="Times New Roman" w:cs="Times New Roman"/>
                <w:snapToGrid w:val="0"/>
                <w:sz w:val="26"/>
                <w:szCs w:val="26"/>
                <w:lang w:eastAsia="ru-RU"/>
              </w:rPr>
              <w:t>5)</w:t>
            </w:r>
            <w:r w:rsidR="00134E89" w:rsidRPr="00134E89">
              <w:rPr>
                <w:rFonts w:ascii="Times New Roman" w:eastAsia="Times New Roman" w:hAnsi="Times New Roman" w:cs="Times New Roman"/>
                <w:snapToGrid w:val="0"/>
                <w:sz w:val="26"/>
                <w:szCs w:val="26"/>
                <w:lang w:eastAsia="ru-RU"/>
              </w:rPr>
              <w:t>Доля молодых семей, которым предоставлены социальные выплаты</w:t>
            </w:r>
            <w:r w:rsidR="00134E89">
              <w:rPr>
                <w:rFonts w:ascii="Times New Roman" w:eastAsia="Times New Roman" w:hAnsi="Times New Roman" w:cs="Times New Roman"/>
                <w:snapToGrid w:val="0"/>
                <w:sz w:val="26"/>
                <w:szCs w:val="26"/>
                <w:lang w:eastAsia="ru-RU"/>
              </w:rPr>
              <w:t>;</w:t>
            </w:r>
          </w:p>
          <w:p w:rsidR="002C3DCA" w:rsidRDefault="00F53E9A"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CC72FB">
              <w:rPr>
                <w:rFonts w:ascii="Times New Roman" w:eastAsia="Times New Roman" w:hAnsi="Times New Roman" w:cs="Times New Roman"/>
                <w:sz w:val="26"/>
                <w:szCs w:val="26"/>
                <w:lang w:eastAsia="ru-RU"/>
              </w:rPr>
              <w:t>)</w:t>
            </w:r>
            <w:r w:rsidR="00534EAF" w:rsidRPr="00534EAF">
              <w:rPr>
                <w:rFonts w:ascii="Times New Roman" w:eastAsia="Times New Roman" w:hAnsi="Times New Roman" w:cs="Times New Roman"/>
                <w:sz w:val="26"/>
                <w:szCs w:val="26"/>
                <w:lang w:eastAsia="ru-RU"/>
              </w:rPr>
              <w:t>Доля социально ориентированных некоммерческих организаций, получивших поддержку со стороны органов местного самоуправления, в общем  количестве некоммерческих организаций</w:t>
            </w:r>
            <w:r w:rsidR="00986EC7">
              <w:rPr>
                <w:rFonts w:ascii="Times New Roman" w:eastAsia="Times New Roman" w:hAnsi="Times New Roman" w:cs="Times New Roman"/>
                <w:sz w:val="26"/>
                <w:szCs w:val="26"/>
                <w:lang w:eastAsia="ru-RU"/>
              </w:rPr>
              <w:t>.</w:t>
            </w:r>
          </w:p>
          <w:p w:rsidR="0006417B" w:rsidRDefault="0006417B" w:rsidP="0006417B">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eastAsia="Times New Roman" w:hAnsi="Times New Roman" w:cs="Times New Roman"/>
                <w:sz w:val="26"/>
                <w:szCs w:val="26"/>
                <w:lang w:eastAsia="ru-RU"/>
              </w:rPr>
              <w:t>8</w:t>
            </w:r>
            <w:r w:rsidR="00624BA6" w:rsidRPr="00490FCA">
              <w:rPr>
                <w:rFonts w:ascii="Times New Roman" w:eastAsia="Times New Roman" w:hAnsi="Times New Roman" w:cs="Times New Roman"/>
                <w:sz w:val="26"/>
                <w:szCs w:val="26"/>
                <w:lang w:eastAsia="ru-RU"/>
              </w:rPr>
              <w:t>)</w:t>
            </w:r>
            <w:r w:rsidR="00490FCA">
              <w:rPr>
                <w:rFonts w:ascii="Times New Roman" w:hAnsi="Times New Roman" w:cs="Times New Roman"/>
                <w:sz w:val="26"/>
                <w:szCs w:val="26"/>
              </w:rPr>
              <w:t>Д</w:t>
            </w:r>
            <w:r w:rsidR="00490FCA" w:rsidRPr="00A30346">
              <w:rPr>
                <w:rFonts w:ascii="Times New Roman" w:hAnsi="Times New Roman" w:cs="Times New Roman"/>
                <w:sz w:val="26"/>
                <w:szCs w:val="26"/>
              </w:rPr>
              <w:t xml:space="preserve">оля </w:t>
            </w:r>
            <w:r w:rsidR="00F73091">
              <w:rPr>
                <w:rFonts w:ascii="Times New Roman" w:hAnsi="Times New Roman" w:cs="Times New Roman"/>
                <w:sz w:val="26"/>
                <w:szCs w:val="26"/>
              </w:rPr>
              <w:t>объема лесо</w:t>
            </w:r>
            <w:r w:rsidR="006C7CFF">
              <w:rPr>
                <w:rFonts w:ascii="Times New Roman" w:hAnsi="Times New Roman" w:cs="Times New Roman"/>
                <w:sz w:val="26"/>
                <w:szCs w:val="26"/>
              </w:rPr>
              <w:t xml:space="preserve"> </w:t>
            </w:r>
            <w:r w:rsidR="003E4751">
              <w:rPr>
                <w:rFonts w:ascii="Times New Roman" w:hAnsi="Times New Roman" w:cs="Times New Roman"/>
                <w:sz w:val="26"/>
                <w:szCs w:val="26"/>
              </w:rPr>
              <w:t>(пило)</w:t>
            </w:r>
            <w:r w:rsidR="00F73091">
              <w:rPr>
                <w:rFonts w:ascii="Times New Roman" w:hAnsi="Times New Roman" w:cs="Times New Roman"/>
                <w:sz w:val="26"/>
                <w:szCs w:val="26"/>
              </w:rPr>
              <w:t xml:space="preserve"> </w:t>
            </w:r>
            <w:r w:rsidR="003E4751">
              <w:rPr>
                <w:rFonts w:ascii="Times New Roman" w:hAnsi="Times New Roman" w:cs="Times New Roman"/>
                <w:sz w:val="26"/>
                <w:szCs w:val="26"/>
              </w:rPr>
              <w:t>материал</w:t>
            </w:r>
            <w:r w:rsidR="00F73091">
              <w:rPr>
                <w:rFonts w:ascii="Times New Roman" w:hAnsi="Times New Roman" w:cs="Times New Roman"/>
                <w:sz w:val="26"/>
                <w:szCs w:val="26"/>
              </w:rPr>
              <w:t>ов</w:t>
            </w:r>
            <w:r w:rsidR="003E4751">
              <w:rPr>
                <w:rFonts w:ascii="Times New Roman" w:hAnsi="Times New Roman" w:cs="Times New Roman"/>
                <w:sz w:val="26"/>
                <w:szCs w:val="26"/>
              </w:rPr>
              <w:t>,</w:t>
            </w:r>
            <w:r w:rsidR="00490FCA" w:rsidRPr="00A30346">
              <w:rPr>
                <w:rFonts w:ascii="Times New Roman" w:hAnsi="Times New Roman" w:cs="Times New Roman"/>
                <w:sz w:val="26"/>
                <w:szCs w:val="26"/>
              </w:rPr>
              <w:t xml:space="preserve"> </w:t>
            </w:r>
            <w:r w:rsidR="00F73091">
              <w:rPr>
                <w:rFonts w:ascii="Times New Roman" w:hAnsi="Times New Roman" w:cs="Times New Roman"/>
                <w:sz w:val="26"/>
                <w:szCs w:val="26"/>
              </w:rPr>
              <w:t>поставляемых</w:t>
            </w:r>
            <w:r>
              <w:rPr>
                <w:rFonts w:ascii="Times New Roman" w:hAnsi="Times New Roman" w:cs="Times New Roman"/>
                <w:sz w:val="26"/>
                <w:szCs w:val="26"/>
              </w:rPr>
              <w:t xml:space="preserve"> населению от общей потребности;</w:t>
            </w:r>
          </w:p>
          <w:p w:rsidR="002C3DCA" w:rsidRPr="000B19D7" w:rsidRDefault="002C3DCA"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Целевые индикаторы, характеризующие  достижение  целей подпрограмм, от</w:t>
            </w:r>
            <w:r w:rsidR="00B96955">
              <w:rPr>
                <w:rFonts w:ascii="Times New Roman" w:eastAsia="Times New Roman" w:hAnsi="Times New Roman" w:cs="Times New Roman"/>
                <w:sz w:val="26"/>
                <w:szCs w:val="26"/>
                <w:lang w:eastAsia="ru-RU"/>
              </w:rPr>
              <w:t>ражены в паспортах подпрограмм.</w:t>
            </w:r>
          </w:p>
        </w:tc>
      </w:tr>
      <w:tr w:rsidR="002C3DCA" w:rsidRPr="000B19D7" w:rsidTr="00B529FB">
        <w:trPr>
          <w:tblCellSpacing w:w="5" w:type="nil"/>
        </w:trPr>
        <w:tc>
          <w:tcPr>
            <w:tcW w:w="2552" w:type="dxa"/>
            <w:tcBorders>
              <w:left w:val="single" w:sz="4" w:space="0" w:color="auto"/>
              <w:bottom w:val="single" w:sz="4" w:space="0" w:color="auto"/>
              <w:right w:val="single" w:sz="4" w:space="0" w:color="auto"/>
            </w:tcBorders>
          </w:tcPr>
          <w:p w:rsidR="002C3DCA" w:rsidRPr="000B19D7" w:rsidRDefault="002C3DCA"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Этапы и сроки реализации муниципальной программы   </w:t>
            </w:r>
          </w:p>
        </w:tc>
        <w:tc>
          <w:tcPr>
            <w:tcW w:w="6804" w:type="dxa"/>
            <w:gridSpan w:val="5"/>
            <w:tcBorders>
              <w:left w:val="single" w:sz="4" w:space="0" w:color="auto"/>
              <w:bottom w:val="single" w:sz="4" w:space="0" w:color="auto"/>
              <w:right w:val="single" w:sz="4" w:space="0" w:color="auto"/>
            </w:tcBorders>
          </w:tcPr>
          <w:p w:rsidR="000C4A9B" w:rsidRPr="000B19D7" w:rsidRDefault="000C4A9B" w:rsidP="007533E1">
            <w:pPr>
              <w:autoSpaceDE w:val="0"/>
              <w:autoSpaceDN w:val="0"/>
              <w:adjustRightInd w:val="0"/>
              <w:spacing w:after="0" w:line="240" w:lineRule="auto"/>
              <w:jc w:val="both"/>
              <w:rPr>
                <w:rFonts w:ascii="Times New Roman" w:hAnsi="Times New Roman" w:cs="Times New Roman"/>
                <w:sz w:val="26"/>
                <w:szCs w:val="26"/>
              </w:rPr>
            </w:pPr>
            <w:r w:rsidRPr="000B19D7">
              <w:rPr>
                <w:rFonts w:ascii="Times New Roman" w:hAnsi="Times New Roman" w:cs="Times New Roman"/>
                <w:sz w:val="26"/>
                <w:szCs w:val="26"/>
              </w:rPr>
              <w:t>Программа реализуется в 201</w:t>
            </w:r>
            <w:r w:rsidR="00476F59" w:rsidRPr="000B19D7">
              <w:rPr>
                <w:rFonts w:ascii="Times New Roman" w:hAnsi="Times New Roman" w:cs="Times New Roman"/>
                <w:sz w:val="26"/>
                <w:szCs w:val="26"/>
              </w:rPr>
              <w:t>4</w:t>
            </w:r>
            <w:r w:rsidR="00D95139">
              <w:rPr>
                <w:rFonts w:ascii="Times New Roman" w:hAnsi="Times New Roman" w:cs="Times New Roman"/>
                <w:sz w:val="26"/>
                <w:szCs w:val="26"/>
              </w:rPr>
              <w:t xml:space="preserve"> - 2020 годах.</w:t>
            </w:r>
          </w:p>
          <w:p w:rsidR="002C3DCA" w:rsidRPr="000B19D7" w:rsidRDefault="002C3DCA" w:rsidP="007533E1">
            <w:pPr>
              <w:autoSpaceDE w:val="0"/>
              <w:autoSpaceDN w:val="0"/>
              <w:adjustRightInd w:val="0"/>
              <w:spacing w:after="0" w:line="240" w:lineRule="auto"/>
              <w:jc w:val="both"/>
              <w:rPr>
                <w:rFonts w:ascii="Times New Roman" w:eastAsia="Times New Roman" w:hAnsi="Times New Roman" w:cs="Times New Roman"/>
                <w:sz w:val="26"/>
                <w:szCs w:val="26"/>
                <w:lang w:eastAsia="ru-RU"/>
              </w:rPr>
            </w:pPr>
          </w:p>
        </w:tc>
      </w:tr>
      <w:tr w:rsidR="00AE382B" w:rsidRPr="000B19D7" w:rsidTr="00B529FB">
        <w:trPr>
          <w:trHeight w:val="495"/>
          <w:tblCellSpacing w:w="5" w:type="nil"/>
        </w:trPr>
        <w:tc>
          <w:tcPr>
            <w:tcW w:w="2552" w:type="dxa"/>
            <w:vMerge w:val="restart"/>
            <w:tcBorders>
              <w:top w:val="single" w:sz="4" w:space="0" w:color="auto"/>
              <w:left w:val="single" w:sz="4" w:space="0" w:color="auto"/>
              <w:right w:val="single" w:sz="4" w:space="0" w:color="auto"/>
            </w:tcBorders>
          </w:tcPr>
          <w:p w:rsidR="00AE382B" w:rsidRDefault="00AE382B" w:rsidP="00AE382B">
            <w:pPr>
              <w:jc w:val="both"/>
              <w:rPr>
                <w:szCs w:val="26"/>
              </w:rPr>
            </w:pPr>
            <w:r w:rsidRPr="000B19D7">
              <w:rPr>
                <w:rFonts w:ascii="Times New Roman" w:eastAsia="Times New Roman" w:hAnsi="Times New Roman" w:cs="Times New Roman"/>
                <w:sz w:val="26"/>
                <w:szCs w:val="26"/>
                <w:lang w:eastAsia="ru-RU"/>
              </w:rPr>
              <w:t xml:space="preserve">Объемы финансирования муниципальной программы  </w:t>
            </w:r>
          </w:p>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6804" w:type="dxa"/>
            <w:gridSpan w:val="5"/>
            <w:tcBorders>
              <w:top w:val="single" w:sz="4" w:space="0" w:color="auto"/>
              <w:left w:val="single" w:sz="4" w:space="0" w:color="auto"/>
              <w:bottom w:val="single" w:sz="4" w:space="0" w:color="auto"/>
              <w:right w:val="single" w:sz="4" w:space="0" w:color="auto"/>
            </w:tcBorders>
          </w:tcPr>
          <w:p w:rsidR="00AE382B" w:rsidRPr="000B19D7" w:rsidRDefault="00AE382B" w:rsidP="0092338B">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Общий объем финансирования составляет </w:t>
            </w:r>
            <w:r w:rsidR="00E85B7D" w:rsidRPr="00E85B7D">
              <w:rPr>
                <w:rFonts w:ascii="Times New Roman" w:eastAsia="Times New Roman" w:hAnsi="Times New Roman" w:cs="Times New Roman"/>
                <w:sz w:val="26"/>
                <w:szCs w:val="26"/>
                <w:lang w:eastAsia="ru-RU"/>
              </w:rPr>
              <w:t>129 154,1</w:t>
            </w:r>
            <w:r w:rsidR="00E85B7D">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тыс. рублей, в том числе по источникам финансирования и годам реализации:</w:t>
            </w:r>
          </w:p>
        </w:tc>
      </w:tr>
      <w:tr w:rsidR="00AE382B" w:rsidRPr="000B19D7" w:rsidTr="00B529FB">
        <w:trPr>
          <w:trHeight w:val="506"/>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tcPr>
          <w:p w:rsidR="00AE382B" w:rsidRPr="004A1B21"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A1B21">
              <w:rPr>
                <w:rFonts w:ascii="Times New Roman" w:eastAsia="Times New Roman" w:hAnsi="Times New Roman" w:cs="Times New Roman"/>
                <w:sz w:val="26"/>
                <w:szCs w:val="26"/>
                <w:lang w:eastAsia="ru-RU"/>
              </w:rPr>
              <w:t>Источник финансирования</w:t>
            </w:r>
          </w:p>
        </w:tc>
        <w:tc>
          <w:tcPr>
            <w:tcW w:w="4678" w:type="dxa"/>
            <w:gridSpan w:val="4"/>
            <w:tcBorders>
              <w:top w:val="single" w:sz="4" w:space="0" w:color="auto"/>
              <w:left w:val="single" w:sz="4" w:space="0" w:color="auto"/>
              <w:bottom w:val="single" w:sz="4" w:space="0" w:color="auto"/>
              <w:right w:val="single" w:sz="4" w:space="0" w:color="auto"/>
            </w:tcBorders>
          </w:tcPr>
          <w:p w:rsidR="00AE382B" w:rsidRPr="004A1B21"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A1B21">
              <w:rPr>
                <w:rFonts w:ascii="Times New Roman" w:eastAsia="Times New Roman" w:hAnsi="Times New Roman" w:cs="Times New Roman"/>
                <w:sz w:val="26"/>
                <w:szCs w:val="26"/>
                <w:lang w:eastAsia="ru-RU"/>
              </w:rPr>
              <w:t>Объем финансирования (тыс. рублей)</w:t>
            </w:r>
          </w:p>
        </w:tc>
      </w:tr>
      <w:tr w:rsidR="00AE382B" w:rsidRPr="000B19D7" w:rsidTr="00BF4ED2">
        <w:trPr>
          <w:trHeight w:val="511"/>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tcPr>
          <w:p w:rsidR="00AE382B" w:rsidRPr="004A1B21"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A1B21">
              <w:rPr>
                <w:rFonts w:ascii="Times New Roman" w:eastAsia="Times New Roman" w:hAnsi="Times New Roman" w:cs="Times New Roman"/>
                <w:sz w:val="26"/>
                <w:szCs w:val="26"/>
                <w:lang w:eastAsia="ru-RU"/>
              </w:rPr>
              <w:t>Всего</w:t>
            </w:r>
          </w:p>
        </w:tc>
        <w:tc>
          <w:tcPr>
            <w:tcW w:w="1276" w:type="dxa"/>
            <w:tcBorders>
              <w:top w:val="single" w:sz="4" w:space="0" w:color="auto"/>
              <w:left w:val="single" w:sz="4" w:space="0" w:color="auto"/>
              <w:bottom w:val="single" w:sz="4" w:space="0" w:color="auto"/>
              <w:right w:val="single" w:sz="4" w:space="0" w:color="auto"/>
            </w:tcBorders>
          </w:tcPr>
          <w:p w:rsidR="00AE382B" w:rsidRPr="004A1B21"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A1B21">
              <w:rPr>
                <w:rFonts w:ascii="Times New Roman" w:eastAsia="Times New Roman" w:hAnsi="Times New Roman" w:cs="Times New Roman"/>
                <w:sz w:val="26"/>
                <w:szCs w:val="26"/>
                <w:lang w:eastAsia="ru-RU"/>
              </w:rPr>
              <w:t>2014 год</w:t>
            </w:r>
          </w:p>
        </w:tc>
        <w:tc>
          <w:tcPr>
            <w:tcW w:w="1134" w:type="dxa"/>
            <w:tcBorders>
              <w:top w:val="single" w:sz="4" w:space="0" w:color="auto"/>
              <w:left w:val="single" w:sz="4" w:space="0" w:color="auto"/>
              <w:bottom w:val="single" w:sz="4" w:space="0" w:color="auto"/>
              <w:right w:val="single" w:sz="4" w:space="0" w:color="auto"/>
            </w:tcBorders>
          </w:tcPr>
          <w:p w:rsidR="00AE382B" w:rsidRPr="004A1B21"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A1B21">
              <w:rPr>
                <w:rFonts w:ascii="Times New Roman" w:eastAsia="Times New Roman" w:hAnsi="Times New Roman" w:cs="Times New Roman"/>
                <w:sz w:val="26"/>
                <w:szCs w:val="26"/>
                <w:lang w:eastAsia="ru-RU"/>
              </w:rPr>
              <w:t>2015 год</w:t>
            </w:r>
          </w:p>
        </w:tc>
        <w:tc>
          <w:tcPr>
            <w:tcW w:w="1134" w:type="dxa"/>
            <w:tcBorders>
              <w:top w:val="single" w:sz="4" w:space="0" w:color="auto"/>
              <w:left w:val="single" w:sz="4" w:space="0" w:color="auto"/>
              <w:bottom w:val="single" w:sz="4" w:space="0" w:color="auto"/>
              <w:right w:val="single" w:sz="4" w:space="0" w:color="auto"/>
            </w:tcBorders>
          </w:tcPr>
          <w:p w:rsidR="00AE382B" w:rsidRPr="004A1B21"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A1B21">
              <w:rPr>
                <w:rFonts w:ascii="Times New Roman" w:eastAsia="Times New Roman" w:hAnsi="Times New Roman" w:cs="Times New Roman"/>
                <w:sz w:val="26"/>
                <w:szCs w:val="26"/>
                <w:lang w:eastAsia="ru-RU"/>
              </w:rPr>
              <w:t>2016 год</w:t>
            </w:r>
          </w:p>
        </w:tc>
        <w:tc>
          <w:tcPr>
            <w:tcW w:w="1134" w:type="dxa"/>
            <w:tcBorders>
              <w:top w:val="single" w:sz="4" w:space="0" w:color="auto"/>
              <w:left w:val="single" w:sz="4" w:space="0" w:color="auto"/>
              <w:bottom w:val="single" w:sz="4" w:space="0" w:color="auto"/>
              <w:right w:val="single" w:sz="4" w:space="0" w:color="auto"/>
            </w:tcBorders>
          </w:tcPr>
          <w:p w:rsidR="00AE382B" w:rsidRPr="004A1B21"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A1B21">
              <w:rPr>
                <w:rFonts w:ascii="Times New Roman" w:eastAsia="Times New Roman" w:hAnsi="Times New Roman" w:cs="Times New Roman"/>
                <w:sz w:val="26"/>
                <w:szCs w:val="26"/>
                <w:lang w:eastAsia="ru-RU"/>
              </w:rPr>
              <w:t>2017 год</w:t>
            </w:r>
          </w:p>
        </w:tc>
      </w:tr>
      <w:tr w:rsidR="00AE382B" w:rsidRPr="000B19D7" w:rsidTr="00BF4ED2">
        <w:trPr>
          <w:trHeight w:val="547"/>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tcPr>
          <w:p w:rsidR="00AE382B" w:rsidRPr="00485389" w:rsidRDefault="00BF4ED2" w:rsidP="009C1EEC">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129 154,1</w:t>
            </w:r>
          </w:p>
        </w:tc>
        <w:tc>
          <w:tcPr>
            <w:tcW w:w="1276" w:type="dxa"/>
            <w:tcBorders>
              <w:top w:val="single" w:sz="4" w:space="0" w:color="auto"/>
              <w:left w:val="single" w:sz="4" w:space="0" w:color="auto"/>
              <w:bottom w:val="single" w:sz="4" w:space="0" w:color="auto"/>
              <w:right w:val="single" w:sz="4" w:space="0" w:color="auto"/>
            </w:tcBorders>
          </w:tcPr>
          <w:p w:rsidR="00AE382B" w:rsidRPr="00485389" w:rsidRDefault="0092338B" w:rsidP="009C227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43 878,3</w:t>
            </w:r>
          </w:p>
        </w:tc>
        <w:tc>
          <w:tcPr>
            <w:tcW w:w="1134" w:type="dxa"/>
            <w:tcBorders>
              <w:top w:val="single" w:sz="4" w:space="0" w:color="auto"/>
              <w:left w:val="single" w:sz="4" w:space="0" w:color="auto"/>
              <w:bottom w:val="single" w:sz="4" w:space="0" w:color="auto"/>
              <w:right w:val="single" w:sz="4" w:space="0" w:color="auto"/>
            </w:tcBorders>
          </w:tcPr>
          <w:p w:rsidR="00AE382B" w:rsidRPr="00485389" w:rsidRDefault="00BF4ED2" w:rsidP="0051436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28 368,5</w:t>
            </w:r>
          </w:p>
        </w:tc>
        <w:tc>
          <w:tcPr>
            <w:tcW w:w="1134" w:type="dxa"/>
            <w:tcBorders>
              <w:top w:val="single" w:sz="4" w:space="0" w:color="auto"/>
              <w:left w:val="single" w:sz="4" w:space="0" w:color="auto"/>
              <w:bottom w:val="single" w:sz="4" w:space="0" w:color="auto"/>
              <w:right w:val="single" w:sz="4" w:space="0" w:color="auto"/>
            </w:tcBorders>
          </w:tcPr>
          <w:p w:rsidR="00AE382B" w:rsidRPr="00485389" w:rsidRDefault="00BF4ED2" w:rsidP="009C1EEC">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28 117,2</w:t>
            </w:r>
          </w:p>
        </w:tc>
        <w:tc>
          <w:tcPr>
            <w:tcW w:w="1134" w:type="dxa"/>
            <w:tcBorders>
              <w:top w:val="single" w:sz="4" w:space="0" w:color="auto"/>
              <w:left w:val="single" w:sz="4" w:space="0" w:color="auto"/>
              <w:bottom w:val="single" w:sz="4" w:space="0" w:color="auto"/>
              <w:right w:val="single" w:sz="4" w:space="0" w:color="auto"/>
            </w:tcBorders>
          </w:tcPr>
          <w:p w:rsidR="00AE382B" w:rsidRPr="00485389" w:rsidRDefault="00BF4ED2" w:rsidP="00CB575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28 790,1</w:t>
            </w:r>
          </w:p>
        </w:tc>
      </w:tr>
      <w:tr w:rsidR="00AE382B" w:rsidRPr="000B19D7" w:rsidTr="00B529FB">
        <w:trPr>
          <w:trHeight w:val="329"/>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6804" w:type="dxa"/>
            <w:gridSpan w:val="5"/>
            <w:tcBorders>
              <w:top w:val="single" w:sz="4" w:space="0" w:color="auto"/>
              <w:left w:val="single" w:sz="4" w:space="0" w:color="auto"/>
              <w:bottom w:val="single" w:sz="4" w:space="0" w:color="auto"/>
              <w:right w:val="single" w:sz="4" w:space="0" w:color="auto"/>
            </w:tcBorders>
          </w:tcPr>
          <w:p w:rsidR="00AE382B" w:rsidRPr="008E0ADC"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8E0ADC">
              <w:rPr>
                <w:rFonts w:ascii="Times New Roman" w:eastAsia="Times New Roman" w:hAnsi="Times New Roman" w:cs="Times New Roman"/>
                <w:sz w:val="26"/>
                <w:szCs w:val="26"/>
                <w:lang w:eastAsia="ru-RU"/>
              </w:rPr>
              <w:t>в том числе по источникам финансирования</w:t>
            </w:r>
          </w:p>
        </w:tc>
      </w:tr>
      <w:tr w:rsidR="00AE382B" w:rsidRPr="000B19D7" w:rsidTr="004B48C4">
        <w:trPr>
          <w:trHeight w:val="263"/>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6804" w:type="dxa"/>
            <w:gridSpan w:val="5"/>
            <w:tcBorders>
              <w:top w:val="single" w:sz="4" w:space="0" w:color="auto"/>
              <w:left w:val="single" w:sz="4" w:space="0" w:color="auto"/>
              <w:bottom w:val="single" w:sz="4" w:space="0" w:color="auto"/>
              <w:right w:val="single" w:sz="4" w:space="0" w:color="auto"/>
            </w:tcBorders>
            <w:shd w:val="clear" w:color="auto" w:fill="auto"/>
          </w:tcPr>
          <w:p w:rsidR="00AE382B" w:rsidRPr="00FD7714"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FD7714">
              <w:rPr>
                <w:rFonts w:ascii="Times New Roman" w:eastAsia="Times New Roman" w:hAnsi="Times New Roman" w:cs="Times New Roman"/>
                <w:sz w:val="26"/>
                <w:szCs w:val="26"/>
                <w:lang w:eastAsia="ru-RU"/>
              </w:rPr>
              <w:t>федеральный бюджет</w:t>
            </w:r>
          </w:p>
        </w:tc>
      </w:tr>
      <w:tr w:rsidR="00AE382B" w:rsidRPr="000B19D7" w:rsidTr="004B48C4">
        <w:trPr>
          <w:trHeight w:val="463"/>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E382B" w:rsidRPr="009C227F" w:rsidRDefault="00925419" w:rsidP="00EF01AE">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925419">
              <w:rPr>
                <w:rFonts w:ascii="Times New Roman" w:eastAsia="Times New Roman" w:hAnsi="Times New Roman" w:cs="Times New Roman"/>
                <w:sz w:val="26"/>
                <w:szCs w:val="26"/>
                <w:lang w:eastAsia="ru-RU"/>
              </w:rPr>
              <w:t>40 080,4</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E382B" w:rsidRPr="009C227F" w:rsidRDefault="0092338B" w:rsidP="009C227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8 206,0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9C227F" w:rsidRDefault="00925419" w:rsidP="004B48C4">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10 604,5</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9C227F" w:rsidRDefault="00925419" w:rsidP="009C1EEC">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10 676,0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9C227F" w:rsidRDefault="00925419" w:rsidP="009C227F">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10 593,9</w:t>
            </w:r>
          </w:p>
        </w:tc>
      </w:tr>
      <w:tr w:rsidR="00AE382B" w:rsidRPr="000B19D7" w:rsidTr="00A95731">
        <w:trPr>
          <w:trHeight w:val="313"/>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6804" w:type="dxa"/>
            <w:gridSpan w:val="5"/>
            <w:tcBorders>
              <w:top w:val="single" w:sz="4" w:space="0" w:color="auto"/>
              <w:left w:val="single" w:sz="4" w:space="0" w:color="auto"/>
              <w:bottom w:val="single" w:sz="4" w:space="0" w:color="auto"/>
              <w:right w:val="single" w:sz="4" w:space="0" w:color="auto"/>
            </w:tcBorders>
            <w:shd w:val="clear" w:color="auto" w:fill="auto"/>
          </w:tcPr>
          <w:p w:rsidR="00AE382B" w:rsidRPr="00FD7714"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FD7714">
              <w:rPr>
                <w:rFonts w:ascii="Times New Roman" w:eastAsia="Times New Roman" w:hAnsi="Times New Roman" w:cs="Times New Roman"/>
                <w:sz w:val="26"/>
                <w:szCs w:val="26"/>
                <w:lang w:eastAsia="ru-RU"/>
              </w:rPr>
              <w:t>республиканский бюджет</w:t>
            </w:r>
          </w:p>
        </w:tc>
      </w:tr>
      <w:tr w:rsidR="00AE382B" w:rsidRPr="000B19D7" w:rsidTr="00A95731">
        <w:trPr>
          <w:trHeight w:val="476"/>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E382B" w:rsidRPr="00530DD0" w:rsidRDefault="00925419" w:rsidP="00530DD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925419">
              <w:rPr>
                <w:rFonts w:ascii="Times New Roman" w:eastAsia="Times New Roman" w:hAnsi="Times New Roman" w:cs="Times New Roman"/>
                <w:sz w:val="26"/>
                <w:szCs w:val="26"/>
                <w:lang w:eastAsia="ru-RU"/>
              </w:rPr>
              <w:t>71 496,7</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E382B" w:rsidRPr="00530DD0" w:rsidRDefault="0092338B" w:rsidP="00530DD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31 051,0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530DD0" w:rsidRDefault="00925419" w:rsidP="00530DD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13 481,9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530DD0" w:rsidRDefault="00925419" w:rsidP="00530DD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13 481,9</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530DD0" w:rsidRDefault="00925419" w:rsidP="00530DD0">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13 481,9</w:t>
            </w:r>
          </w:p>
        </w:tc>
      </w:tr>
      <w:tr w:rsidR="00AE382B" w:rsidRPr="000B19D7" w:rsidTr="00A95731">
        <w:trPr>
          <w:trHeight w:val="476"/>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6804" w:type="dxa"/>
            <w:gridSpan w:val="5"/>
            <w:tcBorders>
              <w:top w:val="single" w:sz="4" w:space="0" w:color="auto"/>
              <w:left w:val="single" w:sz="4" w:space="0" w:color="auto"/>
              <w:bottom w:val="single" w:sz="4" w:space="0" w:color="auto"/>
              <w:right w:val="single" w:sz="4" w:space="0" w:color="auto"/>
            </w:tcBorders>
            <w:shd w:val="clear" w:color="auto" w:fill="auto"/>
          </w:tcPr>
          <w:p w:rsidR="00AE382B" w:rsidRPr="007F3FD9"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7F3FD9">
              <w:rPr>
                <w:rFonts w:ascii="Times New Roman" w:eastAsia="Times New Roman" w:hAnsi="Times New Roman" w:cs="Times New Roman"/>
                <w:sz w:val="26"/>
                <w:szCs w:val="26"/>
                <w:lang w:eastAsia="ru-RU"/>
              </w:rPr>
              <w:t>бюджет МО МР «Печора»</w:t>
            </w:r>
          </w:p>
        </w:tc>
      </w:tr>
      <w:tr w:rsidR="00AE382B" w:rsidRPr="000B19D7" w:rsidTr="00A95731">
        <w:trPr>
          <w:trHeight w:val="476"/>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EF01AE" w:rsidP="002F3FDC">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17</w:t>
            </w:r>
            <w:r w:rsidR="005469AE">
              <w:rPr>
                <w:rFonts w:ascii="Times New Roman" w:eastAsia="Times New Roman" w:hAnsi="Times New Roman" w:cs="Times New Roman"/>
                <w:sz w:val="26"/>
                <w:szCs w:val="26"/>
                <w:lang w:eastAsia="ru-RU"/>
              </w:rPr>
              <w:t> </w:t>
            </w:r>
            <w:r>
              <w:rPr>
                <w:rFonts w:ascii="Times New Roman" w:eastAsia="Times New Roman" w:hAnsi="Times New Roman" w:cs="Times New Roman"/>
                <w:sz w:val="26"/>
                <w:szCs w:val="26"/>
                <w:lang w:eastAsia="ru-RU"/>
              </w:rPr>
              <w:t>4</w:t>
            </w:r>
            <w:r w:rsidR="002F3FDC">
              <w:rPr>
                <w:rFonts w:ascii="Times New Roman" w:eastAsia="Times New Roman" w:hAnsi="Times New Roman" w:cs="Times New Roman"/>
                <w:sz w:val="26"/>
                <w:szCs w:val="26"/>
                <w:lang w:eastAsia="ru-RU"/>
              </w:rPr>
              <w:t>89</w:t>
            </w:r>
            <w:r w:rsidR="005469AE">
              <w:rPr>
                <w:rFonts w:ascii="Times New Roman" w:eastAsia="Times New Roman" w:hAnsi="Times New Roman" w:cs="Times New Roman"/>
                <w:sz w:val="26"/>
                <w:szCs w:val="26"/>
                <w:lang w:eastAsia="ru-RU"/>
              </w:rPr>
              <w:t>,0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92338B" w:rsidP="009D150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4 599,3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92338B" w:rsidP="009D150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4 260,1</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92338B" w:rsidP="00B7778A">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3 937,3</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92338B" w:rsidP="00F8724E">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4 692,3</w:t>
            </w:r>
          </w:p>
        </w:tc>
      </w:tr>
      <w:tr w:rsidR="00AE382B" w:rsidRPr="000B19D7" w:rsidTr="00A95731">
        <w:trPr>
          <w:trHeight w:val="476"/>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6804" w:type="dxa"/>
            <w:gridSpan w:val="5"/>
            <w:tcBorders>
              <w:top w:val="single" w:sz="4" w:space="0" w:color="auto"/>
              <w:left w:val="single" w:sz="4" w:space="0" w:color="auto"/>
              <w:bottom w:val="single" w:sz="4" w:space="0" w:color="auto"/>
              <w:right w:val="single" w:sz="4" w:space="0" w:color="auto"/>
            </w:tcBorders>
            <w:shd w:val="clear" w:color="auto" w:fill="auto"/>
          </w:tcPr>
          <w:p w:rsidR="00AE382B" w:rsidRPr="006F6E39" w:rsidRDefault="00AE382B"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внебюджетные источники</w:t>
            </w:r>
          </w:p>
        </w:tc>
      </w:tr>
      <w:tr w:rsidR="00AE382B" w:rsidRPr="000B19D7" w:rsidTr="00BF4ED2">
        <w:trPr>
          <w:trHeight w:val="476"/>
          <w:tblCellSpacing w:w="5" w:type="nil"/>
        </w:trPr>
        <w:tc>
          <w:tcPr>
            <w:tcW w:w="2552" w:type="dxa"/>
            <w:vMerge/>
            <w:tcBorders>
              <w:left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AE382B" w:rsidP="00D73332">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9D150B">
              <w:rPr>
                <w:rFonts w:ascii="Times New Roman" w:eastAsia="Times New Roman" w:hAnsi="Times New Roman" w:cs="Times New Roman"/>
                <w:sz w:val="26"/>
                <w:szCs w:val="26"/>
                <w:lang w:eastAsia="ru-RU"/>
              </w:rPr>
              <w:t>8</w:t>
            </w:r>
            <w:r>
              <w:rPr>
                <w:rFonts w:ascii="Times New Roman" w:eastAsia="Times New Roman" w:hAnsi="Times New Roman" w:cs="Times New Roman"/>
                <w:sz w:val="26"/>
                <w:szCs w:val="26"/>
                <w:lang w:eastAsia="ru-RU"/>
              </w:rPr>
              <w:t>8</w:t>
            </w:r>
            <w:r w:rsidRPr="009D150B">
              <w:rPr>
                <w:rFonts w:ascii="Times New Roman" w:eastAsia="Times New Roman" w:hAnsi="Times New Roman" w:cs="Times New Roman"/>
                <w:sz w:val="26"/>
                <w:szCs w:val="26"/>
                <w:lang w:eastAsia="ru-RU"/>
              </w:rPr>
              <w:t>,0</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A95731" w:rsidP="009D150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A95731" w:rsidP="009D150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A95731" w:rsidP="009D150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22,0</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AE382B" w:rsidRPr="009D150B" w:rsidRDefault="00A95731" w:rsidP="009D150B">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22,0</w:t>
            </w:r>
          </w:p>
        </w:tc>
      </w:tr>
      <w:tr w:rsidR="00AE382B" w:rsidRPr="000B19D7" w:rsidTr="00420817">
        <w:trPr>
          <w:trHeight w:val="476"/>
          <w:tblCellSpacing w:w="5" w:type="nil"/>
        </w:trPr>
        <w:tc>
          <w:tcPr>
            <w:tcW w:w="2552" w:type="dxa"/>
            <w:vMerge/>
            <w:tcBorders>
              <w:left w:val="single" w:sz="4" w:space="0" w:color="auto"/>
              <w:bottom w:val="single" w:sz="4" w:space="0" w:color="auto"/>
              <w:right w:val="single" w:sz="4" w:space="0" w:color="auto"/>
            </w:tcBorders>
          </w:tcPr>
          <w:p w:rsidR="00AE382B" w:rsidRPr="000B19D7" w:rsidRDefault="00AE382B"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6804" w:type="dxa"/>
            <w:gridSpan w:val="5"/>
            <w:tcBorders>
              <w:top w:val="single" w:sz="4" w:space="0" w:color="auto"/>
              <w:left w:val="single" w:sz="4" w:space="0" w:color="auto"/>
              <w:bottom w:val="single" w:sz="4" w:space="0" w:color="auto"/>
              <w:right w:val="single" w:sz="4" w:space="0" w:color="auto"/>
            </w:tcBorders>
          </w:tcPr>
          <w:p w:rsidR="00AE382B" w:rsidRPr="00AE382B" w:rsidRDefault="00AE382B" w:rsidP="00F67D1D">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AE382B">
              <w:rPr>
                <w:rFonts w:ascii="Times New Roman" w:hAnsi="Times New Roman" w:cs="Times New Roman"/>
                <w:sz w:val="26"/>
                <w:szCs w:val="26"/>
              </w:rPr>
              <w:t xml:space="preserve">Объем финансирования муниципальной программы за счет средств бюджета МО МР «Печора» на период </w:t>
            </w:r>
            <w:r w:rsidR="00557246">
              <w:rPr>
                <w:rFonts w:ascii="Times New Roman" w:hAnsi="Times New Roman" w:cs="Times New Roman"/>
                <w:sz w:val="26"/>
                <w:szCs w:val="26"/>
              </w:rPr>
              <w:t xml:space="preserve">до </w:t>
            </w:r>
            <w:r w:rsidRPr="00AE382B">
              <w:rPr>
                <w:rFonts w:ascii="Times New Roman" w:hAnsi="Times New Roman" w:cs="Times New Roman"/>
                <w:sz w:val="26"/>
                <w:szCs w:val="26"/>
              </w:rPr>
              <w:t>2018 - 2020 год</w:t>
            </w:r>
            <w:r w:rsidR="00F67D1D">
              <w:rPr>
                <w:rFonts w:ascii="Times New Roman" w:hAnsi="Times New Roman" w:cs="Times New Roman"/>
                <w:sz w:val="26"/>
                <w:szCs w:val="26"/>
              </w:rPr>
              <w:t>а</w:t>
            </w:r>
            <w:r w:rsidRPr="00AE382B">
              <w:rPr>
                <w:rFonts w:ascii="Times New Roman" w:hAnsi="Times New Roman" w:cs="Times New Roman"/>
                <w:sz w:val="26"/>
                <w:szCs w:val="26"/>
              </w:rPr>
              <w:t xml:space="preserve"> планируется на уровне 2017 года</w:t>
            </w:r>
          </w:p>
        </w:tc>
      </w:tr>
      <w:tr w:rsidR="002C3DCA" w:rsidRPr="000B19D7" w:rsidTr="00B529FB">
        <w:trPr>
          <w:tblCellSpacing w:w="5" w:type="nil"/>
        </w:trPr>
        <w:tc>
          <w:tcPr>
            <w:tcW w:w="2552" w:type="dxa"/>
            <w:tcBorders>
              <w:top w:val="single" w:sz="4" w:space="0" w:color="auto"/>
              <w:left w:val="single" w:sz="4" w:space="0" w:color="auto"/>
              <w:bottom w:val="single" w:sz="4" w:space="0" w:color="auto"/>
              <w:right w:val="single" w:sz="4" w:space="0" w:color="auto"/>
            </w:tcBorders>
          </w:tcPr>
          <w:p w:rsidR="002C3DCA" w:rsidRPr="000B19D7" w:rsidRDefault="002C3DCA" w:rsidP="002C3DCA">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Ожидаемые результаты реализации муниципальной программы  </w:t>
            </w:r>
          </w:p>
        </w:tc>
        <w:tc>
          <w:tcPr>
            <w:tcW w:w="6804" w:type="dxa"/>
            <w:gridSpan w:val="5"/>
            <w:tcBorders>
              <w:top w:val="single" w:sz="4" w:space="0" w:color="auto"/>
              <w:left w:val="single" w:sz="4" w:space="0" w:color="auto"/>
              <w:bottom w:val="single" w:sz="4" w:space="0" w:color="auto"/>
              <w:right w:val="single" w:sz="4" w:space="0" w:color="auto"/>
            </w:tcBorders>
          </w:tcPr>
          <w:p w:rsidR="002C3DCA" w:rsidRPr="000B19D7" w:rsidRDefault="002C3DCA"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К 2020 году:</w:t>
            </w:r>
          </w:p>
          <w:p w:rsidR="002C3DCA" w:rsidRPr="000B19D7" w:rsidRDefault="002C3DCA"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1</w:t>
            </w:r>
            <w:r w:rsidR="00774385" w:rsidRPr="000B19D7">
              <w:rPr>
                <w:rFonts w:ascii="Times New Roman" w:eastAsia="Times New Roman" w:hAnsi="Times New Roman" w:cs="Times New Roman"/>
                <w:sz w:val="26"/>
                <w:szCs w:val="26"/>
                <w:lang w:eastAsia="ru-RU"/>
              </w:rPr>
              <w:t>)</w:t>
            </w:r>
            <w:r w:rsidRPr="000B19D7">
              <w:rPr>
                <w:rFonts w:ascii="Times New Roman" w:eastAsia="Times New Roman" w:hAnsi="Times New Roman" w:cs="Times New Roman"/>
                <w:sz w:val="26"/>
                <w:szCs w:val="26"/>
                <w:lang w:eastAsia="ru-RU"/>
              </w:rPr>
              <w:t>снижение уровня регистрируемой безработицы;</w:t>
            </w:r>
          </w:p>
          <w:p w:rsidR="00266DD1" w:rsidRDefault="002C3DCA"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2</w:t>
            </w:r>
            <w:r w:rsidR="00774385" w:rsidRPr="000B19D7">
              <w:rPr>
                <w:rFonts w:ascii="Times New Roman" w:eastAsia="Times New Roman" w:hAnsi="Times New Roman" w:cs="Times New Roman"/>
                <w:sz w:val="26"/>
                <w:szCs w:val="26"/>
                <w:lang w:eastAsia="ru-RU"/>
              </w:rPr>
              <w:t>)</w:t>
            </w:r>
            <w:r w:rsidRPr="000B19D7">
              <w:rPr>
                <w:rFonts w:ascii="Times New Roman" w:eastAsia="Times New Roman" w:hAnsi="Times New Roman" w:cs="Times New Roman"/>
                <w:sz w:val="26"/>
                <w:szCs w:val="26"/>
                <w:lang w:eastAsia="ru-RU"/>
              </w:rPr>
              <w:t>укрепление института семьи, улу</w:t>
            </w:r>
            <w:r w:rsidR="00266DD1">
              <w:rPr>
                <w:rFonts w:ascii="Times New Roman" w:eastAsia="Times New Roman" w:hAnsi="Times New Roman" w:cs="Times New Roman"/>
                <w:sz w:val="26"/>
                <w:szCs w:val="26"/>
                <w:lang w:eastAsia="ru-RU"/>
              </w:rPr>
              <w:t>чшение демографической ситуации;</w:t>
            </w:r>
          </w:p>
          <w:p w:rsidR="00E347C9" w:rsidRDefault="00E347C9"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улучшение жилищных условий 1</w:t>
            </w:r>
            <w:r w:rsidR="003C2F7A">
              <w:rPr>
                <w:rFonts w:ascii="Times New Roman" w:eastAsia="Times New Roman" w:hAnsi="Times New Roman" w:cs="Times New Roman"/>
                <w:sz w:val="26"/>
                <w:szCs w:val="26"/>
                <w:lang w:eastAsia="ru-RU"/>
              </w:rPr>
              <w:t>4</w:t>
            </w:r>
            <w:r>
              <w:rPr>
                <w:rFonts w:ascii="Times New Roman" w:eastAsia="Times New Roman" w:hAnsi="Times New Roman" w:cs="Times New Roman"/>
                <w:sz w:val="26"/>
                <w:szCs w:val="26"/>
                <w:lang w:eastAsia="ru-RU"/>
              </w:rPr>
              <w:t xml:space="preserve"> молодых семей;</w:t>
            </w:r>
          </w:p>
          <w:p w:rsidR="002C3DCA" w:rsidRPr="000B19D7" w:rsidRDefault="00E347C9" w:rsidP="007533E1">
            <w:pPr>
              <w:widowControl w:val="0"/>
              <w:autoSpaceDE w:val="0"/>
              <w:autoSpaceDN w:val="0"/>
              <w:adjustRightInd w:val="0"/>
              <w:spacing w:after="0" w:line="240" w:lineRule="auto"/>
              <w:jc w:val="both"/>
              <w:rPr>
                <w:rFonts w:ascii="Times New Roman" w:eastAsia="Times New Roman" w:hAnsi="Times New Roman" w:cs="Times New Roman"/>
                <w:snapToGrid w:val="0"/>
                <w:sz w:val="26"/>
                <w:szCs w:val="26"/>
                <w:lang w:eastAsia="ru-RU"/>
              </w:rPr>
            </w:pPr>
            <w:r>
              <w:rPr>
                <w:rFonts w:ascii="Times New Roman" w:eastAsia="Times New Roman" w:hAnsi="Times New Roman" w:cs="Times New Roman"/>
                <w:snapToGrid w:val="0"/>
                <w:sz w:val="26"/>
                <w:szCs w:val="26"/>
                <w:lang w:eastAsia="ru-RU"/>
              </w:rPr>
              <w:t>4</w:t>
            </w:r>
            <w:r w:rsidR="00774385" w:rsidRPr="000B19D7">
              <w:rPr>
                <w:rFonts w:ascii="Times New Roman" w:eastAsia="Times New Roman" w:hAnsi="Times New Roman" w:cs="Times New Roman"/>
                <w:snapToGrid w:val="0"/>
                <w:sz w:val="26"/>
                <w:szCs w:val="26"/>
                <w:lang w:eastAsia="ru-RU"/>
              </w:rPr>
              <w:t>)</w:t>
            </w:r>
            <w:r w:rsidR="00266DD1">
              <w:rPr>
                <w:rFonts w:ascii="Times New Roman" w:eastAsia="Calibri" w:hAnsi="Times New Roman" w:cs="Times New Roman"/>
                <w:sz w:val="26"/>
                <w:szCs w:val="26"/>
              </w:rPr>
              <w:t>социальная поддержка</w:t>
            </w:r>
            <w:r w:rsidR="002C3DCA" w:rsidRPr="000B19D7">
              <w:rPr>
                <w:rFonts w:ascii="Times New Roman" w:eastAsia="Calibri" w:hAnsi="Times New Roman" w:cs="Times New Roman"/>
                <w:sz w:val="26"/>
                <w:szCs w:val="26"/>
              </w:rPr>
              <w:t xml:space="preserve"> гражданам, обратившимся  и  имеющим  право  на  получение  данной поддержки;</w:t>
            </w:r>
          </w:p>
          <w:p w:rsidR="002C3DCA" w:rsidRDefault="00E347C9" w:rsidP="007533E1">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00774385" w:rsidRPr="000B19D7">
              <w:rPr>
                <w:rFonts w:ascii="Times New Roman" w:eastAsia="Times New Roman" w:hAnsi="Times New Roman" w:cs="Times New Roman"/>
                <w:sz w:val="26"/>
                <w:szCs w:val="26"/>
                <w:lang w:eastAsia="ru-RU"/>
              </w:rPr>
              <w:t>)</w:t>
            </w:r>
            <w:r w:rsidR="002C3DCA" w:rsidRPr="000B19D7">
              <w:rPr>
                <w:rFonts w:ascii="Times New Roman" w:eastAsia="Times New Roman" w:hAnsi="Times New Roman" w:cs="Times New Roman"/>
                <w:sz w:val="26"/>
                <w:szCs w:val="26"/>
                <w:lang w:eastAsia="ru-RU"/>
              </w:rPr>
              <w:t>повышение эффективности деятельности некоммер</w:t>
            </w:r>
            <w:r w:rsidR="00266DD1">
              <w:rPr>
                <w:rFonts w:ascii="Times New Roman" w:eastAsia="Times New Roman" w:hAnsi="Times New Roman" w:cs="Times New Roman"/>
                <w:sz w:val="26"/>
                <w:szCs w:val="26"/>
                <w:lang w:eastAsia="ru-RU"/>
              </w:rPr>
              <w:t>ческих общественных организаций;</w:t>
            </w:r>
          </w:p>
          <w:p w:rsidR="0006417B" w:rsidRDefault="0006417B" w:rsidP="0006417B">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00774385" w:rsidRPr="000B19D7">
              <w:rPr>
                <w:rFonts w:ascii="Times New Roman" w:eastAsia="Times New Roman" w:hAnsi="Times New Roman" w:cs="Times New Roman"/>
                <w:sz w:val="26"/>
                <w:szCs w:val="26"/>
                <w:lang w:eastAsia="ru-RU"/>
              </w:rPr>
              <w:t>)</w:t>
            </w:r>
            <w:r w:rsidR="002F3265">
              <w:rPr>
                <w:rFonts w:ascii="Times New Roman" w:eastAsia="Times New Roman" w:hAnsi="Times New Roman" w:cs="Times New Roman"/>
                <w:sz w:val="26"/>
                <w:szCs w:val="26"/>
                <w:lang w:eastAsia="ru-RU"/>
              </w:rPr>
              <w:t>создание условий</w:t>
            </w:r>
            <w:r w:rsidR="002F3265" w:rsidRPr="002F3265">
              <w:rPr>
                <w:rFonts w:ascii="Times New Roman" w:eastAsia="Times New Roman" w:hAnsi="Times New Roman" w:cs="Times New Roman"/>
                <w:sz w:val="26"/>
                <w:szCs w:val="26"/>
                <w:lang w:eastAsia="ru-RU"/>
              </w:rPr>
              <w:t xml:space="preserve"> для улучшения состояния здоровья населения</w:t>
            </w:r>
            <w:r w:rsidR="002F3265">
              <w:t xml:space="preserve"> </w:t>
            </w:r>
            <w:r w:rsidR="002F3265" w:rsidRPr="002F3265">
              <w:rPr>
                <w:rFonts w:ascii="Times New Roman" w:eastAsia="Times New Roman" w:hAnsi="Times New Roman" w:cs="Times New Roman"/>
                <w:sz w:val="26"/>
                <w:szCs w:val="26"/>
                <w:lang w:eastAsia="ru-RU"/>
              </w:rPr>
              <w:t>муниципального района «Печора»</w:t>
            </w:r>
            <w:r w:rsidR="002F3265">
              <w:rPr>
                <w:rFonts w:ascii="Times New Roman" w:eastAsia="Times New Roman" w:hAnsi="Times New Roman" w:cs="Times New Roman"/>
                <w:sz w:val="26"/>
                <w:szCs w:val="26"/>
                <w:lang w:eastAsia="ru-RU"/>
              </w:rPr>
              <w:t>;</w:t>
            </w:r>
            <w:r w:rsidR="002F3265" w:rsidRPr="002F3265">
              <w:rPr>
                <w:rFonts w:ascii="Times New Roman" w:eastAsia="Times New Roman" w:hAnsi="Times New Roman" w:cs="Times New Roman"/>
                <w:sz w:val="26"/>
                <w:szCs w:val="26"/>
                <w:lang w:eastAsia="ru-RU"/>
              </w:rPr>
              <w:t xml:space="preserve">  </w:t>
            </w:r>
          </w:p>
          <w:p w:rsidR="0006417B" w:rsidRPr="00433BFE" w:rsidRDefault="0006417B" w:rsidP="0006417B">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433BFE">
              <w:rPr>
                <w:rFonts w:ascii="Times New Roman" w:eastAsia="Times New Roman" w:hAnsi="Times New Roman" w:cs="Times New Roman"/>
                <w:sz w:val="26"/>
                <w:szCs w:val="26"/>
                <w:lang w:eastAsia="ru-RU"/>
              </w:rPr>
              <w:t xml:space="preserve">) </w:t>
            </w:r>
            <w:r w:rsidR="002F3265">
              <w:rPr>
                <w:rFonts w:ascii="Times New Roman" w:hAnsi="Times New Roman" w:cs="Times New Roman"/>
                <w:sz w:val="26"/>
                <w:szCs w:val="26"/>
              </w:rPr>
              <w:t>о</w:t>
            </w:r>
            <w:r w:rsidR="002F3265" w:rsidRPr="000B19D7">
              <w:rPr>
                <w:rFonts w:ascii="Times New Roman" w:eastAsia="Times New Roman" w:hAnsi="Times New Roman" w:cs="Times New Roman"/>
                <w:sz w:val="26"/>
                <w:szCs w:val="26"/>
                <w:lang w:eastAsia="ru-RU"/>
              </w:rPr>
              <w:t xml:space="preserve">беспечить население муниципального района «Печора»  </w:t>
            </w:r>
            <w:r w:rsidR="002F3265">
              <w:rPr>
                <w:rFonts w:ascii="Times New Roman" w:eastAsia="Times New Roman" w:hAnsi="Times New Roman" w:cs="Times New Roman"/>
                <w:sz w:val="26"/>
                <w:szCs w:val="26"/>
                <w:lang w:eastAsia="ru-RU"/>
              </w:rPr>
              <w:t>лес</w:t>
            </w:r>
            <w:proofErr w:type="gramStart"/>
            <w:r w:rsidR="002F3265">
              <w:rPr>
                <w:rFonts w:ascii="Times New Roman" w:eastAsia="Times New Roman" w:hAnsi="Times New Roman" w:cs="Times New Roman"/>
                <w:sz w:val="26"/>
                <w:szCs w:val="26"/>
                <w:lang w:eastAsia="ru-RU"/>
              </w:rPr>
              <w:t>о(</w:t>
            </w:r>
            <w:proofErr w:type="gramEnd"/>
            <w:r w:rsidR="002F3265">
              <w:rPr>
                <w:rFonts w:ascii="Times New Roman" w:eastAsia="Times New Roman" w:hAnsi="Times New Roman" w:cs="Times New Roman"/>
                <w:sz w:val="26"/>
                <w:szCs w:val="26"/>
                <w:lang w:eastAsia="ru-RU"/>
              </w:rPr>
              <w:t>пило) материалами;</w:t>
            </w:r>
          </w:p>
          <w:p w:rsidR="002C3DCA" w:rsidRPr="000B19D7" w:rsidRDefault="002C3DCA" w:rsidP="00B02CE8">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r>
    </w:tbl>
    <w:p w:rsidR="00FE5658" w:rsidRDefault="0022338F" w:rsidP="005F4866">
      <w:pPr>
        <w:pStyle w:val="ab"/>
        <w:jc w:val="right"/>
        <w:rPr>
          <w:rFonts w:ascii="Times New Roman" w:hAnsi="Times New Roman" w:cs="Times New Roman"/>
        </w:rPr>
      </w:pPr>
      <w:r>
        <w:rPr>
          <w:rFonts w:ascii="Times New Roman" w:eastAsia="Batang" w:hAnsi="Times New Roman" w:cs="Times New Roman"/>
          <w:sz w:val="26"/>
          <w:szCs w:val="26"/>
          <w:lang w:eastAsia="ru-RU"/>
        </w:rPr>
        <w:t>»</w:t>
      </w:r>
    </w:p>
    <w:p w:rsidR="00896692" w:rsidRDefault="00896692" w:rsidP="00823D20">
      <w:pPr>
        <w:pStyle w:val="ab"/>
        <w:jc w:val="both"/>
        <w:rPr>
          <w:rFonts w:ascii="Times New Roman" w:hAnsi="Times New Roman" w:cs="Times New Roman"/>
          <w:sz w:val="26"/>
          <w:szCs w:val="26"/>
        </w:rPr>
      </w:pPr>
    </w:p>
    <w:p w:rsidR="00823D20" w:rsidRPr="00BB20B5" w:rsidRDefault="00823D20" w:rsidP="00550015">
      <w:pPr>
        <w:pStyle w:val="ab"/>
        <w:ind w:firstLine="709"/>
        <w:jc w:val="both"/>
        <w:rPr>
          <w:rFonts w:ascii="Times New Roman" w:hAnsi="Times New Roman" w:cs="Times New Roman"/>
          <w:sz w:val="26"/>
          <w:szCs w:val="26"/>
        </w:rPr>
      </w:pPr>
      <w:r w:rsidRPr="00823D20">
        <w:rPr>
          <w:rFonts w:ascii="Times New Roman" w:hAnsi="Times New Roman" w:cs="Times New Roman"/>
          <w:sz w:val="26"/>
          <w:szCs w:val="26"/>
        </w:rPr>
        <w:t>2.</w:t>
      </w:r>
      <w:r w:rsidRPr="00BB20B5">
        <w:rPr>
          <w:rFonts w:ascii="Times New Roman" w:hAnsi="Times New Roman" w:cs="Times New Roman"/>
          <w:sz w:val="26"/>
          <w:szCs w:val="26"/>
        </w:rPr>
        <w:t xml:space="preserve"> </w:t>
      </w:r>
      <w:r w:rsidR="0006417B">
        <w:rPr>
          <w:rFonts w:ascii="Times New Roman" w:hAnsi="Times New Roman" w:cs="Times New Roman"/>
          <w:sz w:val="26"/>
          <w:szCs w:val="26"/>
        </w:rPr>
        <w:t xml:space="preserve">Дополнить муниципальную программу подпрограммой 4  </w:t>
      </w:r>
      <w:r w:rsidR="0006417B" w:rsidRPr="000B19D7">
        <w:rPr>
          <w:rFonts w:ascii="Times New Roman" w:eastAsia="Times New Roman" w:hAnsi="Times New Roman" w:cs="Times New Roman"/>
          <w:sz w:val="26"/>
          <w:szCs w:val="26"/>
          <w:lang w:eastAsia="ru-RU"/>
        </w:rPr>
        <w:t>«</w:t>
      </w:r>
      <w:r w:rsidR="0006417B">
        <w:rPr>
          <w:rFonts w:ascii="Times New Roman" w:eastAsia="Times New Roman" w:hAnsi="Times New Roman" w:cs="Times New Roman"/>
          <w:sz w:val="26"/>
          <w:szCs w:val="26"/>
          <w:lang w:eastAsia="ru-RU"/>
        </w:rPr>
        <w:t>Содействие в обеспечении населения МО МР «Печора» лес</w:t>
      </w:r>
      <w:proofErr w:type="gramStart"/>
      <w:r w:rsidR="0006417B">
        <w:rPr>
          <w:rFonts w:ascii="Times New Roman" w:eastAsia="Times New Roman" w:hAnsi="Times New Roman" w:cs="Times New Roman"/>
          <w:sz w:val="26"/>
          <w:szCs w:val="26"/>
          <w:lang w:eastAsia="ru-RU"/>
        </w:rPr>
        <w:t>о(</w:t>
      </w:r>
      <w:proofErr w:type="gramEnd"/>
      <w:r w:rsidR="0006417B">
        <w:rPr>
          <w:rFonts w:ascii="Times New Roman" w:eastAsia="Times New Roman" w:hAnsi="Times New Roman" w:cs="Times New Roman"/>
          <w:sz w:val="26"/>
          <w:szCs w:val="26"/>
          <w:lang w:eastAsia="ru-RU"/>
        </w:rPr>
        <w:t xml:space="preserve">пило) материалами» </w:t>
      </w:r>
      <w:r w:rsidR="00896692">
        <w:rPr>
          <w:rFonts w:ascii="Times New Roman" w:eastAsia="Times New Roman" w:hAnsi="Times New Roman" w:cs="Times New Roman"/>
          <w:sz w:val="26"/>
          <w:szCs w:val="26"/>
          <w:lang w:eastAsia="ru-RU"/>
        </w:rPr>
        <w:t>(далее – Подпрограмма 4</w:t>
      </w:r>
      <w:r w:rsidR="00896692" w:rsidRPr="00896692">
        <w:rPr>
          <w:rFonts w:ascii="Times New Roman" w:eastAsia="Times New Roman" w:hAnsi="Times New Roman" w:cs="Times New Roman"/>
          <w:sz w:val="26"/>
          <w:szCs w:val="26"/>
          <w:lang w:eastAsia="ru-RU"/>
        </w:rPr>
        <w:t xml:space="preserve">) </w:t>
      </w:r>
      <w:r w:rsidR="0006417B">
        <w:rPr>
          <w:rFonts w:ascii="Times New Roman" w:hAnsi="Times New Roman" w:cs="Times New Roman"/>
          <w:sz w:val="26"/>
          <w:szCs w:val="26"/>
        </w:rPr>
        <w:t>(приложение 1 к вносимым изменениям).</w:t>
      </w:r>
    </w:p>
    <w:p w:rsidR="00FE5658" w:rsidRDefault="00FE5658" w:rsidP="00823D20">
      <w:pPr>
        <w:widowControl w:val="0"/>
        <w:tabs>
          <w:tab w:val="left" w:pos="726"/>
        </w:tabs>
        <w:spacing w:after="0" w:line="240" w:lineRule="auto"/>
        <w:jc w:val="both"/>
        <w:rPr>
          <w:rFonts w:ascii="Times New Roman" w:hAnsi="Times New Roman" w:cs="Times New Roman"/>
          <w:sz w:val="26"/>
          <w:szCs w:val="26"/>
        </w:rPr>
      </w:pPr>
    </w:p>
    <w:p w:rsidR="0006417B" w:rsidRPr="00BB20B5" w:rsidRDefault="00A911E4" w:rsidP="00550015">
      <w:pPr>
        <w:pStyle w:val="ab"/>
        <w:ind w:firstLine="709"/>
        <w:jc w:val="both"/>
        <w:rPr>
          <w:rFonts w:ascii="Times New Roman" w:hAnsi="Times New Roman" w:cs="Times New Roman"/>
          <w:sz w:val="26"/>
          <w:szCs w:val="26"/>
        </w:rPr>
      </w:pPr>
      <w:r>
        <w:rPr>
          <w:rFonts w:ascii="Times New Roman" w:hAnsi="Times New Roman" w:cs="Times New Roman"/>
          <w:sz w:val="26"/>
          <w:szCs w:val="26"/>
        </w:rPr>
        <w:t>3</w:t>
      </w:r>
      <w:r w:rsidR="00823D20">
        <w:rPr>
          <w:rFonts w:ascii="Times New Roman" w:hAnsi="Times New Roman" w:cs="Times New Roman"/>
          <w:sz w:val="26"/>
          <w:szCs w:val="26"/>
        </w:rPr>
        <w:t xml:space="preserve">. </w:t>
      </w:r>
      <w:r w:rsidR="0006417B" w:rsidRPr="00BB20B5">
        <w:rPr>
          <w:rFonts w:ascii="Times New Roman" w:hAnsi="Times New Roman" w:cs="Times New Roman"/>
          <w:sz w:val="26"/>
          <w:szCs w:val="26"/>
        </w:rPr>
        <w:t xml:space="preserve">Дополнить муниципальную программу подпрограммой </w:t>
      </w:r>
      <w:r w:rsidR="0006417B">
        <w:rPr>
          <w:rFonts w:ascii="Times New Roman" w:hAnsi="Times New Roman" w:cs="Times New Roman"/>
          <w:sz w:val="26"/>
          <w:szCs w:val="26"/>
        </w:rPr>
        <w:t>5</w:t>
      </w:r>
      <w:r w:rsidR="0006417B" w:rsidRPr="00BB20B5">
        <w:rPr>
          <w:rFonts w:ascii="Times New Roman" w:hAnsi="Times New Roman" w:cs="Times New Roman"/>
          <w:sz w:val="26"/>
          <w:szCs w:val="26"/>
        </w:rPr>
        <w:t xml:space="preserve"> </w:t>
      </w:r>
      <w:r w:rsidR="0006417B">
        <w:rPr>
          <w:rFonts w:ascii="Times New Roman" w:hAnsi="Times New Roman" w:cs="Times New Roman"/>
          <w:sz w:val="26"/>
          <w:szCs w:val="26"/>
        </w:rPr>
        <w:t>«Здоровое население МО МР «Печора»</w:t>
      </w:r>
      <w:r w:rsidR="00896692">
        <w:rPr>
          <w:rFonts w:ascii="Times New Roman" w:hAnsi="Times New Roman" w:cs="Times New Roman"/>
          <w:sz w:val="26"/>
          <w:szCs w:val="26"/>
        </w:rPr>
        <w:t xml:space="preserve"> (далее – Подпрограмма 5</w:t>
      </w:r>
      <w:r w:rsidR="0006417B" w:rsidRPr="00BB20B5">
        <w:rPr>
          <w:rFonts w:ascii="Times New Roman" w:hAnsi="Times New Roman" w:cs="Times New Roman"/>
          <w:sz w:val="26"/>
          <w:szCs w:val="26"/>
        </w:rPr>
        <w:t xml:space="preserve">) </w:t>
      </w:r>
      <w:r w:rsidR="0006417B">
        <w:rPr>
          <w:rFonts w:ascii="Times New Roman" w:hAnsi="Times New Roman" w:cs="Times New Roman"/>
          <w:sz w:val="26"/>
          <w:szCs w:val="26"/>
        </w:rPr>
        <w:t>(приложение 2 к вносимым изменениям).</w:t>
      </w:r>
    </w:p>
    <w:p w:rsidR="00823D20" w:rsidRDefault="00823D20" w:rsidP="00823D20">
      <w:pPr>
        <w:widowControl w:val="0"/>
        <w:tabs>
          <w:tab w:val="left" w:pos="726"/>
        </w:tabs>
        <w:spacing w:after="0" w:line="240" w:lineRule="auto"/>
        <w:jc w:val="both"/>
        <w:rPr>
          <w:rFonts w:ascii="Times New Roman" w:hAnsi="Times New Roman" w:cs="Times New Roman"/>
          <w:sz w:val="26"/>
          <w:szCs w:val="26"/>
        </w:rPr>
      </w:pPr>
    </w:p>
    <w:p w:rsidR="00AC3788" w:rsidRDefault="00AC3788" w:rsidP="00550015">
      <w:pPr>
        <w:widowControl w:val="0"/>
        <w:overflowPunct w:val="0"/>
        <w:autoSpaceDE w:val="0"/>
        <w:autoSpaceDN w:val="0"/>
        <w:adjustRightInd w:val="0"/>
        <w:spacing w:after="0" w:line="240" w:lineRule="auto"/>
        <w:ind w:firstLine="709"/>
        <w:contextualSpacing/>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4</w:t>
      </w:r>
      <w:r w:rsidR="00D5241F" w:rsidRPr="00C07CBB">
        <w:rPr>
          <w:rFonts w:ascii="Times New Roman" w:eastAsia="Batang" w:hAnsi="Times New Roman" w:cs="Times New Roman"/>
          <w:sz w:val="26"/>
          <w:szCs w:val="26"/>
          <w:lang w:eastAsia="ru-RU"/>
        </w:rPr>
        <w:t>.</w:t>
      </w:r>
      <w:r w:rsidR="00550015">
        <w:rPr>
          <w:rFonts w:ascii="Times New Roman" w:eastAsia="Batang" w:hAnsi="Times New Roman" w:cs="Times New Roman"/>
          <w:sz w:val="26"/>
          <w:szCs w:val="26"/>
          <w:lang w:eastAsia="ru-RU"/>
        </w:rPr>
        <w:t xml:space="preserve"> </w:t>
      </w:r>
      <w:r>
        <w:rPr>
          <w:rFonts w:ascii="Times New Roman" w:eastAsia="Batang" w:hAnsi="Times New Roman" w:cs="Times New Roman"/>
          <w:sz w:val="26"/>
          <w:szCs w:val="26"/>
          <w:lang w:eastAsia="ru-RU"/>
        </w:rPr>
        <w:t xml:space="preserve">В разделе </w:t>
      </w:r>
      <w:r w:rsidR="00D5241F" w:rsidRPr="00AB0D6F">
        <w:rPr>
          <w:rFonts w:ascii="Times New Roman" w:eastAsia="Batang" w:hAnsi="Times New Roman" w:cs="Times New Roman"/>
          <w:sz w:val="26"/>
          <w:szCs w:val="26"/>
          <w:lang w:eastAsia="ru-RU"/>
        </w:rPr>
        <w:t xml:space="preserve"> 1 </w:t>
      </w:r>
      <w:r>
        <w:rPr>
          <w:rFonts w:ascii="Times New Roman" w:eastAsia="Batang" w:hAnsi="Times New Roman" w:cs="Times New Roman"/>
          <w:sz w:val="26"/>
          <w:szCs w:val="26"/>
          <w:lang w:eastAsia="ru-RU"/>
        </w:rPr>
        <w:t>«Характеристика текущего состояния социального развития МО МР «Печора»</w:t>
      </w:r>
      <w:r w:rsidR="0074117F">
        <w:rPr>
          <w:rFonts w:ascii="Times New Roman" w:eastAsia="Batang" w:hAnsi="Times New Roman" w:cs="Times New Roman"/>
          <w:sz w:val="26"/>
          <w:szCs w:val="26"/>
          <w:lang w:eastAsia="ru-RU"/>
        </w:rPr>
        <w:t xml:space="preserve"> </w:t>
      </w:r>
      <w:r w:rsidR="0003006F">
        <w:rPr>
          <w:rFonts w:ascii="Times New Roman" w:eastAsia="Batang" w:hAnsi="Times New Roman" w:cs="Times New Roman"/>
          <w:sz w:val="26"/>
          <w:szCs w:val="26"/>
          <w:lang w:eastAsia="ru-RU"/>
        </w:rPr>
        <w:t>муниципальной программы:</w:t>
      </w:r>
    </w:p>
    <w:p w:rsidR="001C4139" w:rsidRDefault="00AC3788" w:rsidP="001C4139">
      <w:pPr>
        <w:widowControl w:val="0"/>
        <w:overflowPunct w:val="0"/>
        <w:autoSpaceDE w:val="0"/>
        <w:autoSpaceDN w:val="0"/>
        <w:adjustRightInd w:val="0"/>
        <w:spacing w:after="0" w:line="240" w:lineRule="auto"/>
        <w:ind w:firstLine="709"/>
        <w:contextualSpacing/>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1) абзац 1 изложить в </w:t>
      </w:r>
      <w:r w:rsidR="00DA19CB">
        <w:rPr>
          <w:rFonts w:ascii="Times New Roman" w:eastAsia="Batang" w:hAnsi="Times New Roman" w:cs="Times New Roman"/>
          <w:sz w:val="26"/>
          <w:szCs w:val="26"/>
          <w:lang w:eastAsia="ru-RU"/>
        </w:rPr>
        <w:t>следующей</w:t>
      </w:r>
      <w:r>
        <w:rPr>
          <w:rFonts w:ascii="Times New Roman" w:eastAsia="Batang" w:hAnsi="Times New Roman" w:cs="Times New Roman"/>
          <w:sz w:val="26"/>
          <w:szCs w:val="26"/>
          <w:lang w:eastAsia="ru-RU"/>
        </w:rPr>
        <w:t xml:space="preserve"> редакции: </w:t>
      </w:r>
    </w:p>
    <w:p w:rsidR="003505D8" w:rsidRDefault="003505D8" w:rsidP="001C4139">
      <w:pPr>
        <w:widowControl w:val="0"/>
        <w:overflowPunct w:val="0"/>
        <w:autoSpaceDE w:val="0"/>
        <w:autoSpaceDN w:val="0"/>
        <w:adjustRightInd w:val="0"/>
        <w:spacing w:after="0" w:line="240" w:lineRule="auto"/>
        <w:ind w:firstLine="709"/>
        <w:contextualSpacing/>
        <w:jc w:val="both"/>
        <w:rPr>
          <w:rFonts w:ascii="Times New Roman" w:eastAsia="Batang" w:hAnsi="Times New Roman" w:cs="Times New Roman"/>
          <w:sz w:val="26"/>
          <w:szCs w:val="26"/>
          <w:lang w:eastAsia="ru-RU"/>
        </w:rPr>
      </w:pPr>
      <w:proofErr w:type="gramStart"/>
      <w:r w:rsidRPr="000B19D7">
        <w:rPr>
          <w:rFonts w:ascii="Times New Roman" w:eastAsia="Batang" w:hAnsi="Times New Roman" w:cs="Times New Roman"/>
          <w:sz w:val="26"/>
          <w:szCs w:val="26"/>
          <w:lang w:eastAsia="ru-RU"/>
        </w:rPr>
        <w:t>«Основными направлениями Стратеги</w:t>
      </w:r>
      <w:r w:rsidR="00055C8F">
        <w:rPr>
          <w:rFonts w:ascii="Times New Roman" w:eastAsia="Batang" w:hAnsi="Times New Roman" w:cs="Times New Roman"/>
          <w:sz w:val="26"/>
          <w:szCs w:val="26"/>
          <w:lang w:eastAsia="ru-RU"/>
        </w:rPr>
        <w:t>и</w:t>
      </w:r>
      <w:r w:rsidRPr="000B19D7">
        <w:rPr>
          <w:rFonts w:ascii="Times New Roman" w:eastAsia="Batang" w:hAnsi="Times New Roman" w:cs="Times New Roman"/>
          <w:sz w:val="26"/>
          <w:szCs w:val="26"/>
          <w:lang w:eastAsia="ru-RU"/>
        </w:rPr>
        <w:t xml:space="preserve"> социально-экономического развития </w:t>
      </w:r>
      <w:r w:rsidR="000000C8" w:rsidRPr="000B19D7">
        <w:rPr>
          <w:rFonts w:ascii="Times New Roman" w:hAnsi="Times New Roman" w:cs="Times New Roman"/>
          <w:sz w:val="26"/>
          <w:szCs w:val="26"/>
        </w:rPr>
        <w:t xml:space="preserve">Республики Коми на период до 2020 года, </w:t>
      </w:r>
      <w:r w:rsidRPr="000B19D7">
        <w:rPr>
          <w:rFonts w:ascii="Times New Roman" w:eastAsia="Batang" w:hAnsi="Times New Roman" w:cs="Times New Roman"/>
          <w:sz w:val="26"/>
          <w:szCs w:val="26"/>
          <w:lang w:eastAsia="ru-RU"/>
        </w:rPr>
        <w:t>являются улучшение качества социальной среды и условий жизни людей, развитие рынка труда,  повышение уровня рождаемости (в том числе за счет рождения в семьях второго и последующих детей), включая  укрепление института семьи, возрождение и сохранение духовно-нравственных традиций семейных отношений, семейного воспитания, создание условий для деятельности общественных объединен</w:t>
      </w:r>
      <w:r w:rsidR="000000C8" w:rsidRPr="000B19D7">
        <w:rPr>
          <w:rFonts w:ascii="Times New Roman" w:eastAsia="Batang" w:hAnsi="Times New Roman" w:cs="Times New Roman"/>
          <w:sz w:val="26"/>
          <w:szCs w:val="26"/>
          <w:lang w:eastAsia="ru-RU"/>
        </w:rPr>
        <w:t>ий и неком</w:t>
      </w:r>
      <w:r w:rsidR="00055C8F">
        <w:rPr>
          <w:rFonts w:ascii="Times New Roman" w:eastAsia="Batang" w:hAnsi="Times New Roman" w:cs="Times New Roman"/>
          <w:sz w:val="26"/>
          <w:szCs w:val="26"/>
          <w:lang w:eastAsia="ru-RU"/>
        </w:rPr>
        <w:t>мерческих</w:t>
      </w:r>
      <w:proofErr w:type="gramEnd"/>
      <w:r w:rsidR="00055C8F">
        <w:rPr>
          <w:rFonts w:ascii="Times New Roman" w:eastAsia="Batang" w:hAnsi="Times New Roman" w:cs="Times New Roman"/>
          <w:sz w:val="26"/>
          <w:szCs w:val="26"/>
          <w:lang w:eastAsia="ru-RU"/>
        </w:rPr>
        <w:t xml:space="preserve"> организаций</w:t>
      </w:r>
      <w:proofErr w:type="gramStart"/>
      <w:r w:rsidR="00055C8F">
        <w:rPr>
          <w:rFonts w:ascii="Times New Roman" w:eastAsia="Batang" w:hAnsi="Times New Roman" w:cs="Times New Roman"/>
          <w:sz w:val="26"/>
          <w:szCs w:val="26"/>
          <w:lang w:eastAsia="ru-RU"/>
        </w:rPr>
        <w:t>.</w:t>
      </w:r>
      <w:r w:rsidR="001C4139">
        <w:rPr>
          <w:rFonts w:ascii="Times New Roman" w:eastAsia="Batang" w:hAnsi="Times New Roman" w:cs="Times New Roman"/>
          <w:sz w:val="26"/>
          <w:szCs w:val="26"/>
          <w:lang w:eastAsia="ru-RU"/>
        </w:rPr>
        <w:t>»;</w:t>
      </w:r>
      <w:proofErr w:type="gramEnd"/>
    </w:p>
    <w:p w:rsidR="001C4139" w:rsidRDefault="0034082C" w:rsidP="001C4139">
      <w:pPr>
        <w:widowControl w:val="0"/>
        <w:overflowPunct w:val="0"/>
        <w:autoSpaceDE w:val="0"/>
        <w:autoSpaceDN w:val="0"/>
        <w:adjustRightInd w:val="0"/>
        <w:spacing w:after="0" w:line="240" w:lineRule="auto"/>
        <w:ind w:firstLine="709"/>
        <w:contextualSpacing/>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2)</w:t>
      </w:r>
      <w:r w:rsidR="005861DD">
        <w:rPr>
          <w:rFonts w:ascii="Times New Roman" w:eastAsia="Batang" w:hAnsi="Times New Roman" w:cs="Times New Roman"/>
          <w:sz w:val="26"/>
          <w:szCs w:val="26"/>
          <w:lang w:eastAsia="ru-RU"/>
        </w:rPr>
        <w:t xml:space="preserve"> абзац 7 изложить в новой редакции: </w:t>
      </w:r>
    </w:p>
    <w:p w:rsidR="00E06448" w:rsidRDefault="005861DD" w:rsidP="001C4139">
      <w:pPr>
        <w:widowControl w:val="0"/>
        <w:overflowPunct w:val="0"/>
        <w:autoSpaceDE w:val="0"/>
        <w:autoSpaceDN w:val="0"/>
        <w:adjustRightInd w:val="0"/>
        <w:spacing w:after="0" w:line="240" w:lineRule="auto"/>
        <w:ind w:firstLine="709"/>
        <w:contextualSpacing/>
        <w:jc w:val="both"/>
        <w:rPr>
          <w:rFonts w:ascii="Times New Roman" w:hAnsi="Times New Roman" w:cs="Times New Roman"/>
          <w:sz w:val="26"/>
          <w:szCs w:val="26"/>
        </w:rPr>
      </w:pPr>
      <w:r w:rsidRPr="005861DD">
        <w:rPr>
          <w:rFonts w:ascii="Times New Roman" w:eastAsia="Batang" w:hAnsi="Times New Roman" w:cs="Times New Roman"/>
          <w:sz w:val="26"/>
          <w:szCs w:val="26"/>
          <w:lang w:eastAsia="ru-RU"/>
        </w:rPr>
        <w:t>«</w:t>
      </w:r>
      <w:r w:rsidR="00AC3788" w:rsidRPr="000B3404">
        <w:rPr>
          <w:rFonts w:ascii="Times New Roman" w:hAnsi="Times New Roman" w:cs="Times New Roman"/>
          <w:sz w:val="26"/>
          <w:szCs w:val="26"/>
        </w:rPr>
        <w:t xml:space="preserve">Одним из направлений системы социальной защиты населения является </w:t>
      </w:r>
      <w:r w:rsidR="00AC3788" w:rsidRPr="000B3404">
        <w:rPr>
          <w:rFonts w:ascii="Times New Roman" w:hAnsi="Times New Roman" w:cs="Times New Roman"/>
          <w:sz w:val="26"/>
          <w:szCs w:val="26"/>
        </w:rPr>
        <w:lastRenderedPageBreak/>
        <w:t>исполнение социальных обязательств в отношении детей-сирот и детей, оставшихся без попечения родителей</w:t>
      </w:r>
      <w:r w:rsidR="00E06448">
        <w:rPr>
          <w:rFonts w:ascii="Times New Roman" w:hAnsi="Times New Roman" w:cs="Times New Roman"/>
          <w:sz w:val="26"/>
          <w:szCs w:val="26"/>
        </w:rPr>
        <w:t>, оказание</w:t>
      </w:r>
      <w:r w:rsidR="00AC3788" w:rsidRPr="000B3404">
        <w:rPr>
          <w:rFonts w:ascii="Times New Roman" w:hAnsi="Times New Roman" w:cs="Times New Roman"/>
          <w:sz w:val="26"/>
          <w:szCs w:val="26"/>
        </w:rPr>
        <w:t xml:space="preserve"> поддержк</w:t>
      </w:r>
      <w:r w:rsidR="00E06448">
        <w:rPr>
          <w:rFonts w:ascii="Times New Roman" w:hAnsi="Times New Roman" w:cs="Times New Roman"/>
          <w:sz w:val="26"/>
          <w:szCs w:val="26"/>
        </w:rPr>
        <w:t>и</w:t>
      </w:r>
      <w:r w:rsidR="00AC3788" w:rsidRPr="000B3404">
        <w:rPr>
          <w:rFonts w:ascii="Times New Roman" w:hAnsi="Times New Roman" w:cs="Times New Roman"/>
          <w:sz w:val="26"/>
          <w:szCs w:val="26"/>
        </w:rPr>
        <w:t xml:space="preserve"> молодым семьям в улучшении жилищных условий путем предоставления социальных выплат</w:t>
      </w:r>
      <w:r w:rsidRPr="000B3404">
        <w:rPr>
          <w:rFonts w:ascii="Times New Roman" w:hAnsi="Times New Roman" w:cs="Times New Roman"/>
          <w:sz w:val="26"/>
          <w:szCs w:val="26"/>
        </w:rPr>
        <w:t>»</w:t>
      </w:r>
      <w:r w:rsidR="00AC3788" w:rsidRPr="000B3404">
        <w:rPr>
          <w:rFonts w:ascii="Times New Roman" w:hAnsi="Times New Roman" w:cs="Times New Roman"/>
          <w:sz w:val="26"/>
          <w:szCs w:val="26"/>
        </w:rPr>
        <w:t>.</w:t>
      </w:r>
    </w:p>
    <w:p w:rsidR="00725962" w:rsidRPr="000B19D7" w:rsidRDefault="00E06448" w:rsidP="00725962">
      <w:pPr>
        <w:autoSpaceDE w:val="0"/>
        <w:autoSpaceDN w:val="0"/>
        <w:adjustRightInd w:val="0"/>
        <w:spacing w:after="0" w:line="240" w:lineRule="auto"/>
        <w:jc w:val="both"/>
        <w:rPr>
          <w:rFonts w:ascii="Times New Roman" w:eastAsia="Batang" w:hAnsi="Times New Roman" w:cs="Times New Roman"/>
          <w:sz w:val="26"/>
          <w:szCs w:val="26"/>
          <w:lang w:eastAsia="ru-RU"/>
        </w:rPr>
      </w:pPr>
      <w:r>
        <w:rPr>
          <w:rFonts w:ascii="Times New Roman" w:hAnsi="Times New Roman" w:cs="Times New Roman"/>
          <w:sz w:val="26"/>
          <w:szCs w:val="26"/>
        </w:rPr>
        <w:t xml:space="preserve"> </w:t>
      </w:r>
      <w:r w:rsidR="001C4139">
        <w:rPr>
          <w:rFonts w:ascii="Times New Roman" w:hAnsi="Times New Roman" w:cs="Times New Roman"/>
          <w:sz w:val="26"/>
          <w:szCs w:val="26"/>
        </w:rPr>
        <w:tab/>
      </w:r>
      <w:r>
        <w:rPr>
          <w:rFonts w:ascii="Times New Roman" w:hAnsi="Times New Roman" w:cs="Times New Roman"/>
          <w:sz w:val="26"/>
          <w:szCs w:val="26"/>
        </w:rPr>
        <w:t>3)</w:t>
      </w:r>
      <w:r w:rsidR="00725962">
        <w:rPr>
          <w:rFonts w:ascii="Times New Roman" w:eastAsia="Batang" w:hAnsi="Times New Roman" w:cs="Times New Roman"/>
          <w:sz w:val="26"/>
          <w:szCs w:val="26"/>
          <w:lang w:eastAsia="ru-RU"/>
        </w:rPr>
        <w:t xml:space="preserve">дополнить абзацами </w:t>
      </w:r>
      <w:r w:rsidR="00725962" w:rsidRPr="000B19D7">
        <w:rPr>
          <w:rFonts w:ascii="Times New Roman" w:eastAsia="Batang" w:hAnsi="Times New Roman" w:cs="Times New Roman"/>
          <w:sz w:val="26"/>
          <w:szCs w:val="26"/>
          <w:lang w:eastAsia="ru-RU"/>
        </w:rPr>
        <w:t>10,11 следующего содержания:</w:t>
      </w:r>
    </w:p>
    <w:p w:rsidR="00725962" w:rsidRPr="000B19D7" w:rsidRDefault="00725962" w:rsidP="00725962">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«В настоящее время в муниципальном районе «Печора» насчитывается 1855 домов с печным отоплением, которые отапливаются дровами и углем. В 2013 году поставлено населению твердого топлива в </w:t>
      </w:r>
      <w:r>
        <w:rPr>
          <w:rFonts w:ascii="Times New Roman" w:eastAsia="Batang" w:hAnsi="Times New Roman" w:cs="Times New Roman"/>
          <w:sz w:val="26"/>
          <w:szCs w:val="26"/>
          <w:lang w:eastAsia="ru-RU"/>
        </w:rPr>
        <w:t>объеме  1759 куб</w:t>
      </w:r>
      <w:proofErr w:type="gramStart"/>
      <w:r>
        <w:rPr>
          <w:rFonts w:ascii="Times New Roman" w:eastAsia="Batang" w:hAnsi="Times New Roman" w:cs="Times New Roman"/>
          <w:sz w:val="26"/>
          <w:szCs w:val="26"/>
          <w:lang w:eastAsia="ru-RU"/>
        </w:rPr>
        <w:t>.м</w:t>
      </w:r>
      <w:proofErr w:type="gramEnd"/>
      <w:r>
        <w:rPr>
          <w:rFonts w:ascii="Times New Roman" w:eastAsia="Batang" w:hAnsi="Times New Roman" w:cs="Times New Roman"/>
          <w:sz w:val="26"/>
          <w:szCs w:val="26"/>
          <w:lang w:eastAsia="ru-RU"/>
        </w:rPr>
        <w:t xml:space="preserve">, за </w:t>
      </w:r>
      <w:r w:rsidR="00033B67">
        <w:rPr>
          <w:rFonts w:ascii="Times New Roman" w:eastAsia="Batang" w:hAnsi="Times New Roman" w:cs="Times New Roman"/>
          <w:sz w:val="26"/>
          <w:szCs w:val="26"/>
          <w:lang w:eastAsia="ru-RU"/>
        </w:rPr>
        <w:t xml:space="preserve">1 полугодие </w:t>
      </w:r>
      <w:r>
        <w:rPr>
          <w:rFonts w:ascii="Times New Roman" w:eastAsia="Batang" w:hAnsi="Times New Roman" w:cs="Times New Roman"/>
          <w:sz w:val="26"/>
          <w:szCs w:val="26"/>
          <w:lang w:eastAsia="ru-RU"/>
        </w:rPr>
        <w:t>2014 год</w:t>
      </w:r>
      <w:r w:rsidRPr="000B19D7">
        <w:rPr>
          <w:rFonts w:ascii="Times New Roman" w:eastAsia="Batang" w:hAnsi="Times New Roman" w:cs="Times New Roman"/>
          <w:sz w:val="26"/>
          <w:szCs w:val="26"/>
          <w:lang w:eastAsia="ru-RU"/>
        </w:rPr>
        <w:t xml:space="preserve"> – 677,5 куб.м.</w:t>
      </w:r>
      <w:r>
        <w:rPr>
          <w:rFonts w:ascii="Times New Roman" w:eastAsia="Batang" w:hAnsi="Times New Roman" w:cs="Times New Roman"/>
          <w:sz w:val="26"/>
          <w:szCs w:val="26"/>
          <w:lang w:eastAsia="ru-RU"/>
        </w:rPr>
        <w:t>»</w:t>
      </w:r>
      <w:r w:rsidRPr="000B19D7">
        <w:rPr>
          <w:rFonts w:ascii="Times New Roman" w:eastAsia="Batang" w:hAnsi="Times New Roman" w:cs="Times New Roman"/>
          <w:sz w:val="26"/>
          <w:szCs w:val="26"/>
          <w:lang w:eastAsia="ru-RU"/>
        </w:rPr>
        <w:t>.</w:t>
      </w:r>
    </w:p>
    <w:p w:rsidR="00725962" w:rsidRPr="000B19D7" w:rsidRDefault="00F73091" w:rsidP="00725962">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Заготовк</w:t>
      </w:r>
      <w:r>
        <w:rPr>
          <w:rFonts w:ascii="Times New Roman" w:eastAsia="Batang" w:hAnsi="Times New Roman" w:cs="Times New Roman"/>
          <w:sz w:val="26"/>
          <w:szCs w:val="26"/>
          <w:lang w:eastAsia="ru-RU"/>
        </w:rPr>
        <w:t xml:space="preserve">у </w:t>
      </w:r>
      <w:r w:rsidRPr="000B19D7">
        <w:rPr>
          <w:rFonts w:ascii="Times New Roman" w:eastAsia="Batang" w:hAnsi="Times New Roman" w:cs="Times New Roman"/>
          <w:sz w:val="26"/>
          <w:szCs w:val="26"/>
          <w:lang w:eastAsia="ru-RU"/>
        </w:rPr>
        <w:t>лесо</w:t>
      </w:r>
      <w:r w:rsidR="00725962" w:rsidRPr="000B19D7">
        <w:rPr>
          <w:rFonts w:ascii="Times New Roman" w:eastAsia="Batang" w:hAnsi="Times New Roman" w:cs="Times New Roman"/>
          <w:sz w:val="26"/>
          <w:szCs w:val="26"/>
          <w:lang w:eastAsia="ru-RU"/>
        </w:rPr>
        <w:t xml:space="preserve"> (пило) материалов для населения </w:t>
      </w:r>
      <w:r w:rsidR="008A37CD">
        <w:rPr>
          <w:rFonts w:ascii="Times New Roman" w:eastAsia="Batang" w:hAnsi="Times New Roman" w:cs="Times New Roman"/>
          <w:sz w:val="26"/>
          <w:szCs w:val="26"/>
          <w:lang w:eastAsia="ru-RU"/>
        </w:rPr>
        <w:t>осуществляет</w:t>
      </w:r>
      <w:r w:rsidR="00725962" w:rsidRPr="000B19D7">
        <w:rPr>
          <w:rFonts w:ascii="Times New Roman" w:eastAsia="Batang" w:hAnsi="Times New Roman" w:cs="Times New Roman"/>
          <w:sz w:val="26"/>
          <w:szCs w:val="26"/>
          <w:lang w:eastAsia="ru-RU"/>
        </w:rPr>
        <w:t xml:space="preserve"> 1</w:t>
      </w:r>
      <w:r w:rsidR="0049453A">
        <w:rPr>
          <w:rFonts w:ascii="Times New Roman" w:eastAsia="Batang" w:hAnsi="Times New Roman" w:cs="Times New Roman"/>
          <w:sz w:val="26"/>
          <w:szCs w:val="26"/>
          <w:lang w:eastAsia="ru-RU"/>
        </w:rPr>
        <w:t xml:space="preserve"> индивидуальный предприниматель</w:t>
      </w:r>
      <w:r w:rsidR="00725962" w:rsidRPr="000B19D7">
        <w:rPr>
          <w:rFonts w:ascii="Times New Roman" w:eastAsia="Batang" w:hAnsi="Times New Roman" w:cs="Times New Roman"/>
          <w:sz w:val="26"/>
          <w:szCs w:val="26"/>
          <w:lang w:eastAsia="ru-RU"/>
        </w:rPr>
        <w:t>»</w:t>
      </w:r>
      <w:r w:rsidR="00DB1D49">
        <w:rPr>
          <w:rFonts w:ascii="Times New Roman" w:eastAsia="Batang" w:hAnsi="Times New Roman" w:cs="Times New Roman"/>
          <w:sz w:val="26"/>
          <w:szCs w:val="26"/>
          <w:lang w:eastAsia="ru-RU"/>
        </w:rPr>
        <w:t>.</w:t>
      </w:r>
    </w:p>
    <w:p w:rsidR="00725962" w:rsidRPr="000B19D7" w:rsidRDefault="008A37CD" w:rsidP="00725962">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4</w:t>
      </w:r>
      <w:r w:rsidR="00725962" w:rsidRPr="000B19D7">
        <w:rPr>
          <w:rFonts w:ascii="Times New Roman" w:eastAsia="Batang" w:hAnsi="Times New Roman" w:cs="Times New Roman"/>
          <w:sz w:val="26"/>
          <w:szCs w:val="26"/>
          <w:lang w:eastAsia="ru-RU"/>
        </w:rPr>
        <w:t>) абзац</w:t>
      </w:r>
      <w:r w:rsidR="00725962">
        <w:rPr>
          <w:rFonts w:ascii="Times New Roman" w:eastAsia="Batang" w:hAnsi="Times New Roman" w:cs="Times New Roman"/>
          <w:sz w:val="26"/>
          <w:szCs w:val="26"/>
          <w:lang w:eastAsia="ru-RU"/>
        </w:rPr>
        <w:t>ы</w:t>
      </w:r>
      <w:r w:rsidR="00725962" w:rsidRPr="000B19D7">
        <w:rPr>
          <w:rFonts w:ascii="Times New Roman" w:eastAsia="Batang" w:hAnsi="Times New Roman" w:cs="Times New Roman"/>
          <w:sz w:val="26"/>
          <w:szCs w:val="26"/>
          <w:lang w:eastAsia="ru-RU"/>
        </w:rPr>
        <w:t xml:space="preserve"> 10,11 соответственно считать </w:t>
      </w:r>
      <w:r w:rsidR="002D5973">
        <w:rPr>
          <w:rFonts w:ascii="Times New Roman" w:eastAsia="Batang" w:hAnsi="Times New Roman" w:cs="Times New Roman"/>
          <w:sz w:val="26"/>
          <w:szCs w:val="26"/>
          <w:lang w:eastAsia="ru-RU"/>
        </w:rPr>
        <w:t xml:space="preserve">абзацами </w:t>
      </w:r>
      <w:r w:rsidR="00725962" w:rsidRPr="000B19D7">
        <w:rPr>
          <w:rFonts w:ascii="Times New Roman" w:eastAsia="Batang" w:hAnsi="Times New Roman" w:cs="Times New Roman"/>
          <w:sz w:val="26"/>
          <w:szCs w:val="26"/>
          <w:lang w:eastAsia="ru-RU"/>
        </w:rPr>
        <w:t>12,13.</w:t>
      </w:r>
    </w:p>
    <w:p w:rsidR="00AC3788" w:rsidRPr="005861DD" w:rsidRDefault="00AC3788" w:rsidP="005861DD">
      <w:pPr>
        <w:widowControl w:val="0"/>
        <w:overflowPunct w:val="0"/>
        <w:autoSpaceDE w:val="0"/>
        <w:autoSpaceDN w:val="0"/>
        <w:adjustRightInd w:val="0"/>
        <w:spacing w:after="0" w:line="240" w:lineRule="auto"/>
        <w:contextualSpacing/>
        <w:jc w:val="both"/>
        <w:rPr>
          <w:rFonts w:ascii="Times New Roman" w:hAnsi="Times New Roman" w:cs="Times New Roman"/>
          <w:sz w:val="26"/>
          <w:szCs w:val="26"/>
        </w:rPr>
      </w:pPr>
    </w:p>
    <w:p w:rsidR="006F77E3" w:rsidRDefault="00D92C01" w:rsidP="00550015">
      <w:pPr>
        <w:spacing w:line="240" w:lineRule="auto"/>
        <w:ind w:firstLine="539"/>
        <w:jc w:val="both"/>
        <w:rPr>
          <w:rFonts w:ascii="Times New Roman" w:eastAsia="Batang" w:hAnsi="Times New Roman" w:cs="Times New Roman"/>
          <w:sz w:val="26"/>
          <w:szCs w:val="26"/>
          <w:lang w:eastAsia="ru-RU"/>
        </w:rPr>
      </w:pPr>
      <w:r w:rsidRPr="00D92C01">
        <w:rPr>
          <w:rFonts w:ascii="Times New Roman" w:hAnsi="Times New Roman" w:cs="Times New Roman"/>
          <w:sz w:val="26"/>
          <w:szCs w:val="26"/>
        </w:rPr>
        <w:t>5</w:t>
      </w:r>
      <w:r w:rsidR="006F77E3" w:rsidRPr="00D92C01">
        <w:rPr>
          <w:rFonts w:ascii="Times New Roman" w:eastAsia="Batang" w:hAnsi="Times New Roman" w:cs="Times New Roman"/>
          <w:sz w:val="26"/>
          <w:szCs w:val="26"/>
          <w:lang w:eastAsia="ru-RU"/>
        </w:rPr>
        <w:t>.</w:t>
      </w:r>
      <w:r w:rsidR="00550015">
        <w:rPr>
          <w:rFonts w:ascii="Times New Roman" w:eastAsia="Batang" w:hAnsi="Times New Roman" w:cs="Times New Roman"/>
          <w:sz w:val="26"/>
          <w:szCs w:val="26"/>
          <w:lang w:eastAsia="ru-RU"/>
        </w:rPr>
        <w:t xml:space="preserve"> </w:t>
      </w:r>
      <w:r w:rsidR="0003006F">
        <w:rPr>
          <w:rFonts w:ascii="Times New Roman" w:eastAsia="Batang" w:hAnsi="Times New Roman" w:cs="Times New Roman"/>
          <w:sz w:val="26"/>
          <w:szCs w:val="26"/>
          <w:lang w:eastAsia="ru-RU"/>
        </w:rPr>
        <w:t>В р</w:t>
      </w:r>
      <w:r w:rsidR="006F77E3" w:rsidRPr="00AB0D6F">
        <w:rPr>
          <w:rFonts w:ascii="Times New Roman" w:eastAsia="Batang" w:hAnsi="Times New Roman" w:cs="Times New Roman"/>
          <w:sz w:val="26"/>
          <w:szCs w:val="26"/>
          <w:lang w:eastAsia="ru-RU"/>
        </w:rPr>
        <w:t>аздел</w:t>
      </w:r>
      <w:r w:rsidR="0003006F">
        <w:rPr>
          <w:rFonts w:ascii="Times New Roman" w:eastAsia="Batang" w:hAnsi="Times New Roman" w:cs="Times New Roman"/>
          <w:sz w:val="26"/>
          <w:szCs w:val="26"/>
          <w:lang w:eastAsia="ru-RU"/>
        </w:rPr>
        <w:t>е</w:t>
      </w:r>
      <w:r w:rsidR="00F73091">
        <w:rPr>
          <w:rFonts w:ascii="Times New Roman" w:eastAsia="Batang" w:hAnsi="Times New Roman" w:cs="Times New Roman"/>
          <w:sz w:val="26"/>
          <w:szCs w:val="26"/>
          <w:lang w:eastAsia="ru-RU"/>
        </w:rPr>
        <w:t xml:space="preserve"> </w:t>
      </w:r>
      <w:r w:rsidR="006F77E3" w:rsidRPr="00AB0D6F">
        <w:rPr>
          <w:rFonts w:ascii="Times New Roman" w:eastAsia="Batang" w:hAnsi="Times New Roman" w:cs="Times New Roman"/>
          <w:sz w:val="26"/>
          <w:szCs w:val="26"/>
          <w:lang w:eastAsia="ru-RU"/>
        </w:rPr>
        <w:t>2 «Приоритеты и цели реализуемой в муниципальном районе муниципальной политики в  сфере социального развития, описание основных целей и задач муниципальной программы. Прогноз развития  сферы социального развития»</w:t>
      </w:r>
      <w:r w:rsidR="0003006F">
        <w:rPr>
          <w:rFonts w:ascii="Times New Roman" w:eastAsia="Batang" w:hAnsi="Times New Roman" w:cs="Times New Roman"/>
          <w:sz w:val="26"/>
          <w:szCs w:val="26"/>
          <w:lang w:eastAsia="ru-RU"/>
        </w:rPr>
        <w:t xml:space="preserve"> муниципальной программы</w:t>
      </w:r>
      <w:r w:rsidR="006F77E3" w:rsidRPr="00AB0D6F">
        <w:rPr>
          <w:rFonts w:ascii="Times New Roman" w:eastAsia="Batang" w:hAnsi="Times New Roman" w:cs="Times New Roman"/>
          <w:sz w:val="26"/>
          <w:szCs w:val="26"/>
          <w:lang w:eastAsia="ru-RU"/>
        </w:rPr>
        <w:t>:</w:t>
      </w:r>
    </w:p>
    <w:p w:rsidR="0087307F" w:rsidRDefault="0087307F" w:rsidP="0087307F">
      <w:pPr>
        <w:spacing w:after="0" w:line="240" w:lineRule="auto"/>
        <w:ind w:firstLine="539"/>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1</w:t>
      </w:r>
      <w:r w:rsidRPr="0087307F">
        <w:rPr>
          <w:rFonts w:ascii="Times New Roman" w:eastAsia="Batang" w:hAnsi="Times New Roman" w:cs="Times New Roman"/>
          <w:sz w:val="26"/>
          <w:szCs w:val="26"/>
          <w:lang w:eastAsia="ru-RU"/>
        </w:rPr>
        <w:t xml:space="preserve">)  абзац </w:t>
      </w:r>
      <w:r>
        <w:rPr>
          <w:rFonts w:ascii="Times New Roman" w:eastAsia="Batang" w:hAnsi="Times New Roman" w:cs="Times New Roman"/>
          <w:sz w:val="26"/>
          <w:szCs w:val="26"/>
          <w:lang w:eastAsia="ru-RU"/>
        </w:rPr>
        <w:t>7</w:t>
      </w:r>
      <w:r w:rsidRPr="0087307F">
        <w:rPr>
          <w:rFonts w:ascii="Times New Roman" w:eastAsia="Batang" w:hAnsi="Times New Roman" w:cs="Times New Roman"/>
          <w:sz w:val="26"/>
          <w:szCs w:val="26"/>
          <w:lang w:eastAsia="ru-RU"/>
        </w:rPr>
        <w:t xml:space="preserve"> изложить в новой редакции:</w:t>
      </w:r>
    </w:p>
    <w:p w:rsidR="0087307F" w:rsidRDefault="0087307F" w:rsidP="0087307F">
      <w:pPr>
        <w:spacing w:after="0" w:line="240" w:lineRule="auto"/>
        <w:ind w:firstLine="539"/>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w:t>
      </w:r>
      <w:r w:rsidRPr="0087307F">
        <w:rPr>
          <w:rFonts w:ascii="Times New Roman" w:eastAsia="Batang" w:hAnsi="Times New Roman" w:cs="Times New Roman"/>
          <w:sz w:val="26"/>
          <w:szCs w:val="26"/>
          <w:lang w:eastAsia="ru-RU"/>
        </w:rPr>
        <w:t>содействие исполнению государственных и республиканских обязательств по обеспечению жильем отдельных категорий граждан</w:t>
      </w:r>
      <w:proofErr w:type="gramStart"/>
      <w:r>
        <w:rPr>
          <w:rFonts w:ascii="Times New Roman" w:eastAsia="Batang" w:hAnsi="Times New Roman" w:cs="Times New Roman"/>
          <w:sz w:val="26"/>
          <w:szCs w:val="26"/>
          <w:lang w:eastAsia="ru-RU"/>
        </w:rPr>
        <w:t>;»</w:t>
      </w:r>
      <w:proofErr w:type="gramEnd"/>
      <w:r>
        <w:rPr>
          <w:rFonts w:ascii="Times New Roman" w:eastAsia="Batang" w:hAnsi="Times New Roman" w:cs="Times New Roman"/>
          <w:sz w:val="26"/>
          <w:szCs w:val="26"/>
          <w:lang w:eastAsia="ru-RU"/>
        </w:rPr>
        <w:t>;</w:t>
      </w:r>
    </w:p>
    <w:p w:rsidR="00A5223A" w:rsidRDefault="0087307F" w:rsidP="000B3FC4">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2</w:t>
      </w:r>
      <w:r w:rsidR="00A5223A" w:rsidRPr="000B19D7">
        <w:rPr>
          <w:rFonts w:ascii="Times New Roman" w:eastAsia="Batang" w:hAnsi="Times New Roman" w:cs="Times New Roman"/>
          <w:sz w:val="26"/>
          <w:szCs w:val="26"/>
          <w:lang w:eastAsia="ru-RU"/>
        </w:rPr>
        <w:t xml:space="preserve">) </w:t>
      </w:r>
      <w:r w:rsidR="00061402" w:rsidRPr="000B19D7">
        <w:rPr>
          <w:rFonts w:ascii="Times New Roman" w:eastAsia="Batang" w:hAnsi="Times New Roman" w:cs="Times New Roman"/>
          <w:sz w:val="26"/>
          <w:szCs w:val="26"/>
          <w:lang w:eastAsia="ru-RU"/>
        </w:rPr>
        <w:t>дополнить абзац</w:t>
      </w:r>
      <w:r w:rsidR="00701AE6">
        <w:rPr>
          <w:rFonts w:ascii="Times New Roman" w:eastAsia="Batang" w:hAnsi="Times New Roman" w:cs="Times New Roman"/>
          <w:sz w:val="26"/>
          <w:szCs w:val="26"/>
          <w:lang w:eastAsia="ru-RU"/>
        </w:rPr>
        <w:t>а</w:t>
      </w:r>
      <w:r w:rsidR="00BF3DE3">
        <w:rPr>
          <w:rFonts w:ascii="Times New Roman" w:eastAsia="Batang" w:hAnsi="Times New Roman" w:cs="Times New Roman"/>
          <w:sz w:val="26"/>
          <w:szCs w:val="26"/>
          <w:lang w:eastAsia="ru-RU"/>
        </w:rPr>
        <w:t>м</w:t>
      </w:r>
      <w:r w:rsidR="00701AE6">
        <w:rPr>
          <w:rFonts w:ascii="Times New Roman" w:eastAsia="Batang" w:hAnsi="Times New Roman" w:cs="Times New Roman"/>
          <w:sz w:val="26"/>
          <w:szCs w:val="26"/>
          <w:lang w:eastAsia="ru-RU"/>
        </w:rPr>
        <w:t>и</w:t>
      </w:r>
      <w:r w:rsidR="00443DAE">
        <w:rPr>
          <w:rFonts w:ascii="Times New Roman" w:eastAsia="Batang" w:hAnsi="Times New Roman" w:cs="Times New Roman"/>
          <w:sz w:val="26"/>
          <w:szCs w:val="26"/>
          <w:lang w:eastAsia="ru-RU"/>
        </w:rPr>
        <w:t xml:space="preserve"> </w:t>
      </w:r>
      <w:r w:rsidR="002A2E80">
        <w:rPr>
          <w:rFonts w:ascii="Times New Roman" w:eastAsia="Batang" w:hAnsi="Times New Roman" w:cs="Times New Roman"/>
          <w:sz w:val="26"/>
          <w:szCs w:val="26"/>
          <w:lang w:eastAsia="ru-RU"/>
        </w:rPr>
        <w:t>10</w:t>
      </w:r>
      <w:r w:rsidR="00701AE6">
        <w:rPr>
          <w:rFonts w:ascii="Times New Roman" w:eastAsia="Batang" w:hAnsi="Times New Roman" w:cs="Times New Roman"/>
          <w:sz w:val="26"/>
          <w:szCs w:val="26"/>
          <w:lang w:eastAsia="ru-RU"/>
        </w:rPr>
        <w:t xml:space="preserve"> и 11</w:t>
      </w:r>
      <w:r w:rsidR="002A2E80">
        <w:rPr>
          <w:rFonts w:ascii="Times New Roman" w:eastAsia="Batang" w:hAnsi="Times New Roman" w:cs="Times New Roman"/>
          <w:sz w:val="26"/>
          <w:szCs w:val="26"/>
          <w:lang w:eastAsia="ru-RU"/>
        </w:rPr>
        <w:t xml:space="preserve"> следующего содержания</w:t>
      </w:r>
      <w:r w:rsidR="00061402" w:rsidRPr="000B19D7">
        <w:rPr>
          <w:rFonts w:ascii="Times New Roman" w:eastAsia="Batang" w:hAnsi="Times New Roman" w:cs="Times New Roman"/>
          <w:sz w:val="26"/>
          <w:szCs w:val="26"/>
          <w:lang w:eastAsia="ru-RU"/>
        </w:rPr>
        <w:t>:</w:t>
      </w:r>
    </w:p>
    <w:p w:rsidR="00701AE6" w:rsidRPr="000B19D7" w:rsidRDefault="00701AE6" w:rsidP="000B3FC4">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«предоставление социальных выплат молодым семьям на улучшение жилищных условий»;</w:t>
      </w:r>
    </w:p>
    <w:p w:rsidR="00061402" w:rsidRPr="000B19D7" w:rsidRDefault="00061402" w:rsidP="000B3FC4">
      <w:pPr>
        <w:overflowPunct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0B19D7">
        <w:rPr>
          <w:rFonts w:ascii="Times New Roman" w:eastAsia="Batang" w:hAnsi="Times New Roman" w:cs="Times New Roman"/>
          <w:sz w:val="26"/>
          <w:szCs w:val="26"/>
          <w:lang w:eastAsia="ru-RU"/>
        </w:rPr>
        <w:t>«</w:t>
      </w:r>
      <w:r w:rsidR="00B57AFA">
        <w:rPr>
          <w:rFonts w:ascii="Times New Roman" w:eastAsia="Batang" w:hAnsi="Times New Roman" w:cs="Times New Roman"/>
          <w:sz w:val="26"/>
          <w:szCs w:val="26"/>
          <w:lang w:eastAsia="ru-RU"/>
        </w:rPr>
        <w:t xml:space="preserve">содействие в </w:t>
      </w:r>
      <w:r w:rsidR="00F73091" w:rsidRPr="000B19D7">
        <w:rPr>
          <w:rFonts w:ascii="Times New Roman" w:eastAsia="Times New Roman" w:hAnsi="Times New Roman" w:cs="Times New Roman"/>
          <w:sz w:val="26"/>
          <w:szCs w:val="26"/>
          <w:lang w:eastAsia="ru-RU"/>
        </w:rPr>
        <w:t>обеспечени</w:t>
      </w:r>
      <w:r w:rsidR="00F73091">
        <w:rPr>
          <w:rFonts w:ascii="Times New Roman" w:eastAsia="Times New Roman" w:hAnsi="Times New Roman" w:cs="Times New Roman"/>
          <w:sz w:val="26"/>
          <w:szCs w:val="26"/>
          <w:lang w:eastAsia="ru-RU"/>
        </w:rPr>
        <w:t>и лес</w:t>
      </w:r>
      <w:proofErr w:type="gramStart"/>
      <w:r w:rsidR="00F73091">
        <w:rPr>
          <w:rFonts w:ascii="Times New Roman" w:eastAsia="Times New Roman" w:hAnsi="Times New Roman" w:cs="Times New Roman"/>
          <w:sz w:val="26"/>
          <w:szCs w:val="26"/>
          <w:lang w:eastAsia="ru-RU"/>
        </w:rPr>
        <w:t>о</w:t>
      </w:r>
      <w:r w:rsidR="00B57AFA">
        <w:rPr>
          <w:rFonts w:ascii="Times New Roman" w:eastAsia="Times New Roman" w:hAnsi="Times New Roman" w:cs="Times New Roman"/>
          <w:sz w:val="26"/>
          <w:szCs w:val="26"/>
          <w:lang w:eastAsia="ru-RU"/>
        </w:rPr>
        <w:t>(</w:t>
      </w:r>
      <w:proofErr w:type="gramEnd"/>
      <w:r w:rsidR="00B57AFA">
        <w:rPr>
          <w:rFonts w:ascii="Times New Roman" w:eastAsia="Times New Roman" w:hAnsi="Times New Roman" w:cs="Times New Roman"/>
          <w:sz w:val="26"/>
          <w:szCs w:val="26"/>
          <w:lang w:eastAsia="ru-RU"/>
        </w:rPr>
        <w:t>пило) материалами</w:t>
      </w:r>
      <w:r w:rsidRPr="000B19D7">
        <w:rPr>
          <w:rFonts w:ascii="Times New Roman" w:eastAsia="Times New Roman" w:hAnsi="Times New Roman" w:cs="Times New Roman"/>
          <w:sz w:val="26"/>
          <w:szCs w:val="26"/>
          <w:lang w:eastAsia="ru-RU"/>
        </w:rPr>
        <w:t xml:space="preserve"> населени</w:t>
      </w:r>
      <w:r w:rsidR="00B57AFA">
        <w:rPr>
          <w:rFonts w:ascii="Times New Roman" w:eastAsia="Times New Roman" w:hAnsi="Times New Roman" w:cs="Times New Roman"/>
          <w:sz w:val="26"/>
          <w:szCs w:val="26"/>
          <w:lang w:eastAsia="ru-RU"/>
        </w:rPr>
        <w:t>е</w:t>
      </w:r>
      <w:r w:rsidRPr="000B19D7">
        <w:rPr>
          <w:rFonts w:ascii="Times New Roman" w:eastAsia="Times New Roman" w:hAnsi="Times New Roman" w:cs="Times New Roman"/>
          <w:sz w:val="26"/>
          <w:szCs w:val="26"/>
          <w:lang w:eastAsia="ru-RU"/>
        </w:rPr>
        <w:t xml:space="preserve"> МР «Печора»</w:t>
      </w:r>
      <w:r w:rsidR="00701AE6">
        <w:rPr>
          <w:rFonts w:ascii="Times New Roman" w:eastAsia="Times New Roman" w:hAnsi="Times New Roman" w:cs="Times New Roman"/>
          <w:sz w:val="26"/>
          <w:szCs w:val="26"/>
          <w:lang w:eastAsia="ru-RU"/>
        </w:rPr>
        <w:t>.</w:t>
      </w:r>
    </w:p>
    <w:p w:rsidR="00C07CBB" w:rsidRDefault="0087307F" w:rsidP="000B3FC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 </w:t>
      </w:r>
      <w:r w:rsidR="000518F5" w:rsidRPr="000B19D7">
        <w:rPr>
          <w:rFonts w:ascii="Times New Roman" w:eastAsia="Times New Roman" w:hAnsi="Times New Roman" w:cs="Times New Roman"/>
          <w:sz w:val="26"/>
          <w:szCs w:val="26"/>
          <w:lang w:eastAsia="ru-RU"/>
        </w:rPr>
        <w:t>абзац</w:t>
      </w:r>
      <w:r w:rsidR="00C07CBB">
        <w:rPr>
          <w:rFonts w:ascii="Times New Roman" w:eastAsia="Times New Roman" w:hAnsi="Times New Roman" w:cs="Times New Roman"/>
          <w:sz w:val="26"/>
          <w:szCs w:val="26"/>
          <w:lang w:eastAsia="ru-RU"/>
        </w:rPr>
        <w:t>ы</w:t>
      </w:r>
      <w:r>
        <w:rPr>
          <w:rFonts w:ascii="Times New Roman" w:eastAsia="Times New Roman" w:hAnsi="Times New Roman" w:cs="Times New Roman"/>
          <w:sz w:val="26"/>
          <w:szCs w:val="26"/>
          <w:lang w:eastAsia="ru-RU"/>
        </w:rPr>
        <w:t xml:space="preserve"> </w:t>
      </w:r>
      <w:r w:rsidR="00C07CBB">
        <w:rPr>
          <w:rFonts w:ascii="Times New Roman" w:eastAsia="Times New Roman" w:hAnsi="Times New Roman" w:cs="Times New Roman"/>
          <w:sz w:val="26"/>
          <w:szCs w:val="26"/>
          <w:lang w:eastAsia="ru-RU"/>
        </w:rPr>
        <w:t>10,11,12,13,14,1</w:t>
      </w:r>
      <w:r w:rsidR="007D49C9">
        <w:rPr>
          <w:rFonts w:ascii="Times New Roman" w:eastAsia="Times New Roman" w:hAnsi="Times New Roman" w:cs="Times New Roman"/>
          <w:sz w:val="26"/>
          <w:szCs w:val="26"/>
          <w:lang w:eastAsia="ru-RU"/>
        </w:rPr>
        <w:t xml:space="preserve">5,16,17 </w:t>
      </w:r>
      <w:r w:rsidR="00EC4EBD">
        <w:rPr>
          <w:rFonts w:ascii="Times New Roman" w:eastAsia="Times New Roman" w:hAnsi="Times New Roman" w:cs="Times New Roman"/>
          <w:sz w:val="26"/>
          <w:szCs w:val="26"/>
          <w:lang w:eastAsia="ru-RU"/>
        </w:rPr>
        <w:t xml:space="preserve">считать </w:t>
      </w:r>
      <w:r w:rsidR="007D49C9">
        <w:rPr>
          <w:rFonts w:ascii="Times New Roman" w:eastAsia="Times New Roman" w:hAnsi="Times New Roman" w:cs="Times New Roman"/>
          <w:sz w:val="26"/>
          <w:szCs w:val="26"/>
          <w:lang w:eastAsia="ru-RU"/>
        </w:rPr>
        <w:t xml:space="preserve">соответственно </w:t>
      </w:r>
      <w:r w:rsidR="00EC4EBD">
        <w:rPr>
          <w:rFonts w:ascii="Times New Roman" w:eastAsia="Times New Roman" w:hAnsi="Times New Roman" w:cs="Times New Roman"/>
          <w:sz w:val="26"/>
          <w:szCs w:val="26"/>
          <w:lang w:eastAsia="ru-RU"/>
        </w:rPr>
        <w:t xml:space="preserve">абзацами </w:t>
      </w:r>
      <w:r w:rsidR="00C07CBB">
        <w:rPr>
          <w:rFonts w:ascii="Times New Roman" w:eastAsia="Times New Roman" w:hAnsi="Times New Roman" w:cs="Times New Roman"/>
          <w:sz w:val="26"/>
          <w:szCs w:val="26"/>
          <w:lang w:eastAsia="ru-RU"/>
        </w:rPr>
        <w:t>12,13,14,15,16,17,18</w:t>
      </w:r>
      <w:r w:rsidR="00EC4EBD">
        <w:rPr>
          <w:rFonts w:ascii="Times New Roman" w:eastAsia="Times New Roman" w:hAnsi="Times New Roman" w:cs="Times New Roman"/>
          <w:sz w:val="26"/>
          <w:szCs w:val="26"/>
          <w:lang w:eastAsia="ru-RU"/>
        </w:rPr>
        <w:t>,19</w:t>
      </w:r>
      <w:r w:rsidR="00C07CBB">
        <w:rPr>
          <w:rFonts w:ascii="Times New Roman" w:eastAsia="Times New Roman" w:hAnsi="Times New Roman" w:cs="Times New Roman"/>
          <w:sz w:val="26"/>
          <w:szCs w:val="26"/>
          <w:lang w:eastAsia="ru-RU"/>
        </w:rPr>
        <w:t xml:space="preserve">.  </w:t>
      </w:r>
    </w:p>
    <w:p w:rsidR="000518F5" w:rsidRDefault="0087307F" w:rsidP="000B3FC4">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00C07CBB">
        <w:rPr>
          <w:rFonts w:ascii="Times New Roman" w:eastAsia="Times New Roman" w:hAnsi="Times New Roman" w:cs="Times New Roman"/>
          <w:sz w:val="26"/>
          <w:szCs w:val="26"/>
          <w:lang w:eastAsia="ru-RU"/>
        </w:rPr>
        <w:t>)  абзац</w:t>
      </w:r>
      <w:r w:rsidR="00EC4EBD">
        <w:rPr>
          <w:rFonts w:ascii="Times New Roman" w:eastAsia="Times New Roman" w:hAnsi="Times New Roman" w:cs="Times New Roman"/>
          <w:sz w:val="26"/>
          <w:szCs w:val="26"/>
          <w:lang w:eastAsia="ru-RU"/>
        </w:rPr>
        <w:t>ы 16 и 18 изложить в новой редакции:</w:t>
      </w:r>
    </w:p>
    <w:p w:rsidR="00EC4EBD" w:rsidRPr="000B19D7" w:rsidRDefault="00EC4EBD" w:rsidP="000B3FC4">
      <w:pPr>
        <w:widowControl w:val="0"/>
        <w:overflowPunct w:val="0"/>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Times New Roman" w:hAnsi="Times New Roman" w:cs="Times New Roman"/>
          <w:sz w:val="26"/>
          <w:szCs w:val="26"/>
          <w:lang w:eastAsia="ru-RU"/>
        </w:rPr>
        <w:t>«4) молодые семьи, дети-сироты и дети, оставшиеся без попечения родителей</w:t>
      </w:r>
      <w:proofErr w:type="gramStart"/>
      <w:r>
        <w:rPr>
          <w:rFonts w:ascii="Times New Roman" w:eastAsia="Times New Roman" w:hAnsi="Times New Roman" w:cs="Times New Roman"/>
          <w:sz w:val="26"/>
          <w:szCs w:val="26"/>
          <w:lang w:eastAsia="ru-RU"/>
        </w:rPr>
        <w:t>;»</w:t>
      </w:r>
      <w:proofErr w:type="gramEnd"/>
      <w:r>
        <w:rPr>
          <w:rFonts w:ascii="Times New Roman" w:eastAsia="Times New Roman" w:hAnsi="Times New Roman" w:cs="Times New Roman"/>
          <w:sz w:val="26"/>
          <w:szCs w:val="26"/>
          <w:lang w:eastAsia="ru-RU"/>
        </w:rPr>
        <w:t>;</w:t>
      </w:r>
    </w:p>
    <w:p w:rsidR="000518F5" w:rsidRDefault="00C07CBB" w:rsidP="000B3FC4">
      <w:pPr>
        <w:overflowPunct w:val="0"/>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w:t>
      </w:r>
      <w:r w:rsidR="00A95731">
        <w:rPr>
          <w:rFonts w:ascii="Times New Roman" w:eastAsia="Batang" w:hAnsi="Times New Roman" w:cs="Times New Roman"/>
          <w:sz w:val="26"/>
          <w:szCs w:val="26"/>
          <w:lang w:eastAsia="ru-RU"/>
        </w:rPr>
        <w:t>6</w:t>
      </w:r>
      <w:r>
        <w:rPr>
          <w:rFonts w:ascii="Times New Roman" w:eastAsia="Batang" w:hAnsi="Times New Roman" w:cs="Times New Roman"/>
          <w:sz w:val="26"/>
          <w:szCs w:val="26"/>
          <w:lang w:eastAsia="ru-RU"/>
        </w:rPr>
        <w:t xml:space="preserve">) </w:t>
      </w:r>
      <w:r w:rsidR="000518F5" w:rsidRPr="000B19D7">
        <w:rPr>
          <w:rFonts w:ascii="Times New Roman" w:eastAsia="Batang" w:hAnsi="Times New Roman" w:cs="Times New Roman"/>
          <w:sz w:val="26"/>
          <w:szCs w:val="26"/>
          <w:lang w:eastAsia="ru-RU"/>
        </w:rPr>
        <w:t>население муниципального района «Пе</w:t>
      </w:r>
      <w:r w:rsidR="0048277A">
        <w:rPr>
          <w:rFonts w:ascii="Times New Roman" w:eastAsia="Batang" w:hAnsi="Times New Roman" w:cs="Times New Roman"/>
          <w:sz w:val="26"/>
          <w:szCs w:val="26"/>
          <w:lang w:eastAsia="ru-RU"/>
        </w:rPr>
        <w:t xml:space="preserve">чора», </w:t>
      </w:r>
      <w:r w:rsidR="00EC4EBD">
        <w:rPr>
          <w:rFonts w:ascii="Times New Roman" w:eastAsia="Batang" w:hAnsi="Times New Roman" w:cs="Times New Roman"/>
          <w:sz w:val="26"/>
          <w:szCs w:val="26"/>
          <w:lang w:eastAsia="ru-RU"/>
        </w:rPr>
        <w:t>некоммерческие общественные организации</w:t>
      </w:r>
      <w:r w:rsidR="000518F5" w:rsidRPr="000B19D7">
        <w:rPr>
          <w:rFonts w:ascii="Times New Roman" w:eastAsia="Batang" w:hAnsi="Times New Roman" w:cs="Times New Roman"/>
          <w:sz w:val="26"/>
          <w:szCs w:val="26"/>
          <w:lang w:eastAsia="ru-RU"/>
        </w:rPr>
        <w:t>».</w:t>
      </w:r>
    </w:p>
    <w:p w:rsidR="00A553A3" w:rsidRPr="000B19D7" w:rsidRDefault="00A553A3" w:rsidP="000B3FC4">
      <w:pPr>
        <w:overflowPunct w:val="0"/>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p>
    <w:p w:rsidR="000B3FC4" w:rsidRPr="009E1920" w:rsidRDefault="00A553A3" w:rsidP="000B3FC4">
      <w:pPr>
        <w:widowControl w:val="0"/>
        <w:overflowPunct w:val="0"/>
        <w:autoSpaceDE w:val="0"/>
        <w:autoSpaceDN w:val="0"/>
        <w:adjustRightInd w:val="0"/>
        <w:spacing w:after="0" w:line="240" w:lineRule="auto"/>
        <w:ind w:firstLine="540"/>
        <w:contextualSpacing/>
        <w:jc w:val="both"/>
        <w:rPr>
          <w:rFonts w:ascii="Times New Roman" w:eastAsia="Batang" w:hAnsi="Times New Roman" w:cs="Times New Roman"/>
          <w:sz w:val="26"/>
          <w:szCs w:val="26"/>
          <w:lang w:eastAsia="ru-RU"/>
        </w:rPr>
      </w:pPr>
      <w:r w:rsidRPr="009E1920">
        <w:rPr>
          <w:rFonts w:ascii="Times New Roman" w:eastAsia="Batang" w:hAnsi="Times New Roman" w:cs="Times New Roman"/>
          <w:sz w:val="26"/>
          <w:szCs w:val="26"/>
          <w:lang w:eastAsia="ru-RU"/>
        </w:rPr>
        <w:t>6</w:t>
      </w:r>
      <w:r w:rsidR="000518F5" w:rsidRPr="009E1920">
        <w:rPr>
          <w:rFonts w:ascii="Times New Roman" w:eastAsia="Batang" w:hAnsi="Times New Roman" w:cs="Times New Roman"/>
          <w:b/>
          <w:sz w:val="26"/>
          <w:szCs w:val="26"/>
          <w:lang w:eastAsia="ru-RU"/>
        </w:rPr>
        <w:t>.</w:t>
      </w:r>
      <w:r w:rsidR="00443DAE">
        <w:rPr>
          <w:rFonts w:ascii="Times New Roman" w:eastAsia="Batang" w:hAnsi="Times New Roman" w:cs="Times New Roman"/>
          <w:b/>
          <w:sz w:val="26"/>
          <w:szCs w:val="26"/>
          <w:lang w:eastAsia="ru-RU"/>
        </w:rPr>
        <w:t xml:space="preserve"> </w:t>
      </w:r>
      <w:r w:rsidR="000B3FC4" w:rsidRPr="009E1920">
        <w:rPr>
          <w:rFonts w:ascii="Times New Roman" w:eastAsia="Batang" w:hAnsi="Times New Roman" w:cs="Times New Roman"/>
          <w:sz w:val="26"/>
          <w:szCs w:val="26"/>
          <w:lang w:eastAsia="ru-RU"/>
        </w:rPr>
        <w:t>Раздел 4 «Перечень основных мероприятий муниципальной программы в рамках реализации входящих в ее состав подпрограмм»</w:t>
      </w:r>
      <w:r w:rsidR="00443DAE">
        <w:rPr>
          <w:rFonts w:ascii="Times New Roman" w:eastAsia="Batang" w:hAnsi="Times New Roman" w:cs="Times New Roman"/>
          <w:sz w:val="26"/>
          <w:szCs w:val="26"/>
          <w:lang w:eastAsia="ru-RU"/>
        </w:rPr>
        <w:t xml:space="preserve"> </w:t>
      </w:r>
      <w:r w:rsidR="00E158D6">
        <w:rPr>
          <w:rFonts w:ascii="Times New Roman" w:eastAsia="Batang" w:hAnsi="Times New Roman" w:cs="Times New Roman"/>
          <w:sz w:val="26"/>
          <w:szCs w:val="26"/>
          <w:lang w:eastAsia="ru-RU"/>
        </w:rPr>
        <w:t xml:space="preserve">муниципальной программы </w:t>
      </w:r>
      <w:r w:rsidR="00302813" w:rsidRPr="009E1920">
        <w:rPr>
          <w:rFonts w:ascii="Times New Roman" w:eastAsia="Batang" w:hAnsi="Times New Roman" w:cs="Times New Roman"/>
          <w:sz w:val="26"/>
          <w:szCs w:val="26"/>
          <w:lang w:eastAsia="ru-RU"/>
        </w:rPr>
        <w:t xml:space="preserve">изложить в </w:t>
      </w:r>
      <w:r w:rsidR="00DE3A80">
        <w:rPr>
          <w:rFonts w:ascii="Times New Roman" w:eastAsia="Batang" w:hAnsi="Times New Roman" w:cs="Times New Roman"/>
          <w:sz w:val="26"/>
          <w:szCs w:val="26"/>
          <w:lang w:eastAsia="ru-RU"/>
        </w:rPr>
        <w:t xml:space="preserve">следующей </w:t>
      </w:r>
      <w:r w:rsidR="00302813" w:rsidRPr="009E1920">
        <w:rPr>
          <w:rFonts w:ascii="Times New Roman" w:eastAsia="Batang" w:hAnsi="Times New Roman" w:cs="Times New Roman"/>
          <w:sz w:val="26"/>
          <w:szCs w:val="26"/>
          <w:lang w:eastAsia="ru-RU"/>
        </w:rPr>
        <w:t>редакции:</w:t>
      </w:r>
    </w:p>
    <w:p w:rsidR="00302813" w:rsidRPr="009E1920" w:rsidRDefault="00A374EE" w:rsidP="00E617C7">
      <w:pPr>
        <w:pStyle w:val="ab"/>
        <w:ind w:firstLine="540"/>
        <w:jc w:val="both"/>
        <w:rPr>
          <w:rFonts w:ascii="Times New Roman" w:hAnsi="Times New Roman" w:cs="Times New Roman"/>
          <w:sz w:val="26"/>
          <w:szCs w:val="26"/>
        </w:rPr>
      </w:pPr>
      <w:r w:rsidRPr="009E1920">
        <w:rPr>
          <w:rFonts w:ascii="Times New Roman" w:hAnsi="Times New Roman" w:cs="Times New Roman"/>
          <w:sz w:val="26"/>
          <w:szCs w:val="26"/>
        </w:rPr>
        <w:t>«</w:t>
      </w:r>
      <w:r w:rsidR="00302813" w:rsidRPr="009E1920">
        <w:rPr>
          <w:rFonts w:ascii="Times New Roman" w:hAnsi="Times New Roman" w:cs="Times New Roman"/>
          <w:sz w:val="26"/>
          <w:szCs w:val="26"/>
        </w:rPr>
        <w:t>Подпрограммы и включенные в них основные мероприятия представляют комплекс взаимосвязанных мер, направленных на решение текущих и перспективных целей и задач, обе</w:t>
      </w:r>
      <w:r w:rsidR="00E617C7">
        <w:rPr>
          <w:rFonts w:ascii="Times New Roman" w:hAnsi="Times New Roman" w:cs="Times New Roman"/>
          <w:sz w:val="26"/>
          <w:szCs w:val="26"/>
        </w:rPr>
        <w:t>спечивающих социальное развитие</w:t>
      </w:r>
      <w:r w:rsidR="00486A14">
        <w:rPr>
          <w:rFonts w:ascii="Times New Roman" w:hAnsi="Times New Roman" w:cs="Times New Roman"/>
          <w:sz w:val="26"/>
          <w:szCs w:val="26"/>
        </w:rPr>
        <w:t>.</w:t>
      </w:r>
    </w:p>
    <w:p w:rsidR="00E617C7" w:rsidRDefault="00E617C7" w:rsidP="00854675">
      <w:pPr>
        <w:pStyle w:val="ab"/>
        <w:ind w:firstLine="567"/>
        <w:jc w:val="both"/>
      </w:pPr>
    </w:p>
    <w:p w:rsidR="00302813" w:rsidRPr="009E1920" w:rsidRDefault="003338E7" w:rsidP="00854675">
      <w:pPr>
        <w:pStyle w:val="ab"/>
        <w:ind w:firstLine="567"/>
        <w:jc w:val="both"/>
        <w:rPr>
          <w:rFonts w:ascii="Times New Roman" w:hAnsi="Times New Roman" w:cs="Times New Roman"/>
          <w:sz w:val="26"/>
          <w:szCs w:val="26"/>
        </w:rPr>
      </w:pPr>
      <w:hyperlink w:anchor="Par634" w:history="1">
        <w:r w:rsidR="00302813" w:rsidRPr="009E1920">
          <w:rPr>
            <w:rFonts w:ascii="Times New Roman" w:hAnsi="Times New Roman" w:cs="Times New Roman"/>
            <w:color w:val="000000" w:themeColor="text1"/>
            <w:sz w:val="26"/>
            <w:szCs w:val="26"/>
          </w:rPr>
          <w:t>Подпрограмма</w:t>
        </w:r>
      </w:hyperlink>
      <w:r w:rsidR="00302813" w:rsidRPr="009E1920">
        <w:rPr>
          <w:rFonts w:ascii="Times New Roman" w:hAnsi="Times New Roman" w:cs="Times New Roman"/>
          <w:sz w:val="26"/>
          <w:szCs w:val="26"/>
        </w:rPr>
        <w:t xml:space="preserve"> «Содействие занятости населения МО МР «Печора»  включает следующие основные мероприятия:</w:t>
      </w:r>
    </w:p>
    <w:p w:rsidR="00302813" w:rsidRPr="009E1920" w:rsidRDefault="00B5507B" w:rsidP="00443DAE">
      <w:pPr>
        <w:pStyle w:val="ConsPlusCell"/>
        <w:ind w:firstLine="567"/>
        <w:jc w:val="both"/>
      </w:pPr>
      <w:r>
        <w:t xml:space="preserve">участие в </w:t>
      </w:r>
      <w:r w:rsidR="00A374EE" w:rsidRPr="009E1920">
        <w:t>о</w:t>
      </w:r>
      <w:r>
        <w:t>рганизации</w:t>
      </w:r>
      <w:r w:rsidR="00302813" w:rsidRPr="009E1920">
        <w:t xml:space="preserve"> временного трудоустройства </w:t>
      </w:r>
      <w:r w:rsidR="00A0141A" w:rsidRPr="009E1920">
        <w:t>безработных граждан, испытывающих трудности в поиске работы</w:t>
      </w:r>
      <w:r w:rsidR="00A0141A">
        <w:t xml:space="preserve"> и</w:t>
      </w:r>
      <w:r w:rsidR="00A0141A" w:rsidRPr="009E1920">
        <w:t xml:space="preserve"> </w:t>
      </w:r>
      <w:r w:rsidR="00302813" w:rsidRPr="009E1920">
        <w:t>несовершеннолетних граждан в свободное от учебы время;</w:t>
      </w:r>
    </w:p>
    <w:p w:rsidR="00302813" w:rsidRDefault="00B5507B" w:rsidP="00A0141A">
      <w:pPr>
        <w:pStyle w:val="ConsPlusCell"/>
        <w:ind w:firstLine="567"/>
        <w:jc w:val="both"/>
      </w:pPr>
      <w:r>
        <w:t xml:space="preserve">участие в </w:t>
      </w:r>
      <w:r w:rsidR="00A374EE" w:rsidRPr="009E1920">
        <w:t>о</w:t>
      </w:r>
      <w:r>
        <w:t>рганизации</w:t>
      </w:r>
      <w:r w:rsidR="00302813" w:rsidRPr="009E1920">
        <w:t xml:space="preserve"> проведения </w:t>
      </w:r>
      <w:r w:rsidR="00A0141A">
        <w:t>оплачиваемых общественных работ.</w:t>
      </w:r>
    </w:p>
    <w:p w:rsidR="0031327C" w:rsidRPr="009E1920" w:rsidRDefault="0031327C" w:rsidP="00A0141A">
      <w:pPr>
        <w:pStyle w:val="ConsPlusCell"/>
        <w:ind w:firstLine="567"/>
        <w:jc w:val="both"/>
      </w:pPr>
    </w:p>
    <w:p w:rsidR="00302813" w:rsidRPr="009E1920" w:rsidRDefault="003338E7" w:rsidP="00443DAE">
      <w:pPr>
        <w:pStyle w:val="ab"/>
        <w:ind w:firstLine="567"/>
        <w:jc w:val="both"/>
        <w:rPr>
          <w:rFonts w:ascii="Times New Roman" w:hAnsi="Times New Roman" w:cs="Times New Roman"/>
          <w:sz w:val="26"/>
          <w:szCs w:val="26"/>
        </w:rPr>
      </w:pPr>
      <w:hyperlink w:anchor="Par634" w:history="1">
        <w:r w:rsidR="00302813" w:rsidRPr="009E1920">
          <w:rPr>
            <w:rFonts w:ascii="Times New Roman" w:hAnsi="Times New Roman" w:cs="Times New Roman"/>
            <w:color w:val="000000" w:themeColor="text1"/>
            <w:sz w:val="26"/>
            <w:szCs w:val="26"/>
          </w:rPr>
          <w:t>Подпрограмма</w:t>
        </w:r>
      </w:hyperlink>
      <w:r w:rsidR="00302813" w:rsidRPr="009E1920">
        <w:rPr>
          <w:rFonts w:ascii="Times New Roman" w:hAnsi="Times New Roman" w:cs="Times New Roman"/>
          <w:sz w:val="26"/>
          <w:szCs w:val="26"/>
        </w:rPr>
        <w:t xml:space="preserve"> «Социальная поддержка отдельных категорий граждан, развитие и укрепление института семьи на территории  МО МР «Печора» включает мероприятия:</w:t>
      </w:r>
    </w:p>
    <w:p w:rsidR="00302813" w:rsidRPr="009E1920" w:rsidRDefault="00302813" w:rsidP="00443DAE">
      <w:pPr>
        <w:pStyle w:val="ab"/>
        <w:ind w:firstLine="567"/>
        <w:jc w:val="both"/>
        <w:rPr>
          <w:rFonts w:ascii="Times New Roman" w:hAnsi="Times New Roman" w:cs="Times New Roman"/>
          <w:sz w:val="26"/>
          <w:szCs w:val="26"/>
        </w:rPr>
      </w:pPr>
      <w:r w:rsidRPr="009E1920">
        <w:rPr>
          <w:rFonts w:ascii="Times New Roman" w:hAnsi="Times New Roman" w:cs="Times New Roman"/>
          <w:sz w:val="26"/>
          <w:szCs w:val="26"/>
        </w:rPr>
        <w:t>обеспечение единовременной выплаты при рождении ребенка;</w:t>
      </w:r>
    </w:p>
    <w:p w:rsidR="00302813" w:rsidRPr="009E1920" w:rsidRDefault="00302813" w:rsidP="00443DAE">
      <w:pPr>
        <w:pStyle w:val="ab"/>
        <w:ind w:firstLine="567"/>
        <w:jc w:val="both"/>
        <w:rPr>
          <w:rFonts w:ascii="Times New Roman" w:hAnsi="Times New Roman" w:cs="Times New Roman"/>
          <w:sz w:val="26"/>
          <w:szCs w:val="26"/>
        </w:rPr>
      </w:pPr>
      <w:r w:rsidRPr="009E1920">
        <w:rPr>
          <w:rFonts w:ascii="Times New Roman" w:hAnsi="Times New Roman" w:cs="Times New Roman"/>
          <w:sz w:val="26"/>
          <w:szCs w:val="26"/>
        </w:rPr>
        <w:t>обеспечение жильем детей-сирот и детей, оставшихся без попечения родителей;</w:t>
      </w:r>
    </w:p>
    <w:p w:rsidR="00AD5763" w:rsidRPr="009E1920" w:rsidRDefault="00AD5763" w:rsidP="00443DAE">
      <w:pPr>
        <w:pStyle w:val="ab"/>
        <w:ind w:firstLine="567"/>
        <w:jc w:val="both"/>
        <w:rPr>
          <w:rFonts w:ascii="Times New Roman" w:hAnsi="Times New Roman" w:cs="Times New Roman"/>
          <w:sz w:val="26"/>
          <w:szCs w:val="26"/>
        </w:rPr>
      </w:pPr>
      <w:r w:rsidRPr="009E1920">
        <w:rPr>
          <w:rFonts w:ascii="Times New Roman" w:hAnsi="Times New Roman" w:cs="Times New Roman"/>
          <w:sz w:val="26"/>
          <w:szCs w:val="26"/>
        </w:rPr>
        <w:lastRenderedPageBreak/>
        <w:t>предоставление социальных выплат молодым семьям для приобретения (строительства) жилья;</w:t>
      </w:r>
    </w:p>
    <w:p w:rsidR="00302813" w:rsidRPr="009E1920" w:rsidRDefault="00302813" w:rsidP="00443DAE">
      <w:pPr>
        <w:pStyle w:val="ab"/>
        <w:ind w:firstLine="567"/>
        <w:jc w:val="both"/>
        <w:rPr>
          <w:rFonts w:ascii="Times New Roman" w:hAnsi="Times New Roman" w:cs="Times New Roman"/>
          <w:sz w:val="26"/>
          <w:szCs w:val="26"/>
        </w:rPr>
      </w:pPr>
      <w:r w:rsidRPr="009E1920">
        <w:rPr>
          <w:rFonts w:ascii="Times New Roman" w:hAnsi="Times New Roman" w:cs="Times New Roman"/>
          <w:sz w:val="26"/>
          <w:szCs w:val="26"/>
        </w:rPr>
        <w:t>обеспечение жильем ветеранов боевых действий, инвалидов, семей, имеющих детей-инвалидов.</w:t>
      </w:r>
    </w:p>
    <w:p w:rsidR="009B0F30" w:rsidRDefault="009B0F30" w:rsidP="00E7453A">
      <w:pPr>
        <w:pStyle w:val="ab"/>
        <w:jc w:val="both"/>
      </w:pPr>
    </w:p>
    <w:p w:rsidR="00111021" w:rsidRDefault="003338E7" w:rsidP="0031327C">
      <w:pPr>
        <w:pStyle w:val="ab"/>
        <w:ind w:firstLine="567"/>
        <w:jc w:val="both"/>
        <w:rPr>
          <w:rFonts w:ascii="Times New Roman" w:hAnsi="Times New Roman" w:cs="Times New Roman"/>
          <w:sz w:val="26"/>
          <w:szCs w:val="26"/>
        </w:rPr>
      </w:pPr>
      <w:hyperlink w:anchor="Par634" w:history="1">
        <w:r w:rsidR="00302813" w:rsidRPr="00E7453A">
          <w:rPr>
            <w:rFonts w:ascii="Times New Roman" w:hAnsi="Times New Roman" w:cs="Times New Roman"/>
            <w:color w:val="000000" w:themeColor="text1"/>
            <w:sz w:val="26"/>
            <w:szCs w:val="26"/>
          </w:rPr>
          <w:t>Подпрограмма</w:t>
        </w:r>
      </w:hyperlink>
      <w:r w:rsidR="00302813" w:rsidRPr="00E7453A">
        <w:rPr>
          <w:rFonts w:ascii="Times New Roman" w:hAnsi="Times New Roman" w:cs="Times New Roman"/>
          <w:sz w:val="26"/>
          <w:szCs w:val="26"/>
        </w:rPr>
        <w:t xml:space="preserve"> «Поддержка некоммерческих общественных организаций МО </w:t>
      </w:r>
      <w:r w:rsidR="00111021">
        <w:rPr>
          <w:rFonts w:ascii="Times New Roman" w:hAnsi="Times New Roman" w:cs="Times New Roman"/>
          <w:sz w:val="26"/>
          <w:szCs w:val="26"/>
        </w:rPr>
        <w:t>МР «Печора» включает мероприятия:</w:t>
      </w:r>
    </w:p>
    <w:p w:rsidR="00302813" w:rsidRDefault="00302813" w:rsidP="00443DAE">
      <w:pPr>
        <w:pStyle w:val="ab"/>
        <w:ind w:firstLine="567"/>
        <w:jc w:val="both"/>
        <w:rPr>
          <w:rFonts w:ascii="Times New Roman" w:hAnsi="Times New Roman" w:cs="Times New Roman"/>
          <w:sz w:val="26"/>
          <w:szCs w:val="26"/>
        </w:rPr>
      </w:pPr>
      <w:r w:rsidRPr="00E7453A">
        <w:rPr>
          <w:rFonts w:ascii="Times New Roman" w:hAnsi="Times New Roman" w:cs="Times New Roman"/>
          <w:sz w:val="26"/>
          <w:szCs w:val="26"/>
        </w:rPr>
        <w:t>предоставлени</w:t>
      </w:r>
      <w:r w:rsidR="00111021">
        <w:rPr>
          <w:rFonts w:ascii="Times New Roman" w:hAnsi="Times New Roman" w:cs="Times New Roman"/>
          <w:sz w:val="26"/>
          <w:szCs w:val="26"/>
        </w:rPr>
        <w:t>е</w:t>
      </w:r>
      <w:r w:rsidRPr="00E7453A">
        <w:rPr>
          <w:rFonts w:ascii="Times New Roman" w:hAnsi="Times New Roman" w:cs="Times New Roman"/>
          <w:sz w:val="26"/>
          <w:szCs w:val="26"/>
        </w:rPr>
        <w:t xml:space="preserve"> субсидий общественным некоммерческим организациям на частичное финансов</w:t>
      </w:r>
      <w:r w:rsidR="00111021">
        <w:rPr>
          <w:rFonts w:ascii="Times New Roman" w:hAnsi="Times New Roman" w:cs="Times New Roman"/>
          <w:sz w:val="26"/>
          <w:szCs w:val="26"/>
        </w:rPr>
        <w:t>ое обеспечение расходов;</w:t>
      </w:r>
    </w:p>
    <w:p w:rsidR="00E617C7" w:rsidRDefault="003F2303" w:rsidP="00443DAE">
      <w:pPr>
        <w:pStyle w:val="ab"/>
        <w:ind w:firstLine="567"/>
        <w:jc w:val="both"/>
        <w:rPr>
          <w:rFonts w:ascii="Times New Roman" w:hAnsi="Times New Roman" w:cs="Times New Roman"/>
          <w:sz w:val="26"/>
          <w:szCs w:val="26"/>
        </w:rPr>
      </w:pPr>
      <w:r>
        <w:rPr>
          <w:rFonts w:ascii="Times New Roman" w:hAnsi="Times New Roman" w:cs="Times New Roman"/>
          <w:sz w:val="26"/>
          <w:szCs w:val="26"/>
        </w:rPr>
        <w:t>п</w:t>
      </w:r>
      <w:r w:rsidRPr="003F2303">
        <w:rPr>
          <w:rFonts w:ascii="Times New Roman" w:hAnsi="Times New Roman" w:cs="Times New Roman"/>
          <w:sz w:val="26"/>
          <w:szCs w:val="26"/>
        </w:rPr>
        <w:t>редоставление на конкурсной основе субсидий социально ориентированным некоммерческим организациям</w:t>
      </w:r>
      <w:r w:rsidR="0066414B">
        <w:rPr>
          <w:rFonts w:ascii="Times New Roman" w:hAnsi="Times New Roman" w:cs="Times New Roman"/>
          <w:sz w:val="26"/>
          <w:szCs w:val="26"/>
        </w:rPr>
        <w:t>;</w:t>
      </w:r>
    </w:p>
    <w:p w:rsidR="00111021" w:rsidRPr="00E7453A" w:rsidRDefault="00E617C7" w:rsidP="00443DAE">
      <w:pPr>
        <w:pStyle w:val="ab"/>
        <w:ind w:firstLine="567"/>
        <w:jc w:val="both"/>
        <w:rPr>
          <w:rFonts w:ascii="Times New Roman" w:hAnsi="Times New Roman" w:cs="Times New Roman"/>
          <w:sz w:val="26"/>
          <w:szCs w:val="26"/>
        </w:rPr>
      </w:pPr>
      <w:r>
        <w:rPr>
          <w:rFonts w:ascii="Times New Roman" w:hAnsi="Times New Roman" w:cs="Times New Roman"/>
          <w:sz w:val="26"/>
          <w:szCs w:val="26"/>
        </w:rPr>
        <w:t>о</w:t>
      </w:r>
      <w:r w:rsidRPr="00E617C7">
        <w:rPr>
          <w:rFonts w:ascii="Times New Roman" w:hAnsi="Times New Roman" w:cs="Times New Roman"/>
          <w:sz w:val="26"/>
          <w:szCs w:val="26"/>
        </w:rPr>
        <w:t>казание информационной и консультационной поддержки социально ориентированным некоммерческим организациям</w:t>
      </w:r>
      <w:r w:rsidR="003F2303">
        <w:rPr>
          <w:rFonts w:ascii="Times New Roman" w:hAnsi="Times New Roman" w:cs="Times New Roman"/>
          <w:sz w:val="26"/>
          <w:szCs w:val="26"/>
        </w:rPr>
        <w:t>.</w:t>
      </w:r>
    </w:p>
    <w:p w:rsidR="009B0F30" w:rsidRDefault="009B0F30" w:rsidP="000B3FC4">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p>
    <w:p w:rsidR="0006417B" w:rsidRPr="00C81F80" w:rsidRDefault="0006417B" w:rsidP="0006417B">
      <w:pPr>
        <w:autoSpaceDE w:val="0"/>
        <w:autoSpaceDN w:val="0"/>
        <w:adjustRightInd w:val="0"/>
        <w:spacing w:after="0" w:line="240" w:lineRule="auto"/>
        <w:ind w:firstLine="540"/>
        <w:jc w:val="both"/>
        <w:rPr>
          <w:rStyle w:val="ac"/>
          <w:rFonts w:ascii="Times New Roman" w:hAnsi="Times New Roman" w:cs="Times New Roman"/>
          <w:sz w:val="26"/>
          <w:szCs w:val="26"/>
        </w:rPr>
      </w:pPr>
      <w:r w:rsidRPr="00D34A84">
        <w:rPr>
          <w:rFonts w:ascii="Times New Roman" w:eastAsia="Times New Roman" w:hAnsi="Times New Roman" w:cs="Times New Roman"/>
          <w:sz w:val="26"/>
          <w:szCs w:val="26"/>
          <w:lang w:eastAsia="ru-RU"/>
        </w:rPr>
        <w:t>Подпрограмма «Содействие в обеспечении населения МО МР «Печора» лес</w:t>
      </w:r>
      <w:proofErr w:type="gramStart"/>
      <w:r w:rsidRPr="00D34A84">
        <w:rPr>
          <w:rFonts w:ascii="Times New Roman" w:eastAsia="Times New Roman" w:hAnsi="Times New Roman" w:cs="Times New Roman"/>
          <w:sz w:val="26"/>
          <w:szCs w:val="26"/>
          <w:lang w:eastAsia="ru-RU"/>
        </w:rPr>
        <w:t>о(</w:t>
      </w:r>
      <w:proofErr w:type="gramEnd"/>
      <w:r w:rsidRPr="00D34A84">
        <w:rPr>
          <w:rFonts w:ascii="Times New Roman" w:eastAsia="Times New Roman" w:hAnsi="Times New Roman" w:cs="Times New Roman"/>
          <w:sz w:val="26"/>
          <w:szCs w:val="26"/>
          <w:lang w:eastAsia="ru-RU"/>
        </w:rPr>
        <w:t xml:space="preserve">пило) материалами» включает мероприятия по </w:t>
      </w:r>
      <w:r w:rsidRPr="00D34A84">
        <w:rPr>
          <w:rStyle w:val="ac"/>
          <w:rFonts w:ascii="Times New Roman" w:hAnsi="Times New Roman" w:cs="Times New Roman"/>
          <w:sz w:val="26"/>
          <w:szCs w:val="26"/>
        </w:rPr>
        <w:t>содействию в обеспечении граждан лесо(пило) материалами</w:t>
      </w:r>
      <w:r>
        <w:rPr>
          <w:rStyle w:val="ac"/>
          <w:rFonts w:ascii="Times New Roman" w:hAnsi="Times New Roman" w:cs="Times New Roman"/>
          <w:sz w:val="26"/>
          <w:szCs w:val="26"/>
        </w:rPr>
        <w:t xml:space="preserve"> поставщиками, работающими по договорам</w:t>
      </w:r>
      <w:r w:rsidRPr="00D34A84">
        <w:rPr>
          <w:rStyle w:val="ac"/>
          <w:rFonts w:ascii="Times New Roman" w:hAnsi="Times New Roman" w:cs="Times New Roman"/>
          <w:sz w:val="26"/>
          <w:szCs w:val="26"/>
        </w:rPr>
        <w:t>.</w:t>
      </w:r>
    </w:p>
    <w:p w:rsidR="0006417B" w:rsidRPr="00D34A84" w:rsidRDefault="0006417B" w:rsidP="0006417B">
      <w:pPr>
        <w:autoSpaceDE w:val="0"/>
        <w:autoSpaceDN w:val="0"/>
        <w:adjustRightInd w:val="0"/>
        <w:spacing w:after="0" w:line="240" w:lineRule="auto"/>
        <w:ind w:firstLine="540"/>
        <w:jc w:val="both"/>
        <w:rPr>
          <w:rFonts w:ascii="Times New Roman" w:hAnsi="Times New Roman" w:cs="Times New Roman"/>
          <w:sz w:val="26"/>
          <w:szCs w:val="26"/>
        </w:rPr>
      </w:pPr>
    </w:p>
    <w:p w:rsidR="00D633F4" w:rsidRPr="00D633F4" w:rsidRDefault="00B9186C" w:rsidP="000B3FC4">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D633F4">
        <w:rPr>
          <w:rFonts w:ascii="Times New Roman" w:eastAsia="Batang" w:hAnsi="Times New Roman" w:cs="Times New Roman"/>
          <w:sz w:val="26"/>
          <w:szCs w:val="26"/>
          <w:lang w:eastAsia="ru-RU"/>
        </w:rPr>
        <w:t>Подпрограмма «Здоровое население МО МР «Печора»</w:t>
      </w:r>
      <w:r w:rsidR="00866F55" w:rsidRPr="00D633F4">
        <w:rPr>
          <w:rFonts w:ascii="Times New Roman" w:eastAsia="Batang" w:hAnsi="Times New Roman" w:cs="Times New Roman"/>
          <w:sz w:val="26"/>
          <w:szCs w:val="26"/>
          <w:lang w:eastAsia="ru-RU"/>
        </w:rPr>
        <w:t xml:space="preserve"> включает мероприятия</w:t>
      </w:r>
      <w:r w:rsidR="00D633F4" w:rsidRPr="00D633F4">
        <w:rPr>
          <w:rFonts w:ascii="Times New Roman" w:eastAsia="Batang" w:hAnsi="Times New Roman" w:cs="Times New Roman"/>
          <w:sz w:val="26"/>
          <w:szCs w:val="26"/>
          <w:lang w:eastAsia="ru-RU"/>
        </w:rPr>
        <w:t>:</w:t>
      </w:r>
    </w:p>
    <w:p w:rsidR="0005731A" w:rsidRPr="00D633F4" w:rsidRDefault="00D633F4" w:rsidP="000B3FC4">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D633F4">
        <w:rPr>
          <w:rFonts w:ascii="Times New Roman" w:eastAsia="Batang" w:hAnsi="Times New Roman" w:cs="Times New Roman"/>
          <w:sz w:val="26"/>
          <w:szCs w:val="26"/>
          <w:lang w:eastAsia="ru-RU"/>
        </w:rPr>
        <w:t>содействие в проведении диспансеризации, вакцинации населения;</w:t>
      </w:r>
    </w:p>
    <w:p w:rsidR="00D633F4" w:rsidRPr="00485376" w:rsidRDefault="00134F05" w:rsidP="000B3FC4">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hAnsi="Times New Roman" w:cs="Times New Roman"/>
          <w:sz w:val="26"/>
          <w:szCs w:val="26"/>
        </w:rPr>
        <w:t>содействие в проведении</w:t>
      </w:r>
      <w:r w:rsidR="00485376" w:rsidRPr="00485376">
        <w:rPr>
          <w:rFonts w:ascii="Times New Roman" w:hAnsi="Times New Roman" w:cs="Times New Roman"/>
          <w:sz w:val="26"/>
          <w:szCs w:val="26"/>
        </w:rPr>
        <w:t xml:space="preserve"> политики по ограничению употребления табака, алкоголя и психоактивных веществ</w:t>
      </w:r>
      <w:r w:rsidR="00485376">
        <w:rPr>
          <w:rFonts w:ascii="Times New Roman" w:hAnsi="Times New Roman" w:cs="Times New Roman"/>
          <w:sz w:val="26"/>
          <w:szCs w:val="26"/>
        </w:rPr>
        <w:t>;</w:t>
      </w:r>
    </w:p>
    <w:p w:rsidR="00D633F4" w:rsidRPr="00D633F4" w:rsidRDefault="00134F05" w:rsidP="000B3FC4">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содействие </w:t>
      </w:r>
      <w:r w:rsidR="00745B9D">
        <w:rPr>
          <w:rFonts w:ascii="Times New Roman" w:eastAsia="Batang" w:hAnsi="Times New Roman" w:cs="Times New Roman"/>
          <w:sz w:val="26"/>
          <w:szCs w:val="26"/>
          <w:lang w:eastAsia="ru-RU"/>
        </w:rPr>
        <w:t xml:space="preserve">в </w:t>
      </w:r>
      <w:r w:rsidR="00A13EBF">
        <w:rPr>
          <w:rFonts w:ascii="Times New Roman" w:eastAsia="Batang" w:hAnsi="Times New Roman" w:cs="Times New Roman"/>
          <w:sz w:val="26"/>
          <w:szCs w:val="26"/>
          <w:lang w:eastAsia="ru-RU"/>
        </w:rPr>
        <w:t>профориентационной</w:t>
      </w:r>
      <w:r w:rsidR="00745B9D">
        <w:rPr>
          <w:rFonts w:ascii="Times New Roman" w:eastAsia="Batang" w:hAnsi="Times New Roman" w:cs="Times New Roman"/>
          <w:sz w:val="26"/>
          <w:szCs w:val="26"/>
          <w:lang w:eastAsia="ru-RU"/>
        </w:rPr>
        <w:t xml:space="preserve"> работе</w:t>
      </w:r>
      <w:r w:rsidR="00D633F4" w:rsidRPr="00D633F4">
        <w:rPr>
          <w:rFonts w:ascii="Times New Roman" w:eastAsia="Batang" w:hAnsi="Times New Roman" w:cs="Times New Roman"/>
          <w:sz w:val="26"/>
          <w:szCs w:val="26"/>
          <w:lang w:eastAsia="ru-RU"/>
        </w:rPr>
        <w:t xml:space="preserve"> среди молодежи.</w:t>
      </w:r>
    </w:p>
    <w:p w:rsidR="00B9186C" w:rsidRPr="009E1920" w:rsidRDefault="00B9186C" w:rsidP="000B3FC4">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p>
    <w:p w:rsidR="0005731A" w:rsidRPr="00443DAE" w:rsidRDefault="003338E7" w:rsidP="00443DAE">
      <w:pPr>
        <w:pStyle w:val="ab"/>
        <w:ind w:firstLine="567"/>
        <w:jc w:val="both"/>
        <w:rPr>
          <w:rFonts w:ascii="Times New Roman" w:hAnsi="Times New Roman" w:cs="Times New Roman"/>
          <w:sz w:val="26"/>
          <w:szCs w:val="26"/>
        </w:rPr>
      </w:pPr>
      <w:hyperlink w:anchor="Par404" w:history="1">
        <w:r w:rsidR="0005731A" w:rsidRPr="00443DAE">
          <w:rPr>
            <w:rFonts w:ascii="Times New Roman" w:hAnsi="Times New Roman" w:cs="Times New Roman"/>
            <w:sz w:val="26"/>
            <w:szCs w:val="26"/>
          </w:rPr>
          <w:t>Перечень</w:t>
        </w:r>
      </w:hyperlink>
      <w:r w:rsidR="0005731A" w:rsidRPr="00443DAE">
        <w:rPr>
          <w:rFonts w:ascii="Times New Roman" w:hAnsi="Times New Roman" w:cs="Times New Roman"/>
          <w:sz w:val="26"/>
          <w:szCs w:val="26"/>
        </w:rPr>
        <w:t xml:space="preserve"> основных мероприятий программы  и ожидаемых результатов представлен в приложени</w:t>
      </w:r>
      <w:r w:rsidR="002F5553" w:rsidRPr="00443DAE">
        <w:rPr>
          <w:rFonts w:ascii="Times New Roman" w:hAnsi="Times New Roman" w:cs="Times New Roman"/>
          <w:sz w:val="26"/>
          <w:szCs w:val="26"/>
        </w:rPr>
        <w:t>и</w:t>
      </w:r>
      <w:r w:rsidR="0005731A" w:rsidRPr="00443DAE">
        <w:rPr>
          <w:rFonts w:ascii="Times New Roman" w:hAnsi="Times New Roman" w:cs="Times New Roman"/>
          <w:sz w:val="26"/>
          <w:szCs w:val="26"/>
        </w:rPr>
        <w:t xml:space="preserve"> 1 к Муниципальной программе</w:t>
      </w:r>
      <w:r w:rsidR="00A374EE" w:rsidRPr="00443DAE">
        <w:rPr>
          <w:rFonts w:ascii="Times New Roman" w:hAnsi="Times New Roman" w:cs="Times New Roman"/>
          <w:sz w:val="26"/>
          <w:szCs w:val="26"/>
        </w:rPr>
        <w:t>»</w:t>
      </w:r>
      <w:r w:rsidR="0005731A" w:rsidRPr="00443DAE">
        <w:rPr>
          <w:rFonts w:ascii="Times New Roman" w:hAnsi="Times New Roman" w:cs="Times New Roman"/>
          <w:sz w:val="26"/>
          <w:szCs w:val="26"/>
        </w:rPr>
        <w:t>.</w:t>
      </w:r>
    </w:p>
    <w:p w:rsidR="0005731A" w:rsidRPr="00443DAE" w:rsidRDefault="0005731A" w:rsidP="000B3FC4">
      <w:pPr>
        <w:autoSpaceDE w:val="0"/>
        <w:autoSpaceDN w:val="0"/>
        <w:adjustRightInd w:val="0"/>
        <w:spacing w:after="0" w:line="240" w:lineRule="auto"/>
        <w:ind w:firstLine="540"/>
        <w:jc w:val="both"/>
        <w:rPr>
          <w:rFonts w:ascii="Times New Roman" w:hAnsi="Times New Roman" w:cs="Times New Roman"/>
          <w:sz w:val="26"/>
          <w:szCs w:val="26"/>
        </w:rPr>
      </w:pPr>
    </w:p>
    <w:p w:rsidR="00575D58" w:rsidRPr="00AB0D6F" w:rsidRDefault="00DE7FBE" w:rsidP="00E158D6">
      <w:pPr>
        <w:widowControl w:val="0"/>
        <w:overflowPunct w:val="0"/>
        <w:autoSpaceDE w:val="0"/>
        <w:autoSpaceDN w:val="0"/>
        <w:adjustRightInd w:val="0"/>
        <w:spacing w:after="0" w:line="240" w:lineRule="auto"/>
        <w:ind w:firstLine="540"/>
        <w:contextualSpacing/>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7</w:t>
      </w:r>
      <w:r w:rsidR="005C2843" w:rsidRPr="00DB0B30">
        <w:rPr>
          <w:rFonts w:ascii="Times New Roman" w:eastAsia="Batang" w:hAnsi="Times New Roman" w:cs="Times New Roman"/>
          <w:sz w:val="26"/>
          <w:szCs w:val="26"/>
          <w:lang w:eastAsia="ru-RU"/>
        </w:rPr>
        <w:t>.</w:t>
      </w:r>
      <w:r w:rsidR="00550015">
        <w:rPr>
          <w:rFonts w:ascii="Times New Roman" w:eastAsia="Batang" w:hAnsi="Times New Roman" w:cs="Times New Roman"/>
          <w:sz w:val="26"/>
          <w:szCs w:val="26"/>
          <w:lang w:eastAsia="ru-RU"/>
        </w:rPr>
        <w:t xml:space="preserve"> </w:t>
      </w:r>
      <w:r w:rsidR="005E5D1B">
        <w:rPr>
          <w:rFonts w:ascii="Times New Roman" w:eastAsia="Batang" w:hAnsi="Times New Roman" w:cs="Times New Roman"/>
          <w:sz w:val="26"/>
          <w:szCs w:val="26"/>
          <w:lang w:eastAsia="ru-RU"/>
        </w:rPr>
        <w:t>Раздел 6</w:t>
      </w:r>
      <w:r w:rsidR="00575D58" w:rsidRPr="00AB0D6F">
        <w:rPr>
          <w:rFonts w:ascii="Times New Roman" w:eastAsia="Batang" w:hAnsi="Times New Roman" w:cs="Times New Roman"/>
          <w:sz w:val="26"/>
          <w:szCs w:val="26"/>
          <w:lang w:eastAsia="ru-RU"/>
        </w:rPr>
        <w:t xml:space="preserve"> «Прогноз конечных результатов муниципальной программы. </w:t>
      </w:r>
      <w:hyperlink w:anchor="Par440" w:history="1">
        <w:r w:rsidR="00575D58" w:rsidRPr="00AB0D6F">
          <w:rPr>
            <w:rFonts w:ascii="Times New Roman" w:eastAsia="Batang" w:hAnsi="Times New Roman" w:cs="Times New Roman"/>
            <w:sz w:val="26"/>
            <w:szCs w:val="26"/>
            <w:lang w:eastAsia="ru-RU"/>
          </w:rPr>
          <w:t>Перечень</w:t>
        </w:r>
      </w:hyperlink>
      <w:r w:rsidR="00575D58" w:rsidRPr="00AB0D6F">
        <w:rPr>
          <w:rFonts w:ascii="Times New Roman" w:eastAsia="Batang" w:hAnsi="Times New Roman" w:cs="Times New Roman"/>
          <w:sz w:val="26"/>
          <w:szCs w:val="26"/>
          <w:lang w:eastAsia="ru-RU"/>
        </w:rPr>
        <w:t xml:space="preserve"> целевых индикаторов и показателей муниципальной программы»</w:t>
      </w:r>
      <w:r w:rsidR="00443DAE">
        <w:rPr>
          <w:rFonts w:ascii="Times New Roman" w:eastAsia="Batang" w:hAnsi="Times New Roman" w:cs="Times New Roman"/>
          <w:sz w:val="26"/>
          <w:szCs w:val="26"/>
          <w:lang w:eastAsia="ru-RU"/>
        </w:rPr>
        <w:t xml:space="preserve"> </w:t>
      </w:r>
      <w:r w:rsidR="00E158D6">
        <w:rPr>
          <w:rFonts w:ascii="Times New Roman" w:eastAsia="Batang" w:hAnsi="Times New Roman" w:cs="Times New Roman"/>
          <w:sz w:val="26"/>
          <w:szCs w:val="26"/>
          <w:lang w:eastAsia="ru-RU"/>
        </w:rPr>
        <w:t xml:space="preserve">муниципальной программы </w:t>
      </w:r>
      <w:r w:rsidR="0068692D" w:rsidRPr="00AB0D6F">
        <w:rPr>
          <w:rFonts w:ascii="Times New Roman" w:eastAsia="Batang" w:hAnsi="Times New Roman" w:cs="Times New Roman"/>
          <w:sz w:val="26"/>
          <w:szCs w:val="26"/>
          <w:lang w:eastAsia="ru-RU"/>
        </w:rPr>
        <w:t>изложить в</w:t>
      </w:r>
      <w:r w:rsidR="001F2E52">
        <w:rPr>
          <w:rFonts w:ascii="Times New Roman" w:eastAsia="Batang" w:hAnsi="Times New Roman" w:cs="Times New Roman"/>
          <w:sz w:val="26"/>
          <w:szCs w:val="26"/>
          <w:lang w:eastAsia="ru-RU"/>
        </w:rPr>
        <w:t xml:space="preserve"> следующей</w:t>
      </w:r>
      <w:r w:rsidR="0068692D" w:rsidRPr="00AB0D6F">
        <w:rPr>
          <w:rFonts w:ascii="Times New Roman" w:eastAsia="Batang" w:hAnsi="Times New Roman" w:cs="Times New Roman"/>
          <w:sz w:val="26"/>
          <w:szCs w:val="26"/>
          <w:lang w:eastAsia="ru-RU"/>
        </w:rPr>
        <w:t xml:space="preserve"> редакции</w:t>
      </w:r>
      <w:r w:rsidR="00575D58" w:rsidRPr="00AB0D6F">
        <w:rPr>
          <w:rFonts w:ascii="Times New Roman" w:eastAsia="Batang" w:hAnsi="Times New Roman" w:cs="Times New Roman"/>
          <w:sz w:val="26"/>
          <w:szCs w:val="26"/>
          <w:lang w:eastAsia="ru-RU"/>
        </w:rPr>
        <w:t>:</w:t>
      </w:r>
    </w:p>
    <w:p w:rsidR="00CB31CE" w:rsidRPr="000B19D7" w:rsidRDefault="005E5D1B"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w:t>
      </w:r>
      <w:r w:rsidR="00CB31CE" w:rsidRPr="000B19D7">
        <w:rPr>
          <w:rFonts w:ascii="Times New Roman" w:eastAsia="Batang" w:hAnsi="Times New Roman" w:cs="Times New Roman"/>
          <w:sz w:val="26"/>
          <w:szCs w:val="26"/>
          <w:lang w:eastAsia="ru-RU"/>
        </w:rPr>
        <w:t>Показатели (индикаторы) реализации Муниципальной программы оцениваются на двух уровнях:</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proofErr w:type="gramStart"/>
      <w:r w:rsidRPr="000B19D7">
        <w:rPr>
          <w:rFonts w:ascii="Times New Roman" w:eastAsia="Batang" w:hAnsi="Times New Roman" w:cs="Times New Roman"/>
          <w:sz w:val="26"/>
          <w:szCs w:val="26"/>
          <w:lang w:eastAsia="ru-RU"/>
        </w:rPr>
        <w:t>общем</w:t>
      </w:r>
      <w:proofErr w:type="gramEnd"/>
      <w:r w:rsidRPr="000B19D7">
        <w:rPr>
          <w:rFonts w:ascii="Times New Roman" w:eastAsia="Batang" w:hAnsi="Times New Roman" w:cs="Times New Roman"/>
          <w:sz w:val="26"/>
          <w:szCs w:val="26"/>
          <w:lang w:eastAsia="ru-RU"/>
        </w:rPr>
        <w:t xml:space="preserve"> - в целом для Муниципальной программы;</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proofErr w:type="gramStart"/>
      <w:r w:rsidRPr="000B19D7">
        <w:rPr>
          <w:rFonts w:ascii="Times New Roman" w:eastAsia="Batang" w:hAnsi="Times New Roman" w:cs="Times New Roman"/>
          <w:sz w:val="26"/>
          <w:szCs w:val="26"/>
          <w:lang w:eastAsia="ru-RU"/>
        </w:rPr>
        <w:t>частном</w:t>
      </w:r>
      <w:proofErr w:type="gramEnd"/>
      <w:r w:rsidRPr="000B19D7">
        <w:rPr>
          <w:rFonts w:ascii="Times New Roman" w:eastAsia="Batang" w:hAnsi="Times New Roman" w:cs="Times New Roman"/>
          <w:sz w:val="26"/>
          <w:szCs w:val="26"/>
          <w:lang w:eastAsia="ru-RU"/>
        </w:rPr>
        <w:t xml:space="preserve"> - по каждой из подпрограмм Муниципальной программы.</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Эти показатели (индикаторы) предназначены для оценки наиболее существенных результатов реализации Муниципальной программы и включенных в нее подпрограмм. Сведения о показателях (индикаторах) и их плановых значениях на период до 2020 года приведены в приложении 3 к Муниципальной программе. </w:t>
      </w:r>
      <w:proofErr w:type="gramStart"/>
      <w:r w:rsidRPr="000B19D7">
        <w:rPr>
          <w:rFonts w:ascii="Times New Roman" w:eastAsia="Batang" w:hAnsi="Times New Roman" w:cs="Times New Roman"/>
          <w:sz w:val="26"/>
          <w:szCs w:val="26"/>
          <w:lang w:eastAsia="ru-RU"/>
        </w:rPr>
        <w:t>Перечень показателей (индикаторов) сформирован с учетом требований по их адекватности, точности, объективности, достоверности, однозначности, сопоставимости, регулярности.</w:t>
      </w:r>
      <w:proofErr w:type="gramEnd"/>
      <w:r w:rsidRPr="000B19D7">
        <w:rPr>
          <w:rFonts w:ascii="Times New Roman" w:eastAsia="Batang" w:hAnsi="Times New Roman" w:cs="Times New Roman"/>
          <w:sz w:val="26"/>
          <w:szCs w:val="26"/>
          <w:lang w:eastAsia="ru-RU"/>
        </w:rPr>
        <w:t xml:space="preserve"> В перечень показателей включены показатели, используемые для оценки результативности Муниципальной  программы. Показатели (индикаторы) определяются на основании сведений статистической отчетности.</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proofErr w:type="gramStart"/>
      <w:r w:rsidRPr="000B19D7">
        <w:rPr>
          <w:rFonts w:ascii="Times New Roman" w:eastAsia="Batang" w:hAnsi="Times New Roman" w:cs="Times New Roman"/>
          <w:sz w:val="26"/>
          <w:szCs w:val="26"/>
          <w:lang w:eastAsia="ru-RU"/>
        </w:rPr>
        <w:t>К общим показателям (индикаторам) Муниципальной программы отнесены:</w:t>
      </w:r>
      <w:proofErr w:type="gramEnd"/>
    </w:p>
    <w:p w:rsidR="00986EC7" w:rsidRPr="00986EC7" w:rsidRDefault="00986EC7" w:rsidP="00986EC7">
      <w:pPr>
        <w:pStyle w:val="aa"/>
        <w:numPr>
          <w:ilvl w:val="0"/>
          <w:numId w:val="5"/>
        </w:numPr>
        <w:ind w:left="0" w:firstLine="426"/>
        <w:jc w:val="both"/>
        <w:rPr>
          <w:szCs w:val="26"/>
        </w:rPr>
      </w:pPr>
      <w:r>
        <w:rPr>
          <w:szCs w:val="26"/>
        </w:rPr>
        <w:t>у</w:t>
      </w:r>
      <w:r w:rsidRPr="00986EC7">
        <w:rPr>
          <w:szCs w:val="26"/>
        </w:rPr>
        <w:t>ровень регистрируемой безработицы (проценты);</w:t>
      </w:r>
    </w:p>
    <w:p w:rsidR="00336A01" w:rsidRDefault="00986EC7" w:rsidP="00336A01">
      <w:pPr>
        <w:pStyle w:val="aa"/>
        <w:numPr>
          <w:ilvl w:val="0"/>
          <w:numId w:val="5"/>
        </w:numPr>
        <w:ind w:left="0" w:firstLine="426"/>
        <w:jc w:val="both"/>
        <w:rPr>
          <w:szCs w:val="26"/>
        </w:rPr>
      </w:pPr>
      <w:r>
        <w:rPr>
          <w:szCs w:val="26"/>
        </w:rPr>
        <w:t>к</w:t>
      </w:r>
      <w:r w:rsidRPr="00986EC7">
        <w:rPr>
          <w:szCs w:val="26"/>
        </w:rPr>
        <w:t>оэффициент рождаемости (число родившихся на 1000 человек населения);</w:t>
      </w:r>
    </w:p>
    <w:p w:rsidR="00336A01" w:rsidRPr="00336A01" w:rsidRDefault="006C7CFF" w:rsidP="006C7CFF">
      <w:pPr>
        <w:pStyle w:val="aa"/>
        <w:numPr>
          <w:ilvl w:val="0"/>
          <w:numId w:val="5"/>
        </w:numPr>
        <w:jc w:val="both"/>
        <w:rPr>
          <w:szCs w:val="26"/>
        </w:rPr>
      </w:pPr>
      <w:r>
        <w:rPr>
          <w:szCs w:val="26"/>
        </w:rPr>
        <w:t>к</w:t>
      </w:r>
      <w:r w:rsidRPr="006C7CFF">
        <w:rPr>
          <w:szCs w:val="26"/>
        </w:rPr>
        <w:t xml:space="preserve">оэффициент смертности населения </w:t>
      </w:r>
      <w:r w:rsidR="00336A01" w:rsidRPr="00336A01">
        <w:rPr>
          <w:szCs w:val="26"/>
        </w:rPr>
        <w:t>(на 1000 населения);</w:t>
      </w:r>
    </w:p>
    <w:p w:rsidR="00986EC7" w:rsidRPr="00986EC7" w:rsidRDefault="00986EC7" w:rsidP="00986EC7">
      <w:pPr>
        <w:pStyle w:val="aa"/>
        <w:numPr>
          <w:ilvl w:val="0"/>
          <w:numId w:val="5"/>
        </w:numPr>
        <w:ind w:left="0" w:firstLine="426"/>
        <w:jc w:val="both"/>
        <w:rPr>
          <w:szCs w:val="26"/>
        </w:rPr>
      </w:pPr>
      <w:r>
        <w:rPr>
          <w:szCs w:val="26"/>
        </w:rPr>
        <w:lastRenderedPageBreak/>
        <w:t>д</w:t>
      </w:r>
      <w:r w:rsidRPr="00986EC7">
        <w:rPr>
          <w:szCs w:val="26"/>
        </w:rPr>
        <w:t>оля проведенных мероприятий, направленных на развитие и укрепление института семьи (проценты);</w:t>
      </w:r>
    </w:p>
    <w:p w:rsidR="00986EC7" w:rsidRPr="00986EC7" w:rsidRDefault="00986EC7" w:rsidP="00986EC7">
      <w:pPr>
        <w:pStyle w:val="aa"/>
        <w:numPr>
          <w:ilvl w:val="0"/>
          <w:numId w:val="5"/>
        </w:numPr>
        <w:ind w:left="0" w:firstLine="426"/>
        <w:jc w:val="both"/>
        <w:rPr>
          <w:szCs w:val="26"/>
        </w:rPr>
      </w:pPr>
      <w:r>
        <w:rPr>
          <w:szCs w:val="26"/>
        </w:rPr>
        <w:t>д</w:t>
      </w:r>
      <w:r w:rsidRPr="00986EC7">
        <w:rPr>
          <w:szCs w:val="26"/>
        </w:rPr>
        <w:t>оля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 (проценты);</w:t>
      </w:r>
    </w:p>
    <w:p w:rsidR="00986EC7" w:rsidRPr="00986EC7" w:rsidRDefault="00986EC7" w:rsidP="00986EC7">
      <w:pPr>
        <w:pStyle w:val="aa"/>
        <w:numPr>
          <w:ilvl w:val="0"/>
          <w:numId w:val="5"/>
        </w:numPr>
        <w:ind w:left="0" w:firstLine="426"/>
        <w:jc w:val="both"/>
        <w:rPr>
          <w:szCs w:val="26"/>
        </w:rPr>
      </w:pPr>
      <w:r>
        <w:rPr>
          <w:szCs w:val="26"/>
        </w:rPr>
        <w:t>д</w:t>
      </w:r>
      <w:r w:rsidRPr="00986EC7">
        <w:rPr>
          <w:szCs w:val="26"/>
        </w:rPr>
        <w:t>оля ветеранов боевых действий, инвалидов, семей, имеющих детей-инвалидов, получивших единовременную денежную выплату на строительство или приобретение жилых помещений, от общего числа граждан данной категории, состоящих на учете в качестве нуждающихся в жилых помещениях (проценты);</w:t>
      </w:r>
    </w:p>
    <w:p w:rsidR="00986EC7" w:rsidRPr="00986EC7" w:rsidRDefault="00986EC7" w:rsidP="00986EC7">
      <w:pPr>
        <w:pStyle w:val="aa"/>
        <w:numPr>
          <w:ilvl w:val="0"/>
          <w:numId w:val="5"/>
        </w:numPr>
        <w:ind w:left="0" w:firstLine="426"/>
        <w:jc w:val="both"/>
        <w:rPr>
          <w:szCs w:val="26"/>
        </w:rPr>
      </w:pPr>
      <w:r>
        <w:rPr>
          <w:szCs w:val="26"/>
        </w:rPr>
        <w:t>д</w:t>
      </w:r>
      <w:r w:rsidRPr="00986EC7">
        <w:rPr>
          <w:szCs w:val="26"/>
        </w:rPr>
        <w:t>оля молодых семей, которым предоставлены социальные выплаты;</w:t>
      </w:r>
    </w:p>
    <w:p w:rsidR="00986EC7" w:rsidRPr="00986EC7" w:rsidRDefault="00986EC7" w:rsidP="00986EC7">
      <w:pPr>
        <w:pStyle w:val="aa"/>
        <w:numPr>
          <w:ilvl w:val="0"/>
          <w:numId w:val="5"/>
        </w:numPr>
        <w:ind w:left="0" w:firstLine="426"/>
        <w:jc w:val="both"/>
        <w:rPr>
          <w:szCs w:val="26"/>
        </w:rPr>
      </w:pPr>
      <w:r>
        <w:rPr>
          <w:szCs w:val="26"/>
        </w:rPr>
        <w:t>д</w:t>
      </w:r>
      <w:r w:rsidRPr="00986EC7">
        <w:rPr>
          <w:szCs w:val="26"/>
        </w:rPr>
        <w:t>оля социально ориентированных некоммерческих организаций, получивших поддержку со стороны органов местного самоуправления, в общем  количестве некоммерческих организаций;</w:t>
      </w:r>
    </w:p>
    <w:p w:rsidR="00986EC7" w:rsidRPr="00986EC7" w:rsidRDefault="00986EC7" w:rsidP="00986EC7">
      <w:pPr>
        <w:pStyle w:val="aa"/>
        <w:numPr>
          <w:ilvl w:val="0"/>
          <w:numId w:val="5"/>
        </w:numPr>
        <w:ind w:left="0" w:firstLine="426"/>
        <w:jc w:val="both"/>
        <w:rPr>
          <w:szCs w:val="26"/>
        </w:rPr>
      </w:pPr>
      <w:r>
        <w:rPr>
          <w:szCs w:val="26"/>
        </w:rPr>
        <w:t>д</w:t>
      </w:r>
      <w:r w:rsidRPr="00986EC7">
        <w:rPr>
          <w:szCs w:val="26"/>
        </w:rPr>
        <w:t>оля объема лес</w:t>
      </w:r>
      <w:proofErr w:type="gramStart"/>
      <w:r w:rsidRPr="00986EC7">
        <w:rPr>
          <w:szCs w:val="26"/>
        </w:rPr>
        <w:t>о(</w:t>
      </w:r>
      <w:proofErr w:type="gramEnd"/>
      <w:r w:rsidRPr="00986EC7">
        <w:rPr>
          <w:szCs w:val="26"/>
        </w:rPr>
        <w:t>пило) материалов, поставляемых населению от общей потребности.</w:t>
      </w:r>
    </w:p>
    <w:p w:rsidR="00CB31CE" w:rsidRPr="000B19D7" w:rsidRDefault="00CB31CE" w:rsidP="00986EC7">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К частным показателям (индикаторам) Муниципальной программы отнесены показатели, характеризующие достижение целей и задач подпрограмм: </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«Содействие занятости населения МО МР «Печора»:</w:t>
      </w:r>
    </w:p>
    <w:p w:rsidR="00CB31CE" w:rsidRPr="000B19D7" w:rsidRDefault="00B4641F"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количество несовершеннолетних граждан в возрасте от 14 до 18 лет занятых</w:t>
      </w:r>
    </w:p>
    <w:p w:rsidR="00CB31CE" w:rsidRPr="000B19D7" w:rsidRDefault="00CB31CE"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в свободное от учебы время;</w:t>
      </w:r>
    </w:p>
    <w:p w:rsidR="00CB31CE" w:rsidRPr="000B19D7" w:rsidRDefault="00B4641F"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количество участников проведения оплачиваемых общественных работ;</w:t>
      </w:r>
    </w:p>
    <w:p w:rsidR="00CB31CE" w:rsidRDefault="00443774"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w:t>
      </w:r>
      <w:r w:rsidR="00CB31CE" w:rsidRPr="000B19D7">
        <w:rPr>
          <w:rFonts w:ascii="Times New Roman" w:eastAsia="Batang" w:hAnsi="Times New Roman" w:cs="Times New Roman"/>
          <w:sz w:val="26"/>
          <w:szCs w:val="26"/>
          <w:lang w:eastAsia="ru-RU"/>
        </w:rPr>
        <w:t xml:space="preserve">количество временно трудоустроенных безработных граждан, испытывающих трудности в </w:t>
      </w:r>
      <w:r w:rsidR="005B514E">
        <w:rPr>
          <w:rFonts w:ascii="Times New Roman" w:eastAsia="Batang" w:hAnsi="Times New Roman" w:cs="Times New Roman"/>
          <w:sz w:val="26"/>
          <w:szCs w:val="26"/>
          <w:lang w:eastAsia="ru-RU"/>
        </w:rPr>
        <w:t>поиске работы.</w:t>
      </w:r>
    </w:p>
    <w:p w:rsidR="00CB31CE" w:rsidRPr="000B19D7" w:rsidRDefault="00CB31CE" w:rsidP="00713620">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«Социальная поддержка отдельных категорий граждан, развитие и укрепление института семьи на территории  МО МР «Печора»:</w:t>
      </w:r>
    </w:p>
    <w:p w:rsidR="00CB31CE" w:rsidRPr="000B19D7" w:rsidRDefault="00B4641F"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количество семей, получивших единовременную выплату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w:t>
      </w:r>
    </w:p>
    <w:p w:rsidR="00B4641F" w:rsidRPr="000B19D7" w:rsidRDefault="00B4641F"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количество проведенных мероприятий, направленных на развитие и укрепление института семьи, повышение авторитета и обществен</w:t>
      </w:r>
      <w:r w:rsidRPr="000B19D7">
        <w:rPr>
          <w:rFonts w:ascii="Times New Roman" w:eastAsia="Batang" w:hAnsi="Times New Roman" w:cs="Times New Roman"/>
          <w:sz w:val="26"/>
          <w:szCs w:val="26"/>
          <w:lang w:eastAsia="ru-RU"/>
        </w:rPr>
        <w:t>ного значения рождения ребенка;</w:t>
      </w:r>
    </w:p>
    <w:p w:rsidR="00CB31CE" w:rsidRPr="000B19D7" w:rsidRDefault="00B4641F"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количество семей, принявших участие в мероприятиях;</w:t>
      </w:r>
    </w:p>
    <w:p w:rsidR="00CB31CE" w:rsidRDefault="00443774"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w:t>
      </w:r>
      <w:r w:rsidRPr="00443774">
        <w:t xml:space="preserve"> </w:t>
      </w:r>
      <w:r w:rsidRPr="00443774">
        <w:rPr>
          <w:rFonts w:ascii="Times New Roman" w:eastAsia="Batang" w:hAnsi="Times New Roman" w:cs="Times New Roman"/>
          <w:sz w:val="26"/>
          <w:szCs w:val="26"/>
          <w:lang w:eastAsia="ru-RU"/>
        </w:rPr>
        <w:t>количество детей-сирот и детей, оставшихся без попечения родителей, обеспеченных жилыми помещениями</w:t>
      </w:r>
      <w:r w:rsidR="00CB31CE" w:rsidRPr="000B19D7">
        <w:rPr>
          <w:rFonts w:ascii="Times New Roman" w:eastAsia="Batang" w:hAnsi="Times New Roman" w:cs="Times New Roman"/>
          <w:sz w:val="26"/>
          <w:szCs w:val="26"/>
          <w:lang w:eastAsia="ru-RU"/>
        </w:rPr>
        <w:t>;</w:t>
      </w:r>
    </w:p>
    <w:p w:rsidR="00145ABB" w:rsidRPr="000B19D7" w:rsidRDefault="00145ABB" w:rsidP="00145ABB">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Pr="00443774">
        <w:rPr>
          <w:rFonts w:ascii="Times New Roman" w:eastAsia="Batang" w:hAnsi="Times New Roman" w:cs="Times New Roman"/>
          <w:sz w:val="26"/>
          <w:szCs w:val="26"/>
          <w:lang w:eastAsia="ru-RU"/>
        </w:rPr>
        <w:t>количество ветеранов боевых действий, инвалидов, семей, имеющих детей-инвалидов, получивших единовременную денежную выплату на строительство или приобретение жилых помещений</w:t>
      </w:r>
      <w:r>
        <w:rPr>
          <w:rFonts w:ascii="Times New Roman" w:eastAsia="Batang" w:hAnsi="Times New Roman" w:cs="Times New Roman"/>
          <w:sz w:val="26"/>
          <w:szCs w:val="26"/>
          <w:lang w:eastAsia="ru-RU"/>
        </w:rPr>
        <w:t>;</w:t>
      </w:r>
    </w:p>
    <w:p w:rsidR="00145ABB" w:rsidRDefault="00145ABB"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p>
    <w:p w:rsidR="0011176E" w:rsidRPr="000B19D7" w:rsidRDefault="0011176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количество молодых семей, которым предоставлены социальные выплат</w:t>
      </w:r>
      <w:r w:rsidR="00145ABB">
        <w:rPr>
          <w:rFonts w:ascii="Times New Roman" w:eastAsia="Batang" w:hAnsi="Times New Roman" w:cs="Times New Roman"/>
          <w:sz w:val="26"/>
          <w:szCs w:val="26"/>
          <w:lang w:eastAsia="ru-RU"/>
        </w:rPr>
        <w:t>ы на улучшение жилищных условий.</w:t>
      </w:r>
    </w:p>
    <w:p w:rsidR="00B4641F" w:rsidRPr="000B19D7" w:rsidRDefault="00CB31CE"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«Поддержка некоммерческих общественных организаций МО МР «Печора»:</w:t>
      </w:r>
    </w:p>
    <w:p w:rsidR="00B4641F" w:rsidRDefault="00B4641F"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количество общественных некоммерческих организаций, деятельность которых освещалась в СМИ.</w:t>
      </w:r>
    </w:p>
    <w:p w:rsidR="00B4641F" w:rsidRPr="000B19D7" w:rsidRDefault="0006417B" w:rsidP="00443DAE">
      <w:pPr>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 </w:t>
      </w:r>
      <w:r w:rsidR="000A7BE4" w:rsidRPr="000B19D7">
        <w:rPr>
          <w:rFonts w:ascii="Times New Roman" w:eastAsia="Times New Roman" w:hAnsi="Times New Roman" w:cs="Times New Roman"/>
          <w:sz w:val="26"/>
          <w:szCs w:val="26"/>
          <w:lang w:eastAsia="ru-RU"/>
        </w:rPr>
        <w:t>«</w:t>
      </w:r>
      <w:r w:rsidR="000A7BE4">
        <w:rPr>
          <w:rFonts w:ascii="Times New Roman" w:eastAsia="Times New Roman" w:hAnsi="Times New Roman" w:cs="Times New Roman"/>
          <w:sz w:val="26"/>
          <w:szCs w:val="26"/>
          <w:lang w:eastAsia="ru-RU"/>
        </w:rPr>
        <w:t>Содействие в обеспечении населения МО МР «Печора»</w:t>
      </w:r>
      <w:r w:rsidR="00443DAE">
        <w:rPr>
          <w:rFonts w:ascii="Times New Roman" w:eastAsia="Times New Roman" w:hAnsi="Times New Roman" w:cs="Times New Roman"/>
          <w:sz w:val="26"/>
          <w:szCs w:val="26"/>
          <w:lang w:eastAsia="ru-RU"/>
        </w:rPr>
        <w:t xml:space="preserve">  </w:t>
      </w:r>
      <w:r w:rsidR="000A7BE4">
        <w:rPr>
          <w:rFonts w:ascii="Times New Roman" w:eastAsia="Times New Roman" w:hAnsi="Times New Roman" w:cs="Times New Roman"/>
          <w:sz w:val="26"/>
          <w:szCs w:val="26"/>
          <w:lang w:eastAsia="ru-RU"/>
        </w:rPr>
        <w:t>лес</w:t>
      </w:r>
      <w:proofErr w:type="gramStart"/>
      <w:r w:rsidR="000A7BE4">
        <w:rPr>
          <w:rFonts w:ascii="Times New Roman" w:eastAsia="Times New Roman" w:hAnsi="Times New Roman" w:cs="Times New Roman"/>
          <w:sz w:val="26"/>
          <w:szCs w:val="26"/>
          <w:lang w:eastAsia="ru-RU"/>
        </w:rPr>
        <w:t>о(</w:t>
      </w:r>
      <w:proofErr w:type="gramEnd"/>
      <w:r w:rsidR="000A7BE4">
        <w:rPr>
          <w:rFonts w:ascii="Times New Roman" w:eastAsia="Times New Roman" w:hAnsi="Times New Roman" w:cs="Times New Roman"/>
          <w:sz w:val="26"/>
          <w:szCs w:val="26"/>
          <w:lang w:eastAsia="ru-RU"/>
        </w:rPr>
        <w:t>пило) материалами»</w:t>
      </w:r>
      <w:r w:rsidR="00B4641F" w:rsidRPr="000B19D7">
        <w:rPr>
          <w:rFonts w:ascii="Times New Roman" w:eastAsia="Batang" w:hAnsi="Times New Roman" w:cs="Times New Roman"/>
          <w:sz w:val="26"/>
          <w:szCs w:val="26"/>
          <w:lang w:eastAsia="ru-RU"/>
        </w:rPr>
        <w:t>:</w:t>
      </w:r>
    </w:p>
    <w:p w:rsidR="00B4641F" w:rsidRPr="00C93F06" w:rsidRDefault="008A2008" w:rsidP="00443DAE">
      <w:pPr>
        <w:pStyle w:val="ab"/>
        <w:ind w:firstLine="567"/>
        <w:jc w:val="both"/>
        <w:rPr>
          <w:rFonts w:ascii="Times New Roman" w:hAnsi="Times New Roman" w:cs="Times New Roman"/>
          <w:sz w:val="26"/>
          <w:szCs w:val="26"/>
        </w:rPr>
      </w:pPr>
      <w:r w:rsidRPr="00C93F06">
        <w:rPr>
          <w:rFonts w:ascii="Times New Roman" w:hAnsi="Times New Roman" w:cs="Times New Roman"/>
          <w:sz w:val="26"/>
          <w:szCs w:val="26"/>
        </w:rPr>
        <w:t>-</w:t>
      </w:r>
      <w:r w:rsidR="001C123B" w:rsidRPr="00A30346">
        <w:rPr>
          <w:rFonts w:ascii="Times New Roman" w:hAnsi="Times New Roman" w:cs="Times New Roman"/>
          <w:sz w:val="26"/>
          <w:szCs w:val="26"/>
        </w:rPr>
        <w:t xml:space="preserve">доля объема </w:t>
      </w:r>
      <w:r w:rsidR="00F04F7F">
        <w:rPr>
          <w:rFonts w:ascii="Times New Roman" w:hAnsi="Times New Roman" w:cs="Times New Roman"/>
          <w:sz w:val="26"/>
          <w:szCs w:val="26"/>
        </w:rPr>
        <w:t>лес</w:t>
      </w:r>
      <w:proofErr w:type="gramStart"/>
      <w:r w:rsidR="00F04F7F">
        <w:rPr>
          <w:rFonts w:ascii="Times New Roman" w:hAnsi="Times New Roman" w:cs="Times New Roman"/>
          <w:sz w:val="26"/>
          <w:szCs w:val="26"/>
        </w:rPr>
        <w:t>о(</w:t>
      </w:r>
      <w:proofErr w:type="gramEnd"/>
      <w:r w:rsidR="00F04F7F">
        <w:rPr>
          <w:rFonts w:ascii="Times New Roman" w:hAnsi="Times New Roman" w:cs="Times New Roman"/>
          <w:sz w:val="26"/>
          <w:szCs w:val="26"/>
        </w:rPr>
        <w:t>пило) материалов</w:t>
      </w:r>
      <w:r w:rsidR="001C123B" w:rsidRPr="00A30346">
        <w:rPr>
          <w:rFonts w:ascii="Times New Roman" w:hAnsi="Times New Roman" w:cs="Times New Roman"/>
          <w:sz w:val="26"/>
          <w:szCs w:val="26"/>
        </w:rPr>
        <w:t>, поставляем</w:t>
      </w:r>
      <w:r w:rsidR="00F04F7F">
        <w:rPr>
          <w:rFonts w:ascii="Times New Roman" w:hAnsi="Times New Roman" w:cs="Times New Roman"/>
          <w:sz w:val="26"/>
          <w:szCs w:val="26"/>
        </w:rPr>
        <w:t>ых</w:t>
      </w:r>
      <w:r w:rsidR="001C123B" w:rsidRPr="00A30346">
        <w:rPr>
          <w:rFonts w:ascii="Times New Roman" w:hAnsi="Times New Roman" w:cs="Times New Roman"/>
          <w:sz w:val="26"/>
          <w:szCs w:val="26"/>
        </w:rPr>
        <w:t xml:space="preserve"> населению  от общей потребности</w:t>
      </w:r>
      <w:r w:rsidR="00443DAE">
        <w:rPr>
          <w:rFonts w:ascii="Times New Roman" w:hAnsi="Times New Roman" w:cs="Times New Roman"/>
          <w:sz w:val="26"/>
          <w:szCs w:val="26"/>
        </w:rPr>
        <w:t>.</w:t>
      </w:r>
    </w:p>
    <w:p w:rsidR="0006417B" w:rsidRPr="006A3AFA" w:rsidRDefault="0006417B" w:rsidP="0006417B">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6A3AFA">
        <w:rPr>
          <w:rFonts w:ascii="Times New Roman" w:eastAsia="Batang" w:hAnsi="Times New Roman" w:cs="Times New Roman"/>
          <w:sz w:val="26"/>
          <w:szCs w:val="26"/>
          <w:lang w:eastAsia="ru-RU"/>
        </w:rPr>
        <w:lastRenderedPageBreak/>
        <w:t>«Здоровое население МО МР «Печора»:</w:t>
      </w:r>
    </w:p>
    <w:p w:rsidR="0006417B" w:rsidRPr="007117FC" w:rsidRDefault="0006417B" w:rsidP="0006417B">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sidRPr="007117FC">
        <w:rPr>
          <w:rFonts w:ascii="Times New Roman" w:eastAsia="Batang" w:hAnsi="Times New Roman" w:cs="Times New Roman"/>
          <w:sz w:val="26"/>
          <w:szCs w:val="26"/>
          <w:lang w:eastAsia="ru-RU"/>
        </w:rPr>
        <w:t>-</w:t>
      </w:r>
      <w:r>
        <w:rPr>
          <w:rFonts w:ascii="Times New Roman" w:hAnsi="Times New Roman" w:cs="Times New Roman"/>
          <w:color w:val="000000" w:themeColor="text1"/>
          <w:sz w:val="26"/>
          <w:szCs w:val="26"/>
        </w:rPr>
        <w:t>с</w:t>
      </w:r>
      <w:r w:rsidRPr="007117FC">
        <w:rPr>
          <w:rFonts w:ascii="Times New Roman" w:hAnsi="Times New Roman" w:cs="Times New Roman"/>
          <w:color w:val="000000" w:themeColor="text1"/>
          <w:sz w:val="26"/>
          <w:szCs w:val="26"/>
        </w:rPr>
        <w:t>мертность от болезней системы кровообращения</w:t>
      </w:r>
      <w:r>
        <w:rPr>
          <w:rFonts w:ascii="Times New Roman" w:hAnsi="Times New Roman" w:cs="Times New Roman"/>
          <w:color w:val="000000" w:themeColor="text1"/>
          <w:sz w:val="26"/>
          <w:szCs w:val="26"/>
        </w:rPr>
        <w:t>;</w:t>
      </w:r>
    </w:p>
    <w:p w:rsidR="0006417B" w:rsidRPr="007117FC" w:rsidRDefault="0006417B" w:rsidP="0006417B">
      <w:pPr>
        <w:widowControl w:val="0"/>
        <w:spacing w:after="0" w:line="240" w:lineRule="auto"/>
        <w:ind w:firstLine="567"/>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с</w:t>
      </w:r>
      <w:r w:rsidRPr="007117FC">
        <w:rPr>
          <w:rFonts w:ascii="Times New Roman" w:hAnsi="Times New Roman" w:cs="Times New Roman"/>
          <w:color w:val="000000" w:themeColor="text1"/>
          <w:sz w:val="26"/>
          <w:szCs w:val="26"/>
        </w:rPr>
        <w:t>мертность от новообразований</w:t>
      </w:r>
      <w:r>
        <w:rPr>
          <w:rFonts w:ascii="Times New Roman" w:hAnsi="Times New Roman" w:cs="Times New Roman"/>
          <w:color w:val="000000" w:themeColor="text1"/>
          <w:sz w:val="26"/>
          <w:szCs w:val="26"/>
        </w:rPr>
        <w:t>;</w:t>
      </w:r>
    </w:p>
    <w:p w:rsidR="0006417B" w:rsidRPr="007117FC" w:rsidRDefault="0006417B" w:rsidP="0006417B">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с</w:t>
      </w:r>
      <w:r w:rsidRPr="007117FC">
        <w:rPr>
          <w:rFonts w:ascii="Times New Roman" w:hAnsi="Times New Roman" w:cs="Times New Roman"/>
          <w:color w:val="000000" w:themeColor="text1"/>
          <w:sz w:val="26"/>
          <w:szCs w:val="26"/>
        </w:rPr>
        <w:t>мертность от туберкулеза</w:t>
      </w:r>
      <w:r>
        <w:rPr>
          <w:rFonts w:ascii="Times New Roman" w:hAnsi="Times New Roman" w:cs="Times New Roman"/>
          <w:color w:val="000000" w:themeColor="text1"/>
          <w:sz w:val="26"/>
          <w:szCs w:val="26"/>
        </w:rPr>
        <w:t>;</w:t>
      </w:r>
    </w:p>
    <w:p w:rsidR="0006417B" w:rsidRDefault="0006417B" w:rsidP="0006417B">
      <w:pPr>
        <w:autoSpaceDE w:val="0"/>
        <w:autoSpaceDN w:val="0"/>
        <w:adjustRightInd w:val="0"/>
        <w:spacing w:after="0" w:line="240" w:lineRule="auto"/>
        <w:ind w:firstLine="540"/>
        <w:jc w:val="both"/>
        <w:rPr>
          <w:rFonts w:ascii="Times New Roman" w:hAnsi="Times New Roman" w:cs="Times New Roman"/>
          <w:color w:val="000000" w:themeColor="text1"/>
          <w:sz w:val="26"/>
          <w:szCs w:val="26"/>
        </w:rPr>
      </w:pPr>
      <w:r>
        <w:rPr>
          <w:rFonts w:ascii="Times New Roman" w:hAnsi="Times New Roman" w:cs="Times New Roman"/>
          <w:color w:val="000000" w:themeColor="text1"/>
          <w:sz w:val="26"/>
          <w:szCs w:val="26"/>
        </w:rPr>
        <w:t>- о</w:t>
      </w:r>
      <w:r w:rsidRPr="007117FC">
        <w:rPr>
          <w:rFonts w:ascii="Times New Roman" w:hAnsi="Times New Roman" w:cs="Times New Roman"/>
          <w:color w:val="000000" w:themeColor="text1"/>
          <w:sz w:val="26"/>
          <w:szCs w:val="26"/>
        </w:rPr>
        <w:t>беспеченность врачами</w:t>
      </w:r>
      <w:r>
        <w:rPr>
          <w:rFonts w:ascii="Times New Roman" w:hAnsi="Times New Roman" w:cs="Times New Roman"/>
          <w:color w:val="000000" w:themeColor="text1"/>
          <w:sz w:val="26"/>
          <w:szCs w:val="26"/>
        </w:rPr>
        <w:t>.</w:t>
      </w:r>
    </w:p>
    <w:p w:rsidR="00CB31CE" w:rsidRPr="000B19D7" w:rsidRDefault="00CB31CE"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В результате реализации мероприятий  Муниципальной программы:</w:t>
      </w:r>
    </w:p>
    <w:p w:rsidR="00B4641F" w:rsidRPr="000B19D7" w:rsidRDefault="00B4641F" w:rsidP="00B4641F">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уровень регистрируемой безработицы не превысит 1,</w:t>
      </w:r>
      <w:r w:rsidR="00F10CA5">
        <w:rPr>
          <w:rFonts w:ascii="Times New Roman" w:eastAsia="Batang" w:hAnsi="Times New Roman" w:cs="Times New Roman"/>
          <w:sz w:val="26"/>
          <w:szCs w:val="26"/>
          <w:lang w:eastAsia="ru-RU"/>
        </w:rPr>
        <w:t>4</w:t>
      </w:r>
      <w:r w:rsidR="00CB31CE" w:rsidRPr="000B19D7">
        <w:rPr>
          <w:rFonts w:ascii="Times New Roman" w:eastAsia="Batang" w:hAnsi="Times New Roman" w:cs="Times New Roman"/>
          <w:sz w:val="26"/>
          <w:szCs w:val="26"/>
          <w:lang w:eastAsia="ru-RU"/>
        </w:rPr>
        <w:t>% от численности экономически активного населения, в среднем за год;</w:t>
      </w:r>
    </w:p>
    <w:p w:rsidR="00B4641F" w:rsidRDefault="00B4641F" w:rsidP="00BE06D8">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будет обеспечена  дополнительная социальная поддержка отдельным категориям населения муниципального образования муниципального района «Печора»;</w:t>
      </w:r>
    </w:p>
    <w:p w:rsidR="000A6510" w:rsidRPr="000B19D7" w:rsidRDefault="000A6510" w:rsidP="00BE06D8">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 </w:t>
      </w:r>
      <w:r w:rsidR="00ED389A">
        <w:rPr>
          <w:rFonts w:ascii="Times New Roman" w:eastAsia="Batang" w:hAnsi="Times New Roman" w:cs="Times New Roman"/>
          <w:sz w:val="26"/>
          <w:szCs w:val="26"/>
          <w:lang w:eastAsia="ru-RU"/>
        </w:rPr>
        <w:t>будет увеличено</w:t>
      </w:r>
      <w:r>
        <w:rPr>
          <w:rFonts w:ascii="Times New Roman" w:eastAsia="Batang" w:hAnsi="Times New Roman" w:cs="Times New Roman"/>
          <w:sz w:val="26"/>
          <w:szCs w:val="26"/>
          <w:lang w:eastAsia="ru-RU"/>
        </w:rPr>
        <w:t xml:space="preserve"> количеств</w:t>
      </w:r>
      <w:r w:rsidR="00F33360">
        <w:rPr>
          <w:rFonts w:ascii="Times New Roman" w:eastAsia="Batang" w:hAnsi="Times New Roman" w:cs="Times New Roman"/>
          <w:sz w:val="26"/>
          <w:szCs w:val="26"/>
          <w:lang w:eastAsia="ru-RU"/>
        </w:rPr>
        <w:t>о</w:t>
      </w:r>
      <w:r>
        <w:rPr>
          <w:rFonts w:ascii="Times New Roman" w:eastAsia="Batang" w:hAnsi="Times New Roman" w:cs="Times New Roman"/>
          <w:sz w:val="26"/>
          <w:szCs w:val="26"/>
          <w:lang w:eastAsia="ru-RU"/>
        </w:rPr>
        <w:t xml:space="preserve"> семей, улучшивших жилищные условия;</w:t>
      </w:r>
    </w:p>
    <w:p w:rsidR="00B4641F" w:rsidRDefault="00B4641F" w:rsidP="00443DAE">
      <w:pPr>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0A6510">
        <w:rPr>
          <w:rFonts w:ascii="Times New Roman" w:eastAsia="Batang" w:hAnsi="Times New Roman" w:cs="Times New Roman"/>
          <w:sz w:val="26"/>
          <w:szCs w:val="26"/>
          <w:lang w:eastAsia="ru-RU"/>
        </w:rPr>
        <w:t xml:space="preserve">будут </w:t>
      </w:r>
      <w:r w:rsidR="00CB31CE" w:rsidRPr="000B19D7">
        <w:rPr>
          <w:rFonts w:ascii="Times New Roman" w:eastAsia="Batang" w:hAnsi="Times New Roman" w:cs="Times New Roman"/>
          <w:sz w:val="26"/>
          <w:szCs w:val="26"/>
          <w:lang w:eastAsia="ru-RU"/>
        </w:rPr>
        <w:t>созданы необходимые условия для  повышения эффективности деятельности некоммерческих общественных организаций</w:t>
      </w:r>
      <w:r w:rsidRPr="000B19D7">
        <w:rPr>
          <w:rFonts w:ascii="Times New Roman" w:eastAsia="Batang" w:hAnsi="Times New Roman" w:cs="Times New Roman"/>
          <w:sz w:val="26"/>
          <w:szCs w:val="26"/>
          <w:lang w:eastAsia="ru-RU"/>
        </w:rPr>
        <w:t>;</w:t>
      </w:r>
    </w:p>
    <w:p w:rsidR="00113AEF" w:rsidRDefault="00113AEF" w:rsidP="00443DAE">
      <w:pPr>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sidRPr="009E5A28">
        <w:rPr>
          <w:rFonts w:ascii="Times New Roman" w:eastAsia="Batang" w:hAnsi="Times New Roman" w:cs="Times New Roman"/>
          <w:sz w:val="26"/>
          <w:szCs w:val="26"/>
          <w:lang w:eastAsia="ru-RU"/>
        </w:rPr>
        <w:t xml:space="preserve">- </w:t>
      </w:r>
      <w:r w:rsidR="00ED389A">
        <w:rPr>
          <w:rFonts w:ascii="Times New Roman" w:eastAsia="Batang" w:hAnsi="Times New Roman" w:cs="Times New Roman"/>
          <w:sz w:val="26"/>
          <w:szCs w:val="26"/>
          <w:lang w:eastAsia="ru-RU"/>
        </w:rPr>
        <w:t>будут созданы условия для улучшения состояния здоровья населения</w:t>
      </w:r>
      <w:r w:rsidR="002009C2" w:rsidRPr="002009C2">
        <w:t xml:space="preserve"> </w:t>
      </w:r>
      <w:r w:rsidR="002009C2" w:rsidRPr="002009C2">
        <w:rPr>
          <w:rFonts w:ascii="Times New Roman" w:eastAsia="Batang" w:hAnsi="Times New Roman" w:cs="Times New Roman"/>
          <w:sz w:val="26"/>
          <w:szCs w:val="26"/>
          <w:lang w:eastAsia="ru-RU"/>
        </w:rPr>
        <w:t xml:space="preserve">муниципального района «Печора»;  </w:t>
      </w:r>
    </w:p>
    <w:p w:rsidR="00CC0CAC" w:rsidRPr="009E5A28" w:rsidRDefault="00CC0CAC" w:rsidP="00443DAE">
      <w:pPr>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 будут созданы условия для обеспечения населения района </w:t>
      </w:r>
      <w:r w:rsidR="00F10CA5">
        <w:rPr>
          <w:rFonts w:ascii="Times New Roman" w:eastAsia="Batang" w:hAnsi="Times New Roman" w:cs="Times New Roman"/>
          <w:sz w:val="26"/>
          <w:szCs w:val="26"/>
          <w:lang w:eastAsia="ru-RU"/>
        </w:rPr>
        <w:t>лесо (пило) материалами</w:t>
      </w:r>
      <w:r>
        <w:rPr>
          <w:rFonts w:ascii="Times New Roman" w:eastAsia="Batang" w:hAnsi="Times New Roman" w:cs="Times New Roman"/>
          <w:sz w:val="26"/>
          <w:szCs w:val="26"/>
          <w:lang w:eastAsia="ru-RU"/>
        </w:rPr>
        <w:t>.</w:t>
      </w:r>
    </w:p>
    <w:p w:rsidR="00CB31CE" w:rsidRPr="000B19D7" w:rsidRDefault="00CB31CE" w:rsidP="00BA1FAC">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Прогноз реализации Муниципальной программы характеризуется следующими значениями целевых индикаторов (показателей):</w:t>
      </w:r>
    </w:p>
    <w:p w:rsidR="00CB31CE" w:rsidRPr="000B19D7" w:rsidRDefault="00B076B7" w:rsidP="00B076B7">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снизить уровень регистрируемой безработицы</w:t>
      </w:r>
      <w:r w:rsidR="00933F29">
        <w:rPr>
          <w:rFonts w:ascii="Times New Roman" w:eastAsia="Batang" w:hAnsi="Times New Roman" w:cs="Times New Roman"/>
          <w:sz w:val="26"/>
          <w:szCs w:val="26"/>
          <w:lang w:eastAsia="ru-RU"/>
        </w:rPr>
        <w:t>;</w:t>
      </w:r>
    </w:p>
    <w:p w:rsidR="00CB31CE" w:rsidRPr="000B19D7" w:rsidRDefault="00B076B7" w:rsidP="00B076B7">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повысить общественное значение рождения ребенка;</w:t>
      </w:r>
    </w:p>
    <w:p w:rsidR="00CB31CE" w:rsidRDefault="00134F05" w:rsidP="00041EB9">
      <w:pPr>
        <w:tabs>
          <w:tab w:val="left" w:pos="709"/>
        </w:tabs>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w:t>
      </w:r>
      <w:r w:rsidR="00CB31CE" w:rsidRPr="000B19D7">
        <w:rPr>
          <w:rFonts w:ascii="Times New Roman" w:eastAsia="Batang" w:hAnsi="Times New Roman" w:cs="Times New Roman"/>
          <w:sz w:val="26"/>
          <w:szCs w:val="26"/>
          <w:lang w:eastAsia="ru-RU"/>
        </w:rPr>
        <w:t>обеспечить жильем детей-сирот и детей, оставшихся без попечения родителей, ветеранов боевых действий, инвалидов, семей, имеющих детей-инвалидов;</w:t>
      </w:r>
    </w:p>
    <w:p w:rsidR="00933F29" w:rsidRPr="000B19D7" w:rsidRDefault="00933F29" w:rsidP="00B076B7">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увеличить количество молодых семей, улучшивших жилищные условия;</w:t>
      </w:r>
    </w:p>
    <w:p w:rsidR="00CB31CE" w:rsidRPr="000B19D7" w:rsidRDefault="00134F05" w:rsidP="00B076B7">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 </w:t>
      </w:r>
      <w:r w:rsidR="00CB31CE" w:rsidRPr="000B19D7">
        <w:rPr>
          <w:rFonts w:ascii="Times New Roman" w:eastAsia="Batang" w:hAnsi="Times New Roman" w:cs="Times New Roman"/>
          <w:sz w:val="26"/>
          <w:szCs w:val="26"/>
          <w:lang w:eastAsia="ru-RU"/>
        </w:rPr>
        <w:t>повысить эффективность деятельности некоммер</w:t>
      </w:r>
      <w:r w:rsidR="00B076B7" w:rsidRPr="000B19D7">
        <w:rPr>
          <w:rFonts w:ascii="Times New Roman" w:eastAsia="Batang" w:hAnsi="Times New Roman" w:cs="Times New Roman"/>
          <w:sz w:val="26"/>
          <w:szCs w:val="26"/>
          <w:lang w:eastAsia="ru-RU"/>
        </w:rPr>
        <w:t>ческих общественных организаций;</w:t>
      </w:r>
    </w:p>
    <w:p w:rsidR="00AC1D7F" w:rsidRPr="00DC4EA3" w:rsidRDefault="00B076B7" w:rsidP="00443DAE">
      <w:pPr>
        <w:pStyle w:val="ab"/>
        <w:ind w:firstLine="567"/>
        <w:rPr>
          <w:rFonts w:ascii="Times New Roman" w:eastAsia="Times New Roman" w:hAnsi="Times New Roman" w:cs="Times New Roman"/>
          <w:sz w:val="20"/>
          <w:szCs w:val="20"/>
          <w:lang w:eastAsia="ru-RU"/>
        </w:rPr>
      </w:pPr>
      <w:r w:rsidRPr="000B19D7">
        <w:rPr>
          <w:rFonts w:ascii="Times New Roman" w:eastAsia="Batang" w:hAnsi="Times New Roman" w:cs="Times New Roman"/>
          <w:sz w:val="26"/>
          <w:szCs w:val="26"/>
          <w:lang w:eastAsia="ru-RU"/>
        </w:rPr>
        <w:t xml:space="preserve">- </w:t>
      </w:r>
      <w:r w:rsidR="00AC1D7F">
        <w:rPr>
          <w:rFonts w:ascii="Times New Roman" w:eastAsia="Batang" w:hAnsi="Times New Roman" w:cs="Times New Roman"/>
          <w:sz w:val="26"/>
          <w:szCs w:val="26"/>
          <w:lang w:eastAsia="ru-RU"/>
        </w:rPr>
        <w:t xml:space="preserve">обеспечить население </w:t>
      </w:r>
      <w:r w:rsidR="00AC1D7F" w:rsidRPr="00AC1D7F">
        <w:rPr>
          <w:rFonts w:ascii="Times New Roman" w:eastAsia="Batang" w:hAnsi="Times New Roman" w:cs="Times New Roman"/>
          <w:sz w:val="26"/>
          <w:szCs w:val="26"/>
          <w:lang w:eastAsia="ru-RU"/>
        </w:rPr>
        <w:t xml:space="preserve">района </w:t>
      </w:r>
      <w:r w:rsidR="00F10CA5">
        <w:rPr>
          <w:rFonts w:ascii="Times New Roman" w:eastAsia="Batang" w:hAnsi="Times New Roman" w:cs="Times New Roman"/>
          <w:sz w:val="26"/>
          <w:szCs w:val="26"/>
          <w:lang w:eastAsia="ru-RU"/>
        </w:rPr>
        <w:t>лесо (пило) материалами</w:t>
      </w:r>
      <w:r w:rsidR="00AC1D7F">
        <w:rPr>
          <w:rFonts w:ascii="Times New Roman" w:hAnsi="Times New Roman" w:cs="Times New Roman"/>
          <w:sz w:val="20"/>
          <w:szCs w:val="20"/>
        </w:rPr>
        <w:t>.</w:t>
      </w:r>
    </w:p>
    <w:p w:rsidR="00CB31CE" w:rsidRPr="000B19D7" w:rsidRDefault="00CB31CE" w:rsidP="00B076B7">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В рамках реализации Муниципальной программы не предусматривается выполнение муниципальных заданий на оказание муниципальных услуг (выполнение работ).</w:t>
      </w:r>
    </w:p>
    <w:p w:rsidR="00CB31CE" w:rsidRPr="000B19D7" w:rsidRDefault="00CB31CE" w:rsidP="00B076B7">
      <w:pPr>
        <w:autoSpaceDE w:val="0"/>
        <w:autoSpaceDN w:val="0"/>
        <w:adjustRightInd w:val="0"/>
        <w:spacing w:after="0" w:line="240" w:lineRule="auto"/>
        <w:ind w:firstLine="540"/>
        <w:jc w:val="center"/>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Перечень и краткое описание подпрограмм</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Структура и перечень подпрограмм, включенных в Муниципальную программу, соответствует принципам программно-целевого планирования, охватывает все основные сферы социального развития: создание условий для содействия занятости населения, предоставление единовременных выплат при рождении ребенка, поддержка некоммерческих организаций. </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Состав подпрограмм рассчитан на комплексное развитие социального развития и их основных сфер.</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В состав Муниципальной программы включены подпрограммы, в которых определены цели и задачи, обеспечивающие их достижение.</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Каждая из подпрограмм нацелена на развитие отдельного направления социального развития, а в комплексе они вносят свой вклад в достижение цели Муниципальной программы в целом.</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Подпрограмма «Содействие занятости населения МО МР «Печора» нацелена на </w:t>
      </w:r>
      <w:r w:rsidR="004D60E0">
        <w:rPr>
          <w:rFonts w:ascii="Times New Roman" w:eastAsia="Batang" w:hAnsi="Times New Roman" w:cs="Times New Roman"/>
          <w:sz w:val="26"/>
          <w:szCs w:val="26"/>
          <w:lang w:eastAsia="ru-RU"/>
        </w:rPr>
        <w:t xml:space="preserve">обеспечение трудоустройства </w:t>
      </w:r>
      <w:r w:rsidRPr="000B19D7">
        <w:rPr>
          <w:rFonts w:ascii="Times New Roman" w:eastAsia="Batang" w:hAnsi="Times New Roman" w:cs="Times New Roman"/>
          <w:sz w:val="26"/>
          <w:szCs w:val="26"/>
          <w:lang w:eastAsia="ru-RU"/>
        </w:rPr>
        <w:t>населения муниципального района «Печора»  и  социальн</w:t>
      </w:r>
      <w:r w:rsidR="004D60E0">
        <w:rPr>
          <w:rFonts w:ascii="Times New Roman" w:eastAsia="Batang" w:hAnsi="Times New Roman" w:cs="Times New Roman"/>
          <w:sz w:val="26"/>
          <w:szCs w:val="26"/>
          <w:lang w:eastAsia="ru-RU"/>
        </w:rPr>
        <w:t>ую</w:t>
      </w:r>
      <w:r w:rsidRPr="000B19D7">
        <w:rPr>
          <w:rFonts w:ascii="Times New Roman" w:eastAsia="Batang" w:hAnsi="Times New Roman" w:cs="Times New Roman"/>
          <w:sz w:val="26"/>
          <w:szCs w:val="26"/>
          <w:lang w:eastAsia="ru-RU"/>
        </w:rPr>
        <w:t xml:space="preserve"> поддержк</w:t>
      </w:r>
      <w:r w:rsidR="004D60E0">
        <w:rPr>
          <w:rFonts w:ascii="Times New Roman" w:eastAsia="Batang" w:hAnsi="Times New Roman" w:cs="Times New Roman"/>
          <w:sz w:val="26"/>
          <w:szCs w:val="26"/>
          <w:lang w:eastAsia="ru-RU"/>
        </w:rPr>
        <w:t>у</w:t>
      </w:r>
      <w:r w:rsidRPr="000B19D7">
        <w:rPr>
          <w:rFonts w:ascii="Times New Roman" w:eastAsia="Batang" w:hAnsi="Times New Roman" w:cs="Times New Roman"/>
          <w:sz w:val="26"/>
          <w:szCs w:val="26"/>
          <w:lang w:eastAsia="ru-RU"/>
        </w:rPr>
        <w:t xml:space="preserve"> безработных граждан.</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 Подпрограмма «Социальная поддержка отдельных категорий граждан, развитие и укрепление института семьи на территории  МО МР «Печора» нацелена </w:t>
      </w:r>
      <w:r w:rsidRPr="000B19D7">
        <w:rPr>
          <w:rFonts w:ascii="Times New Roman" w:eastAsia="Batang" w:hAnsi="Times New Roman" w:cs="Times New Roman"/>
          <w:sz w:val="26"/>
          <w:szCs w:val="26"/>
          <w:lang w:eastAsia="ru-RU"/>
        </w:rPr>
        <w:lastRenderedPageBreak/>
        <w:t>на повышение социальной защищенности граждан, семей проживающих на территории  муниципального образования муниципального района «Печора».</w:t>
      </w:r>
    </w:p>
    <w:p w:rsidR="00CB31CE"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Подпрограмма «Поддержка некоммерческих общественных организаций МО МР «Печора» нацелена на эффективное    использование    потенциала     социально</w:t>
      </w:r>
    </w:p>
    <w:p w:rsidR="000518F5" w:rsidRPr="000B19D7" w:rsidRDefault="00CB31CE" w:rsidP="00CB31CE">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ориентированных  некоммерческих  организаций.</w:t>
      </w:r>
    </w:p>
    <w:p w:rsidR="00661C81" w:rsidRDefault="00B076B7" w:rsidP="00661C81">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sidRPr="000B19D7">
        <w:rPr>
          <w:rFonts w:ascii="Times New Roman" w:hAnsi="Times New Roman" w:cs="Times New Roman"/>
          <w:sz w:val="26"/>
          <w:szCs w:val="26"/>
        </w:rPr>
        <w:t xml:space="preserve">Подпрограмма </w:t>
      </w:r>
      <w:r w:rsidR="000A7BE4" w:rsidRPr="000B19D7">
        <w:rPr>
          <w:rFonts w:ascii="Times New Roman" w:eastAsia="Times New Roman" w:hAnsi="Times New Roman" w:cs="Times New Roman"/>
          <w:sz w:val="26"/>
          <w:szCs w:val="26"/>
          <w:lang w:eastAsia="ru-RU"/>
        </w:rPr>
        <w:t>«</w:t>
      </w:r>
      <w:r w:rsidR="000A7BE4">
        <w:rPr>
          <w:rFonts w:ascii="Times New Roman" w:eastAsia="Times New Roman" w:hAnsi="Times New Roman" w:cs="Times New Roman"/>
          <w:sz w:val="26"/>
          <w:szCs w:val="26"/>
          <w:lang w:eastAsia="ru-RU"/>
        </w:rPr>
        <w:t>Содействие в обеспечении населения МО МР «Печора» лес</w:t>
      </w:r>
      <w:proofErr w:type="gramStart"/>
      <w:r w:rsidR="000A7BE4">
        <w:rPr>
          <w:rFonts w:ascii="Times New Roman" w:eastAsia="Times New Roman" w:hAnsi="Times New Roman" w:cs="Times New Roman"/>
          <w:sz w:val="26"/>
          <w:szCs w:val="26"/>
          <w:lang w:eastAsia="ru-RU"/>
        </w:rPr>
        <w:t>о(</w:t>
      </w:r>
      <w:proofErr w:type="gramEnd"/>
      <w:r w:rsidR="000A7BE4">
        <w:rPr>
          <w:rFonts w:ascii="Times New Roman" w:eastAsia="Times New Roman" w:hAnsi="Times New Roman" w:cs="Times New Roman"/>
          <w:sz w:val="26"/>
          <w:szCs w:val="26"/>
          <w:lang w:eastAsia="ru-RU"/>
        </w:rPr>
        <w:t>пило) материалами»</w:t>
      </w:r>
      <w:r w:rsidR="005E5D1B">
        <w:rPr>
          <w:rFonts w:ascii="Times New Roman" w:hAnsi="Times New Roman" w:cs="Times New Roman"/>
          <w:sz w:val="26"/>
          <w:szCs w:val="26"/>
        </w:rPr>
        <w:t xml:space="preserve"> нацелена на обеспечение </w:t>
      </w:r>
      <w:r w:rsidR="00E75D42">
        <w:rPr>
          <w:rFonts w:ascii="Times New Roman" w:hAnsi="Times New Roman" w:cs="Times New Roman"/>
          <w:sz w:val="26"/>
          <w:szCs w:val="26"/>
        </w:rPr>
        <w:t xml:space="preserve">населения муниципального района </w:t>
      </w:r>
      <w:r w:rsidR="00F10CA5">
        <w:rPr>
          <w:rFonts w:ascii="Times New Roman" w:eastAsia="Times New Roman" w:hAnsi="Times New Roman" w:cs="Times New Roman"/>
          <w:sz w:val="26"/>
          <w:szCs w:val="26"/>
          <w:lang w:eastAsia="ru-RU"/>
        </w:rPr>
        <w:t>лесо(пило) материалами</w:t>
      </w:r>
      <w:r w:rsidR="004729BB">
        <w:rPr>
          <w:rFonts w:ascii="Times New Roman" w:hAnsi="Times New Roman" w:cs="Times New Roman"/>
          <w:sz w:val="26"/>
          <w:szCs w:val="26"/>
        </w:rPr>
        <w:t>.</w:t>
      </w:r>
      <w:r w:rsidR="00661C81" w:rsidRPr="00661C81">
        <w:rPr>
          <w:rFonts w:ascii="Times New Roman" w:eastAsia="Batang" w:hAnsi="Times New Roman" w:cs="Times New Roman"/>
          <w:sz w:val="26"/>
          <w:szCs w:val="26"/>
          <w:lang w:eastAsia="ru-RU"/>
        </w:rPr>
        <w:t xml:space="preserve"> </w:t>
      </w:r>
    </w:p>
    <w:p w:rsidR="00661C81" w:rsidRDefault="00661C81" w:rsidP="00661C81">
      <w:pPr>
        <w:autoSpaceDE w:val="0"/>
        <w:autoSpaceDN w:val="0"/>
        <w:adjustRightInd w:val="0"/>
        <w:spacing w:after="0" w:line="240" w:lineRule="auto"/>
        <w:ind w:firstLine="540"/>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Подпрограмма  «Здоровое население МО МР «Печора» направлена на улучшение состояния здоровья населения</w:t>
      </w:r>
      <w:proofErr w:type="gramStart"/>
      <w:r>
        <w:rPr>
          <w:rFonts w:ascii="Times New Roman" w:eastAsia="Batang" w:hAnsi="Times New Roman" w:cs="Times New Roman"/>
          <w:sz w:val="26"/>
          <w:szCs w:val="26"/>
          <w:lang w:eastAsia="ru-RU"/>
        </w:rPr>
        <w:t>.</w:t>
      </w:r>
      <w:r w:rsidR="0031327C">
        <w:rPr>
          <w:rFonts w:ascii="Times New Roman" w:eastAsia="Batang" w:hAnsi="Times New Roman" w:cs="Times New Roman"/>
          <w:sz w:val="26"/>
          <w:szCs w:val="26"/>
          <w:lang w:eastAsia="ru-RU"/>
        </w:rPr>
        <w:t>».</w:t>
      </w:r>
      <w:proofErr w:type="gramEnd"/>
    </w:p>
    <w:p w:rsidR="00084236" w:rsidRDefault="00B076B7" w:rsidP="00B076B7">
      <w:pPr>
        <w:tabs>
          <w:tab w:val="left" w:pos="701"/>
        </w:tabs>
        <w:overflowPunct w:val="0"/>
        <w:autoSpaceDE w:val="0"/>
        <w:autoSpaceDN w:val="0"/>
        <w:adjustRightInd w:val="0"/>
        <w:spacing w:after="0" w:line="240" w:lineRule="auto"/>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ab/>
      </w:r>
    </w:p>
    <w:p w:rsidR="003505D8" w:rsidRDefault="00084236" w:rsidP="00443774">
      <w:pPr>
        <w:tabs>
          <w:tab w:val="left" w:pos="701"/>
        </w:tabs>
        <w:overflowPunct w:val="0"/>
        <w:autoSpaceDE w:val="0"/>
        <w:autoSpaceDN w:val="0"/>
        <w:adjustRightInd w:val="0"/>
        <w:spacing w:line="240" w:lineRule="auto"/>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ab/>
      </w:r>
      <w:r w:rsidR="00DE7FBE">
        <w:rPr>
          <w:rFonts w:ascii="Times New Roman" w:eastAsia="Batang" w:hAnsi="Times New Roman" w:cs="Times New Roman"/>
          <w:sz w:val="26"/>
          <w:szCs w:val="26"/>
          <w:lang w:eastAsia="ru-RU"/>
        </w:rPr>
        <w:t>8</w:t>
      </w:r>
      <w:r w:rsidR="00B076B7" w:rsidRPr="003E3115">
        <w:rPr>
          <w:rFonts w:ascii="Times New Roman" w:eastAsia="Batang" w:hAnsi="Times New Roman" w:cs="Times New Roman"/>
          <w:b/>
          <w:sz w:val="26"/>
          <w:szCs w:val="26"/>
          <w:lang w:eastAsia="ru-RU"/>
        </w:rPr>
        <w:t>.</w:t>
      </w:r>
      <w:r w:rsidR="00131885">
        <w:rPr>
          <w:rFonts w:ascii="Times New Roman" w:eastAsia="Batang" w:hAnsi="Times New Roman" w:cs="Times New Roman"/>
          <w:b/>
          <w:sz w:val="26"/>
          <w:szCs w:val="26"/>
          <w:lang w:eastAsia="ru-RU"/>
        </w:rPr>
        <w:t xml:space="preserve"> </w:t>
      </w:r>
      <w:r w:rsidR="00B076B7" w:rsidRPr="00D93986">
        <w:rPr>
          <w:rFonts w:ascii="Times New Roman" w:eastAsia="Batang" w:hAnsi="Times New Roman" w:cs="Times New Roman"/>
          <w:sz w:val="26"/>
          <w:szCs w:val="26"/>
          <w:lang w:eastAsia="ru-RU"/>
        </w:rPr>
        <w:t>Раздел 7 «Ресурсное обеспечение муниципальной программы»</w:t>
      </w:r>
      <w:r w:rsidR="00C326C6">
        <w:rPr>
          <w:rFonts w:ascii="Times New Roman" w:eastAsia="Batang" w:hAnsi="Times New Roman" w:cs="Times New Roman"/>
          <w:sz w:val="26"/>
          <w:szCs w:val="26"/>
          <w:lang w:eastAsia="ru-RU"/>
        </w:rPr>
        <w:t xml:space="preserve"> муниципальной программы </w:t>
      </w:r>
      <w:r w:rsidR="00B076B7" w:rsidRPr="00D93986">
        <w:rPr>
          <w:rFonts w:ascii="Times New Roman" w:eastAsia="Batang" w:hAnsi="Times New Roman" w:cs="Times New Roman"/>
          <w:sz w:val="26"/>
          <w:szCs w:val="26"/>
          <w:lang w:eastAsia="ru-RU"/>
        </w:rPr>
        <w:t xml:space="preserve"> изложить в </w:t>
      </w:r>
      <w:r w:rsidR="00C42E58">
        <w:rPr>
          <w:rFonts w:ascii="Times New Roman" w:eastAsia="Batang" w:hAnsi="Times New Roman" w:cs="Times New Roman"/>
          <w:sz w:val="26"/>
          <w:szCs w:val="26"/>
          <w:lang w:eastAsia="ru-RU"/>
        </w:rPr>
        <w:t xml:space="preserve">следующей </w:t>
      </w:r>
      <w:r w:rsidR="00B076B7" w:rsidRPr="00D93986">
        <w:rPr>
          <w:rFonts w:ascii="Times New Roman" w:eastAsia="Batang" w:hAnsi="Times New Roman" w:cs="Times New Roman"/>
          <w:sz w:val="26"/>
          <w:szCs w:val="26"/>
          <w:lang w:eastAsia="ru-RU"/>
        </w:rPr>
        <w:t>редакции:</w:t>
      </w:r>
    </w:p>
    <w:p w:rsidR="006C35F8" w:rsidRPr="00443774" w:rsidRDefault="00443774" w:rsidP="00443774">
      <w:pPr>
        <w:widowControl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b/>
          <w:sz w:val="26"/>
          <w:szCs w:val="26"/>
          <w:lang w:eastAsia="ru-RU"/>
        </w:rPr>
        <w:t>«</w:t>
      </w:r>
      <w:r w:rsidR="006C35F8" w:rsidRPr="00443774">
        <w:rPr>
          <w:rFonts w:ascii="Times New Roman" w:eastAsia="Times New Roman" w:hAnsi="Times New Roman" w:cs="Times New Roman"/>
          <w:sz w:val="26"/>
          <w:szCs w:val="26"/>
          <w:lang w:eastAsia="ru-RU"/>
        </w:rPr>
        <w:t>Общий объем финансирования программы составляет</w:t>
      </w:r>
      <w:r w:rsidR="00CE0F64" w:rsidRPr="00443774">
        <w:rPr>
          <w:rFonts w:ascii="Times New Roman" w:eastAsia="Times New Roman" w:hAnsi="Times New Roman" w:cs="Times New Roman"/>
          <w:sz w:val="26"/>
          <w:szCs w:val="26"/>
          <w:lang w:eastAsia="ru-RU"/>
        </w:rPr>
        <w:t xml:space="preserve"> </w:t>
      </w:r>
      <w:r w:rsidR="00DB624B" w:rsidRPr="00DB624B">
        <w:rPr>
          <w:rFonts w:ascii="Times New Roman" w:eastAsia="Times New Roman" w:hAnsi="Times New Roman" w:cs="Times New Roman"/>
          <w:sz w:val="26"/>
          <w:szCs w:val="26"/>
          <w:lang w:eastAsia="ru-RU"/>
        </w:rPr>
        <w:t>129 154,1</w:t>
      </w:r>
      <w:r w:rsidR="00DB624B">
        <w:rPr>
          <w:rFonts w:ascii="Times New Roman" w:eastAsia="Times New Roman" w:hAnsi="Times New Roman" w:cs="Times New Roman"/>
          <w:sz w:val="26"/>
          <w:szCs w:val="26"/>
          <w:lang w:eastAsia="ru-RU"/>
        </w:rPr>
        <w:t xml:space="preserve">  </w:t>
      </w:r>
      <w:r w:rsidR="006C35F8" w:rsidRPr="00443774">
        <w:rPr>
          <w:rFonts w:ascii="Times New Roman" w:eastAsia="Times New Roman" w:hAnsi="Times New Roman" w:cs="Times New Roman"/>
          <w:sz w:val="26"/>
          <w:szCs w:val="26"/>
          <w:lang w:eastAsia="ru-RU"/>
        </w:rPr>
        <w:t>тыс. рублей, в том числе:</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средства бюджета МО МР «Печора» -</w:t>
      </w:r>
      <w:r w:rsidR="003F4546">
        <w:rPr>
          <w:rFonts w:ascii="Times New Roman" w:eastAsia="Times New Roman" w:hAnsi="Times New Roman" w:cs="Times New Roman"/>
          <w:sz w:val="26"/>
          <w:szCs w:val="26"/>
          <w:lang w:eastAsia="ru-RU"/>
        </w:rPr>
        <w:t>17 489,0</w:t>
      </w:r>
      <w:r w:rsidRPr="000B19D7">
        <w:rPr>
          <w:rFonts w:ascii="Times New Roman" w:eastAsia="Times New Roman" w:hAnsi="Times New Roman" w:cs="Times New Roman"/>
          <w:sz w:val="26"/>
          <w:szCs w:val="26"/>
          <w:lang w:eastAsia="ru-RU"/>
        </w:rPr>
        <w:t>тыс. рублей;</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средства Федерального бюджета –</w:t>
      </w:r>
      <w:r w:rsidR="00DB624B">
        <w:rPr>
          <w:rFonts w:ascii="Times New Roman" w:eastAsia="Times New Roman" w:hAnsi="Times New Roman" w:cs="Times New Roman"/>
          <w:sz w:val="26"/>
          <w:szCs w:val="26"/>
          <w:lang w:eastAsia="ru-RU"/>
        </w:rPr>
        <w:t xml:space="preserve"> </w:t>
      </w:r>
      <w:r w:rsidR="00DB624B" w:rsidRPr="00DB624B">
        <w:rPr>
          <w:rFonts w:ascii="Times New Roman" w:eastAsia="Times New Roman" w:hAnsi="Times New Roman" w:cs="Times New Roman"/>
          <w:sz w:val="26"/>
          <w:szCs w:val="26"/>
          <w:lang w:eastAsia="ru-RU"/>
        </w:rPr>
        <w:t>40 080,4</w:t>
      </w:r>
      <w:r w:rsidR="00DB624B">
        <w:rPr>
          <w:rFonts w:ascii="Times New Roman" w:eastAsia="Times New Roman" w:hAnsi="Times New Roman" w:cs="Times New Roman"/>
          <w:sz w:val="26"/>
          <w:szCs w:val="26"/>
          <w:lang w:eastAsia="ru-RU"/>
        </w:rPr>
        <w:t xml:space="preserve"> </w:t>
      </w:r>
      <w:r w:rsidRPr="000B19D7">
        <w:rPr>
          <w:rFonts w:ascii="Times New Roman" w:eastAsia="Times New Roman" w:hAnsi="Times New Roman" w:cs="Times New Roman"/>
          <w:sz w:val="26"/>
          <w:szCs w:val="26"/>
          <w:lang w:eastAsia="ru-RU"/>
        </w:rPr>
        <w:t>тыс. рублей;</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средства республиканского бюджета РК –</w:t>
      </w:r>
      <w:r w:rsidR="00DB624B">
        <w:rPr>
          <w:rFonts w:ascii="Times New Roman" w:eastAsia="Times New Roman" w:hAnsi="Times New Roman" w:cs="Times New Roman"/>
          <w:sz w:val="26"/>
          <w:szCs w:val="26"/>
          <w:lang w:eastAsia="ru-RU"/>
        </w:rPr>
        <w:t xml:space="preserve"> </w:t>
      </w:r>
      <w:r w:rsidR="00DB624B" w:rsidRPr="00DB624B">
        <w:rPr>
          <w:rFonts w:ascii="Times New Roman" w:eastAsia="Times New Roman" w:hAnsi="Times New Roman" w:cs="Times New Roman"/>
          <w:sz w:val="26"/>
          <w:szCs w:val="26"/>
          <w:lang w:eastAsia="ru-RU"/>
        </w:rPr>
        <w:t>71 496,7</w:t>
      </w:r>
      <w:r w:rsidR="00DB624B">
        <w:rPr>
          <w:rFonts w:ascii="Times New Roman" w:eastAsia="Times New Roman" w:hAnsi="Times New Roman" w:cs="Times New Roman"/>
          <w:sz w:val="26"/>
          <w:szCs w:val="26"/>
          <w:lang w:eastAsia="ru-RU"/>
        </w:rPr>
        <w:t xml:space="preserve">  </w:t>
      </w:r>
      <w:r w:rsidRPr="000B19D7">
        <w:rPr>
          <w:rFonts w:ascii="Times New Roman" w:eastAsia="Times New Roman" w:hAnsi="Times New Roman" w:cs="Times New Roman"/>
          <w:sz w:val="26"/>
          <w:szCs w:val="26"/>
          <w:lang w:eastAsia="ru-RU"/>
        </w:rPr>
        <w:t xml:space="preserve">тыс. рублей;  </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внебюджетные источники –</w:t>
      </w:r>
      <w:r>
        <w:rPr>
          <w:rFonts w:ascii="Times New Roman" w:eastAsia="Times New Roman" w:hAnsi="Times New Roman" w:cs="Times New Roman"/>
          <w:sz w:val="26"/>
          <w:szCs w:val="26"/>
          <w:lang w:eastAsia="ru-RU"/>
        </w:rPr>
        <w:t xml:space="preserve"> 88,0 </w:t>
      </w:r>
      <w:r w:rsidRPr="000B19D7">
        <w:rPr>
          <w:rFonts w:ascii="Times New Roman" w:eastAsia="Times New Roman" w:hAnsi="Times New Roman" w:cs="Times New Roman"/>
          <w:sz w:val="26"/>
          <w:szCs w:val="26"/>
          <w:lang w:eastAsia="ru-RU"/>
        </w:rPr>
        <w:t>тыс. рублей,</w:t>
      </w:r>
    </w:p>
    <w:p w:rsidR="006C35F8"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в том числе по годам:</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b/>
          <w:sz w:val="26"/>
          <w:szCs w:val="26"/>
          <w:lang w:eastAsia="ru-RU"/>
        </w:rPr>
        <w:t>2014 год –</w:t>
      </w:r>
      <w:r w:rsidR="005469AE">
        <w:rPr>
          <w:rFonts w:ascii="Times New Roman" w:eastAsia="Times New Roman" w:hAnsi="Times New Roman" w:cs="Times New Roman"/>
          <w:b/>
          <w:sz w:val="26"/>
          <w:szCs w:val="26"/>
          <w:lang w:eastAsia="ru-RU"/>
        </w:rPr>
        <w:t>43 878,3</w:t>
      </w:r>
      <w:r w:rsidRPr="000B19D7">
        <w:rPr>
          <w:rFonts w:ascii="Times New Roman" w:eastAsia="Times New Roman" w:hAnsi="Times New Roman" w:cs="Times New Roman"/>
          <w:b/>
          <w:sz w:val="26"/>
          <w:szCs w:val="26"/>
          <w:lang w:eastAsia="ru-RU"/>
        </w:rPr>
        <w:t>тыс. рублей,</w:t>
      </w:r>
      <w:r w:rsidRPr="000B19D7">
        <w:rPr>
          <w:rFonts w:ascii="Times New Roman" w:eastAsia="Times New Roman" w:hAnsi="Times New Roman" w:cs="Times New Roman"/>
          <w:sz w:val="26"/>
          <w:szCs w:val="26"/>
          <w:lang w:eastAsia="ru-RU"/>
        </w:rPr>
        <w:t xml:space="preserve"> в т. ч. </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4</w:t>
      </w:r>
      <w:r w:rsidR="00533C18">
        <w:rPr>
          <w:rFonts w:ascii="Times New Roman" w:eastAsia="Times New Roman" w:hAnsi="Times New Roman" w:cs="Times New Roman"/>
          <w:sz w:val="26"/>
          <w:szCs w:val="26"/>
          <w:lang w:eastAsia="ru-RU"/>
        </w:rPr>
        <w:t xml:space="preserve"> 599,3 </w:t>
      </w:r>
      <w:r w:rsidRPr="000B19D7">
        <w:rPr>
          <w:rFonts w:ascii="Times New Roman" w:eastAsia="Times New Roman" w:hAnsi="Times New Roman" w:cs="Times New Roman"/>
          <w:sz w:val="26"/>
          <w:szCs w:val="26"/>
          <w:lang w:eastAsia="ru-RU"/>
        </w:rPr>
        <w:t>тыс. рублей – бюджет МО МР «Печора»;</w:t>
      </w:r>
    </w:p>
    <w:p w:rsidR="006C35F8" w:rsidRPr="000B19D7" w:rsidRDefault="003F4546"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8 206,0</w:t>
      </w:r>
      <w:r w:rsidR="006C35F8" w:rsidRPr="000B19D7">
        <w:rPr>
          <w:rFonts w:ascii="Times New Roman" w:eastAsia="Times New Roman" w:hAnsi="Times New Roman" w:cs="Times New Roman"/>
          <w:sz w:val="26"/>
          <w:szCs w:val="26"/>
          <w:lang w:eastAsia="ru-RU"/>
        </w:rPr>
        <w:t xml:space="preserve"> тыс. рублей - Федеральный бюджет;</w:t>
      </w:r>
    </w:p>
    <w:p w:rsidR="006C35F8" w:rsidRPr="000B19D7" w:rsidRDefault="00E7030C"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31 051,0</w:t>
      </w:r>
      <w:r w:rsidR="006C35F8" w:rsidRPr="000B19D7">
        <w:rPr>
          <w:rFonts w:ascii="Times New Roman" w:eastAsia="Times New Roman" w:hAnsi="Times New Roman" w:cs="Times New Roman"/>
          <w:sz w:val="26"/>
          <w:szCs w:val="26"/>
          <w:lang w:eastAsia="ru-RU"/>
        </w:rPr>
        <w:t>тыс. рублей - республиканский бюджет РК;</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22</w:t>
      </w:r>
      <w:r w:rsidR="00E7030C">
        <w:rPr>
          <w:rFonts w:ascii="Times New Roman" w:eastAsia="Times New Roman" w:hAnsi="Times New Roman" w:cs="Times New Roman"/>
          <w:sz w:val="26"/>
          <w:szCs w:val="26"/>
          <w:lang w:eastAsia="ru-RU"/>
        </w:rPr>
        <w:t>,0</w:t>
      </w:r>
      <w:r w:rsidRPr="000B19D7">
        <w:rPr>
          <w:rFonts w:ascii="Times New Roman" w:eastAsia="Times New Roman" w:hAnsi="Times New Roman" w:cs="Times New Roman"/>
          <w:sz w:val="26"/>
          <w:szCs w:val="26"/>
          <w:lang w:eastAsia="ru-RU"/>
        </w:rPr>
        <w:t xml:space="preserve"> тыс. рублей - внебюджетные источники.</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b/>
          <w:sz w:val="26"/>
          <w:szCs w:val="26"/>
          <w:lang w:eastAsia="ru-RU"/>
        </w:rPr>
        <w:t>2015 год –</w:t>
      </w:r>
      <w:r w:rsidR="00DB624B">
        <w:rPr>
          <w:rFonts w:ascii="Times New Roman" w:eastAsia="Times New Roman" w:hAnsi="Times New Roman" w:cs="Times New Roman"/>
          <w:b/>
          <w:sz w:val="26"/>
          <w:szCs w:val="26"/>
          <w:lang w:eastAsia="ru-RU"/>
        </w:rPr>
        <w:t xml:space="preserve"> </w:t>
      </w:r>
      <w:r w:rsidR="00DB624B" w:rsidRPr="00DB624B">
        <w:rPr>
          <w:rFonts w:ascii="Times New Roman" w:eastAsia="Times New Roman" w:hAnsi="Times New Roman" w:cs="Times New Roman"/>
          <w:b/>
          <w:sz w:val="26"/>
          <w:szCs w:val="26"/>
          <w:lang w:eastAsia="ru-RU"/>
        </w:rPr>
        <w:t>28 368,5</w:t>
      </w:r>
      <w:r w:rsidR="00DB624B">
        <w:rPr>
          <w:rFonts w:ascii="Times New Roman" w:eastAsia="Times New Roman" w:hAnsi="Times New Roman" w:cs="Times New Roman"/>
          <w:b/>
          <w:sz w:val="26"/>
          <w:szCs w:val="26"/>
          <w:lang w:eastAsia="ru-RU"/>
        </w:rPr>
        <w:t xml:space="preserve"> </w:t>
      </w:r>
      <w:r w:rsidRPr="000B19D7">
        <w:rPr>
          <w:rFonts w:ascii="Times New Roman" w:eastAsia="Times New Roman" w:hAnsi="Times New Roman" w:cs="Times New Roman"/>
          <w:b/>
          <w:sz w:val="26"/>
          <w:szCs w:val="26"/>
          <w:lang w:eastAsia="ru-RU"/>
        </w:rPr>
        <w:t>тыс. рублей</w:t>
      </w:r>
      <w:r w:rsidRPr="000B19D7">
        <w:rPr>
          <w:rFonts w:ascii="Times New Roman" w:eastAsia="Times New Roman" w:hAnsi="Times New Roman" w:cs="Times New Roman"/>
          <w:sz w:val="26"/>
          <w:szCs w:val="26"/>
          <w:lang w:eastAsia="ru-RU"/>
        </w:rPr>
        <w:t>, в т. ч.</w:t>
      </w:r>
    </w:p>
    <w:p w:rsidR="006C35F8" w:rsidRPr="000B19D7" w:rsidRDefault="003F4546"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4 260,1</w:t>
      </w:r>
      <w:r w:rsidR="006C35F8" w:rsidRPr="000B19D7">
        <w:rPr>
          <w:rFonts w:ascii="Times New Roman" w:eastAsia="Times New Roman" w:hAnsi="Times New Roman" w:cs="Times New Roman"/>
          <w:sz w:val="26"/>
          <w:szCs w:val="26"/>
          <w:lang w:eastAsia="ru-RU"/>
        </w:rPr>
        <w:t xml:space="preserve"> тыс. рублей – бюджет МО МР «Печора»;</w:t>
      </w:r>
    </w:p>
    <w:p w:rsidR="006C35F8" w:rsidRPr="000B19D7" w:rsidRDefault="00DB624B"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DB624B">
        <w:rPr>
          <w:rFonts w:ascii="Times New Roman" w:eastAsia="Times New Roman" w:hAnsi="Times New Roman" w:cs="Times New Roman"/>
          <w:sz w:val="26"/>
          <w:szCs w:val="26"/>
          <w:lang w:eastAsia="ru-RU"/>
        </w:rPr>
        <w:t>10 604,5</w:t>
      </w:r>
      <w:r>
        <w:rPr>
          <w:rFonts w:ascii="Times New Roman" w:eastAsia="Times New Roman" w:hAnsi="Times New Roman" w:cs="Times New Roman"/>
          <w:sz w:val="26"/>
          <w:szCs w:val="26"/>
          <w:lang w:eastAsia="ru-RU"/>
        </w:rPr>
        <w:t xml:space="preserve"> </w:t>
      </w:r>
      <w:r w:rsidR="006C35F8" w:rsidRPr="000B19D7">
        <w:rPr>
          <w:rFonts w:ascii="Times New Roman" w:eastAsia="Times New Roman" w:hAnsi="Times New Roman" w:cs="Times New Roman"/>
          <w:sz w:val="26"/>
          <w:szCs w:val="26"/>
          <w:lang w:eastAsia="ru-RU"/>
        </w:rPr>
        <w:t xml:space="preserve"> тыс. рублей - Федеральный бюджет;</w:t>
      </w:r>
    </w:p>
    <w:p w:rsidR="006C35F8" w:rsidRPr="000B19D7" w:rsidRDefault="00DB624B"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DB624B">
        <w:rPr>
          <w:rFonts w:ascii="Times New Roman" w:eastAsia="Times New Roman" w:hAnsi="Times New Roman" w:cs="Times New Roman"/>
          <w:sz w:val="26"/>
          <w:szCs w:val="26"/>
          <w:lang w:eastAsia="ru-RU"/>
        </w:rPr>
        <w:t>13 481,9</w:t>
      </w:r>
      <w:r>
        <w:rPr>
          <w:rFonts w:ascii="Times New Roman" w:eastAsia="Times New Roman" w:hAnsi="Times New Roman" w:cs="Times New Roman"/>
          <w:sz w:val="26"/>
          <w:szCs w:val="26"/>
          <w:lang w:eastAsia="ru-RU"/>
        </w:rPr>
        <w:t xml:space="preserve"> </w:t>
      </w:r>
      <w:r w:rsidR="006C35F8" w:rsidRPr="000B19D7">
        <w:rPr>
          <w:rFonts w:ascii="Times New Roman" w:eastAsia="Times New Roman" w:hAnsi="Times New Roman" w:cs="Times New Roman"/>
          <w:sz w:val="26"/>
          <w:szCs w:val="26"/>
          <w:lang w:eastAsia="ru-RU"/>
        </w:rPr>
        <w:t>тыс. рублей - республиканский бюджет РК;</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22</w:t>
      </w:r>
      <w:r w:rsidR="00E7030C">
        <w:rPr>
          <w:rFonts w:ascii="Times New Roman" w:eastAsia="Times New Roman" w:hAnsi="Times New Roman" w:cs="Times New Roman"/>
          <w:sz w:val="26"/>
          <w:szCs w:val="26"/>
          <w:lang w:eastAsia="ru-RU"/>
        </w:rPr>
        <w:t>,0</w:t>
      </w:r>
      <w:r w:rsidRPr="000B19D7">
        <w:rPr>
          <w:rFonts w:ascii="Times New Roman" w:eastAsia="Times New Roman" w:hAnsi="Times New Roman" w:cs="Times New Roman"/>
          <w:sz w:val="26"/>
          <w:szCs w:val="26"/>
          <w:lang w:eastAsia="ru-RU"/>
        </w:rPr>
        <w:t xml:space="preserve"> тыс. рублей - внебюджетные источники.</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b/>
          <w:sz w:val="26"/>
          <w:szCs w:val="26"/>
          <w:lang w:eastAsia="ru-RU"/>
        </w:rPr>
        <w:t xml:space="preserve">2016 год – </w:t>
      </w:r>
      <w:r w:rsidR="00DB624B" w:rsidRPr="00DB624B">
        <w:rPr>
          <w:rFonts w:ascii="Times New Roman" w:eastAsia="Times New Roman" w:hAnsi="Times New Roman" w:cs="Times New Roman"/>
          <w:b/>
          <w:sz w:val="26"/>
          <w:szCs w:val="26"/>
          <w:lang w:eastAsia="ru-RU"/>
        </w:rPr>
        <w:t>28 117,2</w:t>
      </w:r>
      <w:r w:rsidR="00DB624B">
        <w:rPr>
          <w:rFonts w:ascii="Times New Roman" w:eastAsia="Times New Roman" w:hAnsi="Times New Roman" w:cs="Times New Roman"/>
          <w:b/>
          <w:sz w:val="26"/>
          <w:szCs w:val="26"/>
          <w:lang w:eastAsia="ru-RU"/>
        </w:rPr>
        <w:t xml:space="preserve"> </w:t>
      </w:r>
      <w:r w:rsidRPr="000B19D7">
        <w:rPr>
          <w:rFonts w:ascii="Times New Roman" w:eastAsia="Times New Roman" w:hAnsi="Times New Roman" w:cs="Times New Roman"/>
          <w:b/>
          <w:sz w:val="26"/>
          <w:szCs w:val="26"/>
          <w:lang w:eastAsia="ru-RU"/>
        </w:rPr>
        <w:t>тыс. рублей</w:t>
      </w:r>
      <w:r w:rsidRPr="000B19D7">
        <w:rPr>
          <w:rFonts w:ascii="Times New Roman" w:eastAsia="Times New Roman" w:hAnsi="Times New Roman" w:cs="Times New Roman"/>
          <w:sz w:val="26"/>
          <w:szCs w:val="26"/>
          <w:lang w:eastAsia="ru-RU"/>
        </w:rPr>
        <w:t>, в т. ч.</w:t>
      </w:r>
    </w:p>
    <w:p w:rsidR="006C35F8" w:rsidRPr="000B19D7" w:rsidRDefault="003F4546"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3 937,3</w:t>
      </w:r>
      <w:r w:rsidR="006C35F8" w:rsidRPr="000B19D7">
        <w:rPr>
          <w:rFonts w:ascii="Times New Roman" w:eastAsia="Times New Roman" w:hAnsi="Times New Roman" w:cs="Times New Roman"/>
          <w:sz w:val="26"/>
          <w:szCs w:val="26"/>
          <w:lang w:eastAsia="ru-RU"/>
        </w:rPr>
        <w:t>тыс. рублей – бюджет МО МР «Печора»;</w:t>
      </w:r>
    </w:p>
    <w:p w:rsidR="006C35F8" w:rsidRPr="000B19D7" w:rsidRDefault="00DB624B"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DB624B">
        <w:rPr>
          <w:rFonts w:ascii="Times New Roman" w:eastAsia="Times New Roman" w:hAnsi="Times New Roman" w:cs="Times New Roman"/>
          <w:sz w:val="26"/>
          <w:szCs w:val="26"/>
          <w:lang w:eastAsia="ru-RU"/>
        </w:rPr>
        <w:t>10 676,0</w:t>
      </w:r>
      <w:r>
        <w:rPr>
          <w:rFonts w:ascii="Times New Roman" w:eastAsia="Times New Roman" w:hAnsi="Times New Roman" w:cs="Times New Roman"/>
          <w:sz w:val="26"/>
          <w:szCs w:val="26"/>
          <w:lang w:eastAsia="ru-RU"/>
        </w:rPr>
        <w:t xml:space="preserve"> </w:t>
      </w:r>
      <w:r w:rsidR="006C35F8" w:rsidRPr="000B19D7">
        <w:rPr>
          <w:rFonts w:ascii="Times New Roman" w:eastAsia="Times New Roman" w:hAnsi="Times New Roman" w:cs="Times New Roman"/>
          <w:sz w:val="26"/>
          <w:szCs w:val="26"/>
          <w:lang w:eastAsia="ru-RU"/>
        </w:rPr>
        <w:t>тыс. рублей - Федеральный бюджет;</w:t>
      </w:r>
    </w:p>
    <w:p w:rsidR="006C35F8" w:rsidRPr="000B19D7" w:rsidRDefault="00DB624B"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DB624B">
        <w:rPr>
          <w:rFonts w:ascii="Times New Roman" w:eastAsia="Times New Roman" w:hAnsi="Times New Roman" w:cs="Times New Roman"/>
          <w:sz w:val="26"/>
          <w:szCs w:val="26"/>
          <w:lang w:eastAsia="ru-RU"/>
        </w:rPr>
        <w:t>13 481,9</w:t>
      </w:r>
      <w:r>
        <w:rPr>
          <w:rFonts w:ascii="Times New Roman" w:eastAsia="Times New Roman" w:hAnsi="Times New Roman" w:cs="Times New Roman"/>
          <w:sz w:val="26"/>
          <w:szCs w:val="26"/>
          <w:lang w:eastAsia="ru-RU"/>
        </w:rPr>
        <w:t xml:space="preserve"> </w:t>
      </w:r>
      <w:r w:rsidR="006C35F8" w:rsidRPr="000B19D7">
        <w:rPr>
          <w:rFonts w:ascii="Times New Roman" w:eastAsia="Times New Roman" w:hAnsi="Times New Roman" w:cs="Times New Roman"/>
          <w:sz w:val="26"/>
          <w:szCs w:val="26"/>
          <w:lang w:eastAsia="ru-RU"/>
        </w:rPr>
        <w:t>тыс. рублей - республиканский бюджет РК;</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22</w:t>
      </w:r>
      <w:r>
        <w:rPr>
          <w:rFonts w:ascii="Times New Roman" w:eastAsia="Times New Roman" w:hAnsi="Times New Roman" w:cs="Times New Roman"/>
          <w:sz w:val="26"/>
          <w:szCs w:val="26"/>
          <w:lang w:eastAsia="ru-RU"/>
        </w:rPr>
        <w:t xml:space="preserve">,0 - </w:t>
      </w:r>
      <w:r w:rsidRPr="000B19D7">
        <w:rPr>
          <w:rFonts w:ascii="Times New Roman" w:eastAsia="Times New Roman" w:hAnsi="Times New Roman" w:cs="Times New Roman"/>
          <w:sz w:val="26"/>
          <w:szCs w:val="26"/>
          <w:lang w:eastAsia="ru-RU"/>
        </w:rPr>
        <w:t xml:space="preserve"> тыс. рублей - внебюджетные источники.</w:t>
      </w:r>
    </w:p>
    <w:p w:rsidR="006C35F8" w:rsidRPr="00DC7F64"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DC7F64">
        <w:rPr>
          <w:rFonts w:ascii="Times New Roman" w:eastAsia="Times New Roman" w:hAnsi="Times New Roman" w:cs="Times New Roman"/>
          <w:b/>
          <w:sz w:val="26"/>
          <w:szCs w:val="26"/>
          <w:lang w:eastAsia="ru-RU"/>
        </w:rPr>
        <w:t xml:space="preserve">2017 год- </w:t>
      </w:r>
      <w:r w:rsidR="00DB624B" w:rsidRPr="00DB624B">
        <w:rPr>
          <w:rFonts w:ascii="Times New Roman" w:eastAsia="Times New Roman" w:hAnsi="Times New Roman" w:cs="Times New Roman"/>
          <w:b/>
          <w:sz w:val="26"/>
          <w:szCs w:val="26"/>
          <w:lang w:eastAsia="ru-RU"/>
        </w:rPr>
        <w:t>28 790,1</w:t>
      </w:r>
      <w:r w:rsidR="00DB624B">
        <w:rPr>
          <w:rFonts w:ascii="Times New Roman" w:eastAsia="Times New Roman" w:hAnsi="Times New Roman" w:cs="Times New Roman"/>
          <w:b/>
          <w:sz w:val="26"/>
          <w:szCs w:val="26"/>
          <w:lang w:eastAsia="ru-RU"/>
        </w:rPr>
        <w:t xml:space="preserve"> </w:t>
      </w:r>
      <w:r w:rsidRPr="00DC7F64">
        <w:rPr>
          <w:rFonts w:ascii="Times New Roman" w:eastAsia="Times New Roman" w:hAnsi="Times New Roman" w:cs="Times New Roman"/>
          <w:b/>
          <w:sz w:val="26"/>
          <w:szCs w:val="26"/>
          <w:lang w:eastAsia="ru-RU"/>
        </w:rPr>
        <w:t>тыс. рублей</w:t>
      </w:r>
      <w:r w:rsidRPr="00DC7F64">
        <w:rPr>
          <w:rFonts w:ascii="Times New Roman" w:eastAsia="Times New Roman" w:hAnsi="Times New Roman" w:cs="Times New Roman"/>
          <w:sz w:val="26"/>
          <w:szCs w:val="26"/>
          <w:lang w:eastAsia="ru-RU"/>
        </w:rPr>
        <w:t>, в т. ч.</w:t>
      </w:r>
    </w:p>
    <w:p w:rsidR="0041673D" w:rsidRDefault="00DC7F64"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DC7F64">
        <w:rPr>
          <w:rFonts w:ascii="Times New Roman" w:eastAsia="Times New Roman" w:hAnsi="Times New Roman" w:cs="Times New Roman"/>
          <w:sz w:val="26"/>
          <w:szCs w:val="26"/>
          <w:lang w:eastAsia="ru-RU"/>
        </w:rPr>
        <w:t>4</w:t>
      </w:r>
      <w:r w:rsidR="003123BE">
        <w:rPr>
          <w:rFonts w:ascii="Times New Roman" w:eastAsia="Times New Roman" w:hAnsi="Times New Roman" w:cs="Times New Roman"/>
          <w:sz w:val="26"/>
          <w:szCs w:val="26"/>
          <w:lang w:eastAsia="ru-RU"/>
        </w:rPr>
        <w:t> </w:t>
      </w:r>
      <w:r w:rsidRPr="00DC7F64">
        <w:rPr>
          <w:rFonts w:ascii="Times New Roman" w:eastAsia="Times New Roman" w:hAnsi="Times New Roman" w:cs="Times New Roman"/>
          <w:sz w:val="26"/>
          <w:szCs w:val="26"/>
          <w:lang w:eastAsia="ru-RU"/>
        </w:rPr>
        <w:t>6</w:t>
      </w:r>
      <w:r w:rsidR="003123BE">
        <w:rPr>
          <w:rFonts w:ascii="Times New Roman" w:eastAsia="Times New Roman" w:hAnsi="Times New Roman" w:cs="Times New Roman"/>
          <w:sz w:val="26"/>
          <w:szCs w:val="26"/>
          <w:lang w:eastAsia="ru-RU"/>
        </w:rPr>
        <w:t>92,3</w:t>
      </w:r>
      <w:r w:rsidR="006C35F8" w:rsidRPr="00DC7F64">
        <w:rPr>
          <w:rFonts w:ascii="Times New Roman" w:eastAsia="Times New Roman" w:hAnsi="Times New Roman" w:cs="Times New Roman"/>
          <w:sz w:val="26"/>
          <w:szCs w:val="26"/>
          <w:lang w:eastAsia="ru-RU"/>
        </w:rPr>
        <w:t xml:space="preserve"> тыс. рублей – бюджет МО МР «Печора»;</w:t>
      </w:r>
    </w:p>
    <w:p w:rsidR="00DB624B" w:rsidRDefault="00DB624B"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DB624B">
        <w:rPr>
          <w:rFonts w:ascii="Times New Roman" w:eastAsia="Times New Roman" w:hAnsi="Times New Roman" w:cs="Times New Roman"/>
          <w:sz w:val="26"/>
          <w:szCs w:val="26"/>
          <w:lang w:eastAsia="ru-RU"/>
        </w:rPr>
        <w:t>10 593,9</w:t>
      </w:r>
      <w:r w:rsidRPr="00DB624B">
        <w:t xml:space="preserve"> </w:t>
      </w:r>
      <w:r w:rsidRPr="00DB624B">
        <w:rPr>
          <w:rFonts w:ascii="Times New Roman" w:eastAsia="Times New Roman" w:hAnsi="Times New Roman" w:cs="Times New Roman"/>
          <w:sz w:val="26"/>
          <w:szCs w:val="26"/>
          <w:lang w:eastAsia="ru-RU"/>
        </w:rPr>
        <w:t>тыс. рублей - Федеральный бюджет;</w:t>
      </w:r>
    </w:p>
    <w:p w:rsidR="0041673D" w:rsidRPr="00DC7F64" w:rsidRDefault="0041673D"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41673D">
        <w:rPr>
          <w:rFonts w:ascii="Times New Roman" w:eastAsia="Times New Roman" w:hAnsi="Times New Roman" w:cs="Times New Roman"/>
          <w:sz w:val="26"/>
          <w:szCs w:val="26"/>
          <w:lang w:eastAsia="ru-RU"/>
        </w:rPr>
        <w:t>13 481,9</w:t>
      </w:r>
      <w:r w:rsidRPr="0041673D">
        <w:t xml:space="preserve"> </w:t>
      </w:r>
      <w:r w:rsidRPr="0041673D">
        <w:rPr>
          <w:rFonts w:ascii="Times New Roman" w:eastAsia="Times New Roman" w:hAnsi="Times New Roman" w:cs="Times New Roman"/>
          <w:sz w:val="26"/>
          <w:szCs w:val="26"/>
          <w:lang w:eastAsia="ru-RU"/>
        </w:rPr>
        <w:t>тыс. рублей - республиканский бюджет РК;</w:t>
      </w:r>
    </w:p>
    <w:p w:rsidR="006C35F8" w:rsidRPr="000B19D7" w:rsidRDefault="006C35F8" w:rsidP="00A9573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DC7F64">
        <w:rPr>
          <w:rFonts w:ascii="Times New Roman" w:eastAsia="Times New Roman" w:hAnsi="Times New Roman" w:cs="Times New Roman"/>
          <w:sz w:val="26"/>
          <w:szCs w:val="26"/>
          <w:lang w:eastAsia="ru-RU"/>
        </w:rPr>
        <w:t>22 тыс. рублей - внебюджетные источники.</w:t>
      </w:r>
    </w:p>
    <w:p w:rsidR="004264D3" w:rsidRDefault="006C35F8" w:rsidP="006C35F8">
      <w:pPr>
        <w:widowControl w:val="0"/>
        <w:overflowPunct w:val="0"/>
        <w:autoSpaceDE w:val="0"/>
        <w:autoSpaceDN w:val="0"/>
        <w:adjustRightInd w:val="0"/>
        <w:spacing w:after="0" w:line="240" w:lineRule="auto"/>
        <w:ind w:firstLine="54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Объем финансирования уточняется ежегодно при формировании бюджета МО МР «Печора» на очередной финансовый год и плановый период и при внесении изменений в бюджет МО МР «Печора»</w:t>
      </w:r>
      <w:proofErr w:type="gramStart"/>
      <w:r>
        <w:rPr>
          <w:rFonts w:ascii="Times New Roman" w:eastAsia="Times New Roman" w:hAnsi="Times New Roman" w:cs="Times New Roman"/>
          <w:sz w:val="26"/>
          <w:szCs w:val="26"/>
          <w:lang w:eastAsia="ru-RU"/>
        </w:rPr>
        <w:t>.</w:t>
      </w:r>
      <w:r w:rsidR="00443774">
        <w:rPr>
          <w:rFonts w:ascii="Times New Roman" w:eastAsia="Times New Roman" w:hAnsi="Times New Roman" w:cs="Times New Roman"/>
          <w:sz w:val="26"/>
          <w:szCs w:val="26"/>
          <w:lang w:eastAsia="ru-RU"/>
        </w:rPr>
        <w:t>»</w:t>
      </w:r>
      <w:proofErr w:type="gramEnd"/>
      <w:r w:rsidR="00443774">
        <w:rPr>
          <w:rFonts w:ascii="Times New Roman" w:eastAsia="Times New Roman" w:hAnsi="Times New Roman" w:cs="Times New Roman"/>
          <w:sz w:val="26"/>
          <w:szCs w:val="26"/>
          <w:lang w:eastAsia="ru-RU"/>
        </w:rPr>
        <w:t>.</w:t>
      </w:r>
    </w:p>
    <w:p w:rsidR="00237E56" w:rsidRDefault="00237E56" w:rsidP="006C35F8">
      <w:pPr>
        <w:widowControl w:val="0"/>
        <w:overflowPunct w:val="0"/>
        <w:autoSpaceDE w:val="0"/>
        <w:autoSpaceDN w:val="0"/>
        <w:adjustRightInd w:val="0"/>
        <w:spacing w:after="0" w:line="240" w:lineRule="auto"/>
        <w:ind w:firstLine="540"/>
        <w:rPr>
          <w:rFonts w:ascii="Times New Roman" w:eastAsia="Times New Roman" w:hAnsi="Times New Roman" w:cs="Times New Roman"/>
          <w:sz w:val="26"/>
          <w:szCs w:val="26"/>
          <w:lang w:eastAsia="ru-RU"/>
        </w:rPr>
      </w:pPr>
    </w:p>
    <w:p w:rsidR="0020169B" w:rsidRDefault="00DE7FBE" w:rsidP="00E6726B">
      <w:pPr>
        <w:widowControl w:val="0"/>
        <w:overflowPunct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9</w:t>
      </w:r>
      <w:r w:rsidR="0020169B">
        <w:rPr>
          <w:rFonts w:ascii="Times New Roman" w:eastAsia="Times New Roman" w:hAnsi="Times New Roman" w:cs="Times New Roman"/>
          <w:sz w:val="26"/>
          <w:szCs w:val="26"/>
          <w:lang w:eastAsia="ru-RU"/>
        </w:rPr>
        <w:t xml:space="preserve">. Раздел 8 муниципальной программы «Методика оценки эффективности муниципальной программы» изложить в </w:t>
      </w:r>
      <w:r w:rsidR="004D4CF2">
        <w:rPr>
          <w:rFonts w:ascii="Times New Roman" w:eastAsia="Times New Roman" w:hAnsi="Times New Roman" w:cs="Times New Roman"/>
          <w:sz w:val="26"/>
          <w:szCs w:val="26"/>
          <w:lang w:eastAsia="ru-RU"/>
        </w:rPr>
        <w:t>следующей</w:t>
      </w:r>
      <w:r w:rsidR="0020169B">
        <w:rPr>
          <w:rFonts w:ascii="Times New Roman" w:eastAsia="Times New Roman" w:hAnsi="Times New Roman" w:cs="Times New Roman"/>
          <w:sz w:val="26"/>
          <w:szCs w:val="26"/>
          <w:lang w:eastAsia="ru-RU"/>
        </w:rPr>
        <w:t xml:space="preserve"> редакции:</w:t>
      </w:r>
    </w:p>
    <w:p w:rsidR="0020169B" w:rsidRDefault="0020169B" w:rsidP="00443774">
      <w:pPr>
        <w:pStyle w:val="ab"/>
        <w:ind w:firstLine="540"/>
        <w:jc w:val="both"/>
        <w:rPr>
          <w:rFonts w:ascii="Times New Roman" w:hAnsi="Times New Roman" w:cs="Times New Roman"/>
          <w:sz w:val="26"/>
          <w:szCs w:val="26"/>
        </w:rPr>
      </w:pPr>
      <w:r w:rsidRPr="00CE0100">
        <w:rPr>
          <w:rFonts w:ascii="Times New Roman" w:eastAsia="Times New Roman" w:hAnsi="Times New Roman" w:cs="Times New Roman"/>
          <w:sz w:val="26"/>
          <w:szCs w:val="26"/>
          <w:lang w:eastAsia="ru-RU"/>
        </w:rPr>
        <w:t>«Эффективность реализации Муниципальной программы  оцен</w:t>
      </w:r>
      <w:r w:rsidR="0068673B" w:rsidRPr="00CE0100">
        <w:rPr>
          <w:rFonts w:ascii="Times New Roman" w:eastAsia="Times New Roman" w:hAnsi="Times New Roman" w:cs="Times New Roman"/>
          <w:sz w:val="26"/>
          <w:szCs w:val="26"/>
          <w:lang w:eastAsia="ru-RU"/>
        </w:rPr>
        <w:t>и</w:t>
      </w:r>
      <w:r w:rsidRPr="00CE0100">
        <w:rPr>
          <w:rFonts w:ascii="Times New Roman" w:eastAsia="Times New Roman" w:hAnsi="Times New Roman" w:cs="Times New Roman"/>
          <w:sz w:val="26"/>
          <w:szCs w:val="26"/>
          <w:lang w:eastAsia="ru-RU"/>
        </w:rPr>
        <w:t xml:space="preserve">вается в соответствии </w:t>
      </w:r>
      <w:r w:rsidR="00C82C48" w:rsidRPr="00CE0100">
        <w:rPr>
          <w:rFonts w:ascii="Times New Roman" w:eastAsia="Times New Roman" w:hAnsi="Times New Roman" w:cs="Times New Roman"/>
          <w:sz w:val="26"/>
          <w:szCs w:val="26"/>
          <w:lang w:eastAsia="ru-RU"/>
        </w:rPr>
        <w:t xml:space="preserve"> с постановлением администрации</w:t>
      </w:r>
      <w:r w:rsidR="00CE0100">
        <w:rPr>
          <w:rFonts w:ascii="Times New Roman" w:eastAsia="Times New Roman" w:hAnsi="Times New Roman" w:cs="Times New Roman"/>
          <w:sz w:val="26"/>
          <w:szCs w:val="26"/>
          <w:lang w:eastAsia="ru-RU"/>
        </w:rPr>
        <w:t xml:space="preserve"> МР «Печора»</w:t>
      </w:r>
      <w:r w:rsidR="00A0141A">
        <w:rPr>
          <w:rFonts w:ascii="Times New Roman" w:eastAsia="Times New Roman" w:hAnsi="Times New Roman" w:cs="Times New Roman"/>
          <w:sz w:val="26"/>
          <w:szCs w:val="26"/>
          <w:lang w:eastAsia="ru-RU"/>
        </w:rPr>
        <w:t xml:space="preserve"> </w:t>
      </w:r>
      <w:r w:rsidR="00EC674F" w:rsidRPr="00CE0100">
        <w:rPr>
          <w:rFonts w:ascii="Times New Roman" w:eastAsia="Times New Roman" w:hAnsi="Times New Roman" w:cs="Times New Roman"/>
          <w:sz w:val="26"/>
          <w:szCs w:val="26"/>
          <w:lang w:eastAsia="ru-RU"/>
        </w:rPr>
        <w:t xml:space="preserve">от </w:t>
      </w:r>
      <w:r w:rsidR="00C13F30" w:rsidRPr="00CE0100">
        <w:rPr>
          <w:rFonts w:ascii="Times New Roman" w:hAnsi="Times New Roman" w:cs="Times New Roman"/>
          <w:sz w:val="26"/>
          <w:szCs w:val="26"/>
        </w:rPr>
        <w:t>21.07.2014г. № 1157/1</w:t>
      </w:r>
      <w:r w:rsidR="00EC674F" w:rsidRPr="00CE0100">
        <w:rPr>
          <w:rFonts w:ascii="Times New Roman" w:hAnsi="Times New Roman" w:cs="Times New Roman"/>
          <w:sz w:val="26"/>
          <w:szCs w:val="26"/>
        </w:rPr>
        <w:t xml:space="preserve">«Об утверждении порядка и методических рекомендаций по разработке, </w:t>
      </w:r>
      <w:r w:rsidR="00EC674F" w:rsidRPr="00CE0100">
        <w:rPr>
          <w:rFonts w:ascii="Times New Roman" w:hAnsi="Times New Roman" w:cs="Times New Roman"/>
          <w:sz w:val="26"/>
          <w:szCs w:val="26"/>
        </w:rPr>
        <w:lastRenderedPageBreak/>
        <w:t>реализации и оценке эффективности муниципальных программ муниципального образования муниципального района»</w:t>
      </w:r>
      <w:proofErr w:type="gramStart"/>
      <w:r w:rsidR="00CE0100">
        <w:rPr>
          <w:rFonts w:ascii="Times New Roman" w:hAnsi="Times New Roman" w:cs="Times New Roman"/>
          <w:sz w:val="26"/>
          <w:szCs w:val="26"/>
        </w:rPr>
        <w:t>.</w:t>
      </w:r>
      <w:r w:rsidR="00443774">
        <w:rPr>
          <w:rFonts w:ascii="Times New Roman" w:hAnsi="Times New Roman" w:cs="Times New Roman"/>
          <w:sz w:val="26"/>
          <w:szCs w:val="26"/>
        </w:rPr>
        <w:t>»</w:t>
      </w:r>
      <w:proofErr w:type="gramEnd"/>
      <w:r w:rsidR="00443774">
        <w:rPr>
          <w:rFonts w:ascii="Times New Roman" w:hAnsi="Times New Roman" w:cs="Times New Roman"/>
          <w:sz w:val="26"/>
          <w:szCs w:val="26"/>
        </w:rPr>
        <w:t>.</w:t>
      </w:r>
    </w:p>
    <w:p w:rsidR="00B61746" w:rsidRDefault="00B61746" w:rsidP="00CE0100">
      <w:pPr>
        <w:pStyle w:val="ab"/>
        <w:jc w:val="both"/>
        <w:rPr>
          <w:rFonts w:ascii="Times New Roman" w:hAnsi="Times New Roman" w:cs="Times New Roman"/>
          <w:sz w:val="26"/>
          <w:szCs w:val="26"/>
        </w:rPr>
      </w:pPr>
    </w:p>
    <w:p w:rsidR="00237E56" w:rsidRDefault="00DE7FBE" w:rsidP="004B2457">
      <w:pPr>
        <w:pStyle w:val="ab"/>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w:t>
      </w:r>
      <w:r w:rsidR="005234A2">
        <w:rPr>
          <w:rFonts w:ascii="Times New Roman" w:hAnsi="Times New Roman" w:cs="Times New Roman"/>
          <w:sz w:val="26"/>
          <w:szCs w:val="26"/>
        </w:rPr>
        <w:tab/>
      </w:r>
      <w:r>
        <w:rPr>
          <w:rFonts w:ascii="Times New Roman" w:hAnsi="Times New Roman" w:cs="Times New Roman"/>
          <w:sz w:val="26"/>
          <w:szCs w:val="26"/>
        </w:rPr>
        <w:t>10</w:t>
      </w:r>
      <w:r w:rsidR="00550AA7">
        <w:rPr>
          <w:rFonts w:ascii="Times New Roman" w:hAnsi="Times New Roman" w:cs="Times New Roman"/>
          <w:sz w:val="26"/>
          <w:szCs w:val="26"/>
        </w:rPr>
        <w:t>. В паспорте подпрограммы 1 «Содействие занятости населения МО МР «Печора»</w:t>
      </w:r>
      <w:r w:rsidR="004B2457">
        <w:rPr>
          <w:rFonts w:ascii="Times New Roman" w:hAnsi="Times New Roman" w:cs="Times New Roman"/>
          <w:sz w:val="26"/>
          <w:szCs w:val="26"/>
        </w:rPr>
        <w:t xml:space="preserve"> позиции 1 и 6 изложить в </w:t>
      </w:r>
      <w:r w:rsidR="0057139F">
        <w:rPr>
          <w:rFonts w:ascii="Times New Roman" w:hAnsi="Times New Roman" w:cs="Times New Roman"/>
          <w:sz w:val="26"/>
          <w:szCs w:val="26"/>
        </w:rPr>
        <w:t xml:space="preserve">следующей </w:t>
      </w:r>
      <w:r w:rsidR="004B2457">
        <w:rPr>
          <w:rFonts w:ascii="Times New Roman" w:hAnsi="Times New Roman" w:cs="Times New Roman"/>
          <w:sz w:val="26"/>
          <w:szCs w:val="26"/>
        </w:rPr>
        <w:t>редакции:</w:t>
      </w:r>
    </w:p>
    <w:p w:rsidR="00237E56" w:rsidRDefault="00237E56" w:rsidP="006C35F8">
      <w:pPr>
        <w:widowControl w:val="0"/>
        <w:overflowPunct w:val="0"/>
        <w:autoSpaceDE w:val="0"/>
        <w:autoSpaceDN w:val="0"/>
        <w:adjustRightInd w:val="0"/>
        <w:spacing w:after="0" w:line="240" w:lineRule="auto"/>
        <w:ind w:firstLine="540"/>
        <w:rPr>
          <w:rFonts w:ascii="Times New Roman" w:eastAsia="Times New Roman" w:hAnsi="Times New Roman" w:cs="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127"/>
        <w:gridCol w:w="2409"/>
        <w:gridCol w:w="1134"/>
        <w:gridCol w:w="1276"/>
        <w:gridCol w:w="1134"/>
        <w:gridCol w:w="1276"/>
      </w:tblGrid>
      <w:tr w:rsidR="004B2457" w:rsidRPr="000B19D7" w:rsidTr="0016615E">
        <w:trPr>
          <w:trHeight w:val="495"/>
          <w:tblCellSpacing w:w="5" w:type="nil"/>
        </w:trPr>
        <w:tc>
          <w:tcPr>
            <w:tcW w:w="2127" w:type="dxa"/>
            <w:tcBorders>
              <w:top w:val="single" w:sz="4" w:space="0" w:color="auto"/>
              <w:left w:val="single" w:sz="4" w:space="0" w:color="auto"/>
              <w:right w:val="single" w:sz="4" w:space="0" w:color="auto"/>
            </w:tcBorders>
          </w:tcPr>
          <w:p w:rsidR="004B2457" w:rsidRPr="000B19D7" w:rsidRDefault="004B2457" w:rsidP="004B245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Ответственный исполнитель подпрограммы 1</w:t>
            </w:r>
          </w:p>
        </w:tc>
        <w:tc>
          <w:tcPr>
            <w:tcW w:w="7229" w:type="dxa"/>
            <w:gridSpan w:val="5"/>
            <w:tcBorders>
              <w:top w:val="single" w:sz="4" w:space="0" w:color="auto"/>
              <w:left w:val="single" w:sz="4" w:space="0" w:color="auto"/>
              <w:bottom w:val="single" w:sz="4" w:space="0" w:color="auto"/>
              <w:right w:val="single" w:sz="4" w:space="0" w:color="auto"/>
            </w:tcBorders>
          </w:tcPr>
          <w:p w:rsidR="004B2457" w:rsidRDefault="004B2457" w:rsidP="00BB20B5">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B2457">
              <w:rPr>
                <w:rFonts w:ascii="Times New Roman" w:eastAsia="Times New Roman" w:hAnsi="Times New Roman" w:cs="Times New Roman"/>
                <w:sz w:val="26"/>
                <w:szCs w:val="26"/>
                <w:lang w:eastAsia="ru-RU"/>
              </w:rPr>
              <w:t>Отдел инвестиций и муниципальных программ управления экономики, инвестиций и муниципальных программ администрации МР «Печора»</w:t>
            </w:r>
          </w:p>
          <w:p w:rsidR="006E47BD" w:rsidRPr="004B2457" w:rsidRDefault="006E47BD" w:rsidP="00BB20B5">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p>
        </w:tc>
      </w:tr>
      <w:tr w:rsidR="00237E56" w:rsidRPr="000B19D7" w:rsidTr="0016615E">
        <w:trPr>
          <w:trHeight w:val="495"/>
          <w:tblCellSpacing w:w="5" w:type="nil"/>
        </w:trPr>
        <w:tc>
          <w:tcPr>
            <w:tcW w:w="2127" w:type="dxa"/>
            <w:vMerge w:val="restart"/>
            <w:tcBorders>
              <w:top w:val="single" w:sz="4" w:space="0" w:color="auto"/>
              <w:left w:val="single" w:sz="4" w:space="0" w:color="auto"/>
              <w:right w:val="single" w:sz="4" w:space="0" w:color="auto"/>
            </w:tcBorders>
          </w:tcPr>
          <w:p w:rsidR="00237E56" w:rsidRPr="000B19D7" w:rsidRDefault="00237E56" w:rsidP="00BB20B5">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237E56" w:rsidRPr="000B19D7" w:rsidRDefault="00237E56" w:rsidP="00F34FD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Объемы финансирования </w:t>
            </w:r>
            <w:r w:rsidR="00F34FD1">
              <w:rPr>
                <w:rFonts w:ascii="Times New Roman" w:eastAsia="Times New Roman" w:hAnsi="Times New Roman" w:cs="Times New Roman"/>
                <w:sz w:val="26"/>
                <w:szCs w:val="26"/>
                <w:lang w:eastAsia="ru-RU"/>
              </w:rPr>
              <w:t>под</w:t>
            </w:r>
            <w:r w:rsidRPr="000B19D7">
              <w:rPr>
                <w:rFonts w:ascii="Times New Roman" w:eastAsia="Times New Roman" w:hAnsi="Times New Roman" w:cs="Times New Roman"/>
                <w:sz w:val="26"/>
                <w:szCs w:val="26"/>
                <w:lang w:eastAsia="ru-RU"/>
              </w:rPr>
              <w:t xml:space="preserve">программы  </w:t>
            </w:r>
            <w:r w:rsidR="0006063A">
              <w:rPr>
                <w:rFonts w:ascii="Times New Roman" w:eastAsia="Times New Roman" w:hAnsi="Times New Roman" w:cs="Times New Roman"/>
                <w:sz w:val="26"/>
                <w:szCs w:val="26"/>
                <w:lang w:eastAsia="ru-RU"/>
              </w:rPr>
              <w:t>1</w:t>
            </w:r>
          </w:p>
        </w:tc>
        <w:tc>
          <w:tcPr>
            <w:tcW w:w="7229" w:type="dxa"/>
            <w:gridSpan w:val="5"/>
            <w:tcBorders>
              <w:top w:val="single" w:sz="4" w:space="0" w:color="auto"/>
              <w:left w:val="single" w:sz="4" w:space="0" w:color="auto"/>
              <w:bottom w:val="single" w:sz="4" w:space="0" w:color="auto"/>
              <w:right w:val="single" w:sz="4" w:space="0" w:color="auto"/>
            </w:tcBorders>
          </w:tcPr>
          <w:p w:rsidR="00237E56" w:rsidRPr="000B19D7" w:rsidRDefault="0006063A" w:rsidP="00E7030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Общий объем финансирования подпрограммы составляет 2</w:t>
            </w:r>
            <w:r w:rsidR="00E7030C">
              <w:rPr>
                <w:rFonts w:ascii="Times New Roman" w:eastAsia="Times New Roman" w:hAnsi="Times New Roman" w:cs="Times New Roman"/>
                <w:sz w:val="26"/>
                <w:szCs w:val="26"/>
                <w:lang w:eastAsia="ru-RU"/>
              </w:rPr>
              <w:t> 951,1</w:t>
            </w:r>
            <w:r>
              <w:rPr>
                <w:rFonts w:ascii="Times New Roman" w:eastAsia="Times New Roman" w:hAnsi="Times New Roman" w:cs="Times New Roman"/>
                <w:sz w:val="26"/>
                <w:szCs w:val="26"/>
                <w:lang w:eastAsia="ru-RU"/>
              </w:rPr>
              <w:t xml:space="preserve"> тыс. рублей, в том числе по источникам финансирования и годам реализации:</w:t>
            </w:r>
          </w:p>
        </w:tc>
      </w:tr>
      <w:tr w:rsidR="00237E56" w:rsidRPr="000B19D7" w:rsidTr="0016615E">
        <w:trPr>
          <w:trHeight w:val="506"/>
          <w:tblCellSpacing w:w="5" w:type="nil"/>
        </w:trPr>
        <w:tc>
          <w:tcPr>
            <w:tcW w:w="2127" w:type="dxa"/>
            <w:vMerge/>
            <w:tcBorders>
              <w:left w:val="single" w:sz="4" w:space="0" w:color="auto"/>
              <w:right w:val="single" w:sz="4" w:space="0" w:color="auto"/>
            </w:tcBorders>
          </w:tcPr>
          <w:p w:rsidR="00237E56" w:rsidRPr="000B19D7" w:rsidRDefault="00237E56" w:rsidP="00BB20B5">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409" w:type="dxa"/>
            <w:tcBorders>
              <w:top w:val="single" w:sz="4" w:space="0" w:color="auto"/>
              <w:left w:val="single" w:sz="4" w:space="0" w:color="auto"/>
              <w:bottom w:val="single" w:sz="4" w:space="0" w:color="auto"/>
              <w:right w:val="single" w:sz="4" w:space="0" w:color="auto"/>
            </w:tcBorders>
          </w:tcPr>
          <w:p w:rsidR="00237E56" w:rsidRPr="0006063A" w:rsidRDefault="0006063A" w:rsidP="0006063A">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6063A">
              <w:rPr>
                <w:rFonts w:ascii="Times New Roman" w:eastAsia="Times New Roman" w:hAnsi="Times New Roman" w:cs="Times New Roman"/>
                <w:sz w:val="26"/>
                <w:szCs w:val="26"/>
                <w:lang w:eastAsia="ru-RU"/>
              </w:rPr>
              <w:t>Источник финансирования</w:t>
            </w:r>
          </w:p>
        </w:tc>
        <w:tc>
          <w:tcPr>
            <w:tcW w:w="4820" w:type="dxa"/>
            <w:gridSpan w:val="4"/>
            <w:tcBorders>
              <w:top w:val="single" w:sz="4" w:space="0" w:color="auto"/>
              <w:left w:val="single" w:sz="4" w:space="0" w:color="auto"/>
              <w:bottom w:val="single" w:sz="4" w:space="0" w:color="auto"/>
              <w:right w:val="single" w:sz="4" w:space="0" w:color="auto"/>
            </w:tcBorders>
          </w:tcPr>
          <w:p w:rsidR="00237E56" w:rsidRPr="0006063A" w:rsidRDefault="0006063A" w:rsidP="0006063A">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6063A">
              <w:rPr>
                <w:rFonts w:ascii="Times New Roman" w:eastAsia="Times New Roman" w:hAnsi="Times New Roman" w:cs="Times New Roman"/>
                <w:sz w:val="26"/>
                <w:szCs w:val="26"/>
                <w:lang w:eastAsia="ru-RU"/>
              </w:rPr>
              <w:t>Объем финансирования (тыс. рублей)</w:t>
            </w:r>
          </w:p>
        </w:tc>
      </w:tr>
      <w:tr w:rsidR="00237E56" w:rsidRPr="000B19D7" w:rsidTr="0016615E">
        <w:trPr>
          <w:trHeight w:val="511"/>
          <w:tblCellSpacing w:w="5" w:type="nil"/>
        </w:trPr>
        <w:tc>
          <w:tcPr>
            <w:tcW w:w="2127" w:type="dxa"/>
            <w:vMerge/>
            <w:tcBorders>
              <w:left w:val="single" w:sz="4" w:space="0" w:color="auto"/>
              <w:bottom w:val="single" w:sz="4" w:space="0" w:color="auto"/>
              <w:right w:val="single" w:sz="4" w:space="0" w:color="auto"/>
            </w:tcBorders>
          </w:tcPr>
          <w:p w:rsidR="00237E56" w:rsidRPr="000B19D7" w:rsidRDefault="00237E56" w:rsidP="00BB20B5">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409" w:type="dxa"/>
            <w:tcBorders>
              <w:top w:val="single" w:sz="4" w:space="0" w:color="auto"/>
              <w:left w:val="single" w:sz="4" w:space="0" w:color="auto"/>
              <w:bottom w:val="single" w:sz="4" w:space="0" w:color="auto"/>
              <w:right w:val="single" w:sz="4" w:space="0" w:color="auto"/>
            </w:tcBorders>
          </w:tcPr>
          <w:p w:rsidR="00237E56" w:rsidRPr="00861CD9" w:rsidRDefault="0006063A" w:rsidP="00861C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Всего</w:t>
            </w:r>
          </w:p>
        </w:tc>
        <w:tc>
          <w:tcPr>
            <w:tcW w:w="1134" w:type="dxa"/>
            <w:tcBorders>
              <w:top w:val="single" w:sz="4" w:space="0" w:color="auto"/>
              <w:left w:val="single" w:sz="4" w:space="0" w:color="auto"/>
              <w:bottom w:val="single" w:sz="4" w:space="0" w:color="auto"/>
              <w:right w:val="single" w:sz="4" w:space="0" w:color="auto"/>
            </w:tcBorders>
          </w:tcPr>
          <w:p w:rsidR="00237E56" w:rsidRPr="00861CD9" w:rsidRDefault="0006063A" w:rsidP="00861C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2014 год</w:t>
            </w:r>
          </w:p>
        </w:tc>
        <w:tc>
          <w:tcPr>
            <w:tcW w:w="1276" w:type="dxa"/>
            <w:tcBorders>
              <w:top w:val="single" w:sz="4" w:space="0" w:color="auto"/>
              <w:left w:val="single" w:sz="4" w:space="0" w:color="auto"/>
              <w:bottom w:val="single" w:sz="4" w:space="0" w:color="auto"/>
              <w:right w:val="single" w:sz="4" w:space="0" w:color="auto"/>
            </w:tcBorders>
          </w:tcPr>
          <w:p w:rsidR="00237E56" w:rsidRPr="00861CD9" w:rsidRDefault="0006063A" w:rsidP="00861C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2015 год</w:t>
            </w:r>
          </w:p>
        </w:tc>
        <w:tc>
          <w:tcPr>
            <w:tcW w:w="1134" w:type="dxa"/>
            <w:tcBorders>
              <w:top w:val="single" w:sz="4" w:space="0" w:color="auto"/>
              <w:left w:val="single" w:sz="4" w:space="0" w:color="auto"/>
              <w:bottom w:val="single" w:sz="4" w:space="0" w:color="auto"/>
              <w:right w:val="single" w:sz="4" w:space="0" w:color="auto"/>
            </w:tcBorders>
          </w:tcPr>
          <w:p w:rsidR="00237E56" w:rsidRPr="00861CD9" w:rsidRDefault="0006063A" w:rsidP="00861C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2016 год</w:t>
            </w:r>
          </w:p>
        </w:tc>
        <w:tc>
          <w:tcPr>
            <w:tcW w:w="1276" w:type="dxa"/>
            <w:tcBorders>
              <w:top w:val="single" w:sz="4" w:space="0" w:color="auto"/>
              <w:left w:val="single" w:sz="4" w:space="0" w:color="auto"/>
              <w:bottom w:val="single" w:sz="4" w:space="0" w:color="auto"/>
              <w:right w:val="single" w:sz="4" w:space="0" w:color="auto"/>
            </w:tcBorders>
          </w:tcPr>
          <w:p w:rsidR="00237E56" w:rsidRPr="00861CD9" w:rsidRDefault="0006063A" w:rsidP="00861C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2017 год</w:t>
            </w:r>
          </w:p>
        </w:tc>
      </w:tr>
      <w:tr w:rsidR="00237E56" w:rsidRPr="000B19D7" w:rsidTr="0016615E">
        <w:trPr>
          <w:trHeight w:val="547"/>
          <w:tblCellSpacing w:w="5" w:type="nil"/>
        </w:trPr>
        <w:tc>
          <w:tcPr>
            <w:tcW w:w="2127" w:type="dxa"/>
            <w:vMerge w:val="restart"/>
            <w:tcBorders>
              <w:top w:val="single" w:sz="4" w:space="0" w:color="auto"/>
              <w:left w:val="single" w:sz="4" w:space="0" w:color="auto"/>
              <w:right w:val="single" w:sz="4" w:space="0" w:color="auto"/>
            </w:tcBorders>
          </w:tcPr>
          <w:p w:rsidR="00237E56" w:rsidRPr="000B19D7" w:rsidRDefault="00237E56" w:rsidP="00BB20B5">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409" w:type="dxa"/>
            <w:tcBorders>
              <w:top w:val="single" w:sz="4" w:space="0" w:color="auto"/>
              <w:left w:val="single" w:sz="4" w:space="0" w:color="auto"/>
              <w:bottom w:val="single" w:sz="4" w:space="0" w:color="auto"/>
              <w:right w:val="single" w:sz="4" w:space="0" w:color="auto"/>
            </w:tcBorders>
          </w:tcPr>
          <w:p w:rsidR="00237E56" w:rsidRPr="00861CD9" w:rsidRDefault="00861CD9" w:rsidP="00371321">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w:t>
            </w:r>
            <w:r w:rsidR="00371321">
              <w:rPr>
                <w:rFonts w:ascii="Times New Roman" w:eastAsia="Times New Roman" w:hAnsi="Times New Roman" w:cs="Times New Roman"/>
                <w:sz w:val="26"/>
                <w:szCs w:val="26"/>
                <w:lang w:eastAsia="ru-RU"/>
              </w:rPr>
              <w:t> 951,1</w:t>
            </w:r>
          </w:p>
        </w:tc>
        <w:tc>
          <w:tcPr>
            <w:tcW w:w="1134" w:type="dxa"/>
            <w:tcBorders>
              <w:top w:val="single" w:sz="4" w:space="0" w:color="auto"/>
              <w:left w:val="single" w:sz="4" w:space="0" w:color="auto"/>
              <w:bottom w:val="single" w:sz="4" w:space="0" w:color="auto"/>
              <w:right w:val="single" w:sz="4" w:space="0" w:color="auto"/>
            </w:tcBorders>
          </w:tcPr>
          <w:p w:rsidR="00237E56" w:rsidRPr="00861CD9" w:rsidRDefault="00861CD9" w:rsidP="00861C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814,2</w:t>
            </w:r>
          </w:p>
        </w:tc>
        <w:tc>
          <w:tcPr>
            <w:tcW w:w="1276" w:type="dxa"/>
            <w:tcBorders>
              <w:top w:val="single" w:sz="4" w:space="0" w:color="auto"/>
              <w:left w:val="single" w:sz="4" w:space="0" w:color="auto"/>
              <w:bottom w:val="single" w:sz="4" w:space="0" w:color="auto"/>
              <w:right w:val="single" w:sz="4" w:space="0" w:color="auto"/>
            </w:tcBorders>
          </w:tcPr>
          <w:p w:rsidR="00237E56" w:rsidRPr="00861CD9" w:rsidRDefault="00861CD9" w:rsidP="00861C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712,3</w:t>
            </w:r>
          </w:p>
        </w:tc>
        <w:tc>
          <w:tcPr>
            <w:tcW w:w="1134" w:type="dxa"/>
            <w:tcBorders>
              <w:top w:val="single" w:sz="4" w:space="0" w:color="auto"/>
              <w:left w:val="single" w:sz="4" w:space="0" w:color="auto"/>
              <w:bottom w:val="single" w:sz="4" w:space="0" w:color="auto"/>
              <w:right w:val="single" w:sz="4" w:space="0" w:color="auto"/>
            </w:tcBorders>
          </w:tcPr>
          <w:p w:rsidR="00237E56" w:rsidRPr="00861CD9" w:rsidRDefault="00861CD9" w:rsidP="00861C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712,3</w:t>
            </w:r>
          </w:p>
        </w:tc>
        <w:tc>
          <w:tcPr>
            <w:tcW w:w="1276" w:type="dxa"/>
            <w:tcBorders>
              <w:top w:val="single" w:sz="4" w:space="0" w:color="auto"/>
              <w:left w:val="single" w:sz="4" w:space="0" w:color="auto"/>
              <w:bottom w:val="single" w:sz="4" w:space="0" w:color="auto"/>
              <w:right w:val="single" w:sz="4" w:space="0" w:color="auto"/>
            </w:tcBorders>
          </w:tcPr>
          <w:p w:rsidR="00237E56" w:rsidRPr="00861CD9" w:rsidRDefault="00861CD9" w:rsidP="00371321">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7</w:t>
            </w:r>
            <w:r w:rsidR="00371321">
              <w:rPr>
                <w:rFonts w:ascii="Times New Roman" w:eastAsia="Times New Roman" w:hAnsi="Times New Roman" w:cs="Times New Roman"/>
                <w:sz w:val="26"/>
                <w:szCs w:val="26"/>
                <w:lang w:eastAsia="ru-RU"/>
              </w:rPr>
              <w:t>12,3</w:t>
            </w:r>
          </w:p>
        </w:tc>
      </w:tr>
      <w:tr w:rsidR="00237E56" w:rsidRPr="000B19D7" w:rsidTr="0016615E">
        <w:trPr>
          <w:trHeight w:val="329"/>
          <w:tblCellSpacing w:w="5" w:type="nil"/>
        </w:trPr>
        <w:tc>
          <w:tcPr>
            <w:tcW w:w="2127" w:type="dxa"/>
            <w:vMerge/>
            <w:tcBorders>
              <w:left w:val="single" w:sz="4" w:space="0" w:color="auto"/>
              <w:right w:val="single" w:sz="4" w:space="0" w:color="auto"/>
            </w:tcBorders>
          </w:tcPr>
          <w:p w:rsidR="00237E56" w:rsidRPr="000B19D7" w:rsidRDefault="00237E56" w:rsidP="00BB20B5">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7229" w:type="dxa"/>
            <w:gridSpan w:val="5"/>
            <w:tcBorders>
              <w:top w:val="single" w:sz="4" w:space="0" w:color="auto"/>
              <w:left w:val="single" w:sz="4" w:space="0" w:color="auto"/>
              <w:bottom w:val="single" w:sz="4" w:space="0" w:color="auto"/>
              <w:right w:val="single" w:sz="4" w:space="0" w:color="auto"/>
            </w:tcBorders>
          </w:tcPr>
          <w:p w:rsidR="00237E56" w:rsidRPr="007161AD" w:rsidRDefault="007161AD" w:rsidP="00BB20B5">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7161AD">
              <w:rPr>
                <w:rFonts w:ascii="Times New Roman" w:eastAsia="Times New Roman" w:hAnsi="Times New Roman" w:cs="Times New Roman"/>
                <w:sz w:val="26"/>
                <w:szCs w:val="26"/>
                <w:lang w:eastAsia="ru-RU"/>
              </w:rPr>
              <w:t>В том числе по источникам финансирования:</w:t>
            </w:r>
          </w:p>
        </w:tc>
      </w:tr>
      <w:tr w:rsidR="00350F54" w:rsidRPr="000B19D7" w:rsidTr="00527EC8">
        <w:trPr>
          <w:trHeight w:val="476"/>
          <w:tblCellSpacing w:w="5" w:type="nil"/>
        </w:trPr>
        <w:tc>
          <w:tcPr>
            <w:tcW w:w="2127" w:type="dxa"/>
            <w:tcBorders>
              <w:left w:val="single" w:sz="4" w:space="0" w:color="auto"/>
              <w:bottom w:val="single" w:sz="4" w:space="0" w:color="auto"/>
              <w:right w:val="single" w:sz="4" w:space="0" w:color="auto"/>
            </w:tcBorders>
          </w:tcPr>
          <w:p w:rsidR="00350F54" w:rsidRPr="000B19D7" w:rsidRDefault="00350F54" w:rsidP="00BB20B5">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7229" w:type="dxa"/>
            <w:gridSpan w:val="5"/>
            <w:tcBorders>
              <w:top w:val="single" w:sz="4" w:space="0" w:color="auto"/>
              <w:left w:val="single" w:sz="4" w:space="0" w:color="auto"/>
              <w:bottom w:val="single" w:sz="4" w:space="0" w:color="auto"/>
              <w:right w:val="single" w:sz="4" w:space="0" w:color="auto"/>
            </w:tcBorders>
          </w:tcPr>
          <w:p w:rsidR="00350F54" w:rsidRPr="00350F54" w:rsidRDefault="00350F54" w:rsidP="00350F54">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бюджет МО МР «Печора»</w:t>
            </w:r>
          </w:p>
        </w:tc>
      </w:tr>
      <w:tr w:rsidR="00350F54" w:rsidRPr="000B19D7" w:rsidTr="00371321">
        <w:trPr>
          <w:trHeight w:val="476"/>
          <w:tblCellSpacing w:w="5" w:type="nil"/>
        </w:trPr>
        <w:tc>
          <w:tcPr>
            <w:tcW w:w="2127" w:type="dxa"/>
            <w:tcBorders>
              <w:top w:val="single" w:sz="4" w:space="0" w:color="auto"/>
              <w:left w:val="single" w:sz="4" w:space="0" w:color="auto"/>
              <w:bottom w:val="single" w:sz="4" w:space="0" w:color="auto"/>
              <w:right w:val="single" w:sz="4" w:space="0" w:color="auto"/>
            </w:tcBorders>
          </w:tcPr>
          <w:p w:rsidR="00350F54" w:rsidRPr="000B19D7" w:rsidRDefault="00350F54" w:rsidP="00BB20B5">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409" w:type="dxa"/>
            <w:tcBorders>
              <w:top w:val="single" w:sz="4" w:space="0" w:color="auto"/>
              <w:left w:val="single" w:sz="4" w:space="0" w:color="auto"/>
              <w:bottom w:val="single" w:sz="4" w:space="0" w:color="auto"/>
              <w:right w:val="single" w:sz="4" w:space="0" w:color="auto"/>
            </w:tcBorders>
          </w:tcPr>
          <w:p w:rsidR="00350F54" w:rsidRPr="00350F54" w:rsidRDefault="00371321"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951,1</w:t>
            </w:r>
          </w:p>
        </w:tc>
        <w:tc>
          <w:tcPr>
            <w:tcW w:w="1134" w:type="dxa"/>
            <w:tcBorders>
              <w:top w:val="single" w:sz="4" w:space="0" w:color="auto"/>
              <w:left w:val="single" w:sz="4" w:space="0" w:color="auto"/>
              <w:bottom w:val="single" w:sz="4" w:space="0" w:color="auto"/>
              <w:right w:val="single" w:sz="4" w:space="0" w:color="auto"/>
            </w:tcBorders>
          </w:tcPr>
          <w:p w:rsidR="00350F54" w:rsidRPr="00350F54" w:rsidRDefault="00350F54"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814,2</w:t>
            </w:r>
          </w:p>
        </w:tc>
        <w:tc>
          <w:tcPr>
            <w:tcW w:w="1276" w:type="dxa"/>
            <w:tcBorders>
              <w:top w:val="single" w:sz="4" w:space="0" w:color="auto"/>
              <w:left w:val="single" w:sz="4" w:space="0" w:color="auto"/>
              <w:bottom w:val="single" w:sz="4" w:space="0" w:color="auto"/>
              <w:right w:val="single" w:sz="4" w:space="0" w:color="auto"/>
            </w:tcBorders>
          </w:tcPr>
          <w:p w:rsidR="00350F54" w:rsidRPr="00350F54" w:rsidRDefault="00350F54"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712,3</w:t>
            </w:r>
          </w:p>
        </w:tc>
        <w:tc>
          <w:tcPr>
            <w:tcW w:w="1134" w:type="dxa"/>
            <w:tcBorders>
              <w:top w:val="single" w:sz="4" w:space="0" w:color="auto"/>
              <w:left w:val="single" w:sz="4" w:space="0" w:color="auto"/>
              <w:bottom w:val="single" w:sz="4" w:space="0" w:color="auto"/>
              <w:right w:val="single" w:sz="4" w:space="0" w:color="auto"/>
            </w:tcBorders>
          </w:tcPr>
          <w:p w:rsidR="00350F54" w:rsidRPr="00350F54" w:rsidRDefault="00350F54"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712,3</w:t>
            </w:r>
          </w:p>
        </w:tc>
        <w:tc>
          <w:tcPr>
            <w:tcW w:w="1276" w:type="dxa"/>
            <w:tcBorders>
              <w:top w:val="single" w:sz="4" w:space="0" w:color="auto"/>
              <w:left w:val="single" w:sz="4" w:space="0" w:color="auto"/>
              <w:bottom w:val="single" w:sz="4" w:space="0" w:color="auto"/>
              <w:right w:val="single" w:sz="4" w:space="0" w:color="auto"/>
            </w:tcBorders>
          </w:tcPr>
          <w:p w:rsidR="00350F54" w:rsidRPr="00350F54" w:rsidRDefault="00371321"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712,3</w:t>
            </w:r>
          </w:p>
        </w:tc>
      </w:tr>
    </w:tbl>
    <w:p w:rsidR="006C35F8" w:rsidRPr="000B19D7" w:rsidRDefault="006C35F8" w:rsidP="006C35F8">
      <w:pPr>
        <w:widowControl w:val="0"/>
        <w:overflowPunct w:val="0"/>
        <w:autoSpaceDE w:val="0"/>
        <w:autoSpaceDN w:val="0"/>
        <w:adjustRightInd w:val="0"/>
        <w:spacing w:after="0" w:line="240" w:lineRule="auto"/>
        <w:ind w:firstLine="540"/>
        <w:rPr>
          <w:rFonts w:ascii="Times New Roman" w:eastAsia="Times New Roman" w:hAnsi="Times New Roman" w:cs="Times New Roman"/>
          <w:sz w:val="26"/>
          <w:szCs w:val="26"/>
          <w:lang w:eastAsia="ru-RU"/>
        </w:rPr>
      </w:pPr>
    </w:p>
    <w:p w:rsidR="00E31B25" w:rsidRDefault="00DE7FBE" w:rsidP="00E31B25">
      <w:pPr>
        <w:pStyle w:val="ConsPlusCell"/>
        <w:ind w:firstLine="709"/>
        <w:jc w:val="both"/>
      </w:pPr>
      <w:r>
        <w:t>11</w:t>
      </w:r>
      <w:r w:rsidR="004C6D86">
        <w:t xml:space="preserve">. Раздел 5 </w:t>
      </w:r>
      <w:r w:rsidR="00697F87">
        <w:t>под</w:t>
      </w:r>
      <w:r w:rsidR="004C6D86">
        <w:t>программы «Ресурсное обеспечение подпрограммы 1» изложить в новой редакции:</w:t>
      </w:r>
    </w:p>
    <w:p w:rsidR="004C6D86" w:rsidRDefault="00443774" w:rsidP="00E31B25">
      <w:pPr>
        <w:pStyle w:val="ConsPlusCell"/>
        <w:ind w:firstLine="709"/>
        <w:jc w:val="both"/>
      </w:pPr>
      <w:r>
        <w:t>«</w:t>
      </w:r>
      <w:r w:rsidR="004C6D86">
        <w:t xml:space="preserve">Общий объем финансирования подпрограммы составляет </w:t>
      </w:r>
      <w:r w:rsidR="00DA05DB" w:rsidRPr="00861CD9">
        <w:t>2</w:t>
      </w:r>
      <w:r w:rsidR="00DA05DB">
        <w:t xml:space="preserve"> 951,1 </w:t>
      </w:r>
      <w:r w:rsidR="004C6D86">
        <w:t>тыс. рублей, за счет средств бюджета МО МР «Печора», в том числе по годам:</w:t>
      </w:r>
    </w:p>
    <w:p w:rsidR="004C6D86" w:rsidRDefault="004C6D86" w:rsidP="00E31B25">
      <w:pPr>
        <w:pStyle w:val="ConsPlusCell"/>
        <w:ind w:firstLine="709"/>
        <w:jc w:val="both"/>
      </w:pPr>
      <w:r>
        <w:t>2014 год – 814,2 тыс. рублей;</w:t>
      </w:r>
    </w:p>
    <w:p w:rsidR="004C6D86" w:rsidRDefault="004C6D86" w:rsidP="00E31B25">
      <w:pPr>
        <w:pStyle w:val="ConsPlusCell"/>
        <w:ind w:firstLine="709"/>
        <w:jc w:val="both"/>
      </w:pPr>
      <w:r>
        <w:t>2015 год – 712,3 тыс. рублей;</w:t>
      </w:r>
    </w:p>
    <w:p w:rsidR="004C6D86" w:rsidRDefault="004C6D86" w:rsidP="00E31B25">
      <w:pPr>
        <w:pStyle w:val="ConsPlusCell"/>
        <w:ind w:firstLine="709"/>
        <w:jc w:val="both"/>
      </w:pPr>
      <w:r>
        <w:t>2016 год – 712,3 тыс. рублей;</w:t>
      </w:r>
    </w:p>
    <w:p w:rsidR="004C6D86" w:rsidRDefault="004C6D86" w:rsidP="00E31B25">
      <w:pPr>
        <w:pStyle w:val="ConsPlusCell"/>
        <w:ind w:firstLine="709"/>
        <w:jc w:val="both"/>
      </w:pPr>
      <w:r>
        <w:t xml:space="preserve">2017 год – </w:t>
      </w:r>
      <w:r w:rsidR="00957287">
        <w:t xml:space="preserve">712,3 </w:t>
      </w:r>
      <w:r>
        <w:t xml:space="preserve"> тыс. рублей</w:t>
      </w:r>
      <w:proofErr w:type="gramStart"/>
      <w:r>
        <w:t>.</w:t>
      </w:r>
      <w:r w:rsidR="00443774">
        <w:t>».</w:t>
      </w:r>
      <w:proofErr w:type="gramEnd"/>
    </w:p>
    <w:p w:rsidR="0025199B" w:rsidRDefault="0025199B" w:rsidP="00E31B25">
      <w:pPr>
        <w:pStyle w:val="ConsPlusCell"/>
        <w:ind w:firstLine="709"/>
        <w:jc w:val="both"/>
      </w:pPr>
    </w:p>
    <w:p w:rsidR="0025199B" w:rsidRDefault="0025199B" w:rsidP="0025199B">
      <w:pPr>
        <w:pStyle w:val="ab"/>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1</w:t>
      </w:r>
      <w:r w:rsidR="00DE7FBE">
        <w:rPr>
          <w:rFonts w:ascii="Times New Roman" w:hAnsi="Times New Roman" w:cs="Times New Roman"/>
          <w:sz w:val="26"/>
          <w:szCs w:val="26"/>
        </w:rPr>
        <w:t>2</w:t>
      </w:r>
      <w:r>
        <w:rPr>
          <w:rFonts w:ascii="Times New Roman" w:hAnsi="Times New Roman" w:cs="Times New Roman"/>
          <w:sz w:val="26"/>
          <w:szCs w:val="26"/>
        </w:rPr>
        <w:t xml:space="preserve">.В паспорте подпрограммы </w:t>
      </w:r>
      <w:r w:rsidR="00A62A21">
        <w:rPr>
          <w:rFonts w:ascii="Times New Roman" w:hAnsi="Times New Roman" w:cs="Times New Roman"/>
          <w:sz w:val="26"/>
          <w:szCs w:val="26"/>
        </w:rPr>
        <w:t>2</w:t>
      </w:r>
      <w:r>
        <w:rPr>
          <w:rFonts w:ascii="Times New Roman" w:hAnsi="Times New Roman" w:cs="Times New Roman"/>
          <w:sz w:val="26"/>
          <w:szCs w:val="26"/>
        </w:rPr>
        <w:t xml:space="preserve"> «</w:t>
      </w:r>
      <w:r w:rsidR="00A62A21">
        <w:rPr>
          <w:rFonts w:ascii="Times New Roman" w:hAnsi="Times New Roman" w:cs="Times New Roman"/>
          <w:sz w:val="26"/>
          <w:szCs w:val="26"/>
        </w:rPr>
        <w:t>Социальная поддержка отдельных категорий граждан, развитие и укрепление института семьи на территории</w:t>
      </w:r>
      <w:r>
        <w:rPr>
          <w:rFonts w:ascii="Times New Roman" w:hAnsi="Times New Roman" w:cs="Times New Roman"/>
          <w:sz w:val="26"/>
          <w:szCs w:val="26"/>
        </w:rPr>
        <w:t xml:space="preserve"> МО МР «Печора» позиции 1</w:t>
      </w:r>
      <w:r w:rsidR="00713620">
        <w:rPr>
          <w:rFonts w:ascii="Times New Roman" w:hAnsi="Times New Roman" w:cs="Times New Roman"/>
          <w:sz w:val="26"/>
          <w:szCs w:val="26"/>
        </w:rPr>
        <w:t>,</w:t>
      </w:r>
      <w:r w:rsidR="002A7CB6">
        <w:rPr>
          <w:rFonts w:ascii="Times New Roman" w:hAnsi="Times New Roman" w:cs="Times New Roman"/>
          <w:sz w:val="26"/>
          <w:szCs w:val="26"/>
        </w:rPr>
        <w:t>2,</w:t>
      </w:r>
      <w:r w:rsidR="002B359F">
        <w:rPr>
          <w:rFonts w:ascii="Times New Roman" w:hAnsi="Times New Roman" w:cs="Times New Roman"/>
          <w:sz w:val="26"/>
          <w:szCs w:val="26"/>
        </w:rPr>
        <w:t xml:space="preserve">3, </w:t>
      </w:r>
      <w:r w:rsidR="00713620">
        <w:rPr>
          <w:rFonts w:ascii="Times New Roman" w:hAnsi="Times New Roman" w:cs="Times New Roman"/>
          <w:sz w:val="26"/>
          <w:szCs w:val="26"/>
        </w:rPr>
        <w:t>4</w:t>
      </w:r>
      <w:r>
        <w:rPr>
          <w:rFonts w:ascii="Times New Roman" w:hAnsi="Times New Roman" w:cs="Times New Roman"/>
          <w:sz w:val="26"/>
          <w:szCs w:val="26"/>
        </w:rPr>
        <w:t xml:space="preserve"> и 6 изложить в новой редакции:</w:t>
      </w:r>
    </w:p>
    <w:p w:rsidR="00A80E5D" w:rsidRDefault="00A80E5D" w:rsidP="00084236">
      <w:pPr>
        <w:widowControl w:val="0"/>
        <w:tabs>
          <w:tab w:val="center" w:pos="4677"/>
        </w:tabs>
        <w:overflowPunct w:val="0"/>
        <w:autoSpaceDE w:val="0"/>
        <w:autoSpaceDN w:val="0"/>
        <w:adjustRightInd w:val="0"/>
        <w:spacing w:after="0" w:line="240" w:lineRule="auto"/>
        <w:outlineLvl w:val="1"/>
        <w:rPr>
          <w:rFonts w:ascii="Times New Roman" w:eastAsia="Batang" w:hAnsi="Times New Roman" w:cs="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268"/>
        <w:gridCol w:w="2268"/>
        <w:gridCol w:w="1134"/>
        <w:gridCol w:w="1276"/>
        <w:gridCol w:w="1134"/>
        <w:gridCol w:w="1276"/>
      </w:tblGrid>
      <w:tr w:rsidR="00F07D7F" w:rsidRPr="004B2457" w:rsidTr="00420817">
        <w:trPr>
          <w:trHeight w:val="495"/>
          <w:tblCellSpacing w:w="5" w:type="nil"/>
        </w:trPr>
        <w:tc>
          <w:tcPr>
            <w:tcW w:w="2268" w:type="dxa"/>
            <w:tcBorders>
              <w:top w:val="single" w:sz="4" w:space="0" w:color="auto"/>
              <w:left w:val="single" w:sz="4" w:space="0" w:color="auto"/>
              <w:right w:val="single" w:sz="4" w:space="0" w:color="auto"/>
            </w:tcBorders>
          </w:tcPr>
          <w:p w:rsidR="00F07D7F" w:rsidRPr="000B19D7" w:rsidRDefault="00F07D7F" w:rsidP="00F07D7F">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Ответственный исполнитель подпрограммы 2</w:t>
            </w:r>
          </w:p>
        </w:tc>
        <w:tc>
          <w:tcPr>
            <w:tcW w:w="7088" w:type="dxa"/>
            <w:gridSpan w:val="5"/>
            <w:tcBorders>
              <w:top w:val="single" w:sz="4" w:space="0" w:color="auto"/>
              <w:left w:val="single" w:sz="4" w:space="0" w:color="auto"/>
              <w:bottom w:val="single" w:sz="4" w:space="0" w:color="auto"/>
              <w:right w:val="single" w:sz="4" w:space="0" w:color="auto"/>
            </w:tcBorders>
          </w:tcPr>
          <w:p w:rsidR="00F07D7F" w:rsidRPr="004B2457" w:rsidRDefault="00F07D7F" w:rsidP="0042081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B2457">
              <w:rPr>
                <w:rFonts w:ascii="Times New Roman" w:eastAsia="Times New Roman" w:hAnsi="Times New Roman" w:cs="Times New Roman"/>
                <w:sz w:val="26"/>
                <w:szCs w:val="26"/>
                <w:lang w:eastAsia="ru-RU"/>
              </w:rPr>
              <w:t>Отдел инвестиций и муниципальных программ управления экономики, инвестиций и муниципальных программ администрации МР «Печора»</w:t>
            </w:r>
          </w:p>
        </w:tc>
      </w:tr>
      <w:tr w:rsidR="004F1F36" w:rsidRPr="004B2457" w:rsidTr="00420817">
        <w:trPr>
          <w:trHeight w:val="495"/>
          <w:tblCellSpacing w:w="5" w:type="nil"/>
        </w:trPr>
        <w:tc>
          <w:tcPr>
            <w:tcW w:w="2268" w:type="dxa"/>
            <w:tcBorders>
              <w:top w:val="single" w:sz="4" w:space="0" w:color="auto"/>
              <w:left w:val="single" w:sz="4" w:space="0" w:color="auto"/>
              <w:right w:val="single" w:sz="4" w:space="0" w:color="auto"/>
            </w:tcBorders>
          </w:tcPr>
          <w:p w:rsidR="004F1F36" w:rsidRPr="00E17614" w:rsidRDefault="004F1F36" w:rsidP="00BF4ED2">
            <w:pPr>
              <w:pStyle w:val="ConsPlusCell"/>
              <w:rPr>
                <w:sz w:val="24"/>
                <w:szCs w:val="24"/>
              </w:rPr>
            </w:pPr>
            <w:r>
              <w:rPr>
                <w:sz w:val="24"/>
                <w:szCs w:val="24"/>
              </w:rPr>
              <w:t>Цель подпрограммы 2</w:t>
            </w:r>
          </w:p>
        </w:tc>
        <w:tc>
          <w:tcPr>
            <w:tcW w:w="7088" w:type="dxa"/>
            <w:gridSpan w:val="5"/>
            <w:tcBorders>
              <w:top w:val="single" w:sz="4" w:space="0" w:color="auto"/>
              <w:left w:val="single" w:sz="4" w:space="0" w:color="auto"/>
              <w:bottom w:val="single" w:sz="4" w:space="0" w:color="auto"/>
              <w:right w:val="single" w:sz="4" w:space="0" w:color="auto"/>
            </w:tcBorders>
          </w:tcPr>
          <w:p w:rsidR="004F1F36" w:rsidRPr="002B359F" w:rsidRDefault="004F1F36" w:rsidP="00BF4ED2">
            <w:pPr>
              <w:pStyle w:val="ConsPlusCell"/>
              <w:rPr>
                <w:sz w:val="24"/>
                <w:szCs w:val="24"/>
              </w:rPr>
            </w:pPr>
            <w:r>
              <w:rPr>
                <w:sz w:val="24"/>
                <w:szCs w:val="24"/>
              </w:rPr>
              <w:t>О</w:t>
            </w:r>
            <w:r w:rsidRPr="0023455B">
              <w:rPr>
                <w:sz w:val="24"/>
                <w:szCs w:val="24"/>
              </w:rPr>
              <w:t>казание социальной поддержки отдельных категории граждан, повышение авторитета</w:t>
            </w:r>
            <w:r>
              <w:rPr>
                <w:sz w:val="24"/>
                <w:szCs w:val="24"/>
              </w:rPr>
              <w:t>,</w:t>
            </w:r>
            <w:r w:rsidRPr="0023455B">
              <w:rPr>
                <w:sz w:val="24"/>
                <w:szCs w:val="24"/>
              </w:rPr>
              <w:t xml:space="preserve"> общественного значения рождения ребенка</w:t>
            </w:r>
            <w:r>
              <w:rPr>
                <w:sz w:val="24"/>
                <w:szCs w:val="24"/>
              </w:rPr>
              <w:t xml:space="preserve"> и престижа семьи</w:t>
            </w:r>
          </w:p>
        </w:tc>
      </w:tr>
      <w:tr w:rsidR="002B359F" w:rsidRPr="004B2457" w:rsidTr="00420817">
        <w:trPr>
          <w:trHeight w:val="495"/>
          <w:tblCellSpacing w:w="5" w:type="nil"/>
        </w:trPr>
        <w:tc>
          <w:tcPr>
            <w:tcW w:w="2268" w:type="dxa"/>
            <w:tcBorders>
              <w:top w:val="single" w:sz="4" w:space="0" w:color="auto"/>
              <w:left w:val="single" w:sz="4" w:space="0" w:color="auto"/>
              <w:right w:val="single" w:sz="4" w:space="0" w:color="auto"/>
            </w:tcBorders>
          </w:tcPr>
          <w:p w:rsidR="002B359F" w:rsidRPr="00E17614" w:rsidRDefault="002B359F" w:rsidP="00BF4ED2">
            <w:pPr>
              <w:pStyle w:val="ConsPlusCell"/>
              <w:rPr>
                <w:sz w:val="24"/>
                <w:szCs w:val="24"/>
              </w:rPr>
            </w:pPr>
            <w:r w:rsidRPr="00E17614">
              <w:rPr>
                <w:sz w:val="24"/>
                <w:szCs w:val="24"/>
              </w:rPr>
              <w:t>Задачи подпрограммы</w:t>
            </w:r>
            <w:r>
              <w:rPr>
                <w:sz w:val="24"/>
                <w:szCs w:val="24"/>
              </w:rPr>
              <w:t xml:space="preserve"> 2</w:t>
            </w:r>
          </w:p>
        </w:tc>
        <w:tc>
          <w:tcPr>
            <w:tcW w:w="7088" w:type="dxa"/>
            <w:gridSpan w:val="5"/>
            <w:tcBorders>
              <w:top w:val="single" w:sz="4" w:space="0" w:color="auto"/>
              <w:left w:val="single" w:sz="4" w:space="0" w:color="auto"/>
              <w:bottom w:val="single" w:sz="4" w:space="0" w:color="auto"/>
              <w:right w:val="single" w:sz="4" w:space="0" w:color="auto"/>
            </w:tcBorders>
          </w:tcPr>
          <w:p w:rsidR="002B359F" w:rsidRDefault="002B359F" w:rsidP="00BF4ED2">
            <w:pPr>
              <w:pStyle w:val="ConsPlusCell"/>
              <w:rPr>
                <w:sz w:val="24"/>
                <w:szCs w:val="24"/>
              </w:rPr>
            </w:pPr>
            <w:r w:rsidRPr="002B359F">
              <w:rPr>
                <w:sz w:val="24"/>
                <w:szCs w:val="24"/>
              </w:rPr>
              <w:t>Поддержка семей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w:t>
            </w:r>
            <w:r>
              <w:rPr>
                <w:sz w:val="24"/>
                <w:szCs w:val="24"/>
              </w:rPr>
              <w:t>ье;</w:t>
            </w:r>
          </w:p>
          <w:p w:rsidR="002B359F" w:rsidRDefault="002B359F" w:rsidP="00BF4ED2">
            <w:pPr>
              <w:pStyle w:val="ConsPlusCell"/>
              <w:rPr>
                <w:sz w:val="24"/>
                <w:szCs w:val="24"/>
              </w:rPr>
            </w:pPr>
            <w:r w:rsidRPr="002B359F">
              <w:rPr>
                <w:sz w:val="24"/>
                <w:szCs w:val="24"/>
              </w:rPr>
              <w:t>Осуществление мероприятий, направленных на развитие и укрепление института семьи</w:t>
            </w:r>
            <w:r>
              <w:rPr>
                <w:sz w:val="24"/>
                <w:szCs w:val="24"/>
              </w:rPr>
              <w:t>;</w:t>
            </w:r>
          </w:p>
          <w:p w:rsidR="002B359F" w:rsidRDefault="002B359F" w:rsidP="002B359F">
            <w:pPr>
              <w:pStyle w:val="ConsPlusCell"/>
              <w:jc w:val="both"/>
              <w:rPr>
                <w:sz w:val="24"/>
                <w:szCs w:val="24"/>
              </w:rPr>
            </w:pPr>
            <w:r w:rsidRPr="002B359F">
              <w:rPr>
                <w:sz w:val="24"/>
                <w:szCs w:val="24"/>
              </w:rPr>
              <w:t xml:space="preserve">Оказание поддержки в обеспечении жилыми помещениями  </w:t>
            </w:r>
            <w:r w:rsidRPr="002B359F">
              <w:rPr>
                <w:sz w:val="24"/>
                <w:szCs w:val="24"/>
              </w:rPr>
              <w:lastRenderedPageBreak/>
              <w:t>ветеранов боевых действий,  инвалидов, семей имеющих детей инвалидов,  детей-сирот и детей, оставшихся без попечения родителей</w:t>
            </w:r>
            <w:r>
              <w:rPr>
                <w:sz w:val="24"/>
                <w:szCs w:val="24"/>
              </w:rPr>
              <w:t>;</w:t>
            </w:r>
          </w:p>
          <w:p w:rsidR="002B359F" w:rsidRPr="00B10960" w:rsidRDefault="002B359F" w:rsidP="002B359F">
            <w:pPr>
              <w:pStyle w:val="ConsPlusCell"/>
              <w:jc w:val="both"/>
              <w:rPr>
                <w:sz w:val="24"/>
                <w:szCs w:val="24"/>
              </w:rPr>
            </w:pPr>
            <w:r w:rsidRPr="002B359F">
              <w:rPr>
                <w:sz w:val="24"/>
                <w:szCs w:val="24"/>
              </w:rPr>
              <w:t>Предоставление молодым семьям социальных выплат на приобретение жилья</w:t>
            </w:r>
            <w:r>
              <w:rPr>
                <w:sz w:val="24"/>
                <w:szCs w:val="24"/>
              </w:rPr>
              <w:t>.</w:t>
            </w:r>
          </w:p>
        </w:tc>
      </w:tr>
      <w:tr w:rsidR="002B359F" w:rsidRPr="004B2457" w:rsidTr="00420817">
        <w:trPr>
          <w:trHeight w:val="495"/>
          <w:tblCellSpacing w:w="5" w:type="nil"/>
        </w:trPr>
        <w:tc>
          <w:tcPr>
            <w:tcW w:w="2268" w:type="dxa"/>
            <w:tcBorders>
              <w:top w:val="single" w:sz="4" w:space="0" w:color="auto"/>
              <w:left w:val="single" w:sz="4" w:space="0" w:color="auto"/>
              <w:right w:val="single" w:sz="4" w:space="0" w:color="auto"/>
            </w:tcBorders>
          </w:tcPr>
          <w:p w:rsidR="002B359F" w:rsidRPr="00E17614" w:rsidRDefault="002B359F" w:rsidP="00EB1778">
            <w:pPr>
              <w:pStyle w:val="ConsPlusCell"/>
              <w:rPr>
                <w:sz w:val="24"/>
                <w:szCs w:val="24"/>
              </w:rPr>
            </w:pPr>
            <w:r w:rsidRPr="00E17614">
              <w:rPr>
                <w:sz w:val="24"/>
                <w:szCs w:val="24"/>
              </w:rPr>
              <w:lastRenderedPageBreak/>
              <w:t xml:space="preserve">Целевые индикаторы и показатели подпрограммы </w:t>
            </w:r>
            <w:r>
              <w:rPr>
                <w:sz w:val="24"/>
                <w:szCs w:val="24"/>
              </w:rPr>
              <w:t>2</w:t>
            </w:r>
            <w:r w:rsidRPr="00E17614">
              <w:rPr>
                <w:sz w:val="24"/>
                <w:szCs w:val="24"/>
              </w:rPr>
              <w:t xml:space="preserve">    </w:t>
            </w:r>
          </w:p>
        </w:tc>
        <w:tc>
          <w:tcPr>
            <w:tcW w:w="7088" w:type="dxa"/>
            <w:gridSpan w:val="5"/>
            <w:tcBorders>
              <w:top w:val="single" w:sz="4" w:space="0" w:color="auto"/>
              <w:left w:val="single" w:sz="4" w:space="0" w:color="auto"/>
              <w:bottom w:val="single" w:sz="4" w:space="0" w:color="auto"/>
              <w:right w:val="single" w:sz="4" w:space="0" w:color="auto"/>
            </w:tcBorders>
          </w:tcPr>
          <w:p w:rsidR="002B359F" w:rsidRPr="00982C6B" w:rsidRDefault="002B359F" w:rsidP="00713620">
            <w:pPr>
              <w:pStyle w:val="ConsPlusCell"/>
            </w:pPr>
            <w:r>
              <w:rPr>
                <w:sz w:val="24"/>
                <w:szCs w:val="24"/>
              </w:rPr>
              <w:t>-</w:t>
            </w:r>
            <w:r w:rsidRPr="00982C6B">
              <w:t>количество семей, получивших единовременную выплату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w:t>
            </w:r>
          </w:p>
          <w:p w:rsidR="002B359F" w:rsidRPr="00982C6B" w:rsidRDefault="002B359F" w:rsidP="00713620">
            <w:pPr>
              <w:pStyle w:val="ConsPlusCell"/>
            </w:pPr>
            <w:r w:rsidRPr="00982C6B">
              <w:t>- количество проведенных мероприятий, направленных на развитие и укрепление института семьи, повышение авторитета и общественного значения рождения ребенка;</w:t>
            </w:r>
          </w:p>
          <w:p w:rsidR="002B359F" w:rsidRPr="00982C6B" w:rsidRDefault="002B359F" w:rsidP="00713620">
            <w:pPr>
              <w:pStyle w:val="ConsPlusCell"/>
            </w:pPr>
            <w:r w:rsidRPr="00982C6B">
              <w:t>- количество семей, принявших участие в мероприятиях;</w:t>
            </w:r>
          </w:p>
          <w:p w:rsidR="002B359F" w:rsidRDefault="002B359F" w:rsidP="00713620">
            <w:pPr>
              <w:pStyle w:val="ConsPlusCell"/>
            </w:pPr>
            <w:r w:rsidRPr="00982C6B">
              <w:t>- количество детей-сирот и детей, оставшихся без попечения родителей, обеспеченных жилыми помещениями;</w:t>
            </w:r>
          </w:p>
          <w:p w:rsidR="002B359F" w:rsidRPr="00982C6B" w:rsidRDefault="002B359F" w:rsidP="00713620">
            <w:pPr>
              <w:pStyle w:val="ConsPlusCell"/>
            </w:pPr>
            <w:r w:rsidRPr="00982C6B">
              <w:t>- количество ветеранов боевых действий, инвалидов, семей, имеющих детей-инвалидов, получивших единовременную денежную выплату на строительство или приобретение жилых помещений</w:t>
            </w:r>
            <w:r>
              <w:t>;</w:t>
            </w:r>
          </w:p>
          <w:p w:rsidR="002B359F" w:rsidRPr="00145ABB" w:rsidRDefault="002B359F" w:rsidP="00713620">
            <w:pPr>
              <w:pStyle w:val="ConsPlusCell"/>
            </w:pPr>
            <w:r w:rsidRPr="00982C6B">
              <w:t>- количество молодых семей, которым предоставлены социальные выплаты</w:t>
            </w:r>
            <w:r>
              <w:t xml:space="preserve"> на улучшение жилищных условий</w:t>
            </w:r>
            <w:r w:rsidRPr="00982C6B">
              <w:rPr>
                <w:snapToGrid w:val="0"/>
              </w:rPr>
              <w:t>.</w:t>
            </w:r>
          </w:p>
        </w:tc>
      </w:tr>
      <w:tr w:rsidR="002B359F" w:rsidRPr="000B19D7" w:rsidTr="00420817">
        <w:trPr>
          <w:trHeight w:val="495"/>
          <w:tblCellSpacing w:w="5" w:type="nil"/>
        </w:trPr>
        <w:tc>
          <w:tcPr>
            <w:tcW w:w="2268" w:type="dxa"/>
            <w:vMerge w:val="restart"/>
            <w:tcBorders>
              <w:top w:val="single" w:sz="4" w:space="0" w:color="auto"/>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p w:rsidR="002B359F" w:rsidRPr="000B19D7" w:rsidRDefault="002B359F" w:rsidP="00F34FD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Объемы финансирования </w:t>
            </w:r>
            <w:r>
              <w:rPr>
                <w:rFonts w:ascii="Times New Roman" w:eastAsia="Times New Roman" w:hAnsi="Times New Roman" w:cs="Times New Roman"/>
                <w:sz w:val="26"/>
                <w:szCs w:val="26"/>
                <w:lang w:eastAsia="ru-RU"/>
              </w:rPr>
              <w:t>под</w:t>
            </w:r>
            <w:r w:rsidRPr="000B19D7">
              <w:rPr>
                <w:rFonts w:ascii="Times New Roman" w:eastAsia="Times New Roman" w:hAnsi="Times New Roman" w:cs="Times New Roman"/>
                <w:sz w:val="26"/>
                <w:szCs w:val="26"/>
                <w:lang w:eastAsia="ru-RU"/>
              </w:rPr>
              <w:t xml:space="preserve">программы  </w:t>
            </w:r>
            <w:r>
              <w:rPr>
                <w:rFonts w:ascii="Times New Roman" w:eastAsia="Times New Roman" w:hAnsi="Times New Roman" w:cs="Times New Roman"/>
                <w:sz w:val="26"/>
                <w:szCs w:val="26"/>
                <w:lang w:eastAsia="ru-RU"/>
              </w:rPr>
              <w:t>2</w:t>
            </w:r>
          </w:p>
        </w:tc>
        <w:tc>
          <w:tcPr>
            <w:tcW w:w="7088" w:type="dxa"/>
            <w:gridSpan w:val="5"/>
            <w:tcBorders>
              <w:top w:val="single" w:sz="4" w:space="0" w:color="auto"/>
              <w:left w:val="single" w:sz="4" w:space="0" w:color="auto"/>
              <w:bottom w:val="single" w:sz="4" w:space="0" w:color="auto"/>
              <w:right w:val="single" w:sz="4" w:space="0" w:color="auto"/>
            </w:tcBorders>
          </w:tcPr>
          <w:p w:rsidR="002B359F" w:rsidRDefault="002B359F" w:rsidP="0042081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Общий объем финансирования подпрограммы составляет </w:t>
            </w:r>
          </w:p>
          <w:p w:rsidR="002B359F" w:rsidRPr="000B19D7" w:rsidRDefault="00E85B7D" w:rsidP="0042081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E85B7D">
              <w:rPr>
                <w:rFonts w:ascii="Times New Roman" w:eastAsia="Times New Roman" w:hAnsi="Times New Roman" w:cs="Times New Roman"/>
                <w:sz w:val="26"/>
                <w:szCs w:val="26"/>
                <w:lang w:eastAsia="ru-RU"/>
              </w:rPr>
              <w:t>125 803,0</w:t>
            </w:r>
            <w:r>
              <w:rPr>
                <w:rFonts w:ascii="Times New Roman" w:eastAsia="Times New Roman" w:hAnsi="Times New Roman" w:cs="Times New Roman"/>
                <w:sz w:val="26"/>
                <w:szCs w:val="26"/>
                <w:lang w:eastAsia="ru-RU"/>
              </w:rPr>
              <w:t xml:space="preserve"> </w:t>
            </w:r>
            <w:r w:rsidR="002B359F">
              <w:rPr>
                <w:rFonts w:ascii="Times New Roman" w:eastAsia="Times New Roman" w:hAnsi="Times New Roman" w:cs="Times New Roman"/>
                <w:sz w:val="26"/>
                <w:szCs w:val="26"/>
                <w:lang w:eastAsia="ru-RU"/>
              </w:rPr>
              <w:t>тыс. рублей, в том числе по источникам финансирования и годам реализации:</w:t>
            </w:r>
          </w:p>
        </w:tc>
      </w:tr>
      <w:tr w:rsidR="002B359F" w:rsidRPr="0006063A" w:rsidTr="00420817">
        <w:trPr>
          <w:trHeight w:val="506"/>
          <w:tblCellSpacing w:w="5" w:type="nil"/>
        </w:trPr>
        <w:tc>
          <w:tcPr>
            <w:tcW w:w="2268" w:type="dxa"/>
            <w:vMerge/>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tcPr>
          <w:p w:rsidR="002B359F" w:rsidRPr="0006063A" w:rsidRDefault="002B359F"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6063A">
              <w:rPr>
                <w:rFonts w:ascii="Times New Roman" w:eastAsia="Times New Roman" w:hAnsi="Times New Roman" w:cs="Times New Roman"/>
                <w:sz w:val="26"/>
                <w:szCs w:val="26"/>
                <w:lang w:eastAsia="ru-RU"/>
              </w:rPr>
              <w:t>Источник финансирования</w:t>
            </w:r>
          </w:p>
        </w:tc>
        <w:tc>
          <w:tcPr>
            <w:tcW w:w="4820" w:type="dxa"/>
            <w:gridSpan w:val="4"/>
            <w:tcBorders>
              <w:top w:val="single" w:sz="4" w:space="0" w:color="auto"/>
              <w:left w:val="single" w:sz="4" w:space="0" w:color="auto"/>
              <w:bottom w:val="single" w:sz="4" w:space="0" w:color="auto"/>
              <w:right w:val="single" w:sz="4" w:space="0" w:color="auto"/>
            </w:tcBorders>
          </w:tcPr>
          <w:p w:rsidR="002B359F" w:rsidRPr="0006063A" w:rsidRDefault="002B359F"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6063A">
              <w:rPr>
                <w:rFonts w:ascii="Times New Roman" w:eastAsia="Times New Roman" w:hAnsi="Times New Roman" w:cs="Times New Roman"/>
                <w:sz w:val="26"/>
                <w:szCs w:val="26"/>
                <w:lang w:eastAsia="ru-RU"/>
              </w:rPr>
              <w:t>Объем финансирования (тыс. рублей)</w:t>
            </w:r>
          </w:p>
        </w:tc>
      </w:tr>
      <w:tr w:rsidR="002B359F" w:rsidRPr="00861CD9" w:rsidTr="00124772">
        <w:trPr>
          <w:trHeight w:val="511"/>
          <w:tblCellSpacing w:w="5" w:type="nil"/>
        </w:trPr>
        <w:tc>
          <w:tcPr>
            <w:tcW w:w="2268" w:type="dxa"/>
            <w:vMerge/>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tcPr>
          <w:p w:rsidR="002B359F" w:rsidRPr="00861CD9" w:rsidRDefault="002B359F"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861CD9" w:rsidRDefault="002B359F" w:rsidP="00124772">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2014 год</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861CD9" w:rsidRDefault="002B359F" w:rsidP="00124772">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2015 год</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861CD9" w:rsidRDefault="002B359F" w:rsidP="00124772">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2016 год</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861CD9" w:rsidRDefault="002B359F" w:rsidP="00124772">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2017 год</w:t>
            </w:r>
          </w:p>
        </w:tc>
      </w:tr>
      <w:tr w:rsidR="002B359F" w:rsidRPr="00861CD9" w:rsidTr="0041673D">
        <w:trPr>
          <w:trHeight w:val="547"/>
          <w:tblCellSpacing w:w="5" w:type="nil"/>
        </w:trPr>
        <w:tc>
          <w:tcPr>
            <w:tcW w:w="2268" w:type="dxa"/>
            <w:vMerge/>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2B359F" w:rsidRPr="00861CD9" w:rsidRDefault="0041673D"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125 803,0</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861CD9"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42 964,1</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861CD9" w:rsidRDefault="0041673D" w:rsidP="0041673D">
            <w:pPr>
              <w:spacing w:after="0"/>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27 556,2</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861CD9" w:rsidRDefault="0041673D" w:rsidP="0041673D">
            <w:pPr>
              <w:spacing w:after="0" w:line="240" w:lineRule="auto"/>
              <w:jc w:val="center"/>
              <w:rPr>
                <w:rFonts w:ascii="Times New Roman" w:eastAsia="Times New Roman" w:hAnsi="Times New Roman" w:cs="Times New Roman"/>
                <w:sz w:val="26"/>
                <w:szCs w:val="26"/>
                <w:lang w:eastAsia="ru-RU"/>
              </w:rPr>
            </w:pPr>
            <w:r w:rsidRPr="0041673D">
              <w:rPr>
                <w:rFonts w:ascii="Times New Roman" w:eastAsia="Times New Roman" w:hAnsi="Times New Roman" w:cs="Times New Roman"/>
                <w:sz w:val="26"/>
                <w:szCs w:val="26"/>
                <w:lang w:eastAsia="ru-RU"/>
              </w:rPr>
              <w:t>27</w:t>
            </w:r>
            <w:r>
              <w:rPr>
                <w:rFonts w:ascii="Times New Roman" w:eastAsia="Times New Roman" w:hAnsi="Times New Roman" w:cs="Times New Roman"/>
                <w:sz w:val="26"/>
                <w:szCs w:val="26"/>
                <w:lang w:eastAsia="ru-RU"/>
              </w:rPr>
              <w:t> 304,9</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861CD9" w:rsidRDefault="0041673D" w:rsidP="0041673D">
            <w:pPr>
              <w:spacing w:after="0" w:line="240" w:lineRule="auto"/>
              <w:jc w:val="center"/>
              <w:rPr>
                <w:rFonts w:ascii="Times New Roman" w:eastAsia="Times New Roman" w:hAnsi="Times New Roman" w:cs="Times New Roman"/>
                <w:sz w:val="26"/>
                <w:szCs w:val="26"/>
                <w:lang w:eastAsia="ru-RU"/>
              </w:rPr>
            </w:pPr>
            <w:r w:rsidRPr="0041673D">
              <w:rPr>
                <w:rFonts w:ascii="Times New Roman" w:eastAsia="Times New Roman" w:hAnsi="Times New Roman" w:cs="Times New Roman"/>
                <w:sz w:val="26"/>
                <w:szCs w:val="26"/>
                <w:lang w:eastAsia="ru-RU"/>
              </w:rPr>
              <w:t>27</w:t>
            </w:r>
            <w:r>
              <w:rPr>
                <w:rFonts w:ascii="Times New Roman" w:eastAsia="Times New Roman" w:hAnsi="Times New Roman" w:cs="Times New Roman"/>
                <w:sz w:val="26"/>
                <w:szCs w:val="26"/>
                <w:lang w:eastAsia="ru-RU"/>
              </w:rPr>
              <w:t> 977,8</w:t>
            </w:r>
          </w:p>
        </w:tc>
      </w:tr>
      <w:tr w:rsidR="002B359F" w:rsidRPr="007161AD" w:rsidTr="00420817">
        <w:trPr>
          <w:trHeight w:val="329"/>
          <w:tblCellSpacing w:w="5" w:type="nil"/>
        </w:trPr>
        <w:tc>
          <w:tcPr>
            <w:tcW w:w="2268" w:type="dxa"/>
            <w:vMerge/>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7088" w:type="dxa"/>
            <w:gridSpan w:val="5"/>
            <w:tcBorders>
              <w:top w:val="single" w:sz="4" w:space="0" w:color="auto"/>
              <w:left w:val="single" w:sz="4" w:space="0" w:color="auto"/>
              <w:bottom w:val="single" w:sz="4" w:space="0" w:color="auto"/>
              <w:right w:val="single" w:sz="4" w:space="0" w:color="auto"/>
            </w:tcBorders>
          </w:tcPr>
          <w:p w:rsidR="002B359F" w:rsidRPr="007161AD" w:rsidRDefault="002B359F" w:rsidP="0042081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7161AD">
              <w:rPr>
                <w:rFonts w:ascii="Times New Roman" w:eastAsia="Times New Roman" w:hAnsi="Times New Roman" w:cs="Times New Roman"/>
                <w:sz w:val="26"/>
                <w:szCs w:val="26"/>
                <w:lang w:eastAsia="ru-RU"/>
              </w:rPr>
              <w:t>В том числе по источникам финансирования:</w:t>
            </w:r>
          </w:p>
        </w:tc>
      </w:tr>
      <w:tr w:rsidR="002B359F" w:rsidRPr="007161AD" w:rsidTr="00420817">
        <w:trPr>
          <w:trHeight w:val="263"/>
          <w:tblCellSpacing w:w="5" w:type="nil"/>
        </w:trPr>
        <w:tc>
          <w:tcPr>
            <w:tcW w:w="2268" w:type="dxa"/>
            <w:vMerge/>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7088" w:type="dxa"/>
            <w:gridSpan w:val="5"/>
            <w:tcBorders>
              <w:top w:val="single" w:sz="4" w:space="0" w:color="auto"/>
              <w:left w:val="single" w:sz="4" w:space="0" w:color="auto"/>
              <w:bottom w:val="single" w:sz="4" w:space="0" w:color="auto"/>
              <w:right w:val="single" w:sz="4" w:space="0" w:color="auto"/>
            </w:tcBorders>
          </w:tcPr>
          <w:p w:rsidR="002B359F" w:rsidRPr="007161AD" w:rsidRDefault="002B359F" w:rsidP="0042081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ф</w:t>
            </w:r>
            <w:r w:rsidRPr="007161AD">
              <w:rPr>
                <w:rFonts w:ascii="Times New Roman" w:eastAsia="Times New Roman" w:hAnsi="Times New Roman" w:cs="Times New Roman"/>
                <w:sz w:val="26"/>
                <w:szCs w:val="26"/>
                <w:lang w:eastAsia="ru-RU"/>
              </w:rPr>
              <w:t xml:space="preserve">едеральный </w:t>
            </w:r>
            <w:r>
              <w:rPr>
                <w:rFonts w:ascii="Times New Roman" w:eastAsia="Times New Roman" w:hAnsi="Times New Roman" w:cs="Times New Roman"/>
                <w:sz w:val="26"/>
                <w:szCs w:val="26"/>
                <w:lang w:eastAsia="ru-RU"/>
              </w:rPr>
              <w:t>бюдж</w:t>
            </w:r>
            <w:r w:rsidRPr="007161AD">
              <w:rPr>
                <w:rFonts w:ascii="Times New Roman" w:eastAsia="Times New Roman" w:hAnsi="Times New Roman" w:cs="Times New Roman"/>
                <w:sz w:val="26"/>
                <w:szCs w:val="26"/>
                <w:lang w:eastAsia="ru-RU"/>
              </w:rPr>
              <w:t>ет</w:t>
            </w:r>
          </w:p>
        </w:tc>
      </w:tr>
      <w:tr w:rsidR="002B359F" w:rsidRPr="00350F54" w:rsidTr="0041673D">
        <w:trPr>
          <w:trHeight w:val="463"/>
          <w:tblCellSpacing w:w="5" w:type="nil"/>
        </w:trPr>
        <w:tc>
          <w:tcPr>
            <w:tcW w:w="2268" w:type="dxa"/>
            <w:vMerge/>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2B359F" w:rsidRPr="00350F54" w:rsidRDefault="00E85B7D"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85B7D">
              <w:rPr>
                <w:rFonts w:ascii="Times New Roman" w:eastAsia="Times New Roman" w:hAnsi="Times New Roman" w:cs="Times New Roman"/>
                <w:sz w:val="26"/>
                <w:szCs w:val="26"/>
                <w:lang w:eastAsia="ru-RU"/>
              </w:rPr>
              <w:t>40 080,4</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350F54"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8 206,0</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350F54" w:rsidRDefault="0041673D"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10 604,5</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350F54" w:rsidRDefault="0041673D"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10 676,0</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350F54" w:rsidRDefault="0041673D"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10 593,9</w:t>
            </w:r>
          </w:p>
        </w:tc>
      </w:tr>
      <w:tr w:rsidR="002B359F" w:rsidRPr="00350F54" w:rsidTr="00420817">
        <w:trPr>
          <w:trHeight w:val="313"/>
          <w:tblCellSpacing w:w="5" w:type="nil"/>
        </w:trPr>
        <w:tc>
          <w:tcPr>
            <w:tcW w:w="2268" w:type="dxa"/>
            <w:vMerge/>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7088" w:type="dxa"/>
            <w:gridSpan w:val="5"/>
            <w:tcBorders>
              <w:top w:val="single" w:sz="4" w:space="0" w:color="auto"/>
              <w:left w:val="single" w:sz="4" w:space="0" w:color="auto"/>
              <w:bottom w:val="single" w:sz="4" w:space="0" w:color="auto"/>
              <w:right w:val="single" w:sz="4" w:space="0" w:color="auto"/>
            </w:tcBorders>
          </w:tcPr>
          <w:p w:rsidR="002B359F" w:rsidRPr="00350F54" w:rsidRDefault="002B359F" w:rsidP="0042081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р</w:t>
            </w:r>
            <w:r w:rsidRPr="00350F54">
              <w:rPr>
                <w:rFonts w:ascii="Times New Roman" w:eastAsia="Times New Roman" w:hAnsi="Times New Roman" w:cs="Times New Roman"/>
                <w:sz w:val="26"/>
                <w:szCs w:val="26"/>
                <w:lang w:eastAsia="ru-RU"/>
              </w:rPr>
              <w:t>еспубликанский бюджет Республики Коми</w:t>
            </w:r>
          </w:p>
        </w:tc>
      </w:tr>
      <w:tr w:rsidR="002B359F" w:rsidRPr="00350F54" w:rsidTr="0041673D">
        <w:trPr>
          <w:trHeight w:val="476"/>
          <w:tblCellSpacing w:w="5" w:type="nil"/>
        </w:trPr>
        <w:tc>
          <w:tcPr>
            <w:tcW w:w="2268" w:type="dxa"/>
            <w:vMerge/>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2B359F" w:rsidRPr="00350F54" w:rsidRDefault="00E85B7D"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E85B7D">
              <w:rPr>
                <w:rFonts w:ascii="Times New Roman" w:eastAsia="Times New Roman" w:hAnsi="Times New Roman" w:cs="Times New Roman"/>
                <w:sz w:val="26"/>
                <w:szCs w:val="26"/>
                <w:lang w:eastAsia="ru-RU"/>
              </w:rPr>
              <w:t>71 496,7</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350F54"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31 051,0</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350F54" w:rsidRDefault="0041673D"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13 481,9</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350F54" w:rsidRDefault="0041673D"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13 481,9</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350F54" w:rsidRDefault="0041673D"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13 481,9</w:t>
            </w:r>
          </w:p>
        </w:tc>
      </w:tr>
      <w:tr w:rsidR="002B359F" w:rsidRPr="00350F54" w:rsidTr="00420817">
        <w:trPr>
          <w:trHeight w:val="476"/>
          <w:tblCellSpacing w:w="5" w:type="nil"/>
        </w:trPr>
        <w:tc>
          <w:tcPr>
            <w:tcW w:w="2268" w:type="dxa"/>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7088" w:type="dxa"/>
            <w:gridSpan w:val="5"/>
            <w:tcBorders>
              <w:top w:val="single" w:sz="4" w:space="0" w:color="auto"/>
              <w:left w:val="single" w:sz="4" w:space="0" w:color="auto"/>
              <w:bottom w:val="single" w:sz="4" w:space="0" w:color="auto"/>
              <w:right w:val="single" w:sz="4" w:space="0" w:color="auto"/>
            </w:tcBorders>
          </w:tcPr>
          <w:p w:rsidR="002B359F" w:rsidRPr="00350F54"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бюджет МО МР «Печора»</w:t>
            </w:r>
          </w:p>
        </w:tc>
      </w:tr>
      <w:tr w:rsidR="002B359F" w:rsidRPr="00350F54" w:rsidTr="0041673D">
        <w:trPr>
          <w:trHeight w:val="476"/>
          <w:tblCellSpacing w:w="5" w:type="nil"/>
        </w:trPr>
        <w:tc>
          <w:tcPr>
            <w:tcW w:w="2268" w:type="dxa"/>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2B359F" w:rsidRPr="00124772"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14 137,9</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124772"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124772">
              <w:rPr>
                <w:rFonts w:ascii="Times New Roman" w:eastAsia="Times New Roman" w:hAnsi="Times New Roman" w:cs="Times New Roman"/>
                <w:sz w:val="26"/>
                <w:szCs w:val="26"/>
                <w:lang w:eastAsia="ru-RU"/>
              </w:rPr>
              <w:t>3</w:t>
            </w:r>
            <w:r w:rsidR="00E85B7D">
              <w:rPr>
                <w:rFonts w:ascii="Times New Roman" w:eastAsia="Times New Roman" w:hAnsi="Times New Roman" w:cs="Times New Roman"/>
                <w:sz w:val="26"/>
                <w:szCs w:val="26"/>
                <w:lang w:eastAsia="ru-RU"/>
              </w:rPr>
              <w:t xml:space="preserve"> </w:t>
            </w:r>
            <w:r w:rsidRPr="00124772">
              <w:rPr>
                <w:rFonts w:ascii="Times New Roman" w:eastAsia="Times New Roman" w:hAnsi="Times New Roman" w:cs="Times New Roman"/>
                <w:sz w:val="26"/>
                <w:szCs w:val="26"/>
                <w:lang w:eastAsia="ru-RU"/>
              </w:rPr>
              <w:t>685,1</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124772"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124772">
              <w:rPr>
                <w:rFonts w:ascii="Times New Roman" w:eastAsia="Times New Roman" w:hAnsi="Times New Roman" w:cs="Times New Roman"/>
                <w:sz w:val="26"/>
                <w:szCs w:val="26"/>
                <w:lang w:eastAsia="ru-RU"/>
              </w:rPr>
              <w:t>3</w:t>
            </w:r>
            <w:r w:rsidR="00E85B7D">
              <w:rPr>
                <w:rFonts w:ascii="Times New Roman" w:eastAsia="Times New Roman" w:hAnsi="Times New Roman" w:cs="Times New Roman"/>
                <w:sz w:val="26"/>
                <w:szCs w:val="26"/>
                <w:lang w:eastAsia="ru-RU"/>
              </w:rPr>
              <w:t xml:space="preserve"> </w:t>
            </w:r>
            <w:r w:rsidRPr="00124772">
              <w:rPr>
                <w:rFonts w:ascii="Times New Roman" w:eastAsia="Times New Roman" w:hAnsi="Times New Roman" w:cs="Times New Roman"/>
                <w:sz w:val="26"/>
                <w:szCs w:val="26"/>
                <w:lang w:eastAsia="ru-RU"/>
              </w:rPr>
              <w:t>447,8</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124772" w:rsidRDefault="002B359F" w:rsidP="0041673D">
            <w:pPr>
              <w:spacing w:after="0"/>
              <w:jc w:val="center"/>
              <w:rPr>
                <w:rFonts w:ascii="Times New Roman" w:hAnsi="Times New Roman" w:cs="Times New Roman"/>
                <w:sz w:val="26"/>
                <w:szCs w:val="26"/>
              </w:rPr>
            </w:pPr>
            <w:r w:rsidRPr="00124772">
              <w:rPr>
                <w:rFonts w:ascii="Times New Roman" w:hAnsi="Times New Roman" w:cs="Times New Roman"/>
                <w:sz w:val="26"/>
                <w:szCs w:val="26"/>
              </w:rPr>
              <w:t>3</w:t>
            </w:r>
            <w:r w:rsidR="00E85B7D">
              <w:rPr>
                <w:rFonts w:ascii="Times New Roman" w:hAnsi="Times New Roman" w:cs="Times New Roman"/>
                <w:sz w:val="26"/>
                <w:szCs w:val="26"/>
              </w:rPr>
              <w:t xml:space="preserve"> </w:t>
            </w:r>
            <w:r w:rsidRPr="00124772">
              <w:rPr>
                <w:rFonts w:ascii="Times New Roman" w:hAnsi="Times New Roman" w:cs="Times New Roman"/>
                <w:sz w:val="26"/>
                <w:szCs w:val="26"/>
              </w:rPr>
              <w:t>125,0</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124772" w:rsidRDefault="002B359F" w:rsidP="0041673D">
            <w:pPr>
              <w:spacing w:after="0"/>
              <w:jc w:val="center"/>
              <w:rPr>
                <w:rFonts w:ascii="Times New Roman" w:hAnsi="Times New Roman" w:cs="Times New Roman"/>
                <w:sz w:val="26"/>
                <w:szCs w:val="26"/>
              </w:rPr>
            </w:pPr>
            <w:r w:rsidRPr="00124772">
              <w:rPr>
                <w:rFonts w:ascii="Times New Roman" w:hAnsi="Times New Roman" w:cs="Times New Roman"/>
                <w:sz w:val="26"/>
                <w:szCs w:val="26"/>
              </w:rPr>
              <w:t>3</w:t>
            </w:r>
            <w:r w:rsidR="00E85B7D">
              <w:rPr>
                <w:rFonts w:ascii="Times New Roman" w:hAnsi="Times New Roman" w:cs="Times New Roman"/>
                <w:sz w:val="26"/>
                <w:szCs w:val="26"/>
              </w:rPr>
              <w:t xml:space="preserve"> </w:t>
            </w:r>
            <w:r w:rsidRPr="00124772">
              <w:rPr>
                <w:rFonts w:ascii="Times New Roman" w:hAnsi="Times New Roman" w:cs="Times New Roman"/>
                <w:sz w:val="26"/>
                <w:szCs w:val="26"/>
              </w:rPr>
              <w:t>880,0</w:t>
            </w:r>
          </w:p>
        </w:tc>
      </w:tr>
      <w:tr w:rsidR="002B359F" w:rsidTr="00420817">
        <w:trPr>
          <w:trHeight w:val="476"/>
          <w:tblCellSpacing w:w="5" w:type="nil"/>
        </w:trPr>
        <w:tc>
          <w:tcPr>
            <w:tcW w:w="2268" w:type="dxa"/>
            <w:tcBorders>
              <w:left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7088" w:type="dxa"/>
            <w:gridSpan w:val="5"/>
            <w:tcBorders>
              <w:top w:val="single" w:sz="4" w:space="0" w:color="auto"/>
              <w:left w:val="single" w:sz="4" w:space="0" w:color="auto"/>
              <w:bottom w:val="single" w:sz="4" w:space="0" w:color="auto"/>
              <w:right w:val="single" w:sz="4" w:space="0" w:color="auto"/>
            </w:tcBorders>
          </w:tcPr>
          <w:p w:rsidR="002B359F"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внебюджетные источники</w:t>
            </w:r>
          </w:p>
        </w:tc>
      </w:tr>
      <w:tr w:rsidR="002B359F" w:rsidRPr="00350F54" w:rsidTr="0041673D">
        <w:trPr>
          <w:trHeight w:val="476"/>
          <w:tblCellSpacing w:w="5" w:type="nil"/>
        </w:trPr>
        <w:tc>
          <w:tcPr>
            <w:tcW w:w="2268" w:type="dxa"/>
            <w:tcBorders>
              <w:left w:val="single" w:sz="4" w:space="0" w:color="auto"/>
              <w:bottom w:val="single" w:sz="4" w:space="0" w:color="auto"/>
              <w:right w:val="single" w:sz="4" w:space="0" w:color="auto"/>
            </w:tcBorders>
          </w:tcPr>
          <w:p w:rsidR="002B359F" w:rsidRPr="000B19D7" w:rsidRDefault="002B359F"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vAlign w:val="center"/>
          </w:tcPr>
          <w:p w:rsidR="002B359F" w:rsidRPr="00350F54"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88,0</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350F54"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22,0</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350F54"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w:t>
            </w:r>
            <w:r w:rsidRPr="00350F54">
              <w:rPr>
                <w:rFonts w:ascii="Times New Roman" w:eastAsia="Times New Roman" w:hAnsi="Times New Roman" w:cs="Times New Roman"/>
                <w:sz w:val="26"/>
                <w:szCs w:val="26"/>
                <w:lang w:eastAsia="ru-RU"/>
              </w:rPr>
              <w:t>0</w:t>
            </w:r>
          </w:p>
        </w:tc>
        <w:tc>
          <w:tcPr>
            <w:tcW w:w="1134" w:type="dxa"/>
            <w:tcBorders>
              <w:top w:val="single" w:sz="4" w:space="0" w:color="auto"/>
              <w:left w:val="single" w:sz="4" w:space="0" w:color="auto"/>
              <w:bottom w:val="single" w:sz="4" w:space="0" w:color="auto"/>
              <w:right w:val="single" w:sz="4" w:space="0" w:color="auto"/>
            </w:tcBorders>
            <w:vAlign w:val="center"/>
          </w:tcPr>
          <w:p w:rsidR="002B359F" w:rsidRPr="00350F54"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w:t>
            </w:r>
            <w:r w:rsidRPr="00350F54">
              <w:rPr>
                <w:rFonts w:ascii="Times New Roman" w:eastAsia="Times New Roman" w:hAnsi="Times New Roman" w:cs="Times New Roman"/>
                <w:sz w:val="26"/>
                <w:szCs w:val="26"/>
                <w:lang w:eastAsia="ru-RU"/>
              </w:rPr>
              <w:t>0</w:t>
            </w:r>
          </w:p>
        </w:tc>
        <w:tc>
          <w:tcPr>
            <w:tcW w:w="1276" w:type="dxa"/>
            <w:tcBorders>
              <w:top w:val="single" w:sz="4" w:space="0" w:color="auto"/>
              <w:left w:val="single" w:sz="4" w:space="0" w:color="auto"/>
              <w:bottom w:val="single" w:sz="4" w:space="0" w:color="auto"/>
              <w:right w:val="single" w:sz="4" w:space="0" w:color="auto"/>
            </w:tcBorders>
            <w:vAlign w:val="center"/>
          </w:tcPr>
          <w:p w:rsidR="002B359F" w:rsidRPr="00350F54" w:rsidRDefault="002B359F" w:rsidP="0041673D">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22,</w:t>
            </w:r>
            <w:r w:rsidRPr="00350F54">
              <w:rPr>
                <w:rFonts w:ascii="Times New Roman" w:eastAsia="Times New Roman" w:hAnsi="Times New Roman" w:cs="Times New Roman"/>
                <w:sz w:val="26"/>
                <w:szCs w:val="26"/>
                <w:lang w:eastAsia="ru-RU"/>
              </w:rPr>
              <w:t>0</w:t>
            </w:r>
          </w:p>
        </w:tc>
      </w:tr>
    </w:tbl>
    <w:p w:rsidR="00A80E5D" w:rsidRDefault="00A80E5D" w:rsidP="00084236">
      <w:pPr>
        <w:widowControl w:val="0"/>
        <w:tabs>
          <w:tab w:val="center" w:pos="4677"/>
        </w:tabs>
        <w:overflowPunct w:val="0"/>
        <w:autoSpaceDE w:val="0"/>
        <w:autoSpaceDN w:val="0"/>
        <w:adjustRightInd w:val="0"/>
        <w:spacing w:after="0" w:line="240" w:lineRule="auto"/>
        <w:outlineLvl w:val="1"/>
        <w:rPr>
          <w:rFonts w:ascii="Times New Roman" w:eastAsia="Batang" w:hAnsi="Times New Roman" w:cs="Times New Roman"/>
          <w:sz w:val="26"/>
          <w:szCs w:val="26"/>
          <w:lang w:eastAsia="ru-RU"/>
        </w:rPr>
      </w:pPr>
    </w:p>
    <w:p w:rsidR="00443774" w:rsidRDefault="001A3DE8" w:rsidP="00443774">
      <w:pPr>
        <w:pStyle w:val="ConsPlusCell"/>
        <w:ind w:firstLine="709"/>
        <w:jc w:val="both"/>
      </w:pPr>
      <w:r>
        <w:t>13</w:t>
      </w:r>
      <w:r w:rsidRPr="001A3DE8">
        <w:t>.</w:t>
      </w:r>
      <w:r w:rsidR="003664E4">
        <w:t xml:space="preserve"> </w:t>
      </w:r>
      <w:r w:rsidR="00DA27B2">
        <w:t>Раздел</w:t>
      </w:r>
      <w:r w:rsidRPr="001A3DE8">
        <w:t xml:space="preserve"> 2 «Приоритеты муниципальной политики в сфере реализации подпрограммы 2,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r w:rsidR="00DA27B2">
        <w:t xml:space="preserve"> </w:t>
      </w:r>
      <w:r w:rsidR="00DA27B2">
        <w:rPr>
          <w:rFonts w:eastAsia="Batang"/>
        </w:rPr>
        <w:t>в следующей редакции</w:t>
      </w:r>
      <w:r w:rsidRPr="001A3DE8">
        <w:t>:</w:t>
      </w:r>
    </w:p>
    <w:p w:rsidR="0028740C" w:rsidRDefault="0028740C" w:rsidP="0028740C">
      <w:pPr>
        <w:pStyle w:val="ConsPlusCell"/>
        <w:ind w:firstLine="709"/>
        <w:jc w:val="both"/>
      </w:pPr>
      <w:r>
        <w:lastRenderedPageBreak/>
        <w:t>«Приоритетом муниципальной политики  в сфере социального развития является оказание социальной поддержки отдельной категории населения, повышение авторитета и общественного значения рождения ребенка, повышение престижа семьи в обществе, укрепление целостности семьи, базовых семейных ценностей, повышение воспитательного потенциала семьи.</w:t>
      </w:r>
    </w:p>
    <w:p w:rsidR="0028740C" w:rsidRDefault="0028740C" w:rsidP="0028740C">
      <w:pPr>
        <w:pStyle w:val="ConsPlusCell"/>
        <w:ind w:firstLine="709"/>
        <w:jc w:val="both"/>
      </w:pPr>
      <w:r>
        <w:t xml:space="preserve">Целью подпрограммы является оказание социальной поддержки отдельных категории граждан, повышение авторитета и общественного значения рождения ребенка, повышение престижа семьи в обществе, укрепление целостности семьи, базовых семейных ценностей, повышение воспитательного потенциала семьи.    </w:t>
      </w:r>
    </w:p>
    <w:p w:rsidR="0028740C" w:rsidRDefault="0028740C" w:rsidP="0028740C">
      <w:pPr>
        <w:pStyle w:val="ConsPlusCell"/>
        <w:ind w:firstLine="709"/>
        <w:jc w:val="both"/>
      </w:pPr>
      <w:r>
        <w:t xml:space="preserve">Для ее достижения необходимо:                                    </w:t>
      </w:r>
    </w:p>
    <w:p w:rsidR="0028740C" w:rsidRDefault="0028740C" w:rsidP="0028740C">
      <w:pPr>
        <w:pStyle w:val="ConsPlusCell"/>
        <w:ind w:firstLine="709"/>
        <w:jc w:val="both"/>
      </w:pPr>
      <w:r>
        <w:t xml:space="preserve">1) обеспечение единовременной выплаты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 </w:t>
      </w:r>
    </w:p>
    <w:p w:rsidR="0028740C" w:rsidRDefault="0028740C" w:rsidP="0028740C">
      <w:pPr>
        <w:pStyle w:val="ConsPlusCell"/>
        <w:ind w:firstLine="709"/>
        <w:jc w:val="both"/>
      </w:pPr>
      <w:r>
        <w:t>2) осуществление мероприятий, направленных на развитие и укрепление института семьи;</w:t>
      </w:r>
    </w:p>
    <w:p w:rsidR="0028740C" w:rsidRDefault="0028740C" w:rsidP="0028740C">
      <w:pPr>
        <w:pStyle w:val="ConsPlusCell"/>
        <w:ind w:firstLine="709"/>
        <w:jc w:val="both"/>
      </w:pPr>
      <w:r>
        <w:t>3) создание благоприятных условий для развития и жизнедеятельности детей, попавших в трудную жизненную ситуацию;</w:t>
      </w:r>
    </w:p>
    <w:p w:rsidR="0028740C" w:rsidRDefault="0028740C" w:rsidP="0028740C">
      <w:pPr>
        <w:pStyle w:val="ConsPlusCell"/>
        <w:ind w:firstLine="709"/>
        <w:jc w:val="both"/>
      </w:pPr>
      <w:r>
        <w:t xml:space="preserve">4) </w:t>
      </w:r>
      <w:r w:rsidRPr="0028740C">
        <w:t>предоставление единовременных денежных выплат ветеранам боевых действий, инвалидам, семьям, имеющим детей-инвалидов</w:t>
      </w:r>
      <w:r>
        <w:t>;</w:t>
      </w:r>
    </w:p>
    <w:p w:rsidR="0028740C" w:rsidRDefault="0028740C" w:rsidP="0028740C">
      <w:pPr>
        <w:pStyle w:val="ConsPlusCell"/>
        <w:ind w:firstLine="709"/>
        <w:jc w:val="both"/>
      </w:pPr>
      <w:r w:rsidRPr="0028740C">
        <w:t>5) обеспечение жильем граждан из числа детей-сирот и детей, оставшихся без попечения родителей.</w:t>
      </w:r>
    </w:p>
    <w:p w:rsidR="0028740C" w:rsidRDefault="0028740C" w:rsidP="0028740C">
      <w:pPr>
        <w:pStyle w:val="ConsPlusCell"/>
        <w:ind w:firstLine="709"/>
        <w:jc w:val="both"/>
      </w:pPr>
      <w:r>
        <w:t>Основными индикаторами (показателями) результатов реализации подпрограммы будут являться:</w:t>
      </w:r>
    </w:p>
    <w:p w:rsidR="0028740C" w:rsidRDefault="00145ABB" w:rsidP="00145ABB">
      <w:pPr>
        <w:pStyle w:val="ConsPlusCell"/>
        <w:numPr>
          <w:ilvl w:val="0"/>
          <w:numId w:val="4"/>
        </w:numPr>
        <w:ind w:left="0" w:firstLine="426"/>
        <w:jc w:val="both"/>
      </w:pPr>
      <w:r>
        <w:t>К</w:t>
      </w:r>
      <w:r w:rsidR="0028740C">
        <w:t>оличество семей, получивших единовременную выплату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w:t>
      </w:r>
    </w:p>
    <w:p w:rsidR="0028740C" w:rsidRDefault="00145ABB" w:rsidP="00145ABB">
      <w:pPr>
        <w:pStyle w:val="ConsPlusCell"/>
        <w:numPr>
          <w:ilvl w:val="0"/>
          <w:numId w:val="4"/>
        </w:numPr>
        <w:ind w:left="0" w:firstLine="426"/>
        <w:jc w:val="both"/>
      </w:pPr>
      <w:r>
        <w:t>К</w:t>
      </w:r>
      <w:r w:rsidR="0028740C">
        <w:t>оличество проведенных мероприятий, направленных на развитие и укрепление института семьи, повышение авторитета и общественного значения рождения ребенка;</w:t>
      </w:r>
    </w:p>
    <w:p w:rsidR="0028740C" w:rsidRDefault="00145ABB" w:rsidP="00145ABB">
      <w:pPr>
        <w:pStyle w:val="ConsPlusCell"/>
        <w:numPr>
          <w:ilvl w:val="0"/>
          <w:numId w:val="4"/>
        </w:numPr>
        <w:ind w:left="0" w:firstLine="426"/>
        <w:jc w:val="both"/>
      </w:pPr>
      <w:r>
        <w:t>К</w:t>
      </w:r>
      <w:r w:rsidR="0028740C">
        <w:t>оличество семей, принявших участие в мероприятиях;</w:t>
      </w:r>
    </w:p>
    <w:p w:rsidR="0028740C" w:rsidRDefault="00145ABB" w:rsidP="00145ABB">
      <w:pPr>
        <w:pStyle w:val="ConsPlusCell"/>
        <w:numPr>
          <w:ilvl w:val="0"/>
          <w:numId w:val="4"/>
        </w:numPr>
        <w:ind w:left="0" w:firstLine="426"/>
        <w:jc w:val="both"/>
      </w:pPr>
      <w:r>
        <w:t>К</w:t>
      </w:r>
      <w:r w:rsidR="0028740C">
        <w:t>оличество детей-сирот и детей, оставшихся без попечения родителей, обеспеченных жилыми помещениями;</w:t>
      </w:r>
    </w:p>
    <w:p w:rsidR="00145ABB" w:rsidRDefault="00145ABB" w:rsidP="00145ABB">
      <w:pPr>
        <w:pStyle w:val="ConsPlusCell"/>
        <w:numPr>
          <w:ilvl w:val="0"/>
          <w:numId w:val="4"/>
        </w:numPr>
        <w:ind w:left="0" w:firstLine="426"/>
        <w:jc w:val="both"/>
      </w:pPr>
      <w:r>
        <w:t>Количество ветеранов боевых действий, инвалидов, семей, имеющих детей-инвалидов, получивших единовременную денежную выплату на строительство или приобретение жилых помещений;</w:t>
      </w:r>
    </w:p>
    <w:p w:rsidR="0028740C" w:rsidRDefault="00145ABB" w:rsidP="00145ABB">
      <w:pPr>
        <w:pStyle w:val="ConsPlusCell"/>
        <w:numPr>
          <w:ilvl w:val="0"/>
          <w:numId w:val="4"/>
        </w:numPr>
        <w:ind w:left="0" w:firstLine="426"/>
        <w:jc w:val="both"/>
      </w:pPr>
      <w:r>
        <w:t>К</w:t>
      </w:r>
      <w:r w:rsidR="0028740C">
        <w:t>оличество молодых семей, которым предоставлены социальные выплат</w:t>
      </w:r>
      <w:r>
        <w:t>ы на улучшение жилищных условий</w:t>
      </w:r>
      <w:r w:rsidR="0028740C">
        <w:t>.</w:t>
      </w:r>
    </w:p>
    <w:p w:rsidR="00DA27B2" w:rsidRDefault="0028740C" w:rsidP="0028740C">
      <w:pPr>
        <w:pStyle w:val="ConsPlusCell"/>
        <w:ind w:firstLine="709"/>
        <w:jc w:val="both"/>
      </w:pPr>
      <w:r>
        <w:t>Прогнозные значения индикаторов (показателей) достижения цели представлены приложении 3   к Муниципальной программе</w:t>
      </w:r>
      <w:proofErr w:type="gramStart"/>
      <w:r>
        <w:t>.».</w:t>
      </w:r>
      <w:proofErr w:type="gramEnd"/>
    </w:p>
    <w:p w:rsidR="00855E99" w:rsidRDefault="00855E99" w:rsidP="00697F87">
      <w:pPr>
        <w:pStyle w:val="ConsPlusCell"/>
        <w:ind w:firstLine="709"/>
        <w:jc w:val="both"/>
      </w:pPr>
    </w:p>
    <w:p w:rsidR="00697F87" w:rsidRDefault="00697F87" w:rsidP="00697F87">
      <w:pPr>
        <w:pStyle w:val="ConsPlusCell"/>
        <w:ind w:firstLine="709"/>
        <w:jc w:val="both"/>
      </w:pPr>
      <w:r>
        <w:t>1</w:t>
      </w:r>
      <w:r w:rsidR="001A3DE8">
        <w:t>4</w:t>
      </w:r>
      <w:r>
        <w:t>. Раздел 5 подпрограммы «Ресурсное обеспечение подпрограммы 2» изложить в новой редакции:</w:t>
      </w:r>
    </w:p>
    <w:p w:rsidR="00697F87" w:rsidRPr="00854E67" w:rsidRDefault="00443774" w:rsidP="00697F87">
      <w:pPr>
        <w:pStyle w:val="ConsPlusCell"/>
        <w:ind w:firstLine="709"/>
        <w:jc w:val="both"/>
      </w:pPr>
      <w:r>
        <w:t>«</w:t>
      </w:r>
      <w:r w:rsidR="00697F87" w:rsidRPr="00854E67">
        <w:t xml:space="preserve">Общий объем финансирования подпрограммы составляет </w:t>
      </w:r>
      <w:r w:rsidR="00E85B7D">
        <w:t xml:space="preserve">125 803,0 </w:t>
      </w:r>
      <w:r w:rsidR="00697F87" w:rsidRPr="00854E67">
        <w:t>тыс. рублей,  в том числе:</w:t>
      </w:r>
    </w:p>
    <w:p w:rsidR="00790AB0" w:rsidRPr="00854E67" w:rsidRDefault="00790AB0" w:rsidP="00790AB0">
      <w:pPr>
        <w:pStyle w:val="ConsPlusCell"/>
      </w:pPr>
      <w:r w:rsidRPr="00854E67">
        <w:t xml:space="preserve">средства бюджета МО МР «Печора» - </w:t>
      </w:r>
      <w:r w:rsidR="003505BB">
        <w:t xml:space="preserve">14 137,9 </w:t>
      </w:r>
      <w:r w:rsidR="00EC2CDC">
        <w:t>тыс. рублей;</w:t>
      </w:r>
    </w:p>
    <w:p w:rsidR="00790AB0" w:rsidRPr="00854E67" w:rsidRDefault="00790AB0" w:rsidP="00790AB0">
      <w:pPr>
        <w:pStyle w:val="ConsPlusCell"/>
      </w:pPr>
      <w:r w:rsidRPr="00854E67">
        <w:t xml:space="preserve">средства Федерального бюджета – </w:t>
      </w:r>
      <w:r w:rsidR="00E85B7D" w:rsidRPr="00E85B7D">
        <w:t>40 080,4</w:t>
      </w:r>
      <w:r w:rsidR="00E85B7D">
        <w:t xml:space="preserve"> </w:t>
      </w:r>
      <w:r w:rsidRPr="00854E67">
        <w:t>тыс. рублей</w:t>
      </w:r>
      <w:r w:rsidR="00EC2CDC">
        <w:t>;</w:t>
      </w:r>
    </w:p>
    <w:p w:rsidR="00790AB0" w:rsidRPr="00854E67" w:rsidRDefault="00790AB0" w:rsidP="00790AB0">
      <w:pPr>
        <w:pStyle w:val="ConsPlusCell"/>
      </w:pPr>
      <w:r w:rsidRPr="00854E67">
        <w:t xml:space="preserve">средства республиканского бюджета РК – </w:t>
      </w:r>
      <w:r w:rsidR="00E85B7D" w:rsidRPr="00E85B7D">
        <w:t>71 496,7</w:t>
      </w:r>
      <w:r w:rsidR="00E85B7D">
        <w:t xml:space="preserve"> </w:t>
      </w:r>
      <w:r w:rsidRPr="00854E67">
        <w:t>тыс.</w:t>
      </w:r>
      <w:r w:rsidR="00EC2CDC">
        <w:t xml:space="preserve"> рублей;</w:t>
      </w:r>
    </w:p>
    <w:p w:rsidR="00790AB0" w:rsidRPr="00854E67" w:rsidRDefault="00790AB0" w:rsidP="00790AB0">
      <w:pPr>
        <w:pStyle w:val="ConsPlusCell"/>
      </w:pPr>
      <w:r w:rsidRPr="00854E67">
        <w:lastRenderedPageBreak/>
        <w:t>внебюджетные источники – 88,0 тыс. рублей,</w:t>
      </w:r>
    </w:p>
    <w:p w:rsidR="00790AB0" w:rsidRPr="00854E67" w:rsidRDefault="00790AB0" w:rsidP="00790AB0">
      <w:pPr>
        <w:pStyle w:val="ConsPlusCell"/>
      </w:pPr>
      <w:r w:rsidRPr="00854E67">
        <w:t>в том числе по годам:</w:t>
      </w:r>
    </w:p>
    <w:p w:rsidR="00790AB0" w:rsidRPr="00854E67" w:rsidRDefault="00790AB0" w:rsidP="00790AB0">
      <w:pPr>
        <w:pStyle w:val="ConsPlusCell"/>
      </w:pPr>
      <w:r w:rsidRPr="00854E67">
        <w:rPr>
          <w:b/>
        </w:rPr>
        <w:t xml:space="preserve">2014 год – </w:t>
      </w:r>
      <w:r w:rsidR="003505BB">
        <w:rPr>
          <w:b/>
        </w:rPr>
        <w:t>42 964,1</w:t>
      </w:r>
      <w:r w:rsidRPr="00854E67">
        <w:rPr>
          <w:b/>
        </w:rPr>
        <w:t xml:space="preserve"> тыс. рублей,</w:t>
      </w:r>
      <w:r w:rsidRPr="00854E67">
        <w:t xml:space="preserve"> в т. ч. </w:t>
      </w:r>
    </w:p>
    <w:p w:rsidR="00790AB0" w:rsidRPr="00854E67" w:rsidRDefault="003505BB" w:rsidP="00790AB0">
      <w:pPr>
        <w:pStyle w:val="ConsPlusCell"/>
      </w:pPr>
      <w:r>
        <w:t>3 685,0</w:t>
      </w:r>
      <w:r w:rsidR="00790AB0" w:rsidRPr="00854E67">
        <w:t xml:space="preserve"> тыс. рублей – бюджет МО МР «Печора»;</w:t>
      </w:r>
    </w:p>
    <w:p w:rsidR="00790AB0" w:rsidRPr="00854E67" w:rsidRDefault="003505BB" w:rsidP="00790AB0">
      <w:pPr>
        <w:pStyle w:val="ConsPlusCell"/>
      </w:pPr>
      <w:r>
        <w:t>8 206,0</w:t>
      </w:r>
      <w:r w:rsidR="00790AB0" w:rsidRPr="00854E67">
        <w:t xml:space="preserve"> тыс. рублей – Федеральный бюджет;</w:t>
      </w:r>
    </w:p>
    <w:p w:rsidR="00790AB0" w:rsidRPr="00854E67" w:rsidRDefault="003505BB" w:rsidP="00790AB0">
      <w:pPr>
        <w:pStyle w:val="ConsPlusCell"/>
      </w:pPr>
      <w:r>
        <w:t>31 051,0</w:t>
      </w:r>
      <w:r w:rsidR="00790AB0" w:rsidRPr="00854E67">
        <w:t>тыс. рублей – республиканский бюджет РК;</w:t>
      </w:r>
    </w:p>
    <w:p w:rsidR="00790AB0" w:rsidRPr="00854E67" w:rsidRDefault="00790AB0" w:rsidP="00790AB0">
      <w:pPr>
        <w:pStyle w:val="ConsPlusCell"/>
      </w:pPr>
      <w:r w:rsidRPr="00854E67">
        <w:t>22,0 тыс. рублей - внебюджетные источники.</w:t>
      </w:r>
    </w:p>
    <w:p w:rsidR="00790AB0" w:rsidRPr="00854E67" w:rsidRDefault="00790AB0" w:rsidP="00790AB0">
      <w:pPr>
        <w:pStyle w:val="ConsPlusCell"/>
      </w:pPr>
      <w:r w:rsidRPr="00854E67">
        <w:rPr>
          <w:b/>
        </w:rPr>
        <w:t xml:space="preserve">2015 год -  </w:t>
      </w:r>
      <w:r w:rsidR="007E0859" w:rsidRPr="007E0859">
        <w:rPr>
          <w:b/>
        </w:rPr>
        <w:t>27 556,2</w:t>
      </w:r>
      <w:r w:rsidR="007E0859">
        <w:rPr>
          <w:b/>
        </w:rPr>
        <w:t xml:space="preserve"> </w:t>
      </w:r>
      <w:r w:rsidRPr="00854E67">
        <w:rPr>
          <w:b/>
        </w:rPr>
        <w:t>тыс. рублей</w:t>
      </w:r>
      <w:r w:rsidRPr="00854E67">
        <w:t>, в т. ч.</w:t>
      </w:r>
    </w:p>
    <w:p w:rsidR="00790AB0" w:rsidRPr="00854E67" w:rsidRDefault="003505BB" w:rsidP="00790AB0">
      <w:pPr>
        <w:pStyle w:val="ConsPlusCell"/>
      </w:pPr>
      <w:r>
        <w:t>3 447,8</w:t>
      </w:r>
      <w:r w:rsidR="00790AB0" w:rsidRPr="00854E67">
        <w:t>тыс. рублей – бюджет МО МР «Печора»;</w:t>
      </w:r>
    </w:p>
    <w:p w:rsidR="00790AB0" w:rsidRPr="00854E67" w:rsidRDefault="007E0859" w:rsidP="00790AB0">
      <w:pPr>
        <w:pStyle w:val="ConsPlusCell"/>
      </w:pPr>
      <w:r w:rsidRPr="007E0859">
        <w:t>10 604,5</w:t>
      </w:r>
      <w:r>
        <w:t xml:space="preserve"> </w:t>
      </w:r>
      <w:r w:rsidR="00790AB0" w:rsidRPr="00854E67">
        <w:t>тыс. рублей – Федеральный бюджет;</w:t>
      </w:r>
    </w:p>
    <w:p w:rsidR="00790AB0" w:rsidRPr="00854E67" w:rsidRDefault="007E0859" w:rsidP="00790AB0">
      <w:pPr>
        <w:pStyle w:val="ConsPlusCell"/>
      </w:pPr>
      <w:r w:rsidRPr="007E0859">
        <w:t>13 481,9</w:t>
      </w:r>
      <w:r w:rsidR="003505BB">
        <w:t xml:space="preserve"> </w:t>
      </w:r>
      <w:r w:rsidR="00790AB0" w:rsidRPr="00854E67">
        <w:t>тыс. рублей – республиканский бюджет РК;</w:t>
      </w:r>
    </w:p>
    <w:p w:rsidR="00790AB0" w:rsidRPr="00854E67" w:rsidRDefault="00790AB0" w:rsidP="00790AB0">
      <w:pPr>
        <w:pStyle w:val="ConsPlusCell"/>
      </w:pPr>
      <w:r w:rsidRPr="00854E67">
        <w:t>22,0 тыс. рублей - внебюджетные источники.</w:t>
      </w:r>
    </w:p>
    <w:p w:rsidR="00790AB0" w:rsidRPr="00854E67" w:rsidRDefault="00790AB0" w:rsidP="00790AB0">
      <w:pPr>
        <w:pStyle w:val="ConsPlusCell"/>
      </w:pPr>
      <w:r w:rsidRPr="00854E67">
        <w:rPr>
          <w:b/>
        </w:rPr>
        <w:t>2016 год –</w:t>
      </w:r>
      <w:r w:rsidR="007E0859">
        <w:rPr>
          <w:b/>
        </w:rPr>
        <w:t xml:space="preserve"> </w:t>
      </w:r>
      <w:r w:rsidR="007E0859" w:rsidRPr="007E0859">
        <w:rPr>
          <w:b/>
        </w:rPr>
        <w:t>27 304,9</w:t>
      </w:r>
      <w:r w:rsidR="007E0859">
        <w:rPr>
          <w:b/>
        </w:rPr>
        <w:t xml:space="preserve"> </w:t>
      </w:r>
      <w:r w:rsidRPr="00854E67">
        <w:rPr>
          <w:b/>
        </w:rPr>
        <w:t>тыс. рублей</w:t>
      </w:r>
      <w:r w:rsidRPr="00854E67">
        <w:t>, в т. ч.</w:t>
      </w:r>
    </w:p>
    <w:p w:rsidR="00790AB0" w:rsidRPr="00854E67" w:rsidRDefault="003505BB" w:rsidP="00790AB0">
      <w:pPr>
        <w:pStyle w:val="ConsPlusCell"/>
      </w:pPr>
      <w:r>
        <w:t>3 125,0</w:t>
      </w:r>
      <w:r w:rsidR="00790AB0" w:rsidRPr="00854E67">
        <w:t>тыс. рублей – бюджет МО МР «Печора»;</w:t>
      </w:r>
    </w:p>
    <w:p w:rsidR="00790AB0" w:rsidRPr="00854E67" w:rsidRDefault="007E0859" w:rsidP="00790AB0">
      <w:pPr>
        <w:pStyle w:val="ConsPlusCell"/>
      </w:pPr>
      <w:r w:rsidRPr="007E0859">
        <w:t>10 676,0</w:t>
      </w:r>
      <w:r>
        <w:t xml:space="preserve"> </w:t>
      </w:r>
      <w:r w:rsidR="00790AB0" w:rsidRPr="00854E67">
        <w:t>тыс. рублей – Федеральный бюджет;</w:t>
      </w:r>
    </w:p>
    <w:p w:rsidR="00790AB0" w:rsidRPr="00854E67" w:rsidRDefault="007E0859" w:rsidP="00790AB0">
      <w:pPr>
        <w:pStyle w:val="ConsPlusCell"/>
      </w:pPr>
      <w:r w:rsidRPr="007E0859">
        <w:t>13 481,9</w:t>
      </w:r>
      <w:r>
        <w:t xml:space="preserve"> </w:t>
      </w:r>
      <w:r w:rsidR="00790AB0" w:rsidRPr="00854E67">
        <w:t>тыс. рублей – республиканский бюджет РК;</w:t>
      </w:r>
    </w:p>
    <w:p w:rsidR="00790AB0" w:rsidRPr="00854E67" w:rsidRDefault="00790AB0" w:rsidP="00790AB0">
      <w:pPr>
        <w:pStyle w:val="ConsPlusCell"/>
      </w:pPr>
      <w:r w:rsidRPr="00854E67">
        <w:t>22,0 тыс. рублей - внебюджетные источники</w:t>
      </w:r>
    </w:p>
    <w:p w:rsidR="00790AB0" w:rsidRPr="00854E67" w:rsidRDefault="00790AB0" w:rsidP="00790AB0">
      <w:pPr>
        <w:pStyle w:val="ConsPlusCell"/>
      </w:pPr>
      <w:r w:rsidRPr="00854E67">
        <w:rPr>
          <w:b/>
        </w:rPr>
        <w:t xml:space="preserve">2017 год- </w:t>
      </w:r>
      <w:r w:rsidR="007E0859" w:rsidRPr="007E0859">
        <w:rPr>
          <w:b/>
        </w:rPr>
        <w:t>27 977,8</w:t>
      </w:r>
      <w:r w:rsidR="007E0859">
        <w:rPr>
          <w:b/>
        </w:rPr>
        <w:t xml:space="preserve"> </w:t>
      </w:r>
      <w:r w:rsidRPr="00854E67">
        <w:rPr>
          <w:b/>
        </w:rPr>
        <w:t>тыс. рублей</w:t>
      </w:r>
      <w:r w:rsidRPr="00854E67">
        <w:t>, в т. ч.</w:t>
      </w:r>
    </w:p>
    <w:p w:rsidR="00790AB0" w:rsidRDefault="00DC40D2" w:rsidP="00790AB0">
      <w:pPr>
        <w:pStyle w:val="ConsPlusCell"/>
      </w:pPr>
      <w:r>
        <w:t>3 880,0</w:t>
      </w:r>
      <w:r w:rsidR="00790AB0" w:rsidRPr="00854E67">
        <w:t>тыс. рублей – бюджет МО МР «Печора»;</w:t>
      </w:r>
    </w:p>
    <w:p w:rsidR="007E0859" w:rsidRDefault="007E0859" w:rsidP="007E0859">
      <w:pPr>
        <w:pStyle w:val="ConsPlusCell"/>
      </w:pPr>
      <w:r w:rsidRPr="007E0859">
        <w:t xml:space="preserve">10 593,9 </w:t>
      </w:r>
      <w:r>
        <w:t>тыс. рублей – Федеральный бюджет;</w:t>
      </w:r>
    </w:p>
    <w:p w:rsidR="007E0859" w:rsidRDefault="007E0859" w:rsidP="00790AB0">
      <w:pPr>
        <w:pStyle w:val="ConsPlusCell"/>
      </w:pPr>
      <w:r>
        <w:t>13 481,9 тыс. рублей – республиканский бюджет РК;</w:t>
      </w:r>
    </w:p>
    <w:p w:rsidR="00790AB0" w:rsidRDefault="00790AB0" w:rsidP="00790AB0">
      <w:pPr>
        <w:pStyle w:val="ConsPlusCell"/>
      </w:pPr>
      <w:r w:rsidRPr="00854E67">
        <w:t>22,0 тыс. рублей - внебюджетные источники</w:t>
      </w:r>
      <w:proofErr w:type="gramStart"/>
      <w:r w:rsidR="00E72DA3" w:rsidRPr="00854E67">
        <w:t>.</w:t>
      </w:r>
      <w:r w:rsidR="00443774">
        <w:t>».</w:t>
      </w:r>
      <w:proofErr w:type="gramEnd"/>
    </w:p>
    <w:p w:rsidR="00B20BA4" w:rsidRPr="00854E67" w:rsidRDefault="00B20BA4" w:rsidP="00B20BA4">
      <w:pPr>
        <w:pStyle w:val="ConsPlusCell"/>
        <w:jc w:val="both"/>
      </w:pPr>
      <w:r>
        <w:tab/>
        <w:t>Единовременные выплаты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 пр</w:t>
      </w:r>
      <w:r w:rsidR="004639BA">
        <w:t>едоставляются в соответствии с П</w:t>
      </w:r>
      <w:r>
        <w:t xml:space="preserve">орядком, предусмотренным приложением </w:t>
      </w:r>
      <w:r w:rsidRPr="002A0542">
        <w:rPr>
          <w:rFonts w:eastAsia="Batang"/>
        </w:rPr>
        <w:t>4 к муниципальной программе</w:t>
      </w:r>
      <w:r>
        <w:rPr>
          <w:rFonts w:eastAsia="Batang"/>
        </w:rPr>
        <w:t>.</w:t>
      </w:r>
    </w:p>
    <w:p w:rsidR="00A80E5D" w:rsidRPr="00854E67" w:rsidRDefault="00A80E5D" w:rsidP="00084236">
      <w:pPr>
        <w:widowControl w:val="0"/>
        <w:tabs>
          <w:tab w:val="center" w:pos="4677"/>
        </w:tabs>
        <w:overflowPunct w:val="0"/>
        <w:autoSpaceDE w:val="0"/>
        <w:autoSpaceDN w:val="0"/>
        <w:adjustRightInd w:val="0"/>
        <w:spacing w:after="0" w:line="240" w:lineRule="auto"/>
        <w:outlineLvl w:val="1"/>
        <w:rPr>
          <w:rFonts w:ascii="Times New Roman" w:eastAsia="Batang" w:hAnsi="Times New Roman" w:cs="Times New Roman"/>
          <w:sz w:val="26"/>
          <w:szCs w:val="26"/>
          <w:lang w:eastAsia="ru-RU"/>
        </w:rPr>
      </w:pPr>
    </w:p>
    <w:p w:rsidR="004F78D7" w:rsidRDefault="004F78D7" w:rsidP="004F78D7">
      <w:pPr>
        <w:pStyle w:val="ab"/>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w:t>
      </w:r>
      <w:r w:rsidR="005234A2">
        <w:rPr>
          <w:rFonts w:ascii="Times New Roman" w:hAnsi="Times New Roman" w:cs="Times New Roman"/>
          <w:sz w:val="26"/>
          <w:szCs w:val="26"/>
        </w:rPr>
        <w:tab/>
      </w:r>
      <w:r>
        <w:rPr>
          <w:rFonts w:ascii="Times New Roman" w:hAnsi="Times New Roman" w:cs="Times New Roman"/>
          <w:sz w:val="26"/>
          <w:szCs w:val="26"/>
        </w:rPr>
        <w:t>1</w:t>
      </w:r>
      <w:r w:rsidR="001A3DE8">
        <w:rPr>
          <w:rFonts w:ascii="Times New Roman" w:hAnsi="Times New Roman" w:cs="Times New Roman"/>
          <w:sz w:val="26"/>
          <w:szCs w:val="26"/>
        </w:rPr>
        <w:t>5</w:t>
      </w:r>
      <w:r>
        <w:rPr>
          <w:rFonts w:ascii="Times New Roman" w:hAnsi="Times New Roman" w:cs="Times New Roman"/>
          <w:sz w:val="26"/>
          <w:szCs w:val="26"/>
        </w:rPr>
        <w:t>. В паспорте подпрограммы 3 «Поддержка некоммерческих общественных организаций МО МР «Печора» позиции 1 и 6 изложить в новой редакции:</w:t>
      </w:r>
    </w:p>
    <w:p w:rsidR="004F78D7" w:rsidRDefault="004F78D7" w:rsidP="004F78D7">
      <w:pPr>
        <w:widowControl w:val="0"/>
        <w:overflowPunct w:val="0"/>
        <w:autoSpaceDE w:val="0"/>
        <w:autoSpaceDN w:val="0"/>
        <w:adjustRightInd w:val="0"/>
        <w:spacing w:after="0" w:line="240" w:lineRule="auto"/>
        <w:ind w:firstLine="540"/>
        <w:rPr>
          <w:rFonts w:ascii="Times New Roman" w:eastAsia="Times New Roman" w:hAnsi="Times New Roman" w:cs="Times New Roman"/>
          <w:sz w:val="26"/>
          <w:szCs w:val="26"/>
          <w:lang w:eastAsia="ru-RU"/>
        </w:rPr>
      </w:pPr>
    </w:p>
    <w:tbl>
      <w:tblPr>
        <w:tblW w:w="0" w:type="auto"/>
        <w:tblCellSpacing w:w="5" w:type="nil"/>
        <w:tblInd w:w="75" w:type="dxa"/>
        <w:tblLayout w:type="fixed"/>
        <w:tblCellMar>
          <w:left w:w="75" w:type="dxa"/>
          <w:right w:w="75" w:type="dxa"/>
        </w:tblCellMar>
        <w:tblLook w:val="0000" w:firstRow="0" w:lastRow="0" w:firstColumn="0" w:lastColumn="0" w:noHBand="0" w:noVBand="0"/>
      </w:tblPr>
      <w:tblGrid>
        <w:gridCol w:w="2268"/>
        <w:gridCol w:w="2268"/>
        <w:gridCol w:w="1134"/>
        <w:gridCol w:w="1276"/>
        <w:gridCol w:w="1134"/>
        <w:gridCol w:w="1276"/>
      </w:tblGrid>
      <w:tr w:rsidR="004F78D7" w:rsidRPr="004B2457" w:rsidTr="004A1101">
        <w:trPr>
          <w:trHeight w:val="495"/>
          <w:tblCellSpacing w:w="5" w:type="nil"/>
        </w:trPr>
        <w:tc>
          <w:tcPr>
            <w:tcW w:w="2268" w:type="dxa"/>
            <w:tcBorders>
              <w:top w:val="single" w:sz="4" w:space="0" w:color="auto"/>
              <w:left w:val="single" w:sz="4" w:space="0" w:color="auto"/>
              <w:bottom w:val="single" w:sz="4" w:space="0" w:color="auto"/>
              <w:right w:val="single" w:sz="4" w:space="0" w:color="auto"/>
            </w:tcBorders>
          </w:tcPr>
          <w:p w:rsidR="004F78D7" w:rsidRPr="000B19D7" w:rsidRDefault="004F78D7" w:rsidP="008E4AD9">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Ответственный исполнитель подпрограммы </w:t>
            </w:r>
            <w:r w:rsidR="008E4AD9">
              <w:rPr>
                <w:rFonts w:ascii="Times New Roman" w:eastAsia="Times New Roman" w:hAnsi="Times New Roman" w:cs="Times New Roman"/>
                <w:sz w:val="26"/>
                <w:szCs w:val="26"/>
                <w:lang w:eastAsia="ru-RU"/>
              </w:rPr>
              <w:t>3</w:t>
            </w:r>
          </w:p>
        </w:tc>
        <w:tc>
          <w:tcPr>
            <w:tcW w:w="7088" w:type="dxa"/>
            <w:gridSpan w:val="5"/>
            <w:tcBorders>
              <w:top w:val="single" w:sz="4" w:space="0" w:color="auto"/>
              <w:left w:val="single" w:sz="4" w:space="0" w:color="auto"/>
              <w:bottom w:val="single" w:sz="4" w:space="0" w:color="auto"/>
              <w:right w:val="single" w:sz="4" w:space="0" w:color="auto"/>
            </w:tcBorders>
          </w:tcPr>
          <w:p w:rsidR="004F78D7" w:rsidRPr="004B2457" w:rsidRDefault="004F78D7" w:rsidP="0042081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4B2457">
              <w:rPr>
                <w:rFonts w:ascii="Times New Roman" w:eastAsia="Times New Roman" w:hAnsi="Times New Roman" w:cs="Times New Roman"/>
                <w:sz w:val="26"/>
                <w:szCs w:val="26"/>
                <w:lang w:eastAsia="ru-RU"/>
              </w:rPr>
              <w:t>Отдел инвестиций и муниципальных программ управления экономики, инвестиций и муниципальных программ администрации МР «Печора»</w:t>
            </w:r>
          </w:p>
        </w:tc>
      </w:tr>
      <w:tr w:rsidR="008C0432" w:rsidRPr="000B19D7" w:rsidTr="004A1101">
        <w:trPr>
          <w:trHeight w:val="495"/>
          <w:tblCellSpacing w:w="5" w:type="nil"/>
        </w:trPr>
        <w:tc>
          <w:tcPr>
            <w:tcW w:w="2268" w:type="dxa"/>
            <w:vMerge w:val="restart"/>
            <w:tcBorders>
              <w:top w:val="single" w:sz="4" w:space="0" w:color="auto"/>
              <w:left w:val="single" w:sz="4" w:space="0" w:color="auto"/>
              <w:right w:val="single" w:sz="4" w:space="0" w:color="auto"/>
            </w:tcBorders>
          </w:tcPr>
          <w:p w:rsidR="008C0432" w:rsidRPr="000B19D7" w:rsidRDefault="008C0432" w:rsidP="00F34FD1">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Объемы финансирования </w:t>
            </w:r>
            <w:r w:rsidR="00F34FD1">
              <w:rPr>
                <w:rFonts w:ascii="Times New Roman" w:eastAsia="Times New Roman" w:hAnsi="Times New Roman" w:cs="Times New Roman"/>
                <w:sz w:val="26"/>
                <w:szCs w:val="26"/>
                <w:lang w:eastAsia="ru-RU"/>
              </w:rPr>
              <w:t>под</w:t>
            </w:r>
            <w:r w:rsidRPr="000B19D7">
              <w:rPr>
                <w:rFonts w:ascii="Times New Roman" w:eastAsia="Times New Roman" w:hAnsi="Times New Roman" w:cs="Times New Roman"/>
                <w:sz w:val="26"/>
                <w:szCs w:val="26"/>
                <w:lang w:eastAsia="ru-RU"/>
              </w:rPr>
              <w:t xml:space="preserve">программы  </w:t>
            </w:r>
            <w:r>
              <w:rPr>
                <w:rFonts w:ascii="Times New Roman" w:eastAsia="Times New Roman" w:hAnsi="Times New Roman" w:cs="Times New Roman"/>
                <w:sz w:val="26"/>
                <w:szCs w:val="26"/>
                <w:lang w:eastAsia="ru-RU"/>
              </w:rPr>
              <w:t>3</w:t>
            </w:r>
          </w:p>
        </w:tc>
        <w:tc>
          <w:tcPr>
            <w:tcW w:w="7088" w:type="dxa"/>
            <w:gridSpan w:val="5"/>
            <w:tcBorders>
              <w:top w:val="single" w:sz="4" w:space="0" w:color="auto"/>
              <w:left w:val="single" w:sz="4" w:space="0" w:color="auto"/>
              <w:bottom w:val="single" w:sz="4" w:space="0" w:color="auto"/>
              <w:right w:val="single" w:sz="4" w:space="0" w:color="auto"/>
            </w:tcBorders>
          </w:tcPr>
          <w:p w:rsidR="008C0432" w:rsidRPr="000B19D7" w:rsidRDefault="008C0432" w:rsidP="00E7030C">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Общий объем финансирования подпрограммы составляет </w:t>
            </w:r>
            <w:r w:rsidR="00E7030C">
              <w:rPr>
                <w:rFonts w:ascii="Times New Roman" w:eastAsia="Times New Roman" w:hAnsi="Times New Roman" w:cs="Times New Roman"/>
                <w:sz w:val="26"/>
                <w:szCs w:val="26"/>
                <w:lang w:eastAsia="ru-RU"/>
              </w:rPr>
              <w:t>40</w:t>
            </w:r>
            <w:r w:rsidR="008163AC">
              <w:rPr>
                <w:rFonts w:ascii="Times New Roman" w:eastAsia="Times New Roman" w:hAnsi="Times New Roman" w:cs="Times New Roman"/>
                <w:sz w:val="26"/>
                <w:szCs w:val="26"/>
                <w:lang w:eastAsia="ru-RU"/>
              </w:rPr>
              <w:t>0,0</w:t>
            </w:r>
            <w:r>
              <w:rPr>
                <w:rFonts w:ascii="Times New Roman" w:eastAsia="Times New Roman" w:hAnsi="Times New Roman" w:cs="Times New Roman"/>
                <w:sz w:val="26"/>
                <w:szCs w:val="26"/>
                <w:lang w:eastAsia="ru-RU"/>
              </w:rPr>
              <w:t xml:space="preserve"> тыс. рублей, в том числе по источникам финансирования и годам реализации:</w:t>
            </w:r>
          </w:p>
        </w:tc>
      </w:tr>
      <w:tr w:rsidR="008C0432" w:rsidRPr="0006063A" w:rsidTr="004A1101">
        <w:trPr>
          <w:trHeight w:val="506"/>
          <w:tblCellSpacing w:w="5" w:type="nil"/>
        </w:trPr>
        <w:tc>
          <w:tcPr>
            <w:tcW w:w="2268" w:type="dxa"/>
            <w:vMerge/>
            <w:tcBorders>
              <w:top w:val="single" w:sz="4" w:space="0" w:color="auto"/>
              <w:left w:val="single" w:sz="4" w:space="0" w:color="auto"/>
              <w:right w:val="single" w:sz="4" w:space="0" w:color="auto"/>
            </w:tcBorders>
          </w:tcPr>
          <w:p w:rsidR="008C0432" w:rsidRPr="000B19D7" w:rsidRDefault="008C0432"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tcPr>
          <w:p w:rsidR="008C0432" w:rsidRPr="0006063A" w:rsidRDefault="008C0432"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6063A">
              <w:rPr>
                <w:rFonts w:ascii="Times New Roman" w:eastAsia="Times New Roman" w:hAnsi="Times New Roman" w:cs="Times New Roman"/>
                <w:sz w:val="26"/>
                <w:szCs w:val="26"/>
                <w:lang w:eastAsia="ru-RU"/>
              </w:rPr>
              <w:t>Источник финансирования</w:t>
            </w:r>
          </w:p>
        </w:tc>
        <w:tc>
          <w:tcPr>
            <w:tcW w:w="4820" w:type="dxa"/>
            <w:gridSpan w:val="4"/>
            <w:tcBorders>
              <w:top w:val="single" w:sz="4" w:space="0" w:color="auto"/>
              <w:left w:val="single" w:sz="4" w:space="0" w:color="auto"/>
              <w:bottom w:val="single" w:sz="4" w:space="0" w:color="auto"/>
              <w:right w:val="single" w:sz="4" w:space="0" w:color="auto"/>
            </w:tcBorders>
          </w:tcPr>
          <w:p w:rsidR="008C0432" w:rsidRPr="0006063A" w:rsidRDefault="008C0432"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6063A">
              <w:rPr>
                <w:rFonts w:ascii="Times New Roman" w:eastAsia="Times New Roman" w:hAnsi="Times New Roman" w:cs="Times New Roman"/>
                <w:sz w:val="26"/>
                <w:szCs w:val="26"/>
                <w:lang w:eastAsia="ru-RU"/>
              </w:rPr>
              <w:t>Объем финансирования (тыс. рублей)</w:t>
            </w:r>
          </w:p>
        </w:tc>
      </w:tr>
      <w:tr w:rsidR="008C0432" w:rsidRPr="00861CD9" w:rsidTr="004A1101">
        <w:trPr>
          <w:trHeight w:val="511"/>
          <w:tblCellSpacing w:w="5" w:type="nil"/>
        </w:trPr>
        <w:tc>
          <w:tcPr>
            <w:tcW w:w="2268" w:type="dxa"/>
            <w:vMerge/>
            <w:tcBorders>
              <w:top w:val="single" w:sz="4" w:space="0" w:color="auto"/>
              <w:left w:val="single" w:sz="4" w:space="0" w:color="auto"/>
              <w:right w:val="single" w:sz="4" w:space="0" w:color="auto"/>
            </w:tcBorders>
          </w:tcPr>
          <w:p w:rsidR="008C0432" w:rsidRPr="000B19D7" w:rsidRDefault="008C0432"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tcPr>
          <w:p w:rsidR="008C0432" w:rsidRPr="00861CD9" w:rsidRDefault="008C0432"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Всего</w:t>
            </w:r>
          </w:p>
        </w:tc>
        <w:tc>
          <w:tcPr>
            <w:tcW w:w="1134" w:type="dxa"/>
            <w:tcBorders>
              <w:top w:val="single" w:sz="4" w:space="0" w:color="auto"/>
              <w:left w:val="single" w:sz="4" w:space="0" w:color="auto"/>
              <w:bottom w:val="single" w:sz="4" w:space="0" w:color="auto"/>
              <w:right w:val="single" w:sz="4" w:space="0" w:color="auto"/>
            </w:tcBorders>
          </w:tcPr>
          <w:p w:rsidR="008C0432" w:rsidRPr="00861CD9" w:rsidRDefault="008C0432"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2014 год</w:t>
            </w:r>
          </w:p>
        </w:tc>
        <w:tc>
          <w:tcPr>
            <w:tcW w:w="1276" w:type="dxa"/>
            <w:tcBorders>
              <w:top w:val="single" w:sz="4" w:space="0" w:color="auto"/>
              <w:left w:val="single" w:sz="4" w:space="0" w:color="auto"/>
              <w:bottom w:val="single" w:sz="4" w:space="0" w:color="auto"/>
              <w:right w:val="single" w:sz="4" w:space="0" w:color="auto"/>
            </w:tcBorders>
          </w:tcPr>
          <w:p w:rsidR="008C0432" w:rsidRPr="00861CD9" w:rsidRDefault="008C0432"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2015 год</w:t>
            </w:r>
          </w:p>
        </w:tc>
        <w:tc>
          <w:tcPr>
            <w:tcW w:w="1134" w:type="dxa"/>
            <w:tcBorders>
              <w:top w:val="single" w:sz="4" w:space="0" w:color="auto"/>
              <w:left w:val="single" w:sz="4" w:space="0" w:color="auto"/>
              <w:bottom w:val="single" w:sz="4" w:space="0" w:color="auto"/>
              <w:right w:val="single" w:sz="4" w:space="0" w:color="auto"/>
            </w:tcBorders>
          </w:tcPr>
          <w:p w:rsidR="008C0432" w:rsidRPr="00861CD9" w:rsidRDefault="008C0432"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2016 год</w:t>
            </w:r>
          </w:p>
        </w:tc>
        <w:tc>
          <w:tcPr>
            <w:tcW w:w="1276" w:type="dxa"/>
            <w:tcBorders>
              <w:top w:val="single" w:sz="4" w:space="0" w:color="auto"/>
              <w:left w:val="single" w:sz="4" w:space="0" w:color="auto"/>
              <w:bottom w:val="single" w:sz="4" w:space="0" w:color="auto"/>
              <w:right w:val="single" w:sz="4" w:space="0" w:color="auto"/>
            </w:tcBorders>
          </w:tcPr>
          <w:p w:rsidR="008C0432" w:rsidRPr="00861CD9" w:rsidRDefault="008C0432" w:rsidP="00420817">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861CD9">
              <w:rPr>
                <w:rFonts w:ascii="Times New Roman" w:eastAsia="Times New Roman" w:hAnsi="Times New Roman" w:cs="Times New Roman"/>
                <w:sz w:val="26"/>
                <w:szCs w:val="26"/>
                <w:lang w:eastAsia="ru-RU"/>
              </w:rPr>
              <w:t>2017 год</w:t>
            </w:r>
          </w:p>
        </w:tc>
      </w:tr>
      <w:tr w:rsidR="00C116C1" w:rsidRPr="00861CD9" w:rsidTr="004A1101">
        <w:trPr>
          <w:trHeight w:val="547"/>
          <w:tblCellSpacing w:w="5" w:type="nil"/>
        </w:trPr>
        <w:tc>
          <w:tcPr>
            <w:tcW w:w="2268" w:type="dxa"/>
            <w:vMerge/>
            <w:tcBorders>
              <w:top w:val="single" w:sz="4" w:space="0" w:color="auto"/>
              <w:left w:val="single" w:sz="4" w:space="0" w:color="auto"/>
              <w:right w:val="single" w:sz="4" w:space="0" w:color="auto"/>
            </w:tcBorders>
          </w:tcPr>
          <w:p w:rsidR="00C116C1" w:rsidRPr="000B19D7" w:rsidRDefault="00C116C1"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tcPr>
          <w:p w:rsidR="00C116C1" w:rsidRPr="00861CD9" w:rsidRDefault="0020203F" w:rsidP="008E4A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400,0</w:t>
            </w:r>
          </w:p>
        </w:tc>
        <w:tc>
          <w:tcPr>
            <w:tcW w:w="1134" w:type="dxa"/>
            <w:tcBorders>
              <w:top w:val="single" w:sz="4" w:space="0" w:color="auto"/>
              <w:left w:val="single" w:sz="4" w:space="0" w:color="auto"/>
              <w:bottom w:val="single" w:sz="4" w:space="0" w:color="auto"/>
              <w:right w:val="single" w:sz="4" w:space="0" w:color="auto"/>
            </w:tcBorders>
          </w:tcPr>
          <w:p w:rsidR="00C116C1" w:rsidRPr="00861CD9" w:rsidRDefault="00C116C1" w:rsidP="008E4A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100,0</w:t>
            </w:r>
          </w:p>
        </w:tc>
        <w:tc>
          <w:tcPr>
            <w:tcW w:w="1276" w:type="dxa"/>
            <w:tcBorders>
              <w:top w:val="single" w:sz="4" w:space="0" w:color="auto"/>
              <w:left w:val="single" w:sz="4" w:space="0" w:color="auto"/>
              <w:bottom w:val="single" w:sz="4" w:space="0" w:color="auto"/>
              <w:right w:val="single" w:sz="4" w:space="0" w:color="auto"/>
            </w:tcBorders>
          </w:tcPr>
          <w:p w:rsidR="00C116C1" w:rsidRPr="00861CD9" w:rsidRDefault="00C116C1" w:rsidP="00C116C1">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100,0</w:t>
            </w:r>
          </w:p>
        </w:tc>
        <w:tc>
          <w:tcPr>
            <w:tcW w:w="1134" w:type="dxa"/>
            <w:tcBorders>
              <w:top w:val="single" w:sz="4" w:space="0" w:color="auto"/>
              <w:left w:val="single" w:sz="4" w:space="0" w:color="auto"/>
              <w:bottom w:val="single" w:sz="4" w:space="0" w:color="auto"/>
              <w:right w:val="single" w:sz="4" w:space="0" w:color="auto"/>
            </w:tcBorders>
          </w:tcPr>
          <w:p w:rsidR="00C116C1" w:rsidRDefault="00C116C1" w:rsidP="00C116C1">
            <w:pPr>
              <w:jc w:val="center"/>
            </w:pPr>
            <w:r w:rsidRPr="00E14F55">
              <w:rPr>
                <w:rFonts w:ascii="Times New Roman" w:eastAsia="Times New Roman" w:hAnsi="Times New Roman" w:cs="Times New Roman"/>
                <w:sz w:val="26"/>
                <w:szCs w:val="26"/>
                <w:lang w:eastAsia="ru-RU"/>
              </w:rPr>
              <w:t>100,0</w:t>
            </w:r>
          </w:p>
        </w:tc>
        <w:tc>
          <w:tcPr>
            <w:tcW w:w="1276" w:type="dxa"/>
            <w:tcBorders>
              <w:top w:val="single" w:sz="4" w:space="0" w:color="auto"/>
              <w:left w:val="single" w:sz="4" w:space="0" w:color="auto"/>
              <w:bottom w:val="single" w:sz="4" w:space="0" w:color="auto"/>
              <w:right w:val="single" w:sz="4" w:space="0" w:color="auto"/>
            </w:tcBorders>
          </w:tcPr>
          <w:p w:rsidR="00C116C1" w:rsidRDefault="00C116C1" w:rsidP="00C116C1">
            <w:pPr>
              <w:jc w:val="center"/>
            </w:pPr>
            <w:r w:rsidRPr="00E14F55">
              <w:rPr>
                <w:rFonts w:ascii="Times New Roman" w:eastAsia="Times New Roman" w:hAnsi="Times New Roman" w:cs="Times New Roman"/>
                <w:sz w:val="26"/>
                <w:szCs w:val="26"/>
                <w:lang w:eastAsia="ru-RU"/>
              </w:rPr>
              <w:t>100,0</w:t>
            </w:r>
          </w:p>
        </w:tc>
      </w:tr>
      <w:tr w:rsidR="008C0432" w:rsidRPr="007161AD" w:rsidTr="004A1101">
        <w:trPr>
          <w:trHeight w:val="329"/>
          <w:tblCellSpacing w:w="5" w:type="nil"/>
        </w:trPr>
        <w:tc>
          <w:tcPr>
            <w:tcW w:w="2268" w:type="dxa"/>
            <w:vMerge/>
            <w:tcBorders>
              <w:top w:val="single" w:sz="4" w:space="0" w:color="auto"/>
              <w:left w:val="single" w:sz="4" w:space="0" w:color="auto"/>
              <w:right w:val="single" w:sz="4" w:space="0" w:color="auto"/>
            </w:tcBorders>
          </w:tcPr>
          <w:p w:rsidR="008C0432" w:rsidRPr="000B19D7" w:rsidRDefault="008C0432"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7088" w:type="dxa"/>
            <w:gridSpan w:val="5"/>
            <w:tcBorders>
              <w:top w:val="single" w:sz="4" w:space="0" w:color="auto"/>
              <w:left w:val="single" w:sz="4" w:space="0" w:color="auto"/>
              <w:bottom w:val="single" w:sz="4" w:space="0" w:color="auto"/>
              <w:right w:val="single" w:sz="4" w:space="0" w:color="auto"/>
            </w:tcBorders>
          </w:tcPr>
          <w:p w:rsidR="008C0432" w:rsidRPr="007161AD" w:rsidRDefault="008C0432" w:rsidP="00420817">
            <w:pPr>
              <w:widowControl w:val="0"/>
              <w:autoSpaceDE w:val="0"/>
              <w:autoSpaceDN w:val="0"/>
              <w:adjustRightInd w:val="0"/>
              <w:spacing w:after="0" w:line="240" w:lineRule="auto"/>
              <w:jc w:val="both"/>
              <w:rPr>
                <w:rFonts w:ascii="Times New Roman" w:eastAsia="Times New Roman" w:hAnsi="Times New Roman" w:cs="Times New Roman"/>
                <w:sz w:val="26"/>
                <w:szCs w:val="26"/>
                <w:lang w:eastAsia="ru-RU"/>
              </w:rPr>
            </w:pPr>
            <w:r w:rsidRPr="007161AD">
              <w:rPr>
                <w:rFonts w:ascii="Times New Roman" w:eastAsia="Times New Roman" w:hAnsi="Times New Roman" w:cs="Times New Roman"/>
                <w:sz w:val="26"/>
                <w:szCs w:val="26"/>
                <w:lang w:eastAsia="ru-RU"/>
              </w:rPr>
              <w:t>В том числе по источникам финансирования:</w:t>
            </w:r>
          </w:p>
        </w:tc>
      </w:tr>
      <w:tr w:rsidR="004F78D7" w:rsidRPr="00350F54" w:rsidTr="004A1101">
        <w:trPr>
          <w:trHeight w:val="476"/>
          <w:tblCellSpacing w:w="5" w:type="nil"/>
        </w:trPr>
        <w:tc>
          <w:tcPr>
            <w:tcW w:w="2268" w:type="dxa"/>
            <w:tcBorders>
              <w:left w:val="single" w:sz="4" w:space="0" w:color="auto"/>
              <w:right w:val="single" w:sz="4" w:space="0" w:color="auto"/>
            </w:tcBorders>
          </w:tcPr>
          <w:p w:rsidR="004F78D7" w:rsidRPr="000B19D7" w:rsidRDefault="004F78D7"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7088" w:type="dxa"/>
            <w:gridSpan w:val="5"/>
            <w:tcBorders>
              <w:top w:val="single" w:sz="4" w:space="0" w:color="auto"/>
              <w:left w:val="single" w:sz="4" w:space="0" w:color="auto"/>
              <w:bottom w:val="single" w:sz="4" w:space="0" w:color="auto"/>
              <w:right w:val="single" w:sz="4" w:space="0" w:color="auto"/>
            </w:tcBorders>
          </w:tcPr>
          <w:p w:rsidR="004F78D7" w:rsidRPr="00350F54" w:rsidRDefault="004F78D7"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бюджет МО МР «Печора»</w:t>
            </w:r>
          </w:p>
        </w:tc>
      </w:tr>
      <w:tr w:rsidR="00C116C1" w:rsidRPr="00350F54" w:rsidTr="004A1101">
        <w:trPr>
          <w:trHeight w:val="476"/>
          <w:tblCellSpacing w:w="5" w:type="nil"/>
        </w:trPr>
        <w:tc>
          <w:tcPr>
            <w:tcW w:w="2268" w:type="dxa"/>
            <w:tcBorders>
              <w:left w:val="single" w:sz="4" w:space="0" w:color="auto"/>
              <w:bottom w:val="single" w:sz="4" w:space="0" w:color="auto"/>
              <w:right w:val="single" w:sz="4" w:space="0" w:color="auto"/>
            </w:tcBorders>
          </w:tcPr>
          <w:p w:rsidR="00C116C1" w:rsidRPr="000B19D7" w:rsidRDefault="00C116C1" w:rsidP="00420817">
            <w:pPr>
              <w:widowControl w:val="0"/>
              <w:autoSpaceDE w:val="0"/>
              <w:autoSpaceDN w:val="0"/>
              <w:adjustRightInd w:val="0"/>
              <w:spacing w:after="0" w:line="240" w:lineRule="auto"/>
              <w:rPr>
                <w:rFonts w:ascii="Times New Roman" w:eastAsia="Times New Roman" w:hAnsi="Times New Roman" w:cs="Times New Roman"/>
                <w:sz w:val="26"/>
                <w:szCs w:val="26"/>
                <w:lang w:eastAsia="ru-RU"/>
              </w:rPr>
            </w:pPr>
          </w:p>
        </w:tc>
        <w:tc>
          <w:tcPr>
            <w:tcW w:w="2268" w:type="dxa"/>
            <w:tcBorders>
              <w:top w:val="single" w:sz="4" w:space="0" w:color="auto"/>
              <w:left w:val="single" w:sz="4" w:space="0" w:color="auto"/>
              <w:bottom w:val="single" w:sz="4" w:space="0" w:color="auto"/>
              <w:right w:val="single" w:sz="4" w:space="0" w:color="auto"/>
            </w:tcBorders>
          </w:tcPr>
          <w:p w:rsidR="00C116C1" w:rsidRPr="00861CD9" w:rsidRDefault="0020203F" w:rsidP="008E4A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40</w:t>
            </w:r>
            <w:r w:rsidR="00C116C1">
              <w:rPr>
                <w:rFonts w:ascii="Times New Roman" w:eastAsia="Times New Roman" w:hAnsi="Times New Roman" w:cs="Times New Roman"/>
                <w:sz w:val="26"/>
                <w:szCs w:val="26"/>
                <w:lang w:eastAsia="ru-RU"/>
              </w:rPr>
              <w:t>0,0</w:t>
            </w:r>
          </w:p>
        </w:tc>
        <w:tc>
          <w:tcPr>
            <w:tcW w:w="1134" w:type="dxa"/>
            <w:tcBorders>
              <w:top w:val="single" w:sz="4" w:space="0" w:color="auto"/>
              <w:left w:val="single" w:sz="4" w:space="0" w:color="auto"/>
              <w:bottom w:val="single" w:sz="4" w:space="0" w:color="auto"/>
              <w:right w:val="single" w:sz="4" w:space="0" w:color="auto"/>
            </w:tcBorders>
          </w:tcPr>
          <w:p w:rsidR="00C116C1" w:rsidRPr="00861CD9" w:rsidRDefault="00C116C1" w:rsidP="008E4A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100,0</w:t>
            </w:r>
          </w:p>
        </w:tc>
        <w:tc>
          <w:tcPr>
            <w:tcW w:w="1276" w:type="dxa"/>
            <w:tcBorders>
              <w:top w:val="single" w:sz="4" w:space="0" w:color="auto"/>
              <w:left w:val="single" w:sz="4" w:space="0" w:color="auto"/>
              <w:bottom w:val="single" w:sz="4" w:space="0" w:color="auto"/>
              <w:right w:val="single" w:sz="4" w:space="0" w:color="auto"/>
            </w:tcBorders>
          </w:tcPr>
          <w:p w:rsidR="00C116C1" w:rsidRPr="00861CD9" w:rsidRDefault="00C116C1" w:rsidP="008E4AD9">
            <w:pPr>
              <w:widowControl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100,0</w:t>
            </w:r>
          </w:p>
        </w:tc>
        <w:tc>
          <w:tcPr>
            <w:tcW w:w="1134" w:type="dxa"/>
            <w:tcBorders>
              <w:top w:val="single" w:sz="4" w:space="0" w:color="auto"/>
              <w:left w:val="single" w:sz="4" w:space="0" w:color="auto"/>
              <w:bottom w:val="single" w:sz="4" w:space="0" w:color="auto"/>
              <w:right w:val="single" w:sz="4" w:space="0" w:color="auto"/>
            </w:tcBorders>
          </w:tcPr>
          <w:p w:rsidR="00C116C1" w:rsidRDefault="00C116C1" w:rsidP="00C116C1">
            <w:pPr>
              <w:jc w:val="center"/>
            </w:pPr>
            <w:r w:rsidRPr="00BC414E">
              <w:rPr>
                <w:rFonts w:ascii="Times New Roman" w:eastAsia="Times New Roman" w:hAnsi="Times New Roman" w:cs="Times New Roman"/>
                <w:sz w:val="26"/>
                <w:szCs w:val="26"/>
                <w:lang w:eastAsia="ru-RU"/>
              </w:rPr>
              <w:t>100,0</w:t>
            </w:r>
          </w:p>
        </w:tc>
        <w:tc>
          <w:tcPr>
            <w:tcW w:w="1276" w:type="dxa"/>
            <w:tcBorders>
              <w:top w:val="single" w:sz="4" w:space="0" w:color="auto"/>
              <w:left w:val="single" w:sz="4" w:space="0" w:color="auto"/>
              <w:bottom w:val="single" w:sz="4" w:space="0" w:color="auto"/>
              <w:right w:val="single" w:sz="4" w:space="0" w:color="auto"/>
            </w:tcBorders>
          </w:tcPr>
          <w:p w:rsidR="00C116C1" w:rsidRDefault="00C116C1" w:rsidP="00C116C1">
            <w:pPr>
              <w:jc w:val="center"/>
            </w:pPr>
            <w:r w:rsidRPr="00BC414E">
              <w:rPr>
                <w:rFonts w:ascii="Times New Roman" w:eastAsia="Times New Roman" w:hAnsi="Times New Roman" w:cs="Times New Roman"/>
                <w:sz w:val="26"/>
                <w:szCs w:val="26"/>
                <w:lang w:eastAsia="ru-RU"/>
              </w:rPr>
              <w:t>100,0</w:t>
            </w:r>
          </w:p>
        </w:tc>
      </w:tr>
    </w:tbl>
    <w:p w:rsidR="00A80E5D" w:rsidRDefault="00A80E5D" w:rsidP="00084236">
      <w:pPr>
        <w:widowControl w:val="0"/>
        <w:tabs>
          <w:tab w:val="center" w:pos="4677"/>
        </w:tabs>
        <w:overflowPunct w:val="0"/>
        <w:autoSpaceDE w:val="0"/>
        <w:autoSpaceDN w:val="0"/>
        <w:adjustRightInd w:val="0"/>
        <w:spacing w:after="0" w:line="240" w:lineRule="auto"/>
        <w:outlineLvl w:val="1"/>
        <w:rPr>
          <w:rFonts w:ascii="Times New Roman" w:eastAsia="Batang" w:hAnsi="Times New Roman" w:cs="Times New Roman"/>
          <w:sz w:val="26"/>
          <w:szCs w:val="26"/>
          <w:lang w:eastAsia="ru-RU"/>
        </w:rPr>
      </w:pPr>
    </w:p>
    <w:p w:rsidR="00417B4F" w:rsidRDefault="00417B4F" w:rsidP="00417B4F">
      <w:pPr>
        <w:pStyle w:val="ConsPlusCell"/>
        <w:ind w:firstLine="709"/>
        <w:jc w:val="both"/>
      </w:pPr>
      <w:r>
        <w:t>1</w:t>
      </w:r>
      <w:r w:rsidR="001A3DE8">
        <w:t>6</w:t>
      </w:r>
      <w:r>
        <w:t xml:space="preserve">. Раздел 5 подпрограммы «Ресурсное обеспечение подпрограммы </w:t>
      </w:r>
      <w:r w:rsidR="0095046D">
        <w:t>3</w:t>
      </w:r>
      <w:r>
        <w:t xml:space="preserve">» </w:t>
      </w:r>
      <w:r>
        <w:lastRenderedPageBreak/>
        <w:t>изложить в новой редакции:</w:t>
      </w:r>
    </w:p>
    <w:p w:rsidR="0040452C" w:rsidRDefault="0040452C" w:rsidP="00417B4F">
      <w:pPr>
        <w:pStyle w:val="ConsPlusCell"/>
        <w:ind w:firstLine="709"/>
        <w:jc w:val="both"/>
      </w:pPr>
    </w:p>
    <w:p w:rsidR="00417B4F" w:rsidRDefault="00417B4F" w:rsidP="00417B4F">
      <w:pPr>
        <w:pStyle w:val="ConsPlusCell"/>
        <w:ind w:firstLine="709"/>
        <w:jc w:val="both"/>
      </w:pPr>
      <w:r>
        <w:t xml:space="preserve">Общий объем финансирования подпрограммы составляет </w:t>
      </w:r>
      <w:r w:rsidR="003B2EEC">
        <w:t>40</w:t>
      </w:r>
      <w:r>
        <w:t>0,0 тыс. рублей, за счет средств бюджета МО МР «Печора», в том числе по годам:</w:t>
      </w:r>
    </w:p>
    <w:p w:rsidR="00417B4F" w:rsidRDefault="00417B4F" w:rsidP="00417B4F">
      <w:pPr>
        <w:pStyle w:val="ConsPlusCell"/>
        <w:ind w:firstLine="709"/>
        <w:jc w:val="both"/>
      </w:pPr>
      <w:r>
        <w:t>2014 год – 100,0 тыс. рублей;</w:t>
      </w:r>
    </w:p>
    <w:p w:rsidR="00417B4F" w:rsidRDefault="00417B4F" w:rsidP="00417B4F">
      <w:pPr>
        <w:pStyle w:val="ConsPlusCell"/>
        <w:ind w:firstLine="709"/>
        <w:jc w:val="both"/>
      </w:pPr>
      <w:r>
        <w:t>2015 год – 100,0 тыс. рублей;</w:t>
      </w:r>
    </w:p>
    <w:p w:rsidR="00417B4F" w:rsidRDefault="00417B4F" w:rsidP="00417B4F">
      <w:pPr>
        <w:pStyle w:val="ConsPlusCell"/>
        <w:ind w:firstLine="709"/>
        <w:jc w:val="both"/>
      </w:pPr>
      <w:r>
        <w:t>2016 год – 1</w:t>
      </w:r>
      <w:r w:rsidR="003B2EEC">
        <w:t>0</w:t>
      </w:r>
      <w:r>
        <w:t>0,0 тыс. рублей;</w:t>
      </w:r>
    </w:p>
    <w:p w:rsidR="00417B4F" w:rsidRDefault="003B2EEC" w:rsidP="00417B4F">
      <w:pPr>
        <w:pStyle w:val="ConsPlusCell"/>
        <w:ind w:firstLine="709"/>
        <w:jc w:val="both"/>
      </w:pPr>
      <w:r>
        <w:t>2017 год – 10</w:t>
      </w:r>
      <w:r w:rsidR="00417B4F">
        <w:t>0,0 тыс. рублей.</w:t>
      </w:r>
    </w:p>
    <w:p w:rsidR="00DE7FBE" w:rsidRDefault="00DE7FBE" w:rsidP="00417B4F">
      <w:pPr>
        <w:pStyle w:val="ConsPlusCell"/>
        <w:ind w:firstLine="709"/>
        <w:jc w:val="both"/>
      </w:pPr>
    </w:p>
    <w:p w:rsidR="000A1CCA" w:rsidRDefault="001A3DE8" w:rsidP="00417B4F">
      <w:pPr>
        <w:pStyle w:val="ConsPlusCell"/>
        <w:ind w:firstLine="709"/>
        <w:jc w:val="both"/>
      </w:pPr>
      <w:r>
        <w:t>17</w:t>
      </w:r>
      <w:r w:rsidR="00372564">
        <w:t>. Приложение 1 к муниципальной программе изложить в редакции согласно приложению 3 к вносимым изменениям.</w:t>
      </w:r>
    </w:p>
    <w:p w:rsidR="000A1CCA" w:rsidRDefault="001A3DE8" w:rsidP="00417B4F">
      <w:pPr>
        <w:pStyle w:val="ConsPlusCell"/>
        <w:ind w:firstLine="709"/>
        <w:jc w:val="both"/>
      </w:pPr>
      <w:r>
        <w:t>18</w:t>
      </w:r>
      <w:r w:rsidR="004A6621">
        <w:t>. Приложение 2 к муниципальной программе изложить в редакции согласно приложению 4 к вносимым изменениям.</w:t>
      </w:r>
    </w:p>
    <w:p w:rsidR="000A1CCA" w:rsidRDefault="005F51A0" w:rsidP="00417B4F">
      <w:pPr>
        <w:pStyle w:val="ConsPlusCell"/>
        <w:ind w:firstLine="709"/>
        <w:jc w:val="both"/>
      </w:pPr>
      <w:r>
        <w:t>1</w:t>
      </w:r>
      <w:r w:rsidR="001A3DE8">
        <w:t xml:space="preserve">9. </w:t>
      </w:r>
      <w:r>
        <w:t xml:space="preserve">Приложение 3 к муниципальной программе изложить в редакции согласно приложению 5 к </w:t>
      </w:r>
      <w:proofErr w:type="gramStart"/>
      <w:r>
        <w:t>вносимым</w:t>
      </w:r>
      <w:proofErr w:type="gramEnd"/>
      <w:r>
        <w:t xml:space="preserve"> изменеиям.</w:t>
      </w:r>
    </w:p>
    <w:p w:rsidR="002A0542" w:rsidRDefault="002A0542" w:rsidP="002A0542">
      <w:pPr>
        <w:widowControl w:val="0"/>
        <w:tabs>
          <w:tab w:val="left" w:pos="720"/>
          <w:tab w:val="center" w:pos="4677"/>
          <w:tab w:val="right" w:pos="9355"/>
        </w:tabs>
        <w:overflowPunct w:val="0"/>
        <w:autoSpaceDE w:val="0"/>
        <w:autoSpaceDN w:val="0"/>
        <w:adjustRightInd w:val="0"/>
        <w:spacing w:after="0" w:line="240" w:lineRule="auto"/>
        <w:jc w:val="both"/>
        <w:outlineLvl w:val="1"/>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ab/>
        <w:t xml:space="preserve">20. </w:t>
      </w:r>
      <w:r w:rsidRPr="002A0542">
        <w:rPr>
          <w:rFonts w:ascii="Times New Roman" w:eastAsia="Batang" w:hAnsi="Times New Roman" w:cs="Times New Roman"/>
          <w:sz w:val="26"/>
          <w:szCs w:val="26"/>
          <w:lang w:eastAsia="ru-RU"/>
        </w:rPr>
        <w:t xml:space="preserve">Приложение 4 к муниципальной программе изложить в редакции согласно приложению </w:t>
      </w:r>
      <w:r>
        <w:rPr>
          <w:rFonts w:ascii="Times New Roman" w:eastAsia="Batang" w:hAnsi="Times New Roman" w:cs="Times New Roman"/>
          <w:sz w:val="26"/>
          <w:szCs w:val="26"/>
          <w:lang w:eastAsia="ru-RU"/>
        </w:rPr>
        <w:t>6</w:t>
      </w:r>
      <w:r w:rsidRPr="002A0542">
        <w:rPr>
          <w:rFonts w:ascii="Times New Roman" w:eastAsia="Batang" w:hAnsi="Times New Roman" w:cs="Times New Roman"/>
          <w:sz w:val="26"/>
          <w:szCs w:val="26"/>
          <w:lang w:eastAsia="ru-RU"/>
        </w:rPr>
        <w:t xml:space="preserve"> к вносимым измене</w:t>
      </w:r>
      <w:r>
        <w:rPr>
          <w:rFonts w:ascii="Times New Roman" w:eastAsia="Batang" w:hAnsi="Times New Roman" w:cs="Times New Roman"/>
          <w:sz w:val="26"/>
          <w:szCs w:val="26"/>
          <w:lang w:eastAsia="ru-RU"/>
        </w:rPr>
        <w:t>н</w:t>
      </w:r>
      <w:r w:rsidRPr="002A0542">
        <w:rPr>
          <w:rFonts w:ascii="Times New Roman" w:eastAsia="Batang" w:hAnsi="Times New Roman" w:cs="Times New Roman"/>
          <w:sz w:val="26"/>
          <w:szCs w:val="26"/>
          <w:lang w:eastAsia="ru-RU"/>
        </w:rPr>
        <w:t>иям.</w:t>
      </w:r>
    </w:p>
    <w:p w:rsidR="0098647F" w:rsidRDefault="0098647F" w:rsidP="0098647F">
      <w:pPr>
        <w:widowControl w:val="0"/>
        <w:tabs>
          <w:tab w:val="left" w:pos="720"/>
          <w:tab w:val="center" w:pos="4677"/>
          <w:tab w:val="right" w:pos="9355"/>
        </w:tabs>
        <w:overflowPunct w:val="0"/>
        <w:autoSpaceDE w:val="0"/>
        <w:autoSpaceDN w:val="0"/>
        <w:adjustRightInd w:val="0"/>
        <w:spacing w:after="0" w:line="240" w:lineRule="auto"/>
        <w:jc w:val="both"/>
        <w:outlineLvl w:val="1"/>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ab/>
        <w:t xml:space="preserve">21. Дополнить муниципальную программу приложением 6 в редакции </w:t>
      </w:r>
      <w:r w:rsidRPr="002A0542">
        <w:rPr>
          <w:rFonts w:ascii="Times New Roman" w:eastAsia="Batang" w:hAnsi="Times New Roman" w:cs="Times New Roman"/>
          <w:sz w:val="26"/>
          <w:szCs w:val="26"/>
          <w:lang w:eastAsia="ru-RU"/>
        </w:rPr>
        <w:t xml:space="preserve">согласно приложению </w:t>
      </w:r>
      <w:r>
        <w:rPr>
          <w:rFonts w:ascii="Times New Roman" w:eastAsia="Batang" w:hAnsi="Times New Roman" w:cs="Times New Roman"/>
          <w:sz w:val="26"/>
          <w:szCs w:val="26"/>
          <w:lang w:eastAsia="ru-RU"/>
        </w:rPr>
        <w:t>7</w:t>
      </w:r>
      <w:r w:rsidRPr="002A0542">
        <w:rPr>
          <w:rFonts w:ascii="Times New Roman" w:eastAsia="Batang" w:hAnsi="Times New Roman" w:cs="Times New Roman"/>
          <w:sz w:val="26"/>
          <w:szCs w:val="26"/>
          <w:lang w:eastAsia="ru-RU"/>
        </w:rPr>
        <w:t xml:space="preserve"> к вносимым измене</w:t>
      </w:r>
      <w:r>
        <w:rPr>
          <w:rFonts w:ascii="Times New Roman" w:eastAsia="Batang" w:hAnsi="Times New Roman" w:cs="Times New Roman"/>
          <w:sz w:val="26"/>
          <w:szCs w:val="26"/>
          <w:lang w:eastAsia="ru-RU"/>
        </w:rPr>
        <w:t>н</w:t>
      </w:r>
      <w:r w:rsidRPr="002A0542">
        <w:rPr>
          <w:rFonts w:ascii="Times New Roman" w:eastAsia="Batang" w:hAnsi="Times New Roman" w:cs="Times New Roman"/>
          <w:sz w:val="26"/>
          <w:szCs w:val="26"/>
          <w:lang w:eastAsia="ru-RU"/>
        </w:rPr>
        <w:t>иям.</w:t>
      </w:r>
    </w:p>
    <w:p w:rsidR="002A0542" w:rsidRDefault="002A0542" w:rsidP="002A0542">
      <w:pPr>
        <w:widowControl w:val="0"/>
        <w:tabs>
          <w:tab w:val="left" w:pos="720"/>
          <w:tab w:val="center" w:pos="4677"/>
          <w:tab w:val="right" w:pos="9355"/>
        </w:tabs>
        <w:overflowPunct w:val="0"/>
        <w:autoSpaceDE w:val="0"/>
        <w:autoSpaceDN w:val="0"/>
        <w:adjustRightInd w:val="0"/>
        <w:spacing w:after="0" w:line="240" w:lineRule="auto"/>
        <w:jc w:val="both"/>
        <w:outlineLvl w:val="1"/>
        <w:rPr>
          <w:rFonts w:ascii="Times New Roman" w:eastAsia="Batang" w:hAnsi="Times New Roman" w:cs="Times New Roman"/>
          <w:sz w:val="26"/>
          <w:szCs w:val="26"/>
          <w:lang w:eastAsia="ru-RU"/>
        </w:rPr>
      </w:pPr>
      <w:r w:rsidRPr="002A0542">
        <w:rPr>
          <w:rFonts w:ascii="Times New Roman" w:eastAsia="Batang" w:hAnsi="Times New Roman" w:cs="Times New Roman"/>
          <w:sz w:val="26"/>
          <w:szCs w:val="26"/>
          <w:lang w:eastAsia="ru-RU"/>
        </w:rPr>
        <w:t xml:space="preserve">                                                                         </w:t>
      </w:r>
      <w:r w:rsidR="002D300F">
        <w:rPr>
          <w:rFonts w:ascii="Times New Roman" w:eastAsia="Batang" w:hAnsi="Times New Roman" w:cs="Times New Roman"/>
          <w:sz w:val="26"/>
          <w:szCs w:val="26"/>
          <w:lang w:eastAsia="ru-RU"/>
        </w:rPr>
        <w:t>_________________________</w:t>
      </w:r>
      <w:r>
        <w:rPr>
          <w:rFonts w:ascii="Times New Roman" w:eastAsia="Batang" w:hAnsi="Times New Roman" w:cs="Times New Roman"/>
          <w:sz w:val="26"/>
          <w:szCs w:val="26"/>
          <w:lang w:eastAsia="ru-RU"/>
        </w:rPr>
        <w:tab/>
      </w:r>
    </w:p>
    <w:p w:rsidR="00854675" w:rsidRPr="002A0542" w:rsidRDefault="00854675" w:rsidP="002A0542">
      <w:pPr>
        <w:rPr>
          <w:rFonts w:ascii="Times New Roman" w:eastAsia="Batang" w:hAnsi="Times New Roman" w:cs="Times New Roman"/>
          <w:sz w:val="26"/>
          <w:szCs w:val="26"/>
          <w:lang w:eastAsia="ru-RU"/>
        </w:rPr>
        <w:sectPr w:rsidR="00854675" w:rsidRPr="002A0542" w:rsidSect="002D300F">
          <w:pgSz w:w="11906" w:h="16838"/>
          <w:pgMar w:top="964" w:right="851" w:bottom="1021" w:left="1531" w:header="709" w:footer="709" w:gutter="0"/>
          <w:cols w:space="708"/>
          <w:docGrid w:linePitch="360"/>
        </w:sectPr>
      </w:pPr>
    </w:p>
    <w:p w:rsidR="00AB1CD2" w:rsidRDefault="00AB1CD2" w:rsidP="00AB1CD2">
      <w:pPr>
        <w:widowControl w:val="0"/>
        <w:tabs>
          <w:tab w:val="center" w:pos="4677"/>
        </w:tabs>
        <w:overflowPunct w:val="0"/>
        <w:autoSpaceDE w:val="0"/>
        <w:autoSpaceDN w:val="0"/>
        <w:adjustRightInd w:val="0"/>
        <w:spacing w:after="0" w:line="240" w:lineRule="auto"/>
        <w:jc w:val="right"/>
        <w:outlineLvl w:val="1"/>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lastRenderedPageBreak/>
        <w:t>Приложение 1</w:t>
      </w:r>
    </w:p>
    <w:p w:rsidR="00AB1CD2" w:rsidRDefault="00AB1CD2" w:rsidP="00AB1CD2">
      <w:pPr>
        <w:widowControl w:val="0"/>
        <w:tabs>
          <w:tab w:val="center" w:pos="4677"/>
        </w:tabs>
        <w:overflowPunct w:val="0"/>
        <w:autoSpaceDE w:val="0"/>
        <w:autoSpaceDN w:val="0"/>
        <w:adjustRightInd w:val="0"/>
        <w:spacing w:after="0" w:line="240" w:lineRule="auto"/>
        <w:jc w:val="right"/>
        <w:outlineLvl w:val="1"/>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к вносимым изменениям</w:t>
      </w:r>
    </w:p>
    <w:p w:rsidR="00AB1CD2" w:rsidRDefault="00AB1CD2" w:rsidP="00AB1CD2">
      <w:pPr>
        <w:widowControl w:val="0"/>
        <w:tabs>
          <w:tab w:val="center" w:pos="4677"/>
        </w:tabs>
        <w:overflowPunct w:val="0"/>
        <w:autoSpaceDE w:val="0"/>
        <w:autoSpaceDN w:val="0"/>
        <w:adjustRightInd w:val="0"/>
        <w:spacing w:after="0" w:line="240" w:lineRule="auto"/>
        <w:jc w:val="center"/>
        <w:outlineLvl w:val="1"/>
        <w:rPr>
          <w:rFonts w:ascii="Times New Roman" w:eastAsia="Batang" w:hAnsi="Times New Roman" w:cs="Times New Roman"/>
          <w:sz w:val="26"/>
          <w:szCs w:val="26"/>
          <w:lang w:eastAsia="ru-RU"/>
        </w:rPr>
      </w:pPr>
    </w:p>
    <w:p w:rsidR="00AB1CD2" w:rsidRPr="000B19D7" w:rsidRDefault="00AB1CD2" w:rsidP="00AB1CD2">
      <w:pPr>
        <w:widowControl w:val="0"/>
        <w:tabs>
          <w:tab w:val="center" w:pos="4677"/>
        </w:tabs>
        <w:overflowPunct w:val="0"/>
        <w:autoSpaceDE w:val="0"/>
        <w:autoSpaceDN w:val="0"/>
        <w:adjustRightInd w:val="0"/>
        <w:spacing w:after="0" w:line="240" w:lineRule="auto"/>
        <w:jc w:val="center"/>
        <w:outlineLvl w:val="1"/>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ПАСПОРТ</w:t>
      </w:r>
    </w:p>
    <w:p w:rsidR="00AB1CD2" w:rsidRDefault="00AB1CD2" w:rsidP="00AB1CD2">
      <w:pPr>
        <w:widowControl w:val="0"/>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0B19D7">
        <w:rPr>
          <w:rFonts w:ascii="Times New Roman" w:eastAsia="Batang" w:hAnsi="Times New Roman" w:cs="Times New Roman"/>
          <w:sz w:val="26"/>
          <w:szCs w:val="26"/>
          <w:lang w:eastAsia="ru-RU"/>
        </w:rPr>
        <w:t xml:space="preserve">подпрограммы </w:t>
      </w:r>
      <w:r>
        <w:rPr>
          <w:rFonts w:ascii="Times New Roman" w:eastAsia="Batang" w:hAnsi="Times New Roman" w:cs="Times New Roman"/>
          <w:sz w:val="26"/>
          <w:szCs w:val="26"/>
          <w:lang w:eastAsia="ru-RU"/>
        </w:rPr>
        <w:t>4</w:t>
      </w:r>
      <w:r w:rsidRPr="000B19D7">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Содействие в обеспечении населения МО МР «Печора» </w:t>
      </w:r>
    </w:p>
    <w:p w:rsidR="00AB1CD2" w:rsidRDefault="00AB1CD2" w:rsidP="00AB1CD2">
      <w:pPr>
        <w:widowControl w:val="0"/>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лес</w:t>
      </w:r>
      <w:proofErr w:type="gramStart"/>
      <w:r>
        <w:rPr>
          <w:rFonts w:ascii="Times New Roman" w:eastAsia="Times New Roman" w:hAnsi="Times New Roman" w:cs="Times New Roman"/>
          <w:sz w:val="26"/>
          <w:szCs w:val="26"/>
          <w:lang w:eastAsia="ru-RU"/>
        </w:rPr>
        <w:t>о(</w:t>
      </w:r>
      <w:proofErr w:type="gramEnd"/>
      <w:r>
        <w:rPr>
          <w:rFonts w:ascii="Times New Roman" w:eastAsia="Times New Roman" w:hAnsi="Times New Roman" w:cs="Times New Roman"/>
          <w:sz w:val="26"/>
          <w:szCs w:val="26"/>
          <w:lang w:eastAsia="ru-RU"/>
        </w:rPr>
        <w:t>пило) материалами»</w:t>
      </w:r>
    </w:p>
    <w:p w:rsidR="00AB1CD2" w:rsidRPr="000B19D7" w:rsidRDefault="00AB1CD2" w:rsidP="00AB1CD2">
      <w:pPr>
        <w:widowControl w:val="0"/>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bl>
      <w:tblPr>
        <w:tblStyle w:val="a9"/>
        <w:tblW w:w="0" w:type="auto"/>
        <w:tblInd w:w="108" w:type="dxa"/>
        <w:tblLook w:val="04A0" w:firstRow="1" w:lastRow="0" w:firstColumn="1" w:lastColumn="0" w:noHBand="0" w:noVBand="1"/>
      </w:tblPr>
      <w:tblGrid>
        <w:gridCol w:w="2974"/>
        <w:gridCol w:w="6489"/>
      </w:tblGrid>
      <w:tr w:rsidR="00AB1CD2" w:rsidRPr="000B19D7" w:rsidTr="00EB1778">
        <w:tc>
          <w:tcPr>
            <w:tcW w:w="2974" w:type="dxa"/>
          </w:tcPr>
          <w:p w:rsidR="00AB1CD2" w:rsidRPr="000B19D7" w:rsidRDefault="00AB1CD2" w:rsidP="00AB1CD2">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Ответственный исполнитель подпрограммы </w:t>
            </w:r>
            <w:r>
              <w:rPr>
                <w:rFonts w:ascii="Times New Roman" w:eastAsia="Times New Roman" w:hAnsi="Times New Roman" w:cs="Times New Roman"/>
                <w:sz w:val="26"/>
                <w:szCs w:val="26"/>
                <w:lang w:eastAsia="ru-RU"/>
              </w:rPr>
              <w:t>4</w:t>
            </w:r>
          </w:p>
        </w:tc>
        <w:tc>
          <w:tcPr>
            <w:tcW w:w="6489" w:type="dxa"/>
          </w:tcPr>
          <w:p w:rsidR="00AB1CD2" w:rsidRPr="000B19D7" w:rsidRDefault="00AB1CD2" w:rsidP="00EB1778">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Отдел жилищно-коммунального хозяйства администрации МР «Печора»</w:t>
            </w:r>
          </w:p>
        </w:tc>
      </w:tr>
      <w:tr w:rsidR="00AB1CD2" w:rsidRPr="000B19D7" w:rsidTr="00EB1778">
        <w:tc>
          <w:tcPr>
            <w:tcW w:w="2974" w:type="dxa"/>
          </w:tcPr>
          <w:p w:rsidR="00AB1CD2" w:rsidRDefault="00AB1CD2" w:rsidP="00AB1CD2">
            <w:pPr>
              <w:widowControl w:val="0"/>
              <w:rPr>
                <w:rFonts w:ascii="Times New Roman" w:hAnsi="Times New Roman" w:cs="Times New Roman"/>
                <w:sz w:val="26"/>
                <w:szCs w:val="26"/>
              </w:rPr>
            </w:pPr>
            <w:r>
              <w:rPr>
                <w:rFonts w:ascii="Times New Roman" w:hAnsi="Times New Roman" w:cs="Times New Roman"/>
                <w:sz w:val="26"/>
                <w:szCs w:val="26"/>
              </w:rPr>
              <w:t>Соисполнители подпрограммы 4</w:t>
            </w:r>
          </w:p>
        </w:tc>
        <w:tc>
          <w:tcPr>
            <w:tcW w:w="6489" w:type="dxa"/>
          </w:tcPr>
          <w:p w:rsidR="00AB1CD2" w:rsidRPr="000B19D7" w:rsidRDefault="00AB1CD2" w:rsidP="00EB1778">
            <w:pPr>
              <w:widowControl w:val="0"/>
              <w:autoSpaceDE w:val="0"/>
              <w:autoSpaceDN w:val="0"/>
              <w:adjustRightInd w:val="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tc>
      </w:tr>
      <w:tr w:rsidR="00AB1CD2" w:rsidRPr="000B19D7" w:rsidTr="00EB1778">
        <w:tc>
          <w:tcPr>
            <w:tcW w:w="2974" w:type="dxa"/>
          </w:tcPr>
          <w:p w:rsidR="00AB1CD2" w:rsidRDefault="00AB1CD2" w:rsidP="00AB1CD2">
            <w:pPr>
              <w:widowControl w:val="0"/>
              <w:rPr>
                <w:rFonts w:ascii="Times New Roman" w:hAnsi="Times New Roman" w:cs="Times New Roman"/>
                <w:sz w:val="26"/>
                <w:szCs w:val="26"/>
              </w:rPr>
            </w:pPr>
            <w:r>
              <w:rPr>
                <w:rFonts w:ascii="Times New Roman" w:hAnsi="Times New Roman" w:cs="Times New Roman"/>
                <w:sz w:val="26"/>
                <w:szCs w:val="26"/>
              </w:rPr>
              <w:t>Программно-целевые инструменты подпрограммы 4</w:t>
            </w:r>
          </w:p>
        </w:tc>
        <w:tc>
          <w:tcPr>
            <w:tcW w:w="6489" w:type="dxa"/>
          </w:tcPr>
          <w:p w:rsidR="00AB1CD2" w:rsidRPr="000B19D7" w:rsidRDefault="00AB1CD2" w:rsidP="00EB1778">
            <w:pPr>
              <w:widowControl w:val="0"/>
              <w:autoSpaceDE w:val="0"/>
              <w:autoSpaceDN w:val="0"/>
              <w:adjustRightInd w:val="0"/>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p>
        </w:tc>
      </w:tr>
      <w:tr w:rsidR="00AB1CD2" w:rsidRPr="000B19D7" w:rsidTr="00EB1778">
        <w:tc>
          <w:tcPr>
            <w:tcW w:w="2974" w:type="dxa"/>
          </w:tcPr>
          <w:p w:rsidR="00AB1CD2" w:rsidRPr="000B19D7" w:rsidRDefault="00AB1CD2" w:rsidP="00AB1CD2">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Цель подпрограммы</w:t>
            </w:r>
            <w:r>
              <w:rPr>
                <w:rFonts w:ascii="Times New Roman" w:eastAsia="Times New Roman" w:hAnsi="Times New Roman" w:cs="Times New Roman"/>
                <w:sz w:val="26"/>
                <w:szCs w:val="26"/>
                <w:lang w:val="en-US" w:eastAsia="ru-RU"/>
              </w:rPr>
              <w:t xml:space="preserve"> </w:t>
            </w:r>
            <w:r>
              <w:rPr>
                <w:rFonts w:ascii="Times New Roman" w:eastAsia="Times New Roman" w:hAnsi="Times New Roman" w:cs="Times New Roman"/>
                <w:sz w:val="26"/>
                <w:szCs w:val="26"/>
                <w:lang w:eastAsia="ru-RU"/>
              </w:rPr>
              <w:t>4</w:t>
            </w:r>
          </w:p>
        </w:tc>
        <w:tc>
          <w:tcPr>
            <w:tcW w:w="6489" w:type="dxa"/>
          </w:tcPr>
          <w:p w:rsidR="00AB1CD2" w:rsidRPr="000B19D7" w:rsidRDefault="00664D63" w:rsidP="00664D63">
            <w:pPr>
              <w:widowControl w:val="0"/>
              <w:autoSpaceDE w:val="0"/>
              <w:autoSpaceDN w:val="0"/>
              <w:adjustRightInd w:val="0"/>
              <w:jc w:val="both"/>
              <w:rPr>
                <w:rFonts w:ascii="Times New Roman" w:eastAsia="Times New Roman" w:hAnsi="Times New Roman" w:cs="Times New Roman"/>
                <w:sz w:val="26"/>
                <w:szCs w:val="26"/>
                <w:lang w:eastAsia="ru-RU"/>
              </w:rPr>
            </w:pPr>
            <w:r>
              <w:rPr>
                <w:rFonts w:ascii="Times New Roman" w:hAnsi="Times New Roman" w:cs="Times New Roman"/>
                <w:sz w:val="26"/>
                <w:szCs w:val="26"/>
              </w:rPr>
              <w:t>Содействие в обеспечении</w:t>
            </w:r>
            <w:r w:rsidR="009D69A2" w:rsidRPr="009D69A2">
              <w:rPr>
                <w:rFonts w:ascii="Times New Roman" w:hAnsi="Times New Roman" w:cs="Times New Roman"/>
                <w:sz w:val="26"/>
                <w:szCs w:val="26"/>
              </w:rPr>
              <w:t xml:space="preserve"> лесо (пило) материалами </w:t>
            </w:r>
            <w:r>
              <w:rPr>
                <w:rFonts w:ascii="Times New Roman" w:hAnsi="Times New Roman" w:cs="Times New Roman"/>
                <w:sz w:val="26"/>
                <w:szCs w:val="26"/>
              </w:rPr>
              <w:t>населения муниципального района</w:t>
            </w:r>
          </w:p>
        </w:tc>
      </w:tr>
      <w:tr w:rsidR="00AB1CD2" w:rsidRPr="000B19D7" w:rsidTr="00EB1778">
        <w:tc>
          <w:tcPr>
            <w:tcW w:w="2974" w:type="dxa"/>
          </w:tcPr>
          <w:p w:rsidR="00AB1CD2" w:rsidRPr="000B19D7" w:rsidRDefault="00AB1CD2" w:rsidP="00AB1CD2">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Задачи подпрограммы</w:t>
            </w:r>
            <w:r>
              <w:rPr>
                <w:rFonts w:ascii="Times New Roman" w:eastAsia="Times New Roman" w:hAnsi="Times New Roman" w:cs="Times New Roman"/>
                <w:sz w:val="26"/>
                <w:szCs w:val="26"/>
                <w:lang w:eastAsia="ru-RU"/>
              </w:rPr>
              <w:t xml:space="preserve"> 4</w:t>
            </w:r>
          </w:p>
        </w:tc>
        <w:tc>
          <w:tcPr>
            <w:tcW w:w="6489" w:type="dxa"/>
          </w:tcPr>
          <w:p w:rsidR="00AB1CD2" w:rsidRPr="000B19D7" w:rsidRDefault="00E93283" w:rsidP="00EB1778">
            <w:pPr>
              <w:pStyle w:val="ab"/>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О</w:t>
            </w:r>
            <w:r w:rsidRPr="00E93283">
              <w:rPr>
                <w:rFonts w:ascii="Times New Roman" w:eastAsia="Times New Roman" w:hAnsi="Times New Roman" w:cs="Times New Roman"/>
                <w:sz w:val="26"/>
                <w:szCs w:val="26"/>
                <w:lang w:eastAsia="ru-RU"/>
              </w:rPr>
              <w:t xml:space="preserve">казание содействия в обеспечении населения муниципального района лесо (пило) материалами </w:t>
            </w:r>
          </w:p>
        </w:tc>
      </w:tr>
      <w:tr w:rsidR="00AB1CD2" w:rsidRPr="000B19D7" w:rsidTr="00EB1778">
        <w:tc>
          <w:tcPr>
            <w:tcW w:w="2974" w:type="dxa"/>
          </w:tcPr>
          <w:p w:rsidR="00AB1CD2" w:rsidRPr="000B19D7" w:rsidRDefault="00AB1CD2" w:rsidP="00AB1CD2">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Целевые индикаторы и показатели подпрограммы </w:t>
            </w:r>
            <w:r>
              <w:rPr>
                <w:rFonts w:ascii="Times New Roman" w:eastAsia="Times New Roman" w:hAnsi="Times New Roman" w:cs="Times New Roman"/>
                <w:sz w:val="26"/>
                <w:szCs w:val="26"/>
                <w:lang w:eastAsia="ru-RU"/>
              </w:rPr>
              <w:t>4</w:t>
            </w:r>
          </w:p>
        </w:tc>
        <w:tc>
          <w:tcPr>
            <w:tcW w:w="6489" w:type="dxa"/>
          </w:tcPr>
          <w:p w:rsidR="00AB1CD2" w:rsidRPr="00E42B2A" w:rsidRDefault="00AB1CD2" w:rsidP="00EB1778">
            <w:pPr>
              <w:widowControl w:val="0"/>
              <w:autoSpaceDE w:val="0"/>
              <w:autoSpaceDN w:val="0"/>
              <w:adjustRightInd w:val="0"/>
              <w:jc w:val="both"/>
              <w:rPr>
                <w:rFonts w:ascii="Times New Roman" w:eastAsia="Times New Roman" w:hAnsi="Times New Roman" w:cs="Times New Roman"/>
                <w:sz w:val="26"/>
                <w:szCs w:val="26"/>
                <w:lang w:eastAsia="ru-RU"/>
              </w:rPr>
            </w:pPr>
            <w:r>
              <w:rPr>
                <w:rFonts w:ascii="Times New Roman" w:hAnsi="Times New Roman" w:cs="Times New Roman"/>
                <w:sz w:val="26"/>
                <w:szCs w:val="26"/>
              </w:rPr>
              <w:t>Доля объема лес</w:t>
            </w:r>
            <w:proofErr w:type="gramStart"/>
            <w:r>
              <w:rPr>
                <w:rFonts w:ascii="Times New Roman" w:hAnsi="Times New Roman" w:cs="Times New Roman"/>
                <w:sz w:val="26"/>
                <w:szCs w:val="26"/>
              </w:rPr>
              <w:t>о(</w:t>
            </w:r>
            <w:proofErr w:type="gramEnd"/>
            <w:r>
              <w:rPr>
                <w:rFonts w:ascii="Times New Roman" w:hAnsi="Times New Roman" w:cs="Times New Roman"/>
                <w:sz w:val="26"/>
                <w:szCs w:val="26"/>
              </w:rPr>
              <w:t>пило) материалов, поставляемых населению от общей потребности</w:t>
            </w:r>
          </w:p>
          <w:p w:rsidR="00AB1CD2" w:rsidRPr="000B19D7" w:rsidRDefault="00AB1CD2" w:rsidP="00EB1778">
            <w:pPr>
              <w:widowControl w:val="0"/>
              <w:autoSpaceDE w:val="0"/>
              <w:autoSpaceDN w:val="0"/>
              <w:adjustRightInd w:val="0"/>
              <w:jc w:val="both"/>
              <w:rPr>
                <w:rFonts w:ascii="Times New Roman" w:eastAsia="Times New Roman" w:hAnsi="Times New Roman" w:cs="Times New Roman"/>
                <w:sz w:val="26"/>
                <w:szCs w:val="26"/>
                <w:lang w:eastAsia="ru-RU"/>
              </w:rPr>
            </w:pPr>
          </w:p>
        </w:tc>
      </w:tr>
      <w:tr w:rsidR="00AB1CD2" w:rsidRPr="000B19D7" w:rsidTr="00EB1778">
        <w:tc>
          <w:tcPr>
            <w:tcW w:w="2974" w:type="dxa"/>
          </w:tcPr>
          <w:p w:rsidR="00AB1CD2" w:rsidRPr="000B19D7" w:rsidRDefault="00AB1CD2" w:rsidP="00AB1CD2">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Этапы и сроки  реализации   подпрограммы</w:t>
            </w:r>
            <w:r>
              <w:rPr>
                <w:rFonts w:ascii="Times New Roman" w:eastAsia="Times New Roman" w:hAnsi="Times New Roman" w:cs="Times New Roman"/>
                <w:sz w:val="26"/>
                <w:szCs w:val="26"/>
                <w:lang w:eastAsia="ru-RU"/>
              </w:rPr>
              <w:t xml:space="preserve"> 4</w:t>
            </w:r>
          </w:p>
        </w:tc>
        <w:tc>
          <w:tcPr>
            <w:tcW w:w="6489" w:type="dxa"/>
          </w:tcPr>
          <w:p w:rsidR="00AB1CD2" w:rsidRPr="000B19D7" w:rsidRDefault="00AB1CD2" w:rsidP="00EB1778">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2014 </w:t>
            </w:r>
            <w:r w:rsidR="002D300F">
              <w:rPr>
                <w:rFonts w:ascii="Times New Roman" w:eastAsia="Times New Roman" w:hAnsi="Times New Roman" w:cs="Times New Roman"/>
                <w:sz w:val="26"/>
                <w:szCs w:val="26"/>
                <w:lang w:eastAsia="ru-RU"/>
              </w:rPr>
              <w:t>–</w:t>
            </w:r>
            <w:r w:rsidRPr="000B19D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2020</w:t>
            </w:r>
            <w:r w:rsidRPr="000B19D7">
              <w:rPr>
                <w:rFonts w:ascii="Times New Roman" w:eastAsia="Times New Roman" w:hAnsi="Times New Roman" w:cs="Times New Roman"/>
                <w:sz w:val="26"/>
                <w:szCs w:val="26"/>
                <w:lang w:eastAsia="ru-RU"/>
              </w:rPr>
              <w:t xml:space="preserve"> г</w:t>
            </w:r>
            <w:r>
              <w:rPr>
                <w:rFonts w:ascii="Times New Roman" w:eastAsia="Times New Roman" w:hAnsi="Times New Roman" w:cs="Times New Roman"/>
                <w:sz w:val="26"/>
                <w:szCs w:val="26"/>
                <w:lang w:eastAsia="ru-RU"/>
              </w:rPr>
              <w:t>оды</w:t>
            </w:r>
          </w:p>
        </w:tc>
      </w:tr>
      <w:tr w:rsidR="00AB1CD2" w:rsidRPr="000B19D7" w:rsidTr="00EB1778">
        <w:trPr>
          <w:trHeight w:val="966"/>
        </w:trPr>
        <w:tc>
          <w:tcPr>
            <w:tcW w:w="2974" w:type="dxa"/>
          </w:tcPr>
          <w:p w:rsidR="00AB1CD2" w:rsidRPr="000B19D7" w:rsidRDefault="00AB1CD2" w:rsidP="00EB1778">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Объемы финансирования</w:t>
            </w:r>
          </w:p>
          <w:p w:rsidR="00AB1CD2" w:rsidRPr="000B19D7" w:rsidRDefault="00AB1CD2" w:rsidP="00AB1CD2">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Подпрограммы </w:t>
            </w:r>
            <w:r>
              <w:rPr>
                <w:rFonts w:ascii="Times New Roman" w:eastAsia="Times New Roman" w:hAnsi="Times New Roman" w:cs="Times New Roman"/>
                <w:sz w:val="26"/>
                <w:szCs w:val="26"/>
                <w:lang w:eastAsia="ru-RU"/>
              </w:rPr>
              <w:t>4</w:t>
            </w:r>
          </w:p>
        </w:tc>
        <w:tc>
          <w:tcPr>
            <w:tcW w:w="6489" w:type="dxa"/>
          </w:tcPr>
          <w:p w:rsidR="00AB1CD2" w:rsidRPr="000B19D7" w:rsidRDefault="00AB1CD2" w:rsidP="00EB1778">
            <w:pPr>
              <w:widowControl w:val="0"/>
              <w:autoSpaceDE w:val="0"/>
              <w:autoSpaceDN w:val="0"/>
              <w:adjustRightInd w:val="0"/>
              <w:jc w:val="both"/>
              <w:rPr>
                <w:rFonts w:ascii="Times New Roman" w:eastAsia="Times New Roman" w:hAnsi="Times New Roman" w:cs="Times New Roman"/>
                <w:sz w:val="26"/>
                <w:szCs w:val="26"/>
                <w:lang w:eastAsia="ru-RU"/>
              </w:rPr>
            </w:pPr>
            <w:r>
              <w:rPr>
                <w:rFonts w:ascii="Times New Roman" w:hAnsi="Times New Roman" w:cs="Times New Roman"/>
                <w:sz w:val="26"/>
                <w:szCs w:val="26"/>
              </w:rPr>
              <w:t>Реализация подпрограммы в  2015-2020 гг. не требует финансирования</w:t>
            </w:r>
          </w:p>
        </w:tc>
      </w:tr>
      <w:tr w:rsidR="00AB1CD2" w:rsidRPr="000B19D7" w:rsidTr="00EB1778">
        <w:tc>
          <w:tcPr>
            <w:tcW w:w="2974" w:type="dxa"/>
          </w:tcPr>
          <w:p w:rsidR="00AB1CD2" w:rsidRPr="000B19D7" w:rsidRDefault="00AB1CD2" w:rsidP="00EB1778">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Ожидаемые результаты   реализации</w:t>
            </w:r>
          </w:p>
          <w:p w:rsidR="00AB1CD2" w:rsidRPr="000B19D7" w:rsidRDefault="00AB1CD2" w:rsidP="00AB1CD2">
            <w:pPr>
              <w:widowControl w:val="0"/>
              <w:autoSpaceDE w:val="0"/>
              <w:autoSpaceDN w:val="0"/>
              <w:adjustRightInd w:val="0"/>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подпрограммы </w:t>
            </w:r>
            <w:r>
              <w:rPr>
                <w:rFonts w:ascii="Times New Roman" w:eastAsia="Times New Roman" w:hAnsi="Times New Roman" w:cs="Times New Roman"/>
                <w:sz w:val="26"/>
                <w:szCs w:val="26"/>
                <w:lang w:eastAsia="ru-RU"/>
              </w:rPr>
              <w:t>4</w:t>
            </w:r>
          </w:p>
        </w:tc>
        <w:tc>
          <w:tcPr>
            <w:tcW w:w="6489" w:type="dxa"/>
          </w:tcPr>
          <w:p w:rsidR="00AB1CD2" w:rsidRPr="000B19D7" w:rsidRDefault="00AB1CD2" w:rsidP="00EB1778">
            <w:pPr>
              <w:widowControl w:val="0"/>
              <w:autoSpaceDE w:val="0"/>
              <w:autoSpaceDN w:val="0"/>
              <w:adjustRightInd w:val="0"/>
              <w:jc w:val="both"/>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xml:space="preserve">- обеспечение </w:t>
            </w:r>
            <w:r>
              <w:rPr>
                <w:rFonts w:ascii="Times New Roman" w:eastAsia="Times New Roman" w:hAnsi="Times New Roman" w:cs="Times New Roman"/>
                <w:sz w:val="26"/>
                <w:szCs w:val="26"/>
                <w:lang w:eastAsia="ru-RU"/>
              </w:rPr>
              <w:t>лесо (пило) материалами население</w:t>
            </w:r>
            <w:r w:rsidRPr="000B19D7">
              <w:rPr>
                <w:rFonts w:ascii="Times New Roman" w:eastAsia="Times New Roman" w:hAnsi="Times New Roman" w:cs="Times New Roman"/>
                <w:sz w:val="26"/>
                <w:szCs w:val="26"/>
                <w:lang w:eastAsia="ru-RU"/>
              </w:rPr>
              <w:t>;</w:t>
            </w:r>
          </w:p>
          <w:p w:rsidR="00AB1CD2" w:rsidRPr="000B19D7" w:rsidRDefault="00AB1CD2" w:rsidP="00EB1778">
            <w:pPr>
              <w:widowControl w:val="0"/>
              <w:autoSpaceDE w:val="0"/>
              <w:autoSpaceDN w:val="0"/>
              <w:adjustRightInd w:val="0"/>
              <w:jc w:val="both"/>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обеспечение лесо (пило)  материалами  организаций и сель</w:t>
            </w:r>
            <w:r>
              <w:rPr>
                <w:rFonts w:ascii="Times New Roman" w:eastAsia="Times New Roman" w:hAnsi="Times New Roman" w:cs="Times New Roman"/>
                <w:sz w:val="26"/>
                <w:szCs w:val="26"/>
                <w:lang w:eastAsia="ru-RU"/>
              </w:rPr>
              <w:t>ско</w:t>
            </w:r>
            <w:r w:rsidRPr="000B19D7">
              <w:rPr>
                <w:rFonts w:ascii="Times New Roman" w:eastAsia="Times New Roman" w:hAnsi="Times New Roman" w:cs="Times New Roman"/>
                <w:sz w:val="26"/>
                <w:szCs w:val="26"/>
                <w:lang w:eastAsia="ru-RU"/>
              </w:rPr>
              <w:t>хоз</w:t>
            </w:r>
            <w:r>
              <w:rPr>
                <w:rFonts w:ascii="Times New Roman" w:eastAsia="Times New Roman" w:hAnsi="Times New Roman" w:cs="Times New Roman"/>
                <w:sz w:val="26"/>
                <w:szCs w:val="26"/>
                <w:lang w:eastAsia="ru-RU"/>
              </w:rPr>
              <w:t xml:space="preserve">яйственных </w:t>
            </w:r>
            <w:r w:rsidRPr="000B19D7">
              <w:rPr>
                <w:rFonts w:ascii="Times New Roman" w:eastAsia="Times New Roman" w:hAnsi="Times New Roman" w:cs="Times New Roman"/>
                <w:sz w:val="26"/>
                <w:szCs w:val="26"/>
                <w:lang w:eastAsia="ru-RU"/>
              </w:rPr>
              <w:t xml:space="preserve">предприятий района для ремонта и строительства объектов;  </w:t>
            </w:r>
          </w:p>
          <w:p w:rsidR="00AB1CD2" w:rsidRPr="000B19D7" w:rsidRDefault="00AB1CD2" w:rsidP="00EB1778">
            <w:pPr>
              <w:widowControl w:val="0"/>
              <w:autoSpaceDE w:val="0"/>
              <w:autoSpaceDN w:val="0"/>
              <w:adjustRightInd w:val="0"/>
              <w:jc w:val="both"/>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поддержка субъектов малого</w:t>
            </w:r>
            <w:r>
              <w:rPr>
                <w:rFonts w:ascii="Times New Roman" w:eastAsia="Times New Roman" w:hAnsi="Times New Roman" w:cs="Times New Roman"/>
                <w:sz w:val="26"/>
                <w:szCs w:val="26"/>
                <w:lang w:eastAsia="ru-RU"/>
              </w:rPr>
              <w:t xml:space="preserve"> и</w:t>
            </w:r>
            <w:r w:rsidRPr="000B19D7">
              <w:rPr>
                <w:rFonts w:ascii="Times New Roman" w:eastAsia="Times New Roman" w:hAnsi="Times New Roman" w:cs="Times New Roman"/>
                <w:sz w:val="26"/>
                <w:szCs w:val="26"/>
                <w:lang w:eastAsia="ru-RU"/>
              </w:rPr>
              <w:t xml:space="preserve"> среднего  предпринимательства, зарегистрированных на территории муниципального района;</w:t>
            </w:r>
          </w:p>
          <w:p w:rsidR="00AB1CD2" w:rsidRPr="000B19D7" w:rsidRDefault="00AB1CD2" w:rsidP="00EB1778">
            <w:pPr>
              <w:widowControl w:val="0"/>
              <w:autoSpaceDE w:val="0"/>
              <w:autoSpaceDN w:val="0"/>
              <w:adjustRightInd w:val="0"/>
              <w:jc w:val="both"/>
              <w:rPr>
                <w:rFonts w:ascii="Times New Roman" w:eastAsia="Times New Roman" w:hAnsi="Times New Roman" w:cs="Times New Roman"/>
                <w:sz w:val="26"/>
                <w:szCs w:val="26"/>
                <w:lang w:eastAsia="ru-RU"/>
              </w:rPr>
            </w:pPr>
            <w:r w:rsidRPr="000B19D7">
              <w:rPr>
                <w:rFonts w:ascii="Times New Roman" w:eastAsia="Times New Roman" w:hAnsi="Times New Roman" w:cs="Times New Roman"/>
                <w:sz w:val="26"/>
                <w:szCs w:val="26"/>
                <w:lang w:eastAsia="ru-RU"/>
              </w:rPr>
              <w:t>- образование новых рабочих мест в целях снижения уровня без</w:t>
            </w:r>
            <w:r>
              <w:rPr>
                <w:rFonts w:ascii="Times New Roman" w:eastAsia="Times New Roman" w:hAnsi="Times New Roman" w:cs="Times New Roman"/>
                <w:sz w:val="26"/>
                <w:szCs w:val="26"/>
                <w:lang w:eastAsia="ru-RU"/>
              </w:rPr>
              <w:t>работицы в муниципальном районе</w:t>
            </w:r>
          </w:p>
        </w:tc>
      </w:tr>
    </w:tbl>
    <w:p w:rsidR="002D300F" w:rsidRDefault="002D300F" w:rsidP="002D300F">
      <w:pPr>
        <w:widowControl w:val="0"/>
        <w:outlineLvl w:val="2"/>
        <w:rPr>
          <w:rFonts w:ascii="Times New Roman" w:eastAsia="Batang" w:hAnsi="Times New Roman" w:cs="Times New Roman"/>
          <w:sz w:val="26"/>
          <w:szCs w:val="26"/>
          <w:lang w:eastAsia="ru-RU"/>
        </w:rPr>
      </w:pPr>
    </w:p>
    <w:p w:rsidR="00AB1CD2" w:rsidRPr="002D300F" w:rsidRDefault="00AB1CD2" w:rsidP="002D300F">
      <w:pPr>
        <w:pStyle w:val="aa"/>
        <w:widowControl w:val="0"/>
        <w:numPr>
          <w:ilvl w:val="0"/>
          <w:numId w:val="6"/>
        </w:numPr>
        <w:jc w:val="center"/>
        <w:outlineLvl w:val="2"/>
        <w:rPr>
          <w:szCs w:val="26"/>
        </w:rPr>
      </w:pPr>
      <w:r w:rsidRPr="002D300F">
        <w:rPr>
          <w:szCs w:val="26"/>
        </w:rPr>
        <w:t>Характеристика сферы реализации подпрограммы 4,описание основных проблем в указанной сфере и прогноз ее развития</w:t>
      </w:r>
    </w:p>
    <w:p w:rsidR="00AB1CD2" w:rsidRPr="000B19D7" w:rsidRDefault="00AB1CD2" w:rsidP="00AB1CD2">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p>
    <w:p w:rsidR="00AB1CD2" w:rsidRPr="000B19D7" w:rsidRDefault="00AB1CD2" w:rsidP="00AB1CD2">
      <w:pPr>
        <w:overflowPunct w:val="0"/>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В настоящее время в муниципальном районе «Печора» насчитывается 1855 домов с печным отоплением, которые отапливаются дровами и углем. В 2013 году поставлено населению твердого топлива в объеме  1759 </w:t>
      </w:r>
      <w:proofErr w:type="spellStart"/>
      <w:r w:rsidRPr="000B19D7">
        <w:rPr>
          <w:rFonts w:ascii="Times New Roman" w:eastAsia="Batang" w:hAnsi="Times New Roman" w:cs="Times New Roman"/>
          <w:sz w:val="26"/>
          <w:szCs w:val="26"/>
          <w:lang w:eastAsia="ru-RU"/>
        </w:rPr>
        <w:t>куб</w:t>
      </w:r>
      <w:proofErr w:type="gramStart"/>
      <w:r w:rsidRPr="000B19D7">
        <w:rPr>
          <w:rFonts w:ascii="Times New Roman" w:eastAsia="Batang" w:hAnsi="Times New Roman" w:cs="Times New Roman"/>
          <w:sz w:val="26"/>
          <w:szCs w:val="26"/>
          <w:lang w:eastAsia="ru-RU"/>
        </w:rPr>
        <w:t>.м</w:t>
      </w:r>
      <w:proofErr w:type="spellEnd"/>
      <w:proofErr w:type="gramEnd"/>
      <w:r w:rsidRPr="000B19D7">
        <w:rPr>
          <w:rFonts w:ascii="Times New Roman" w:eastAsia="Batang" w:hAnsi="Times New Roman" w:cs="Times New Roman"/>
          <w:sz w:val="26"/>
          <w:szCs w:val="26"/>
          <w:lang w:eastAsia="ru-RU"/>
        </w:rPr>
        <w:t xml:space="preserve">, за 2014 год – 677,5 </w:t>
      </w:r>
      <w:proofErr w:type="spellStart"/>
      <w:r w:rsidRPr="000B19D7">
        <w:rPr>
          <w:rFonts w:ascii="Times New Roman" w:eastAsia="Batang" w:hAnsi="Times New Roman" w:cs="Times New Roman"/>
          <w:sz w:val="26"/>
          <w:szCs w:val="26"/>
          <w:lang w:eastAsia="ru-RU"/>
        </w:rPr>
        <w:t>куб.м</w:t>
      </w:r>
      <w:proofErr w:type="spellEnd"/>
      <w:r w:rsidRPr="000B19D7">
        <w:rPr>
          <w:rFonts w:ascii="Times New Roman" w:eastAsia="Batang" w:hAnsi="Times New Roman" w:cs="Times New Roman"/>
          <w:sz w:val="26"/>
          <w:szCs w:val="26"/>
          <w:lang w:eastAsia="ru-RU"/>
        </w:rPr>
        <w:t xml:space="preserve">. </w:t>
      </w:r>
    </w:p>
    <w:p w:rsidR="00AB1CD2" w:rsidRPr="000B19D7" w:rsidRDefault="00AB1CD2" w:rsidP="00AB1CD2">
      <w:pPr>
        <w:overflowPunct w:val="0"/>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lastRenderedPageBreak/>
        <w:t>Заготовкой лесо (пило) материалов для населения и муниципальных учреждений и предприятий в 2014 году в районе занимается 1</w:t>
      </w:r>
      <w:r>
        <w:rPr>
          <w:rFonts w:ascii="Times New Roman" w:eastAsia="Batang" w:hAnsi="Times New Roman" w:cs="Times New Roman"/>
          <w:sz w:val="26"/>
          <w:szCs w:val="26"/>
          <w:lang w:eastAsia="ru-RU"/>
        </w:rPr>
        <w:t xml:space="preserve"> индивидуальный предприниматель, в</w:t>
      </w:r>
      <w:r w:rsidRPr="000B19D7">
        <w:rPr>
          <w:rFonts w:ascii="Times New Roman" w:eastAsia="Batang" w:hAnsi="Times New Roman" w:cs="Times New Roman"/>
          <w:sz w:val="26"/>
          <w:szCs w:val="26"/>
          <w:lang w:eastAsia="ru-RU"/>
        </w:rPr>
        <w:t xml:space="preserve"> 2013 году – 3 индивидуальных предпринимателя.</w:t>
      </w:r>
    </w:p>
    <w:p w:rsidR="00AB1CD2" w:rsidRPr="000B19D7" w:rsidRDefault="00AB1CD2" w:rsidP="00AB1CD2">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sidRPr="00BD50C5">
        <w:rPr>
          <w:rFonts w:ascii="Times New Roman" w:hAnsi="Times New Roman" w:cs="Times New Roman"/>
          <w:sz w:val="26"/>
          <w:szCs w:val="26"/>
        </w:rPr>
        <w:t>И</w:t>
      </w:r>
      <w:r w:rsidRPr="000B19D7">
        <w:rPr>
          <w:rFonts w:ascii="Times New Roman" w:hAnsi="Times New Roman" w:cs="Times New Roman"/>
          <w:sz w:val="26"/>
          <w:szCs w:val="26"/>
        </w:rPr>
        <w:t>зменени</w:t>
      </w:r>
      <w:r>
        <w:rPr>
          <w:rFonts w:ascii="Times New Roman" w:hAnsi="Times New Roman" w:cs="Times New Roman"/>
          <w:sz w:val="26"/>
          <w:szCs w:val="26"/>
        </w:rPr>
        <w:t>я</w:t>
      </w:r>
      <w:r w:rsidRPr="000B19D7">
        <w:rPr>
          <w:rFonts w:ascii="Times New Roman" w:hAnsi="Times New Roman" w:cs="Times New Roman"/>
          <w:sz w:val="26"/>
          <w:szCs w:val="26"/>
        </w:rPr>
        <w:t xml:space="preserve"> в </w:t>
      </w:r>
      <w:r>
        <w:rPr>
          <w:rFonts w:ascii="Times New Roman" w:hAnsi="Times New Roman" w:cs="Times New Roman"/>
          <w:sz w:val="26"/>
          <w:szCs w:val="26"/>
        </w:rPr>
        <w:t xml:space="preserve">статью 29 </w:t>
      </w:r>
      <w:r w:rsidRPr="000B19D7">
        <w:rPr>
          <w:rFonts w:ascii="Times New Roman" w:hAnsi="Times New Roman" w:cs="Times New Roman"/>
          <w:sz w:val="26"/>
          <w:szCs w:val="26"/>
        </w:rPr>
        <w:t>Лесн</w:t>
      </w:r>
      <w:r>
        <w:rPr>
          <w:rFonts w:ascii="Times New Roman" w:hAnsi="Times New Roman" w:cs="Times New Roman"/>
          <w:sz w:val="26"/>
          <w:szCs w:val="26"/>
        </w:rPr>
        <w:t>ого</w:t>
      </w:r>
      <w:r w:rsidRPr="000B19D7">
        <w:rPr>
          <w:rFonts w:ascii="Times New Roman" w:hAnsi="Times New Roman" w:cs="Times New Roman"/>
          <w:sz w:val="26"/>
          <w:szCs w:val="26"/>
        </w:rPr>
        <w:t xml:space="preserve"> кодекс</w:t>
      </w:r>
      <w:r>
        <w:rPr>
          <w:rFonts w:ascii="Times New Roman" w:hAnsi="Times New Roman" w:cs="Times New Roman"/>
          <w:sz w:val="26"/>
          <w:szCs w:val="26"/>
        </w:rPr>
        <w:t>а</w:t>
      </w:r>
      <w:r w:rsidRPr="000B19D7">
        <w:rPr>
          <w:rFonts w:ascii="Times New Roman" w:hAnsi="Times New Roman" w:cs="Times New Roman"/>
          <w:sz w:val="26"/>
          <w:szCs w:val="26"/>
        </w:rPr>
        <w:t xml:space="preserve"> РФ,  исключил</w:t>
      </w:r>
      <w:r>
        <w:rPr>
          <w:rFonts w:ascii="Times New Roman" w:hAnsi="Times New Roman" w:cs="Times New Roman"/>
          <w:sz w:val="26"/>
          <w:szCs w:val="26"/>
        </w:rPr>
        <w:t xml:space="preserve">и </w:t>
      </w:r>
      <w:r w:rsidRPr="000B19D7">
        <w:rPr>
          <w:rFonts w:ascii="Times New Roman" w:hAnsi="Times New Roman" w:cs="Times New Roman"/>
          <w:sz w:val="26"/>
          <w:szCs w:val="26"/>
        </w:rPr>
        <w:t xml:space="preserve">пункт, разрешающий заготовку древесины на основании договоров купли – продажи, кроме как в исключительных случаях – для государственных или муниципальных нужд. </w:t>
      </w:r>
    </w:p>
    <w:p w:rsidR="00AB1CD2" w:rsidRPr="000B19D7" w:rsidRDefault="00AB1CD2" w:rsidP="00AB1CD2">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sidRPr="000B19D7">
        <w:rPr>
          <w:rFonts w:ascii="Times New Roman" w:hAnsi="Times New Roman" w:cs="Times New Roman"/>
          <w:sz w:val="26"/>
          <w:szCs w:val="26"/>
        </w:rPr>
        <w:t>В соответствии с Законом РК № 136-РЗ от 27.12.2006 г. к исключительным случаям заготовки древесины для обеспечения государственных и муниципальных нужд относится заготовка древесины для реализации государственных и муниципальных программ. В связи с этим</w:t>
      </w:r>
      <w:r>
        <w:rPr>
          <w:rFonts w:ascii="Times New Roman" w:hAnsi="Times New Roman" w:cs="Times New Roman"/>
          <w:sz w:val="26"/>
          <w:szCs w:val="26"/>
        </w:rPr>
        <w:t>,</w:t>
      </w:r>
      <w:r w:rsidRPr="000B19D7">
        <w:rPr>
          <w:rFonts w:ascii="Times New Roman" w:hAnsi="Times New Roman" w:cs="Times New Roman"/>
          <w:sz w:val="26"/>
          <w:szCs w:val="26"/>
        </w:rPr>
        <w:t xml:space="preserve"> для обеспечения населени</w:t>
      </w:r>
      <w:r>
        <w:rPr>
          <w:rFonts w:ascii="Times New Roman" w:hAnsi="Times New Roman" w:cs="Times New Roman"/>
          <w:sz w:val="26"/>
          <w:szCs w:val="26"/>
        </w:rPr>
        <w:t>я</w:t>
      </w:r>
      <w:r w:rsidRPr="000B19D7">
        <w:rPr>
          <w:rFonts w:ascii="Times New Roman" w:hAnsi="Times New Roman" w:cs="Times New Roman"/>
          <w:sz w:val="26"/>
          <w:szCs w:val="26"/>
        </w:rPr>
        <w:t xml:space="preserve"> и предприятий района </w:t>
      </w:r>
      <w:r>
        <w:rPr>
          <w:rFonts w:ascii="Times New Roman" w:hAnsi="Times New Roman" w:cs="Times New Roman"/>
          <w:sz w:val="26"/>
          <w:szCs w:val="26"/>
        </w:rPr>
        <w:t>лесо (пило) материалами</w:t>
      </w:r>
      <w:r w:rsidRPr="000B19D7">
        <w:rPr>
          <w:rFonts w:ascii="Times New Roman" w:hAnsi="Times New Roman" w:cs="Times New Roman"/>
          <w:sz w:val="26"/>
          <w:szCs w:val="26"/>
        </w:rPr>
        <w:t>, проведени</w:t>
      </w:r>
      <w:r>
        <w:rPr>
          <w:rFonts w:ascii="Times New Roman" w:hAnsi="Times New Roman" w:cs="Times New Roman"/>
          <w:sz w:val="26"/>
          <w:szCs w:val="26"/>
        </w:rPr>
        <w:t>я</w:t>
      </w:r>
      <w:r w:rsidRPr="000B19D7">
        <w:rPr>
          <w:rFonts w:ascii="Times New Roman" w:hAnsi="Times New Roman" w:cs="Times New Roman"/>
          <w:sz w:val="26"/>
          <w:szCs w:val="26"/>
        </w:rPr>
        <w:t xml:space="preserve"> т</w:t>
      </w:r>
      <w:r>
        <w:rPr>
          <w:rFonts w:ascii="Times New Roman" w:hAnsi="Times New Roman" w:cs="Times New Roman"/>
          <w:sz w:val="26"/>
          <w:szCs w:val="26"/>
        </w:rPr>
        <w:t xml:space="preserve">екущего и капитального ремонта </w:t>
      </w:r>
      <w:r w:rsidRPr="000B19D7">
        <w:rPr>
          <w:rFonts w:ascii="Times New Roman" w:hAnsi="Times New Roman" w:cs="Times New Roman"/>
          <w:sz w:val="26"/>
          <w:szCs w:val="26"/>
        </w:rPr>
        <w:t>муници</w:t>
      </w:r>
      <w:r>
        <w:rPr>
          <w:rFonts w:ascii="Times New Roman" w:hAnsi="Times New Roman" w:cs="Times New Roman"/>
          <w:sz w:val="26"/>
          <w:szCs w:val="26"/>
        </w:rPr>
        <w:t>пальных учреждений, жилого фонда, предприятий</w:t>
      </w:r>
      <w:r w:rsidRPr="000B19D7">
        <w:rPr>
          <w:rFonts w:ascii="Times New Roman" w:hAnsi="Times New Roman" w:cs="Times New Roman"/>
          <w:sz w:val="26"/>
          <w:szCs w:val="26"/>
        </w:rPr>
        <w:t xml:space="preserve"> и в целях содействия развитию малого и среднего предпринимательства – необходима подпрограмма «Обеспечение муниципальных нужд по заготовке древесины</w:t>
      </w:r>
      <w:r w:rsidRPr="00D34A84">
        <w:rPr>
          <w:rFonts w:ascii="Times New Roman" w:hAnsi="Times New Roman" w:cs="Times New Roman"/>
          <w:sz w:val="26"/>
          <w:szCs w:val="26"/>
        </w:rPr>
        <w:t>.</w:t>
      </w:r>
    </w:p>
    <w:p w:rsidR="00AB1CD2" w:rsidRDefault="00AB1CD2" w:rsidP="00AB1CD2">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p>
    <w:p w:rsidR="00AB1CD2" w:rsidRPr="000B19D7" w:rsidRDefault="00AB1CD2" w:rsidP="00AB1CD2">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p>
    <w:p w:rsidR="00AB1CD2" w:rsidRDefault="00AB1CD2" w:rsidP="00AB1CD2">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2. Приоритеты муниципальной политики в сфере реализации подпрограммы </w:t>
      </w:r>
      <w:r>
        <w:rPr>
          <w:rFonts w:ascii="Times New Roman" w:eastAsia="Batang" w:hAnsi="Times New Roman" w:cs="Times New Roman"/>
          <w:sz w:val="26"/>
          <w:szCs w:val="26"/>
          <w:lang w:eastAsia="ru-RU"/>
        </w:rPr>
        <w:t xml:space="preserve">4 </w:t>
      </w:r>
      <w:r w:rsidRPr="000B19D7">
        <w:rPr>
          <w:rFonts w:ascii="Times New Roman" w:eastAsia="Batang" w:hAnsi="Times New Roman" w:cs="Times New Roman"/>
          <w:sz w:val="26"/>
          <w:szCs w:val="26"/>
          <w:lang w:eastAsia="ru-RU"/>
        </w:rPr>
        <w:t>цели, задачи и показатели (индикаторы) достижения целей</w:t>
      </w:r>
      <w:r w:rsidR="00E93283">
        <w:rPr>
          <w:rFonts w:ascii="Times New Roman" w:eastAsia="Batang" w:hAnsi="Times New Roman" w:cs="Times New Roman"/>
          <w:sz w:val="26"/>
          <w:szCs w:val="26"/>
          <w:lang w:eastAsia="ru-RU"/>
        </w:rPr>
        <w:t xml:space="preserve"> </w:t>
      </w:r>
      <w:r w:rsidRPr="000B19D7">
        <w:rPr>
          <w:rFonts w:ascii="Times New Roman" w:eastAsia="Batang" w:hAnsi="Times New Roman" w:cs="Times New Roman"/>
          <w:sz w:val="26"/>
          <w:szCs w:val="26"/>
          <w:lang w:eastAsia="ru-RU"/>
        </w:rPr>
        <w:t>и решения задач, описание основных ожидаемых конечных</w:t>
      </w:r>
      <w:r w:rsidR="00E93283">
        <w:rPr>
          <w:rFonts w:ascii="Times New Roman" w:eastAsia="Batang" w:hAnsi="Times New Roman" w:cs="Times New Roman"/>
          <w:sz w:val="26"/>
          <w:szCs w:val="26"/>
          <w:lang w:eastAsia="ru-RU"/>
        </w:rPr>
        <w:t xml:space="preserve"> </w:t>
      </w:r>
      <w:r w:rsidRPr="000B19D7">
        <w:rPr>
          <w:rFonts w:ascii="Times New Roman" w:eastAsia="Batang" w:hAnsi="Times New Roman" w:cs="Times New Roman"/>
          <w:sz w:val="26"/>
          <w:szCs w:val="26"/>
          <w:lang w:eastAsia="ru-RU"/>
        </w:rPr>
        <w:t>результатов подпрограммы, сроков и контрольных этапов</w:t>
      </w:r>
      <w:r w:rsidR="00E93283">
        <w:rPr>
          <w:rFonts w:ascii="Times New Roman" w:eastAsia="Batang" w:hAnsi="Times New Roman" w:cs="Times New Roman"/>
          <w:sz w:val="26"/>
          <w:szCs w:val="26"/>
          <w:lang w:eastAsia="ru-RU"/>
        </w:rPr>
        <w:t xml:space="preserve"> </w:t>
      </w:r>
      <w:r w:rsidRPr="000B19D7">
        <w:rPr>
          <w:rFonts w:ascii="Times New Roman" w:eastAsia="Batang" w:hAnsi="Times New Roman" w:cs="Times New Roman"/>
          <w:sz w:val="26"/>
          <w:szCs w:val="26"/>
          <w:lang w:eastAsia="ru-RU"/>
        </w:rPr>
        <w:t>реализации подпрограммы</w:t>
      </w:r>
    </w:p>
    <w:p w:rsidR="00AB1CD2" w:rsidRPr="000B19D7" w:rsidRDefault="00AB1CD2" w:rsidP="00AB1CD2">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p>
    <w:p w:rsidR="00AB1CD2" w:rsidRPr="000B19D7" w:rsidRDefault="00AB1CD2" w:rsidP="00AB1CD2">
      <w:pPr>
        <w:autoSpaceDE w:val="0"/>
        <w:autoSpaceDN w:val="0"/>
        <w:adjustRightInd w:val="0"/>
        <w:spacing w:after="0" w:line="240" w:lineRule="auto"/>
        <w:ind w:firstLine="567"/>
        <w:jc w:val="both"/>
        <w:rPr>
          <w:rFonts w:ascii="Times New Roman" w:hAnsi="Times New Roman" w:cs="Times New Roman"/>
          <w:sz w:val="26"/>
          <w:szCs w:val="26"/>
        </w:rPr>
      </w:pPr>
      <w:r w:rsidRPr="000B19D7">
        <w:rPr>
          <w:rFonts w:ascii="Times New Roman" w:hAnsi="Times New Roman" w:cs="Times New Roman"/>
          <w:sz w:val="26"/>
          <w:szCs w:val="26"/>
        </w:rPr>
        <w:t xml:space="preserve">Основной целью </w:t>
      </w:r>
      <w:r>
        <w:rPr>
          <w:rFonts w:ascii="Times New Roman" w:hAnsi="Times New Roman" w:cs="Times New Roman"/>
          <w:sz w:val="26"/>
          <w:szCs w:val="26"/>
        </w:rPr>
        <w:t>под</w:t>
      </w:r>
      <w:r w:rsidRPr="000B19D7">
        <w:rPr>
          <w:rFonts w:ascii="Times New Roman" w:hAnsi="Times New Roman" w:cs="Times New Roman"/>
          <w:sz w:val="26"/>
          <w:szCs w:val="26"/>
        </w:rPr>
        <w:t xml:space="preserve">программы является </w:t>
      </w:r>
      <w:r w:rsidR="009D6F79">
        <w:rPr>
          <w:rFonts w:ascii="Times New Roman" w:hAnsi="Times New Roman" w:cs="Times New Roman"/>
          <w:sz w:val="26"/>
          <w:szCs w:val="26"/>
        </w:rPr>
        <w:t>содействие в обеспечении</w:t>
      </w:r>
      <w:r w:rsidRPr="000B19D7">
        <w:rPr>
          <w:rFonts w:ascii="Times New Roman" w:hAnsi="Times New Roman" w:cs="Times New Roman"/>
          <w:sz w:val="26"/>
          <w:szCs w:val="26"/>
        </w:rPr>
        <w:t xml:space="preserve"> </w:t>
      </w:r>
      <w:r w:rsidR="009D6F79" w:rsidRPr="000B19D7">
        <w:rPr>
          <w:rFonts w:ascii="Times New Roman" w:hAnsi="Times New Roman" w:cs="Times New Roman"/>
          <w:sz w:val="26"/>
          <w:szCs w:val="26"/>
        </w:rPr>
        <w:t>лесо (пило)</w:t>
      </w:r>
      <w:r w:rsidR="009D6F79">
        <w:rPr>
          <w:rFonts w:ascii="Times New Roman" w:hAnsi="Times New Roman" w:cs="Times New Roman"/>
          <w:sz w:val="26"/>
          <w:szCs w:val="26"/>
        </w:rPr>
        <w:t xml:space="preserve"> </w:t>
      </w:r>
      <w:r w:rsidR="009D6F79" w:rsidRPr="000B19D7">
        <w:rPr>
          <w:rFonts w:ascii="Times New Roman" w:hAnsi="Times New Roman" w:cs="Times New Roman"/>
          <w:sz w:val="26"/>
          <w:szCs w:val="26"/>
        </w:rPr>
        <w:t xml:space="preserve">материалами </w:t>
      </w:r>
      <w:r w:rsidR="009D6F79">
        <w:rPr>
          <w:rFonts w:ascii="Times New Roman" w:hAnsi="Times New Roman" w:cs="Times New Roman"/>
          <w:sz w:val="26"/>
          <w:szCs w:val="26"/>
        </w:rPr>
        <w:t>н</w:t>
      </w:r>
      <w:r w:rsidRPr="000B19D7">
        <w:rPr>
          <w:rFonts w:ascii="Times New Roman" w:hAnsi="Times New Roman" w:cs="Times New Roman"/>
          <w:sz w:val="26"/>
          <w:szCs w:val="26"/>
        </w:rPr>
        <w:t>аселения</w:t>
      </w:r>
      <w:r w:rsidR="009D6F79">
        <w:rPr>
          <w:rFonts w:ascii="Times New Roman" w:hAnsi="Times New Roman" w:cs="Times New Roman"/>
          <w:sz w:val="26"/>
          <w:szCs w:val="26"/>
        </w:rPr>
        <w:t xml:space="preserve"> муниципального района</w:t>
      </w:r>
      <w:r w:rsidRPr="000B19D7">
        <w:rPr>
          <w:rFonts w:ascii="Times New Roman" w:hAnsi="Times New Roman" w:cs="Times New Roman"/>
          <w:sz w:val="26"/>
          <w:szCs w:val="26"/>
        </w:rPr>
        <w:t>.</w:t>
      </w:r>
    </w:p>
    <w:p w:rsidR="00AB1CD2" w:rsidRPr="00C65D42" w:rsidRDefault="00AB1CD2" w:rsidP="00AB1CD2">
      <w:pPr>
        <w:pStyle w:val="ab"/>
        <w:ind w:firstLine="567"/>
        <w:jc w:val="both"/>
        <w:rPr>
          <w:rFonts w:ascii="Times New Roman" w:eastAsia="Times New Roman" w:hAnsi="Times New Roman" w:cs="Times New Roman"/>
          <w:sz w:val="26"/>
          <w:szCs w:val="26"/>
          <w:lang w:eastAsia="ru-RU"/>
        </w:rPr>
      </w:pPr>
      <w:r w:rsidRPr="000B19D7">
        <w:rPr>
          <w:rFonts w:ascii="Times New Roman" w:hAnsi="Times New Roman" w:cs="Times New Roman"/>
          <w:sz w:val="26"/>
          <w:szCs w:val="26"/>
        </w:rPr>
        <w:t xml:space="preserve">Достижение данной цели предусматривает </w:t>
      </w:r>
      <w:r>
        <w:rPr>
          <w:rFonts w:ascii="Times New Roman" w:hAnsi="Times New Roman" w:cs="Times New Roman"/>
          <w:sz w:val="26"/>
          <w:szCs w:val="26"/>
        </w:rPr>
        <w:t>оказание с</w:t>
      </w:r>
      <w:r w:rsidRPr="00C65D42">
        <w:rPr>
          <w:rFonts w:ascii="Times New Roman" w:hAnsi="Times New Roman" w:cs="Times New Roman"/>
          <w:sz w:val="26"/>
          <w:szCs w:val="26"/>
        </w:rPr>
        <w:t>одействи</w:t>
      </w:r>
      <w:r>
        <w:rPr>
          <w:rFonts w:ascii="Times New Roman" w:hAnsi="Times New Roman" w:cs="Times New Roman"/>
          <w:sz w:val="26"/>
          <w:szCs w:val="26"/>
        </w:rPr>
        <w:t>я</w:t>
      </w:r>
      <w:r w:rsidRPr="00C65D42">
        <w:rPr>
          <w:rFonts w:ascii="Times New Roman" w:hAnsi="Times New Roman" w:cs="Times New Roman"/>
          <w:sz w:val="26"/>
          <w:szCs w:val="26"/>
        </w:rPr>
        <w:t xml:space="preserve"> в обеспечении населения муниципального района </w:t>
      </w:r>
      <w:r w:rsidRPr="000B19D7">
        <w:rPr>
          <w:rFonts w:ascii="Times New Roman" w:hAnsi="Times New Roman" w:cs="Times New Roman"/>
          <w:sz w:val="26"/>
          <w:szCs w:val="26"/>
        </w:rPr>
        <w:t>лесо (пило)</w:t>
      </w:r>
      <w:r>
        <w:rPr>
          <w:rFonts w:ascii="Times New Roman" w:hAnsi="Times New Roman" w:cs="Times New Roman"/>
          <w:sz w:val="26"/>
          <w:szCs w:val="26"/>
        </w:rPr>
        <w:t xml:space="preserve"> </w:t>
      </w:r>
      <w:r w:rsidRPr="000B19D7">
        <w:rPr>
          <w:rFonts w:ascii="Times New Roman" w:hAnsi="Times New Roman" w:cs="Times New Roman"/>
          <w:sz w:val="26"/>
          <w:szCs w:val="26"/>
        </w:rPr>
        <w:t>материалами</w:t>
      </w:r>
      <w:r>
        <w:rPr>
          <w:rFonts w:ascii="Times New Roman" w:hAnsi="Times New Roman" w:cs="Times New Roman"/>
          <w:sz w:val="26"/>
          <w:szCs w:val="26"/>
        </w:rPr>
        <w:t>.</w:t>
      </w:r>
    </w:p>
    <w:p w:rsidR="00AB1CD2" w:rsidRDefault="00AB1CD2" w:rsidP="00AB1CD2">
      <w:pPr>
        <w:autoSpaceDE w:val="0"/>
        <w:autoSpaceDN w:val="0"/>
        <w:adjustRightInd w:val="0"/>
        <w:spacing w:after="0" w:line="240" w:lineRule="auto"/>
        <w:ind w:firstLine="567"/>
        <w:jc w:val="both"/>
        <w:rPr>
          <w:rFonts w:ascii="Times New Roman" w:hAnsi="Times New Roman" w:cs="Times New Roman"/>
          <w:sz w:val="26"/>
          <w:szCs w:val="26"/>
        </w:rPr>
      </w:pPr>
    </w:p>
    <w:p w:rsidR="00AB1CD2" w:rsidRPr="000B19D7" w:rsidRDefault="00AB1CD2" w:rsidP="00AB1CD2">
      <w:pPr>
        <w:widowControl w:val="0"/>
        <w:overflowPunct w:val="0"/>
        <w:autoSpaceDE w:val="0"/>
        <w:autoSpaceDN w:val="0"/>
        <w:adjustRightInd w:val="0"/>
        <w:spacing w:after="0" w:line="240" w:lineRule="auto"/>
        <w:ind w:firstLine="567"/>
        <w:jc w:val="center"/>
        <w:rPr>
          <w:rFonts w:ascii="Times New Roman" w:eastAsia="Batang" w:hAnsi="Times New Roman" w:cs="Times New Roman"/>
          <w:sz w:val="26"/>
          <w:szCs w:val="26"/>
          <w:lang w:eastAsia="ru-RU"/>
        </w:rPr>
      </w:pPr>
      <w:r w:rsidRPr="000B19D7">
        <w:rPr>
          <w:rFonts w:ascii="Times New Roman" w:eastAsia="Times New Roman" w:hAnsi="Times New Roman" w:cs="Times New Roman"/>
          <w:sz w:val="26"/>
          <w:szCs w:val="26"/>
          <w:lang w:eastAsia="ru-RU"/>
        </w:rPr>
        <w:t>3. Сроки и этапы реализации подпрограммы</w:t>
      </w:r>
      <w:r>
        <w:rPr>
          <w:rFonts w:ascii="Times New Roman" w:eastAsia="Times New Roman" w:hAnsi="Times New Roman" w:cs="Times New Roman"/>
          <w:sz w:val="26"/>
          <w:szCs w:val="26"/>
          <w:lang w:eastAsia="ru-RU"/>
        </w:rPr>
        <w:t xml:space="preserve"> 4</w:t>
      </w:r>
    </w:p>
    <w:p w:rsidR="00AB1CD2" w:rsidRPr="000B19D7" w:rsidRDefault="00AB1CD2" w:rsidP="00AB1CD2">
      <w:pPr>
        <w:overflowPunct w:val="0"/>
        <w:autoSpaceDE w:val="0"/>
        <w:autoSpaceDN w:val="0"/>
        <w:adjustRightInd w:val="0"/>
        <w:spacing w:after="0" w:line="240" w:lineRule="auto"/>
        <w:ind w:firstLine="567"/>
        <w:contextualSpacing/>
        <w:rPr>
          <w:rFonts w:ascii="Times New Roman" w:eastAsia="Batang" w:hAnsi="Times New Roman" w:cs="Times New Roman"/>
          <w:sz w:val="26"/>
          <w:szCs w:val="26"/>
          <w:lang w:eastAsia="ru-RU"/>
        </w:rPr>
      </w:pPr>
    </w:p>
    <w:p w:rsidR="00AB1CD2" w:rsidRPr="000B19D7" w:rsidRDefault="00AB1CD2" w:rsidP="00AB1CD2">
      <w:pPr>
        <w:widowControl w:val="0"/>
        <w:overflowPunct w:val="0"/>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Срок реализации подпрограммы</w:t>
      </w:r>
      <w:r w:rsidRPr="000B19D7">
        <w:rPr>
          <w:rFonts w:ascii="Times New Roman" w:eastAsia="Batang" w:hAnsi="Times New Roman" w:cs="Times New Roman"/>
          <w:sz w:val="26"/>
          <w:szCs w:val="26"/>
          <w:lang w:eastAsia="ru-RU"/>
        </w:rPr>
        <w:t xml:space="preserve">  2014 </w:t>
      </w:r>
      <w:r w:rsidR="002D300F">
        <w:rPr>
          <w:rFonts w:ascii="Times New Roman" w:eastAsia="Batang" w:hAnsi="Times New Roman" w:cs="Times New Roman"/>
          <w:sz w:val="26"/>
          <w:szCs w:val="26"/>
          <w:lang w:eastAsia="ru-RU"/>
        </w:rPr>
        <w:t>–</w:t>
      </w:r>
      <w:r w:rsidRPr="000B19D7">
        <w:rPr>
          <w:rFonts w:ascii="Times New Roman" w:eastAsia="Batang" w:hAnsi="Times New Roman" w:cs="Times New Roman"/>
          <w:sz w:val="26"/>
          <w:szCs w:val="26"/>
          <w:lang w:eastAsia="ru-RU"/>
        </w:rPr>
        <w:t xml:space="preserve"> 20</w:t>
      </w:r>
      <w:r>
        <w:rPr>
          <w:rFonts w:ascii="Times New Roman" w:eastAsia="Batang" w:hAnsi="Times New Roman" w:cs="Times New Roman"/>
          <w:sz w:val="26"/>
          <w:szCs w:val="26"/>
          <w:lang w:eastAsia="ru-RU"/>
        </w:rPr>
        <w:t>20</w:t>
      </w:r>
      <w:r w:rsidRPr="000B19D7">
        <w:rPr>
          <w:rFonts w:ascii="Times New Roman" w:eastAsia="Batang" w:hAnsi="Times New Roman" w:cs="Times New Roman"/>
          <w:sz w:val="26"/>
          <w:szCs w:val="26"/>
          <w:lang w:eastAsia="ru-RU"/>
        </w:rPr>
        <w:t xml:space="preserve"> годы.</w:t>
      </w:r>
    </w:p>
    <w:p w:rsidR="00AB1CD2" w:rsidRPr="000B19D7" w:rsidRDefault="00AB1CD2" w:rsidP="00AB1CD2">
      <w:pPr>
        <w:widowControl w:val="0"/>
        <w:overflowPunct w:val="0"/>
        <w:autoSpaceDE w:val="0"/>
        <w:autoSpaceDN w:val="0"/>
        <w:adjustRightInd w:val="0"/>
        <w:spacing w:after="0" w:line="240" w:lineRule="auto"/>
        <w:ind w:firstLine="567"/>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Этапы реализации подпрограммы не выделяются.</w:t>
      </w:r>
    </w:p>
    <w:p w:rsidR="00AB1CD2" w:rsidRPr="000B19D7" w:rsidRDefault="00AB1CD2" w:rsidP="00AB1CD2">
      <w:pPr>
        <w:widowControl w:val="0"/>
        <w:overflowPunct w:val="0"/>
        <w:autoSpaceDE w:val="0"/>
        <w:autoSpaceDN w:val="0"/>
        <w:adjustRightInd w:val="0"/>
        <w:spacing w:after="0" w:line="240" w:lineRule="auto"/>
        <w:ind w:firstLine="567"/>
        <w:rPr>
          <w:rFonts w:ascii="Times New Roman" w:eastAsia="Batang" w:hAnsi="Times New Roman" w:cs="Times New Roman"/>
          <w:sz w:val="26"/>
          <w:szCs w:val="26"/>
          <w:lang w:eastAsia="ru-RU"/>
        </w:rPr>
      </w:pPr>
    </w:p>
    <w:p w:rsidR="00AB1CD2" w:rsidRPr="000B19D7" w:rsidRDefault="00AB1CD2" w:rsidP="00AB1CD2">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4. Характеристика основных мероприятий подпрограммы</w:t>
      </w:r>
      <w:r>
        <w:rPr>
          <w:rFonts w:ascii="Times New Roman" w:eastAsia="Batang" w:hAnsi="Times New Roman" w:cs="Times New Roman"/>
          <w:sz w:val="26"/>
          <w:szCs w:val="26"/>
          <w:lang w:eastAsia="ru-RU"/>
        </w:rPr>
        <w:t xml:space="preserve"> 4</w:t>
      </w:r>
    </w:p>
    <w:p w:rsidR="00AB1CD2" w:rsidRPr="000B19D7" w:rsidRDefault="00AB1CD2" w:rsidP="00AB1CD2">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p>
    <w:p w:rsidR="00AB1CD2" w:rsidRPr="000B19D7" w:rsidRDefault="00AB1CD2" w:rsidP="00AB1CD2">
      <w:pPr>
        <w:widowControl w:val="0"/>
        <w:overflowPunct w:val="0"/>
        <w:autoSpaceDE w:val="0"/>
        <w:autoSpaceDN w:val="0"/>
        <w:adjustRightInd w:val="0"/>
        <w:spacing w:after="0" w:line="240" w:lineRule="auto"/>
        <w:ind w:firstLine="567"/>
        <w:jc w:val="both"/>
        <w:outlineLvl w:val="2"/>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Характеристика основных мероприятий подпрограммы представлена в приложении 1 к Муниципальной программе.</w:t>
      </w:r>
    </w:p>
    <w:p w:rsidR="00AB1CD2" w:rsidRPr="000B19D7" w:rsidRDefault="00AB1CD2" w:rsidP="00AB1CD2">
      <w:pPr>
        <w:widowControl w:val="0"/>
        <w:overflowPunct w:val="0"/>
        <w:autoSpaceDE w:val="0"/>
        <w:autoSpaceDN w:val="0"/>
        <w:adjustRightInd w:val="0"/>
        <w:spacing w:after="0" w:line="240" w:lineRule="auto"/>
        <w:ind w:firstLine="567"/>
        <w:outlineLvl w:val="2"/>
        <w:rPr>
          <w:rFonts w:ascii="Times New Roman" w:eastAsia="Batang" w:hAnsi="Times New Roman" w:cs="Times New Roman"/>
          <w:sz w:val="26"/>
          <w:szCs w:val="26"/>
          <w:lang w:eastAsia="ru-RU"/>
        </w:rPr>
      </w:pPr>
    </w:p>
    <w:p w:rsidR="00AB1CD2" w:rsidRPr="000B19D7" w:rsidRDefault="00AB1CD2" w:rsidP="00AB1CD2">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5. Ресурсное обеспечение подпрограммы</w:t>
      </w:r>
      <w:r>
        <w:rPr>
          <w:rFonts w:ascii="Times New Roman" w:eastAsia="Batang" w:hAnsi="Times New Roman" w:cs="Times New Roman"/>
          <w:sz w:val="26"/>
          <w:szCs w:val="26"/>
          <w:lang w:eastAsia="ru-RU"/>
        </w:rPr>
        <w:t xml:space="preserve"> 4</w:t>
      </w:r>
    </w:p>
    <w:p w:rsidR="00AB1CD2" w:rsidRPr="000B19D7" w:rsidRDefault="00AB1CD2" w:rsidP="00AB1CD2">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p>
    <w:p w:rsidR="00AB1CD2" w:rsidRDefault="00AB1CD2" w:rsidP="00AB1CD2">
      <w:pPr>
        <w:widowControl w:val="0"/>
        <w:overflowPunct w:val="0"/>
        <w:autoSpaceDE w:val="0"/>
        <w:autoSpaceDN w:val="0"/>
        <w:adjustRightInd w:val="0"/>
        <w:spacing w:after="0" w:line="240" w:lineRule="auto"/>
        <w:ind w:firstLine="567"/>
        <w:jc w:val="both"/>
        <w:outlineLvl w:val="2"/>
        <w:rPr>
          <w:rFonts w:ascii="Times New Roman" w:hAnsi="Times New Roman" w:cs="Times New Roman"/>
          <w:sz w:val="26"/>
          <w:szCs w:val="26"/>
        </w:rPr>
      </w:pPr>
      <w:r>
        <w:rPr>
          <w:rFonts w:ascii="Times New Roman" w:hAnsi="Times New Roman" w:cs="Times New Roman"/>
          <w:sz w:val="26"/>
          <w:szCs w:val="26"/>
        </w:rPr>
        <w:t>Реализация подпрограммы не требует финансирования</w:t>
      </w:r>
    </w:p>
    <w:p w:rsidR="00AB1CD2" w:rsidRDefault="00AB1CD2" w:rsidP="00AB1CD2">
      <w:pPr>
        <w:widowControl w:val="0"/>
        <w:overflowPunct w:val="0"/>
        <w:autoSpaceDE w:val="0"/>
        <w:autoSpaceDN w:val="0"/>
        <w:adjustRightInd w:val="0"/>
        <w:spacing w:after="0" w:line="240" w:lineRule="auto"/>
        <w:ind w:firstLine="567"/>
        <w:jc w:val="both"/>
        <w:outlineLvl w:val="2"/>
        <w:rPr>
          <w:rFonts w:ascii="Times New Roman" w:eastAsia="Times New Roman" w:hAnsi="Times New Roman" w:cs="Times New Roman"/>
          <w:sz w:val="26"/>
          <w:szCs w:val="26"/>
          <w:lang w:eastAsia="ru-RU"/>
        </w:rPr>
      </w:pPr>
    </w:p>
    <w:p w:rsidR="00AB1CD2" w:rsidRPr="002D300F" w:rsidRDefault="00AB1CD2" w:rsidP="002D300F">
      <w:pPr>
        <w:pStyle w:val="aa"/>
        <w:widowControl w:val="0"/>
        <w:numPr>
          <w:ilvl w:val="0"/>
          <w:numId w:val="4"/>
        </w:numPr>
        <w:jc w:val="center"/>
        <w:outlineLvl w:val="2"/>
        <w:rPr>
          <w:szCs w:val="26"/>
        </w:rPr>
      </w:pPr>
      <w:r w:rsidRPr="002D300F">
        <w:rPr>
          <w:szCs w:val="26"/>
        </w:rPr>
        <w:t>Методика оценки эффективности подпрограммы 4</w:t>
      </w:r>
    </w:p>
    <w:p w:rsidR="00AB1CD2" w:rsidRPr="000B19D7" w:rsidRDefault="00AB1CD2" w:rsidP="00AB1CD2">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p>
    <w:p w:rsidR="00AB1CD2" w:rsidRDefault="00AB1CD2" w:rsidP="00AB1CD2">
      <w:pPr>
        <w:overflowPunct w:val="0"/>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sidRPr="000B19D7">
        <w:rPr>
          <w:rFonts w:ascii="Times New Roman" w:eastAsia="Batang" w:hAnsi="Times New Roman" w:cs="Times New Roman"/>
          <w:sz w:val="26"/>
          <w:szCs w:val="26"/>
          <w:lang w:eastAsia="ru-RU"/>
        </w:rPr>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w:anchor="Par572" w:history="1">
        <w:r w:rsidRPr="000B19D7">
          <w:rPr>
            <w:rFonts w:ascii="Times New Roman" w:eastAsia="Batang" w:hAnsi="Times New Roman" w:cs="Times New Roman"/>
            <w:sz w:val="26"/>
            <w:szCs w:val="26"/>
            <w:lang w:eastAsia="ru-RU"/>
          </w:rPr>
          <w:t>разделе</w:t>
        </w:r>
      </w:hyperlink>
      <w:r>
        <w:rPr>
          <w:rFonts w:ascii="Times New Roman" w:eastAsia="Batang" w:hAnsi="Times New Roman" w:cs="Times New Roman"/>
          <w:sz w:val="26"/>
          <w:szCs w:val="26"/>
          <w:lang w:eastAsia="ru-RU"/>
        </w:rPr>
        <w:t xml:space="preserve">8. </w:t>
      </w:r>
    </w:p>
    <w:p w:rsidR="003F4546" w:rsidRDefault="003F4546" w:rsidP="00C0316D">
      <w:pPr>
        <w:widowControl w:val="0"/>
        <w:tabs>
          <w:tab w:val="center" w:pos="4677"/>
        </w:tabs>
        <w:overflowPunct w:val="0"/>
        <w:autoSpaceDE w:val="0"/>
        <w:autoSpaceDN w:val="0"/>
        <w:adjustRightInd w:val="0"/>
        <w:spacing w:after="0" w:line="240" w:lineRule="auto"/>
        <w:jc w:val="right"/>
        <w:outlineLvl w:val="1"/>
        <w:rPr>
          <w:rFonts w:ascii="Times New Roman" w:eastAsia="Batang" w:hAnsi="Times New Roman" w:cs="Times New Roman"/>
          <w:sz w:val="26"/>
          <w:szCs w:val="26"/>
          <w:lang w:eastAsia="ru-RU"/>
        </w:rPr>
      </w:pPr>
    </w:p>
    <w:p w:rsidR="00AB1CD2" w:rsidRDefault="002D300F" w:rsidP="002D300F">
      <w:pPr>
        <w:widowControl w:val="0"/>
        <w:tabs>
          <w:tab w:val="center" w:pos="4677"/>
        </w:tabs>
        <w:overflowPunct w:val="0"/>
        <w:autoSpaceDE w:val="0"/>
        <w:autoSpaceDN w:val="0"/>
        <w:adjustRightInd w:val="0"/>
        <w:spacing w:after="0" w:line="240" w:lineRule="auto"/>
        <w:jc w:val="center"/>
        <w:outlineLvl w:val="1"/>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______________________</w:t>
      </w:r>
    </w:p>
    <w:p w:rsidR="00AB1CD2" w:rsidRDefault="00AB1CD2" w:rsidP="00C0316D">
      <w:pPr>
        <w:widowControl w:val="0"/>
        <w:tabs>
          <w:tab w:val="center" w:pos="4677"/>
        </w:tabs>
        <w:overflowPunct w:val="0"/>
        <w:autoSpaceDE w:val="0"/>
        <w:autoSpaceDN w:val="0"/>
        <w:adjustRightInd w:val="0"/>
        <w:spacing w:after="0" w:line="240" w:lineRule="auto"/>
        <w:jc w:val="right"/>
        <w:outlineLvl w:val="1"/>
        <w:rPr>
          <w:rFonts w:ascii="Times New Roman" w:eastAsia="Batang" w:hAnsi="Times New Roman" w:cs="Times New Roman"/>
          <w:sz w:val="26"/>
          <w:szCs w:val="26"/>
          <w:lang w:eastAsia="ru-RU"/>
        </w:rPr>
        <w:sectPr w:rsidR="00AB1CD2" w:rsidSect="00A95731">
          <w:pgSz w:w="11906" w:h="16838"/>
          <w:pgMar w:top="1134" w:right="850" w:bottom="1134" w:left="1701" w:header="709" w:footer="709" w:gutter="0"/>
          <w:cols w:space="708"/>
          <w:docGrid w:linePitch="360"/>
        </w:sectPr>
      </w:pPr>
    </w:p>
    <w:p w:rsidR="00C0316D" w:rsidRDefault="00C0316D" w:rsidP="00C0316D">
      <w:pPr>
        <w:widowControl w:val="0"/>
        <w:tabs>
          <w:tab w:val="center" w:pos="4677"/>
        </w:tabs>
        <w:overflowPunct w:val="0"/>
        <w:autoSpaceDE w:val="0"/>
        <w:autoSpaceDN w:val="0"/>
        <w:adjustRightInd w:val="0"/>
        <w:spacing w:after="0" w:line="240" w:lineRule="auto"/>
        <w:jc w:val="right"/>
        <w:outlineLvl w:val="1"/>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lastRenderedPageBreak/>
        <w:t xml:space="preserve">Приложение </w:t>
      </w:r>
      <w:r w:rsidR="00AB1CD2">
        <w:rPr>
          <w:rFonts w:ascii="Times New Roman" w:eastAsia="Batang" w:hAnsi="Times New Roman" w:cs="Times New Roman"/>
          <w:sz w:val="26"/>
          <w:szCs w:val="26"/>
          <w:lang w:eastAsia="ru-RU"/>
        </w:rPr>
        <w:t>2</w:t>
      </w:r>
      <w:r>
        <w:rPr>
          <w:rFonts w:ascii="Times New Roman" w:eastAsia="Batang" w:hAnsi="Times New Roman" w:cs="Times New Roman"/>
          <w:sz w:val="26"/>
          <w:szCs w:val="26"/>
          <w:lang w:eastAsia="ru-RU"/>
        </w:rPr>
        <w:t xml:space="preserve"> </w:t>
      </w:r>
    </w:p>
    <w:p w:rsidR="00C0316D" w:rsidRDefault="00C0316D" w:rsidP="00C0316D">
      <w:pPr>
        <w:widowControl w:val="0"/>
        <w:tabs>
          <w:tab w:val="center" w:pos="4677"/>
        </w:tabs>
        <w:overflowPunct w:val="0"/>
        <w:autoSpaceDE w:val="0"/>
        <w:autoSpaceDN w:val="0"/>
        <w:adjustRightInd w:val="0"/>
        <w:spacing w:after="0" w:line="240" w:lineRule="auto"/>
        <w:jc w:val="right"/>
        <w:outlineLvl w:val="1"/>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к вносимым изменениям</w:t>
      </w:r>
    </w:p>
    <w:p w:rsidR="007504C2" w:rsidRDefault="007504C2" w:rsidP="00417B4F">
      <w:pPr>
        <w:pStyle w:val="ConsPlusCell"/>
        <w:ind w:firstLine="709"/>
        <w:jc w:val="both"/>
      </w:pPr>
    </w:p>
    <w:p w:rsidR="00C0316D" w:rsidRDefault="00C0316D" w:rsidP="00C0316D">
      <w:pPr>
        <w:widowControl w:val="0"/>
        <w:tabs>
          <w:tab w:val="left" w:pos="651"/>
          <w:tab w:val="center" w:pos="4677"/>
        </w:tabs>
        <w:overflowPunct w:val="0"/>
        <w:autoSpaceDE w:val="0"/>
        <w:autoSpaceDN w:val="0"/>
        <w:adjustRightInd w:val="0"/>
        <w:spacing w:after="0" w:line="240" w:lineRule="auto"/>
        <w:jc w:val="center"/>
        <w:outlineLvl w:val="1"/>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ПАСПОРТ</w:t>
      </w:r>
    </w:p>
    <w:p w:rsidR="00C0316D" w:rsidRDefault="00C0316D" w:rsidP="00C0316D">
      <w:pPr>
        <w:widowControl w:val="0"/>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Batang" w:hAnsi="Times New Roman" w:cs="Times New Roman"/>
          <w:sz w:val="26"/>
          <w:szCs w:val="26"/>
          <w:lang w:eastAsia="ru-RU"/>
        </w:rPr>
        <w:t xml:space="preserve">подпрограммы  </w:t>
      </w:r>
      <w:r w:rsidR="00AB1CD2">
        <w:rPr>
          <w:rFonts w:ascii="Times New Roman" w:eastAsia="Batang" w:hAnsi="Times New Roman" w:cs="Times New Roman"/>
          <w:sz w:val="26"/>
          <w:szCs w:val="26"/>
          <w:lang w:eastAsia="ru-RU"/>
        </w:rPr>
        <w:t>5</w:t>
      </w:r>
      <w:r>
        <w:rPr>
          <w:rFonts w:ascii="Times New Roman" w:eastAsia="Batang" w:hAnsi="Times New Roman" w:cs="Times New Roman"/>
          <w:sz w:val="26"/>
          <w:szCs w:val="26"/>
          <w:lang w:eastAsia="ru-RU"/>
        </w:rPr>
        <w:t xml:space="preserve"> «</w:t>
      </w:r>
      <w:r>
        <w:rPr>
          <w:rFonts w:ascii="Times New Roman" w:eastAsia="Times New Roman" w:hAnsi="Times New Roman" w:cs="Times New Roman"/>
          <w:sz w:val="26"/>
          <w:szCs w:val="26"/>
          <w:lang w:eastAsia="ru-RU"/>
        </w:rPr>
        <w:t>Здоровое население МО МР «Печора»</w:t>
      </w:r>
    </w:p>
    <w:p w:rsidR="00C0316D" w:rsidRDefault="00C0316D" w:rsidP="00C0316D">
      <w:pPr>
        <w:widowControl w:val="0"/>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tbl>
      <w:tblPr>
        <w:tblW w:w="9498" w:type="dxa"/>
        <w:tblInd w:w="75" w:type="dxa"/>
        <w:tblLayout w:type="fixed"/>
        <w:tblCellMar>
          <w:left w:w="75" w:type="dxa"/>
          <w:right w:w="75" w:type="dxa"/>
        </w:tblCellMar>
        <w:tblLook w:val="04A0" w:firstRow="1" w:lastRow="0" w:firstColumn="1" w:lastColumn="0" w:noHBand="0" w:noVBand="1"/>
      </w:tblPr>
      <w:tblGrid>
        <w:gridCol w:w="3972"/>
        <w:gridCol w:w="5526"/>
      </w:tblGrid>
      <w:tr w:rsidR="00C0316D" w:rsidTr="00F02311">
        <w:tc>
          <w:tcPr>
            <w:tcW w:w="3972" w:type="dxa"/>
            <w:tcBorders>
              <w:top w:val="single" w:sz="4" w:space="0" w:color="auto"/>
              <w:left w:val="single" w:sz="4" w:space="0" w:color="auto"/>
              <w:bottom w:val="single" w:sz="4" w:space="0" w:color="auto"/>
              <w:right w:val="single" w:sz="4" w:space="0" w:color="auto"/>
            </w:tcBorders>
            <w:hideMark/>
          </w:tcPr>
          <w:p w:rsidR="00C0316D" w:rsidRDefault="00C0316D" w:rsidP="00AB1CD2">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Ответственный исполнитель подпрограммы </w:t>
            </w:r>
            <w:r w:rsidR="00AB1CD2">
              <w:rPr>
                <w:rFonts w:ascii="Times New Roman" w:hAnsi="Times New Roman" w:cs="Times New Roman"/>
                <w:sz w:val="26"/>
                <w:szCs w:val="26"/>
              </w:rPr>
              <w:t>5</w:t>
            </w:r>
          </w:p>
        </w:tc>
        <w:tc>
          <w:tcPr>
            <w:tcW w:w="5526" w:type="dxa"/>
            <w:tcBorders>
              <w:top w:val="single" w:sz="4" w:space="0" w:color="auto"/>
              <w:left w:val="single" w:sz="4" w:space="0" w:color="auto"/>
              <w:bottom w:val="single" w:sz="4" w:space="0" w:color="auto"/>
              <w:right w:val="single" w:sz="4" w:space="0" w:color="auto"/>
            </w:tcBorders>
            <w:hideMark/>
          </w:tcPr>
          <w:p w:rsidR="00C0316D" w:rsidRDefault="00C0316D" w:rsidP="0055784B">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Ведущий эксперт  администрации МР «Печора»</w:t>
            </w:r>
          </w:p>
        </w:tc>
      </w:tr>
      <w:tr w:rsidR="00C0316D" w:rsidTr="00F02311">
        <w:tc>
          <w:tcPr>
            <w:tcW w:w="3972" w:type="dxa"/>
            <w:tcBorders>
              <w:top w:val="single" w:sz="4" w:space="0" w:color="auto"/>
              <w:left w:val="single" w:sz="4" w:space="0" w:color="auto"/>
              <w:bottom w:val="single" w:sz="4" w:space="0" w:color="auto"/>
              <w:right w:val="single" w:sz="4" w:space="0" w:color="auto"/>
            </w:tcBorders>
            <w:hideMark/>
          </w:tcPr>
          <w:p w:rsidR="00C0316D" w:rsidRDefault="00C0316D" w:rsidP="00AB1CD2">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Соисполнители подпрограммы </w:t>
            </w:r>
            <w:r w:rsidR="00AB1CD2">
              <w:rPr>
                <w:rFonts w:ascii="Times New Roman" w:hAnsi="Times New Roman" w:cs="Times New Roman"/>
                <w:sz w:val="26"/>
                <w:szCs w:val="26"/>
              </w:rPr>
              <w:t>5</w:t>
            </w:r>
          </w:p>
        </w:tc>
        <w:tc>
          <w:tcPr>
            <w:tcW w:w="5526" w:type="dxa"/>
            <w:tcBorders>
              <w:top w:val="single" w:sz="4" w:space="0" w:color="auto"/>
              <w:left w:val="single" w:sz="4" w:space="0" w:color="auto"/>
              <w:bottom w:val="single" w:sz="4" w:space="0" w:color="auto"/>
              <w:right w:val="single" w:sz="4" w:space="0" w:color="auto"/>
            </w:tcBorders>
            <w:hideMark/>
          </w:tcPr>
          <w:p w:rsidR="00C0316D" w:rsidRDefault="00C0316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ГБУЗ РК «</w:t>
            </w:r>
            <w:proofErr w:type="gramStart"/>
            <w:r>
              <w:rPr>
                <w:rFonts w:ascii="Times New Roman" w:hAnsi="Times New Roman" w:cs="Times New Roman"/>
                <w:sz w:val="26"/>
                <w:szCs w:val="26"/>
              </w:rPr>
              <w:t>Печорская</w:t>
            </w:r>
            <w:proofErr w:type="gramEnd"/>
            <w:r>
              <w:rPr>
                <w:rFonts w:ascii="Times New Roman" w:hAnsi="Times New Roman" w:cs="Times New Roman"/>
                <w:sz w:val="26"/>
                <w:szCs w:val="26"/>
              </w:rPr>
              <w:t xml:space="preserve"> ЦРБ» (по согласованию)</w:t>
            </w:r>
          </w:p>
        </w:tc>
      </w:tr>
      <w:tr w:rsidR="00C0316D" w:rsidTr="00F02311">
        <w:tc>
          <w:tcPr>
            <w:tcW w:w="3972" w:type="dxa"/>
            <w:tcBorders>
              <w:top w:val="single" w:sz="4" w:space="0" w:color="auto"/>
              <w:left w:val="single" w:sz="4" w:space="0" w:color="auto"/>
              <w:bottom w:val="single" w:sz="4" w:space="0" w:color="auto"/>
              <w:right w:val="single" w:sz="4" w:space="0" w:color="auto"/>
            </w:tcBorders>
            <w:hideMark/>
          </w:tcPr>
          <w:p w:rsidR="00C0316D" w:rsidRDefault="00C0316D" w:rsidP="00AB1CD2">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Программно-целевые инструменты подпрограммы </w:t>
            </w:r>
            <w:r w:rsidR="00AB1CD2">
              <w:rPr>
                <w:rFonts w:ascii="Times New Roman" w:hAnsi="Times New Roman" w:cs="Times New Roman"/>
                <w:sz w:val="26"/>
                <w:szCs w:val="26"/>
              </w:rPr>
              <w:t>5</w:t>
            </w:r>
          </w:p>
        </w:tc>
        <w:tc>
          <w:tcPr>
            <w:tcW w:w="5526" w:type="dxa"/>
            <w:tcBorders>
              <w:top w:val="single" w:sz="4" w:space="0" w:color="auto"/>
              <w:left w:val="single" w:sz="4" w:space="0" w:color="auto"/>
              <w:bottom w:val="single" w:sz="4" w:space="0" w:color="auto"/>
              <w:right w:val="single" w:sz="4" w:space="0" w:color="auto"/>
            </w:tcBorders>
          </w:tcPr>
          <w:p w:rsidR="00C0316D" w:rsidRDefault="00E340CB">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w:t>
            </w:r>
          </w:p>
        </w:tc>
      </w:tr>
      <w:tr w:rsidR="00C0316D" w:rsidTr="00F02311">
        <w:tc>
          <w:tcPr>
            <w:tcW w:w="3972" w:type="dxa"/>
            <w:tcBorders>
              <w:top w:val="single" w:sz="4" w:space="0" w:color="auto"/>
              <w:left w:val="single" w:sz="4" w:space="0" w:color="auto"/>
              <w:bottom w:val="single" w:sz="4" w:space="0" w:color="auto"/>
              <w:right w:val="single" w:sz="4" w:space="0" w:color="auto"/>
            </w:tcBorders>
            <w:hideMark/>
          </w:tcPr>
          <w:p w:rsidR="00C0316D" w:rsidRDefault="00C0316D" w:rsidP="00AB1CD2">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Цели подпрограммы </w:t>
            </w:r>
            <w:r w:rsidR="00AB1CD2">
              <w:rPr>
                <w:rFonts w:ascii="Times New Roman" w:hAnsi="Times New Roman" w:cs="Times New Roman"/>
                <w:sz w:val="26"/>
                <w:szCs w:val="26"/>
              </w:rPr>
              <w:t>5</w:t>
            </w:r>
          </w:p>
        </w:tc>
        <w:tc>
          <w:tcPr>
            <w:tcW w:w="5526" w:type="dxa"/>
            <w:tcBorders>
              <w:top w:val="single" w:sz="4" w:space="0" w:color="auto"/>
              <w:left w:val="single" w:sz="4" w:space="0" w:color="auto"/>
              <w:bottom w:val="single" w:sz="4" w:space="0" w:color="auto"/>
              <w:right w:val="single" w:sz="4" w:space="0" w:color="auto"/>
            </w:tcBorders>
            <w:hideMark/>
          </w:tcPr>
          <w:p w:rsidR="00C0316D" w:rsidRDefault="008069F7" w:rsidP="008069F7">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Содействие в у</w:t>
            </w:r>
            <w:r w:rsidR="00C0316D">
              <w:rPr>
                <w:rFonts w:ascii="Times New Roman" w:hAnsi="Times New Roman" w:cs="Times New Roman"/>
                <w:sz w:val="26"/>
                <w:szCs w:val="26"/>
              </w:rPr>
              <w:t>лучшени</w:t>
            </w:r>
            <w:r>
              <w:rPr>
                <w:rFonts w:ascii="Times New Roman" w:hAnsi="Times New Roman" w:cs="Times New Roman"/>
                <w:sz w:val="26"/>
                <w:szCs w:val="26"/>
              </w:rPr>
              <w:t>и</w:t>
            </w:r>
            <w:r w:rsidR="00C0316D">
              <w:rPr>
                <w:rFonts w:ascii="Times New Roman" w:hAnsi="Times New Roman" w:cs="Times New Roman"/>
                <w:sz w:val="26"/>
                <w:szCs w:val="26"/>
              </w:rPr>
              <w:t xml:space="preserve"> состояния здоровья населения муниципального района</w:t>
            </w:r>
            <w:r w:rsidR="00EB64E7">
              <w:rPr>
                <w:rFonts w:ascii="Times New Roman" w:hAnsi="Times New Roman" w:cs="Times New Roman"/>
                <w:sz w:val="26"/>
                <w:szCs w:val="26"/>
              </w:rPr>
              <w:t xml:space="preserve"> «Печора»</w:t>
            </w:r>
          </w:p>
        </w:tc>
      </w:tr>
      <w:tr w:rsidR="00C0316D" w:rsidTr="00F02311">
        <w:tc>
          <w:tcPr>
            <w:tcW w:w="3972" w:type="dxa"/>
            <w:tcBorders>
              <w:top w:val="single" w:sz="4" w:space="0" w:color="auto"/>
              <w:left w:val="single" w:sz="4" w:space="0" w:color="auto"/>
              <w:bottom w:val="single" w:sz="4" w:space="0" w:color="auto"/>
              <w:right w:val="single" w:sz="4" w:space="0" w:color="auto"/>
            </w:tcBorders>
            <w:hideMark/>
          </w:tcPr>
          <w:p w:rsidR="00C0316D" w:rsidRDefault="00C0316D" w:rsidP="00AB1CD2">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Задачи подпрограммы </w:t>
            </w:r>
            <w:r w:rsidR="00AB1CD2">
              <w:rPr>
                <w:rFonts w:ascii="Times New Roman" w:hAnsi="Times New Roman" w:cs="Times New Roman"/>
                <w:sz w:val="26"/>
                <w:szCs w:val="26"/>
              </w:rPr>
              <w:t>5</w:t>
            </w:r>
          </w:p>
        </w:tc>
        <w:tc>
          <w:tcPr>
            <w:tcW w:w="5526" w:type="dxa"/>
            <w:tcBorders>
              <w:top w:val="single" w:sz="4" w:space="0" w:color="auto"/>
              <w:left w:val="single" w:sz="4" w:space="0" w:color="auto"/>
              <w:bottom w:val="single" w:sz="4" w:space="0" w:color="auto"/>
              <w:right w:val="single" w:sz="4" w:space="0" w:color="auto"/>
            </w:tcBorders>
            <w:hideMark/>
          </w:tcPr>
          <w:p w:rsidR="00C0316D" w:rsidRDefault="00C0316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1.Формирование </w:t>
            </w:r>
            <w:proofErr w:type="gramStart"/>
            <w:r>
              <w:rPr>
                <w:rFonts w:ascii="Times New Roman" w:hAnsi="Times New Roman" w:cs="Times New Roman"/>
                <w:sz w:val="26"/>
                <w:szCs w:val="26"/>
              </w:rPr>
              <w:t>культуры здорового образа жизни населения муниципального района</w:t>
            </w:r>
            <w:proofErr w:type="gramEnd"/>
            <w:r>
              <w:rPr>
                <w:rFonts w:ascii="Times New Roman" w:hAnsi="Times New Roman" w:cs="Times New Roman"/>
                <w:sz w:val="26"/>
                <w:szCs w:val="26"/>
              </w:rPr>
              <w:t>;</w:t>
            </w:r>
          </w:p>
          <w:p w:rsidR="00C0316D" w:rsidRDefault="00C0316D" w:rsidP="009A0490">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2. Привлечение и закрепление медицинских кадров</w:t>
            </w:r>
          </w:p>
        </w:tc>
      </w:tr>
      <w:tr w:rsidR="00C0316D" w:rsidTr="00F02311">
        <w:tc>
          <w:tcPr>
            <w:tcW w:w="3972" w:type="dxa"/>
            <w:tcBorders>
              <w:top w:val="single" w:sz="4" w:space="0" w:color="auto"/>
              <w:left w:val="single" w:sz="4" w:space="0" w:color="auto"/>
              <w:bottom w:val="single" w:sz="4" w:space="0" w:color="auto"/>
              <w:right w:val="single" w:sz="4" w:space="0" w:color="auto"/>
            </w:tcBorders>
            <w:hideMark/>
          </w:tcPr>
          <w:p w:rsidR="00C0316D" w:rsidRDefault="00C0316D" w:rsidP="00AB1CD2">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Целевые индикаторы и показатели подпрограммы </w:t>
            </w:r>
            <w:r w:rsidR="00AB1CD2">
              <w:rPr>
                <w:rFonts w:ascii="Times New Roman" w:hAnsi="Times New Roman" w:cs="Times New Roman"/>
                <w:sz w:val="26"/>
                <w:szCs w:val="26"/>
              </w:rPr>
              <w:t>5</w:t>
            </w:r>
          </w:p>
        </w:tc>
        <w:tc>
          <w:tcPr>
            <w:tcW w:w="5526" w:type="dxa"/>
            <w:tcBorders>
              <w:top w:val="single" w:sz="4" w:space="0" w:color="auto"/>
              <w:left w:val="single" w:sz="4" w:space="0" w:color="auto"/>
              <w:bottom w:val="single" w:sz="4" w:space="0" w:color="auto"/>
              <w:right w:val="single" w:sz="4" w:space="0" w:color="auto"/>
            </w:tcBorders>
            <w:hideMark/>
          </w:tcPr>
          <w:p w:rsidR="00C0316D" w:rsidRDefault="00C0316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смертность от болезней системы кровообращения (случаев на 100 тыс. человек);</w:t>
            </w:r>
          </w:p>
          <w:p w:rsidR="00C0316D" w:rsidRDefault="00C0316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смертность от новообразований, в том числе от злокачественных (случаев на 100 тыс. человек);</w:t>
            </w:r>
          </w:p>
          <w:p w:rsidR="00C0316D" w:rsidRDefault="00C0316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смертность от туберкулеза (случаев на 100 тыс. человек);</w:t>
            </w:r>
          </w:p>
          <w:p w:rsidR="00C0316D" w:rsidRDefault="00C0316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смертность от дорожно-транспортных происшествий (случаев на 100 тыс. человек);</w:t>
            </w:r>
          </w:p>
          <w:p w:rsidR="00C0316D" w:rsidRDefault="00C0316D">
            <w:pPr>
              <w:widowControl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обеспеченность врачами (на 10 тыс. человек).</w:t>
            </w:r>
          </w:p>
        </w:tc>
      </w:tr>
      <w:tr w:rsidR="00C0316D" w:rsidTr="00F02311">
        <w:tc>
          <w:tcPr>
            <w:tcW w:w="3972" w:type="dxa"/>
            <w:tcBorders>
              <w:top w:val="single" w:sz="4" w:space="0" w:color="auto"/>
              <w:left w:val="single" w:sz="4" w:space="0" w:color="auto"/>
              <w:bottom w:val="single" w:sz="4" w:space="0" w:color="auto"/>
              <w:right w:val="single" w:sz="4" w:space="0" w:color="auto"/>
            </w:tcBorders>
            <w:hideMark/>
          </w:tcPr>
          <w:p w:rsidR="00C0316D" w:rsidRDefault="00C0316D" w:rsidP="00AB1CD2">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Этапы и сроки реализации подпрограммы </w:t>
            </w:r>
            <w:r w:rsidR="00AB1CD2">
              <w:rPr>
                <w:rFonts w:ascii="Times New Roman" w:hAnsi="Times New Roman" w:cs="Times New Roman"/>
                <w:sz w:val="26"/>
                <w:szCs w:val="26"/>
              </w:rPr>
              <w:t>5</w:t>
            </w:r>
          </w:p>
        </w:tc>
        <w:tc>
          <w:tcPr>
            <w:tcW w:w="5526" w:type="dxa"/>
            <w:tcBorders>
              <w:top w:val="single" w:sz="4" w:space="0" w:color="auto"/>
              <w:left w:val="single" w:sz="4" w:space="0" w:color="auto"/>
              <w:bottom w:val="single" w:sz="4" w:space="0" w:color="auto"/>
              <w:right w:val="single" w:sz="4" w:space="0" w:color="auto"/>
            </w:tcBorders>
            <w:hideMark/>
          </w:tcPr>
          <w:p w:rsidR="00C0316D" w:rsidRDefault="00C0316D">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2015-2020 годы</w:t>
            </w:r>
          </w:p>
          <w:p w:rsidR="00C0316D" w:rsidRDefault="00C0316D">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Этапы реализации не выделяются</w:t>
            </w:r>
          </w:p>
        </w:tc>
      </w:tr>
      <w:tr w:rsidR="00C0316D" w:rsidTr="00F02311">
        <w:trPr>
          <w:trHeight w:val="390"/>
        </w:trPr>
        <w:tc>
          <w:tcPr>
            <w:tcW w:w="3972" w:type="dxa"/>
            <w:tcBorders>
              <w:top w:val="single" w:sz="4" w:space="0" w:color="auto"/>
              <w:left w:val="single" w:sz="4" w:space="0" w:color="auto"/>
              <w:bottom w:val="nil"/>
              <w:right w:val="single" w:sz="4" w:space="0" w:color="auto"/>
            </w:tcBorders>
            <w:hideMark/>
          </w:tcPr>
          <w:p w:rsidR="00C0316D" w:rsidRDefault="00C0316D" w:rsidP="00AB1CD2">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Объемы финансирования подпрограммы </w:t>
            </w:r>
            <w:r w:rsidR="00AB1CD2">
              <w:rPr>
                <w:rFonts w:ascii="Times New Roman" w:hAnsi="Times New Roman" w:cs="Times New Roman"/>
                <w:sz w:val="26"/>
                <w:szCs w:val="26"/>
              </w:rPr>
              <w:t>5</w:t>
            </w:r>
          </w:p>
        </w:tc>
        <w:tc>
          <w:tcPr>
            <w:tcW w:w="5526" w:type="dxa"/>
            <w:tcBorders>
              <w:top w:val="single" w:sz="4" w:space="0" w:color="auto"/>
              <w:left w:val="single" w:sz="4" w:space="0" w:color="auto"/>
              <w:bottom w:val="single" w:sz="4" w:space="0" w:color="auto"/>
              <w:right w:val="single" w:sz="4" w:space="0" w:color="auto"/>
            </w:tcBorders>
            <w:hideMark/>
          </w:tcPr>
          <w:p w:rsidR="00C0316D" w:rsidRDefault="00C0316D">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Реализация подпрограммы в  2015-2020 гг. не требует финансирования</w:t>
            </w:r>
          </w:p>
        </w:tc>
      </w:tr>
      <w:tr w:rsidR="00C0316D" w:rsidTr="00F02311">
        <w:tc>
          <w:tcPr>
            <w:tcW w:w="3972" w:type="dxa"/>
            <w:tcBorders>
              <w:top w:val="single" w:sz="4" w:space="0" w:color="auto"/>
              <w:left w:val="single" w:sz="4" w:space="0" w:color="auto"/>
              <w:bottom w:val="single" w:sz="4" w:space="0" w:color="auto"/>
              <w:right w:val="single" w:sz="4" w:space="0" w:color="auto"/>
            </w:tcBorders>
            <w:hideMark/>
          </w:tcPr>
          <w:p w:rsidR="00C0316D" w:rsidRDefault="00C0316D" w:rsidP="00AB1CD2">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Ожидаемые резу</w:t>
            </w:r>
            <w:r w:rsidR="0091753C">
              <w:rPr>
                <w:rFonts w:ascii="Times New Roman" w:hAnsi="Times New Roman" w:cs="Times New Roman"/>
                <w:sz w:val="26"/>
                <w:szCs w:val="26"/>
              </w:rPr>
              <w:t xml:space="preserve">льтаты реализации подпрограммы </w:t>
            </w:r>
            <w:r w:rsidR="00AB1CD2">
              <w:rPr>
                <w:rFonts w:ascii="Times New Roman" w:hAnsi="Times New Roman" w:cs="Times New Roman"/>
                <w:sz w:val="26"/>
                <w:szCs w:val="26"/>
              </w:rPr>
              <w:t>5</w:t>
            </w:r>
          </w:p>
        </w:tc>
        <w:tc>
          <w:tcPr>
            <w:tcW w:w="5526" w:type="dxa"/>
            <w:tcBorders>
              <w:top w:val="single" w:sz="4" w:space="0" w:color="auto"/>
              <w:left w:val="single" w:sz="4" w:space="0" w:color="auto"/>
              <w:bottom w:val="single" w:sz="4" w:space="0" w:color="auto"/>
              <w:right w:val="single" w:sz="4" w:space="0" w:color="auto"/>
            </w:tcBorders>
            <w:hideMark/>
          </w:tcPr>
          <w:p w:rsidR="00C0316D" w:rsidRDefault="00C0316D">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w:t>
            </w:r>
            <w:r w:rsidR="00236BB3">
              <w:rPr>
                <w:rFonts w:ascii="Times New Roman" w:hAnsi="Times New Roman" w:cs="Times New Roman"/>
                <w:sz w:val="26"/>
                <w:szCs w:val="26"/>
              </w:rPr>
              <w:t xml:space="preserve"> </w:t>
            </w:r>
            <w:r w:rsidR="001B754B">
              <w:rPr>
                <w:rFonts w:ascii="Times New Roman" w:hAnsi="Times New Roman" w:cs="Times New Roman"/>
                <w:sz w:val="26"/>
                <w:szCs w:val="26"/>
              </w:rPr>
              <w:t>создание условий для улучшения</w:t>
            </w:r>
            <w:r>
              <w:rPr>
                <w:rFonts w:ascii="Times New Roman" w:hAnsi="Times New Roman" w:cs="Times New Roman"/>
                <w:sz w:val="26"/>
                <w:szCs w:val="26"/>
              </w:rPr>
              <w:t xml:space="preserve"> здоровья населения, снижение смертности и рост продолжительности жизни;</w:t>
            </w:r>
          </w:p>
          <w:p w:rsidR="00C0316D" w:rsidRDefault="00C0316D" w:rsidP="00252316">
            <w:pPr>
              <w:widowControl w:val="0"/>
              <w:spacing w:after="0" w:line="240" w:lineRule="auto"/>
              <w:rPr>
                <w:rFonts w:ascii="Times New Roman" w:hAnsi="Times New Roman" w:cs="Times New Roman"/>
                <w:sz w:val="26"/>
                <w:szCs w:val="26"/>
              </w:rPr>
            </w:pPr>
            <w:r>
              <w:rPr>
                <w:rFonts w:ascii="Times New Roman" w:hAnsi="Times New Roman" w:cs="Times New Roman"/>
                <w:sz w:val="26"/>
                <w:szCs w:val="26"/>
              </w:rPr>
              <w:t xml:space="preserve">- </w:t>
            </w:r>
            <w:r w:rsidR="00252316">
              <w:rPr>
                <w:rFonts w:ascii="Times New Roman" w:hAnsi="Times New Roman" w:cs="Times New Roman"/>
                <w:sz w:val="26"/>
                <w:szCs w:val="26"/>
              </w:rPr>
              <w:t xml:space="preserve">создание условий для </w:t>
            </w:r>
            <w:r>
              <w:rPr>
                <w:rFonts w:ascii="Times New Roman" w:hAnsi="Times New Roman" w:cs="Times New Roman"/>
                <w:sz w:val="26"/>
                <w:szCs w:val="26"/>
              </w:rPr>
              <w:t>обеспечени</w:t>
            </w:r>
            <w:r w:rsidR="00252316">
              <w:rPr>
                <w:rFonts w:ascii="Times New Roman" w:hAnsi="Times New Roman" w:cs="Times New Roman"/>
                <w:sz w:val="26"/>
                <w:szCs w:val="26"/>
              </w:rPr>
              <w:t>я</w:t>
            </w:r>
            <w:r>
              <w:rPr>
                <w:rFonts w:ascii="Times New Roman" w:hAnsi="Times New Roman" w:cs="Times New Roman"/>
                <w:sz w:val="26"/>
                <w:szCs w:val="26"/>
              </w:rPr>
              <w:t xml:space="preserve"> доступности и качества медицинской помощи для всех слоев населения</w:t>
            </w:r>
          </w:p>
        </w:tc>
      </w:tr>
    </w:tbl>
    <w:p w:rsidR="00C0316D" w:rsidRDefault="00C0316D" w:rsidP="00C0316D">
      <w:pPr>
        <w:widowControl w:val="0"/>
        <w:overflowPunct w:val="0"/>
        <w:autoSpaceDE w:val="0"/>
        <w:autoSpaceDN w:val="0"/>
        <w:adjustRightInd w:val="0"/>
        <w:spacing w:after="0" w:line="240" w:lineRule="auto"/>
        <w:jc w:val="center"/>
        <w:outlineLvl w:val="2"/>
        <w:rPr>
          <w:rFonts w:ascii="Times New Roman" w:eastAsia="Batang" w:hAnsi="Times New Roman" w:cs="Times New Roman"/>
          <w:sz w:val="26"/>
          <w:szCs w:val="26"/>
          <w:lang w:eastAsia="ru-RU"/>
        </w:rPr>
      </w:pP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1. Характеристика сферы реализации подпрограммы </w:t>
      </w:r>
      <w:r w:rsidR="00AB1CD2">
        <w:rPr>
          <w:rFonts w:ascii="Times New Roman" w:eastAsia="Batang" w:hAnsi="Times New Roman" w:cs="Times New Roman"/>
          <w:sz w:val="26"/>
          <w:szCs w:val="26"/>
          <w:lang w:eastAsia="ru-RU"/>
        </w:rPr>
        <w:t>5</w:t>
      </w:r>
      <w:r>
        <w:rPr>
          <w:rFonts w:ascii="Times New Roman" w:eastAsia="Batang" w:hAnsi="Times New Roman" w:cs="Times New Roman"/>
          <w:sz w:val="26"/>
          <w:szCs w:val="26"/>
          <w:lang w:eastAsia="ru-RU"/>
        </w:rPr>
        <w:t>,описание основных проблем в указанной сфере и прогноз ее развития</w:t>
      </w: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 xml:space="preserve">Проблема здоровья населения муниципального района, с которой напрямую связано состояние здоровья поколений, выделяется своей общественно-социальной значимостью и является одной из важнейших проблем, требующих решения. </w:t>
      </w:r>
      <w:proofErr w:type="gramEnd"/>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Демографическая ситуация в 2013 году на территории района характеризуется естественной убылью населения, несмотря на снижение смертности (с 15,2 до 14,4 на 1000 человек населения на 17,2%), и миграционным оттоком населения. Ежегодно темп снижения численности населения составляет более 300 человек.</w:t>
      </w:r>
      <w:r w:rsidR="00D23BE5">
        <w:rPr>
          <w:rFonts w:ascii="Times New Roman" w:hAnsi="Times New Roman" w:cs="Times New Roman"/>
          <w:sz w:val="26"/>
          <w:szCs w:val="26"/>
        </w:rPr>
        <w:t xml:space="preserve"> </w:t>
      </w:r>
      <w:r w:rsidR="00D23BE5">
        <w:rPr>
          <w:rFonts w:ascii="Times New Roman" w:hAnsi="Times New Roman" w:cs="Times New Roman"/>
          <w:sz w:val="26"/>
          <w:szCs w:val="26"/>
        </w:rPr>
        <w:lastRenderedPageBreak/>
        <w:t>Число родившихся</w:t>
      </w:r>
      <w:r>
        <w:rPr>
          <w:rFonts w:ascii="Times New Roman" w:hAnsi="Times New Roman" w:cs="Times New Roman"/>
          <w:sz w:val="26"/>
          <w:szCs w:val="26"/>
        </w:rPr>
        <w:t xml:space="preserve">  в 2013 году осталась  на  уровне</w:t>
      </w:r>
      <w:r w:rsidR="00211561">
        <w:rPr>
          <w:rFonts w:ascii="Times New Roman" w:hAnsi="Times New Roman" w:cs="Times New Roman"/>
          <w:sz w:val="26"/>
          <w:szCs w:val="26"/>
        </w:rPr>
        <w:t xml:space="preserve"> 2012 </w:t>
      </w:r>
      <w:proofErr w:type="gramStart"/>
      <w:r w:rsidR="00211561">
        <w:rPr>
          <w:rFonts w:ascii="Times New Roman" w:hAnsi="Times New Roman" w:cs="Times New Roman"/>
          <w:sz w:val="26"/>
          <w:szCs w:val="26"/>
        </w:rPr>
        <w:t>года</w:t>
      </w:r>
      <w:proofErr w:type="gramEnd"/>
      <w:r w:rsidR="00211561">
        <w:rPr>
          <w:rFonts w:ascii="Times New Roman" w:hAnsi="Times New Roman" w:cs="Times New Roman"/>
          <w:sz w:val="26"/>
          <w:szCs w:val="26"/>
        </w:rPr>
        <w:t xml:space="preserve"> и с</w:t>
      </w:r>
      <w:r>
        <w:rPr>
          <w:rFonts w:ascii="Times New Roman" w:hAnsi="Times New Roman" w:cs="Times New Roman"/>
          <w:sz w:val="26"/>
          <w:szCs w:val="26"/>
        </w:rPr>
        <w:t>оставил</w:t>
      </w:r>
      <w:r w:rsidR="00211561">
        <w:rPr>
          <w:rFonts w:ascii="Times New Roman" w:hAnsi="Times New Roman" w:cs="Times New Roman"/>
          <w:sz w:val="26"/>
          <w:szCs w:val="26"/>
        </w:rPr>
        <w:t>о</w:t>
      </w:r>
      <w:r>
        <w:rPr>
          <w:rFonts w:ascii="Times New Roman" w:hAnsi="Times New Roman" w:cs="Times New Roman"/>
          <w:sz w:val="26"/>
          <w:szCs w:val="26"/>
        </w:rPr>
        <w:t xml:space="preserve"> 661  человек.</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Основными причинами смерт</w:t>
      </w:r>
      <w:r w:rsidR="00211561">
        <w:rPr>
          <w:rFonts w:ascii="Times New Roman" w:hAnsi="Times New Roman" w:cs="Times New Roman"/>
          <w:sz w:val="26"/>
          <w:szCs w:val="26"/>
        </w:rPr>
        <w:t>ностинаселения</w:t>
      </w:r>
      <w:r>
        <w:rPr>
          <w:rFonts w:ascii="Times New Roman" w:hAnsi="Times New Roman" w:cs="Times New Roman"/>
          <w:sz w:val="26"/>
          <w:szCs w:val="26"/>
        </w:rPr>
        <w:t xml:space="preserve"> являются болезни</w:t>
      </w:r>
      <w:r w:rsidR="00211561">
        <w:rPr>
          <w:rFonts w:ascii="Times New Roman" w:hAnsi="Times New Roman" w:cs="Times New Roman"/>
          <w:sz w:val="26"/>
          <w:szCs w:val="26"/>
        </w:rPr>
        <w:t>:</w:t>
      </w:r>
      <w:r>
        <w:rPr>
          <w:rFonts w:ascii="Times New Roman" w:hAnsi="Times New Roman" w:cs="Times New Roman"/>
          <w:sz w:val="26"/>
          <w:szCs w:val="26"/>
        </w:rPr>
        <w:t xml:space="preserve"> системы крово</w:t>
      </w:r>
      <w:r w:rsidR="00705868">
        <w:rPr>
          <w:rFonts w:ascii="Times New Roman" w:hAnsi="Times New Roman" w:cs="Times New Roman"/>
          <w:sz w:val="26"/>
          <w:szCs w:val="26"/>
        </w:rPr>
        <w:t>обращения (43,9 % всех умерших),</w:t>
      </w:r>
      <w:r>
        <w:rPr>
          <w:rFonts w:ascii="Times New Roman" w:hAnsi="Times New Roman" w:cs="Times New Roman"/>
          <w:sz w:val="26"/>
          <w:szCs w:val="26"/>
        </w:rPr>
        <w:t xml:space="preserve"> новообразования (17,5%), травмы, отравления и некоторые другие последствия воздействия внешних причин (13,1%), болезни органов пищеварения (9,8%) и дыхания (4,3%).</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sidRPr="006531C5">
        <w:rPr>
          <w:rFonts w:ascii="Times New Roman" w:hAnsi="Times New Roman" w:cs="Times New Roman"/>
          <w:sz w:val="26"/>
          <w:szCs w:val="26"/>
        </w:rPr>
        <w:t>Показатель смертности от болезней системы кровообращения всего населения снизился на 27,0% по сравнению с 2012 годом и составил в 2013 году 319 человек. Второе место в структуре общей смертности населения Печорского района занимает смертность от злокачественных новообразований, в 2013 году уменьшилась на 18,1% по сравнению с 2012 годом и составила 127 человек. Смертность по классу «Внешние причины (несчастные случаи, травмы, отравления и некоторые другие последствия воздействия внешних причин)» занимает третье место и составила 95 человек.  Показатель смертности населения: от болезней органов пищеварения в 2013 году составил  71 человек, от болезней органов дыхания 31 человек</w:t>
      </w:r>
      <w:r w:rsidR="00705868">
        <w:rPr>
          <w:rFonts w:ascii="Times New Roman" w:hAnsi="Times New Roman" w:cs="Times New Roman"/>
          <w:sz w:val="26"/>
          <w:szCs w:val="26"/>
        </w:rPr>
        <w:t>.</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Сложившиеся тенденции демографических процессов обуславливают особенности возрастной структуры населения: имеет место постепенный рост удельного веса лиц старших возрастов с одновременным снижением численности населения трудоспособного возраста. Такие особенности возрастной структуры населения обусловливают растущую нагрузку на отрасль «Здравоохранение» в связи с увеличением в популяции потенциала хронических заболеваний.</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Анализ результатов профилактических осмотров детей 0 - 17 лет свидетельствует о стабильной частоте отклонений в состоянии их здоровья. В структуре выявленной патологии во всех возрастных группах лидируют нарушения остроты зрения и осанки.</w:t>
      </w:r>
      <w:r w:rsidR="00705868">
        <w:rPr>
          <w:rFonts w:ascii="Times New Roman" w:hAnsi="Times New Roman" w:cs="Times New Roman"/>
          <w:sz w:val="26"/>
          <w:szCs w:val="26"/>
        </w:rPr>
        <w:t xml:space="preserve"> Р</w:t>
      </w:r>
      <w:r>
        <w:rPr>
          <w:rFonts w:ascii="Times New Roman" w:hAnsi="Times New Roman" w:cs="Times New Roman"/>
          <w:sz w:val="26"/>
          <w:szCs w:val="26"/>
        </w:rPr>
        <w:t>аспространенност</w:t>
      </w:r>
      <w:r w:rsidR="00705868">
        <w:rPr>
          <w:rFonts w:ascii="Times New Roman" w:hAnsi="Times New Roman" w:cs="Times New Roman"/>
          <w:sz w:val="26"/>
          <w:szCs w:val="26"/>
        </w:rPr>
        <w:t>ь</w:t>
      </w:r>
      <w:r>
        <w:rPr>
          <w:rFonts w:ascii="Times New Roman" w:hAnsi="Times New Roman" w:cs="Times New Roman"/>
          <w:sz w:val="26"/>
          <w:szCs w:val="26"/>
        </w:rPr>
        <w:t xml:space="preserve"> болезней костно-мышечной системы свидетельствует об увеличении числа детей с плоскостопием различной степени</w:t>
      </w:r>
      <w:r w:rsidR="00705868">
        <w:rPr>
          <w:rFonts w:ascii="Times New Roman" w:hAnsi="Times New Roman" w:cs="Times New Roman"/>
          <w:sz w:val="26"/>
          <w:szCs w:val="26"/>
        </w:rPr>
        <w:t xml:space="preserve"> (уточнить данные).</w:t>
      </w:r>
    </w:p>
    <w:p w:rsidR="00C0316D" w:rsidRDefault="00C907A3"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Отрасль </w:t>
      </w:r>
      <w:r w:rsidR="00C0316D">
        <w:rPr>
          <w:rFonts w:ascii="Times New Roman" w:hAnsi="Times New Roman" w:cs="Times New Roman"/>
          <w:sz w:val="26"/>
          <w:szCs w:val="26"/>
        </w:rPr>
        <w:t>здравоохранения муниципального района на начало 201</w:t>
      </w:r>
      <w:r>
        <w:rPr>
          <w:rFonts w:ascii="Times New Roman" w:hAnsi="Times New Roman" w:cs="Times New Roman"/>
          <w:sz w:val="26"/>
          <w:szCs w:val="26"/>
        </w:rPr>
        <w:t>4</w:t>
      </w:r>
      <w:r w:rsidR="00C0316D">
        <w:rPr>
          <w:rFonts w:ascii="Times New Roman" w:hAnsi="Times New Roman" w:cs="Times New Roman"/>
          <w:sz w:val="26"/>
          <w:szCs w:val="26"/>
        </w:rPr>
        <w:t xml:space="preserve"> года </w:t>
      </w:r>
      <w:r>
        <w:rPr>
          <w:rFonts w:ascii="Times New Roman" w:hAnsi="Times New Roman" w:cs="Times New Roman"/>
          <w:sz w:val="26"/>
          <w:szCs w:val="26"/>
        </w:rPr>
        <w:t>насчитывала 4</w:t>
      </w:r>
      <w:r w:rsidR="00C0316D">
        <w:rPr>
          <w:rFonts w:ascii="Times New Roman" w:hAnsi="Times New Roman" w:cs="Times New Roman"/>
          <w:sz w:val="26"/>
          <w:szCs w:val="26"/>
        </w:rPr>
        <w:t>больничных учреждени</w:t>
      </w:r>
      <w:r>
        <w:rPr>
          <w:rFonts w:ascii="Times New Roman" w:hAnsi="Times New Roman" w:cs="Times New Roman"/>
          <w:sz w:val="26"/>
          <w:szCs w:val="26"/>
        </w:rPr>
        <w:t>я</w:t>
      </w:r>
      <w:r w:rsidR="005022AB">
        <w:rPr>
          <w:rFonts w:ascii="Times New Roman" w:hAnsi="Times New Roman" w:cs="Times New Roman"/>
          <w:sz w:val="26"/>
          <w:szCs w:val="26"/>
        </w:rPr>
        <w:t>.</w:t>
      </w:r>
      <w:r w:rsidR="00C0316D">
        <w:rPr>
          <w:rFonts w:ascii="Times New Roman" w:hAnsi="Times New Roman" w:cs="Times New Roman"/>
          <w:sz w:val="26"/>
          <w:szCs w:val="26"/>
        </w:rPr>
        <w:t xml:space="preserve"> Обеспеченность населения больничными койками на 10 тыс. жителей составила 109 единиц.</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На 1 января 201</w:t>
      </w:r>
      <w:r w:rsidR="005022AB">
        <w:rPr>
          <w:rFonts w:ascii="Times New Roman" w:hAnsi="Times New Roman" w:cs="Times New Roman"/>
          <w:sz w:val="26"/>
          <w:szCs w:val="26"/>
        </w:rPr>
        <w:t>4</w:t>
      </w:r>
      <w:r>
        <w:rPr>
          <w:rFonts w:ascii="Times New Roman" w:hAnsi="Times New Roman" w:cs="Times New Roman"/>
          <w:sz w:val="26"/>
          <w:szCs w:val="26"/>
        </w:rPr>
        <w:t xml:space="preserve"> года в муниципальном районе «Печора» в системе здравоохранения функционировали: </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t>государственные учреждения:</w:t>
      </w:r>
    </w:p>
    <w:p w:rsidR="005022AB"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5022AB">
        <w:rPr>
          <w:rFonts w:ascii="Times New Roman" w:hAnsi="Times New Roman" w:cs="Times New Roman"/>
          <w:sz w:val="26"/>
          <w:szCs w:val="26"/>
        </w:rPr>
        <w:t>4</w:t>
      </w:r>
      <w:r>
        <w:rPr>
          <w:rFonts w:ascii="Times New Roman" w:hAnsi="Times New Roman" w:cs="Times New Roman"/>
          <w:sz w:val="26"/>
          <w:szCs w:val="26"/>
        </w:rPr>
        <w:t xml:space="preserve">самостоятельных </w:t>
      </w:r>
      <w:proofErr w:type="gramStart"/>
      <w:r>
        <w:rPr>
          <w:rFonts w:ascii="Times New Roman" w:hAnsi="Times New Roman" w:cs="Times New Roman"/>
          <w:sz w:val="26"/>
          <w:szCs w:val="26"/>
        </w:rPr>
        <w:t>больничных</w:t>
      </w:r>
      <w:proofErr w:type="gramEnd"/>
      <w:r>
        <w:rPr>
          <w:rFonts w:ascii="Times New Roman" w:hAnsi="Times New Roman" w:cs="Times New Roman"/>
          <w:sz w:val="26"/>
          <w:szCs w:val="26"/>
        </w:rPr>
        <w:t xml:space="preserve"> учреждени</w:t>
      </w:r>
      <w:r w:rsidR="005022AB">
        <w:rPr>
          <w:rFonts w:ascii="Times New Roman" w:hAnsi="Times New Roman" w:cs="Times New Roman"/>
          <w:sz w:val="26"/>
          <w:szCs w:val="26"/>
        </w:rPr>
        <w:t>я</w:t>
      </w:r>
      <w:r>
        <w:rPr>
          <w:rFonts w:ascii="Times New Roman" w:hAnsi="Times New Roman" w:cs="Times New Roman"/>
          <w:sz w:val="26"/>
          <w:szCs w:val="26"/>
        </w:rPr>
        <w:t>, в т. ч. 2 районные больницы (п. К</w:t>
      </w:r>
      <w:r w:rsidR="005022AB">
        <w:rPr>
          <w:rFonts w:ascii="Times New Roman" w:hAnsi="Times New Roman" w:cs="Times New Roman"/>
          <w:sz w:val="26"/>
          <w:szCs w:val="26"/>
        </w:rPr>
        <w:t>ожва, п. Каджером);</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- 8 поликлинических отделений для взрослых в составе больничных учреждений;</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- 3 </w:t>
      </w:r>
      <w:proofErr w:type="gramStart"/>
      <w:r w:rsidR="00F73091">
        <w:rPr>
          <w:rFonts w:ascii="Times New Roman" w:hAnsi="Times New Roman" w:cs="Times New Roman"/>
          <w:sz w:val="26"/>
          <w:szCs w:val="26"/>
        </w:rPr>
        <w:t>поликлинических</w:t>
      </w:r>
      <w:proofErr w:type="gramEnd"/>
      <w:r w:rsidR="00F73091">
        <w:rPr>
          <w:rFonts w:ascii="Times New Roman" w:hAnsi="Times New Roman" w:cs="Times New Roman"/>
          <w:sz w:val="26"/>
          <w:szCs w:val="26"/>
        </w:rPr>
        <w:t xml:space="preserve"> акушерско</w:t>
      </w:r>
      <w:r>
        <w:rPr>
          <w:rFonts w:ascii="Times New Roman" w:hAnsi="Times New Roman" w:cs="Times New Roman"/>
          <w:sz w:val="26"/>
          <w:szCs w:val="26"/>
        </w:rPr>
        <w:t xml:space="preserve"> – гинекологических отделения;</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- 2 детские поликлиники;</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- 1 стоматологическая поликлиника;</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- 5 поликлинических стоматологических отделений (кабинетов) в составе больничных учреждений;</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- 1 амбулатория общей врачебной практики;</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- 3 отделения скорой медицинской помощи в составе больничных учреждений, 8 бригад скорой помощи;</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- 2</w:t>
      </w:r>
      <w:r w:rsidR="005A71A8">
        <w:rPr>
          <w:rFonts w:ascii="Times New Roman" w:hAnsi="Times New Roman" w:cs="Times New Roman"/>
          <w:sz w:val="26"/>
          <w:szCs w:val="26"/>
        </w:rPr>
        <w:t>4</w:t>
      </w:r>
      <w:r>
        <w:rPr>
          <w:rFonts w:ascii="Times New Roman" w:hAnsi="Times New Roman" w:cs="Times New Roman"/>
          <w:sz w:val="26"/>
          <w:szCs w:val="26"/>
        </w:rPr>
        <w:t xml:space="preserve">фельдшерско – </w:t>
      </w:r>
      <w:proofErr w:type="gramStart"/>
      <w:r>
        <w:rPr>
          <w:rFonts w:ascii="Times New Roman" w:hAnsi="Times New Roman" w:cs="Times New Roman"/>
          <w:sz w:val="26"/>
          <w:szCs w:val="26"/>
        </w:rPr>
        <w:t>акушерских</w:t>
      </w:r>
      <w:proofErr w:type="gramEnd"/>
      <w:r>
        <w:rPr>
          <w:rFonts w:ascii="Times New Roman" w:hAnsi="Times New Roman" w:cs="Times New Roman"/>
          <w:sz w:val="26"/>
          <w:szCs w:val="26"/>
        </w:rPr>
        <w:t xml:space="preserve"> пункта;</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w:t>
      </w:r>
      <w:r>
        <w:rPr>
          <w:rFonts w:ascii="Times New Roman" w:hAnsi="Times New Roman" w:cs="Times New Roman"/>
          <w:sz w:val="26"/>
          <w:szCs w:val="26"/>
        </w:rPr>
        <w:tab/>
        <w:t>негосударственные учреждения:</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- 3 амбулаторно – поликлинические учреждения;</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45408F">
        <w:rPr>
          <w:rFonts w:ascii="Times New Roman" w:hAnsi="Times New Roman" w:cs="Times New Roman"/>
          <w:sz w:val="26"/>
          <w:szCs w:val="26"/>
        </w:rPr>
        <w:t>3</w:t>
      </w:r>
      <w:r>
        <w:rPr>
          <w:rFonts w:ascii="Times New Roman" w:hAnsi="Times New Roman" w:cs="Times New Roman"/>
          <w:sz w:val="26"/>
          <w:szCs w:val="26"/>
        </w:rPr>
        <w:t xml:space="preserve"> стоматологическое, зубопротезное отделение;</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r w:rsidR="0045408F">
        <w:rPr>
          <w:rFonts w:ascii="Times New Roman" w:hAnsi="Times New Roman" w:cs="Times New Roman"/>
          <w:sz w:val="26"/>
          <w:szCs w:val="26"/>
        </w:rPr>
        <w:t>2</w:t>
      </w:r>
      <w:r>
        <w:rPr>
          <w:rFonts w:ascii="Times New Roman" w:hAnsi="Times New Roman" w:cs="Times New Roman"/>
          <w:sz w:val="26"/>
          <w:szCs w:val="26"/>
        </w:rPr>
        <w:t xml:space="preserve">акушерско – </w:t>
      </w:r>
      <w:proofErr w:type="gramStart"/>
      <w:r>
        <w:rPr>
          <w:rFonts w:ascii="Times New Roman" w:hAnsi="Times New Roman" w:cs="Times New Roman"/>
          <w:sz w:val="26"/>
          <w:szCs w:val="26"/>
        </w:rPr>
        <w:t>гинекологическ</w:t>
      </w:r>
      <w:r w:rsidR="002B46D4">
        <w:rPr>
          <w:rFonts w:ascii="Times New Roman" w:hAnsi="Times New Roman" w:cs="Times New Roman"/>
          <w:sz w:val="26"/>
          <w:szCs w:val="26"/>
        </w:rPr>
        <w:t>их</w:t>
      </w:r>
      <w:proofErr w:type="gramEnd"/>
      <w:r>
        <w:rPr>
          <w:rFonts w:ascii="Times New Roman" w:hAnsi="Times New Roman" w:cs="Times New Roman"/>
          <w:sz w:val="26"/>
          <w:szCs w:val="26"/>
        </w:rPr>
        <w:t xml:space="preserve"> отделени</w:t>
      </w:r>
      <w:r w:rsidR="002B46D4">
        <w:rPr>
          <w:rFonts w:ascii="Times New Roman" w:hAnsi="Times New Roman" w:cs="Times New Roman"/>
          <w:sz w:val="26"/>
          <w:szCs w:val="26"/>
        </w:rPr>
        <w:t>я</w:t>
      </w:r>
      <w:r>
        <w:rPr>
          <w:rFonts w:ascii="Times New Roman" w:hAnsi="Times New Roman" w:cs="Times New Roman"/>
          <w:sz w:val="26"/>
          <w:szCs w:val="26"/>
        </w:rPr>
        <w:t>;</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- 1 негосударственное учреждение здравоохранения ООО «Российские железные дороги».</w:t>
      </w:r>
    </w:p>
    <w:p w:rsidR="00C0316D" w:rsidRPr="005A71A8"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proofErr w:type="gramStart"/>
      <w:r w:rsidRPr="005A71A8">
        <w:rPr>
          <w:rFonts w:ascii="Times New Roman" w:hAnsi="Times New Roman" w:cs="Times New Roman"/>
          <w:sz w:val="26"/>
          <w:szCs w:val="26"/>
        </w:rPr>
        <w:t>На 1 января 201</w:t>
      </w:r>
      <w:r w:rsidR="000F0308" w:rsidRPr="005A71A8">
        <w:rPr>
          <w:rFonts w:ascii="Times New Roman" w:hAnsi="Times New Roman" w:cs="Times New Roman"/>
          <w:sz w:val="26"/>
          <w:szCs w:val="26"/>
        </w:rPr>
        <w:t>3</w:t>
      </w:r>
      <w:r w:rsidRPr="005A71A8">
        <w:rPr>
          <w:rFonts w:ascii="Times New Roman" w:hAnsi="Times New Roman" w:cs="Times New Roman"/>
          <w:sz w:val="26"/>
          <w:szCs w:val="26"/>
        </w:rPr>
        <w:t xml:space="preserve"> года обеспеченность врачебным персоналом на 10 тыс. человек населения составила </w:t>
      </w:r>
      <w:r w:rsidRPr="007D23D4">
        <w:rPr>
          <w:rFonts w:ascii="Times New Roman" w:hAnsi="Times New Roman" w:cs="Times New Roman"/>
          <w:sz w:val="26"/>
          <w:szCs w:val="26"/>
        </w:rPr>
        <w:t>38</w:t>
      </w:r>
      <w:r w:rsidRPr="005A71A8">
        <w:rPr>
          <w:rFonts w:ascii="Times New Roman" w:hAnsi="Times New Roman" w:cs="Times New Roman"/>
          <w:sz w:val="26"/>
          <w:szCs w:val="26"/>
        </w:rPr>
        <w:t xml:space="preserve"> врачей (всего в муниципальном районе в государственных ЛПУ насчитывалось 189 врачей всех специальностей, без зубных; в негосударственных ЛПУ – </w:t>
      </w:r>
      <w:r w:rsidRPr="007D23D4">
        <w:rPr>
          <w:rFonts w:ascii="Times New Roman" w:hAnsi="Times New Roman" w:cs="Times New Roman"/>
          <w:sz w:val="26"/>
          <w:szCs w:val="26"/>
        </w:rPr>
        <w:t>20 ч</w:t>
      </w:r>
      <w:r w:rsidRPr="005A71A8">
        <w:rPr>
          <w:rFonts w:ascii="Times New Roman" w:hAnsi="Times New Roman" w:cs="Times New Roman"/>
          <w:sz w:val="26"/>
          <w:szCs w:val="26"/>
        </w:rPr>
        <w:t xml:space="preserve">еловек), средним медицинским персоналом на 10 тыс. жителей - </w:t>
      </w:r>
      <w:r w:rsidRPr="007D23D4">
        <w:rPr>
          <w:rFonts w:ascii="Times New Roman" w:hAnsi="Times New Roman" w:cs="Times New Roman"/>
          <w:sz w:val="26"/>
          <w:szCs w:val="26"/>
        </w:rPr>
        <w:t xml:space="preserve">154 </w:t>
      </w:r>
      <w:r w:rsidRPr="005A71A8">
        <w:rPr>
          <w:rFonts w:ascii="Times New Roman" w:hAnsi="Times New Roman" w:cs="Times New Roman"/>
          <w:sz w:val="26"/>
          <w:szCs w:val="26"/>
        </w:rPr>
        <w:t xml:space="preserve">человека (численность среднего медицинского персонала в муниципальном районе в государственных ЛПУ - </w:t>
      </w:r>
      <w:r w:rsidRPr="007D23D4">
        <w:rPr>
          <w:rFonts w:ascii="Times New Roman" w:hAnsi="Times New Roman" w:cs="Times New Roman"/>
          <w:sz w:val="26"/>
          <w:szCs w:val="26"/>
        </w:rPr>
        <w:t xml:space="preserve">786 </w:t>
      </w:r>
      <w:r w:rsidRPr="005A71A8">
        <w:rPr>
          <w:rFonts w:ascii="Times New Roman" w:hAnsi="Times New Roman" w:cs="Times New Roman"/>
          <w:sz w:val="26"/>
          <w:szCs w:val="26"/>
        </w:rPr>
        <w:t>человек;</w:t>
      </w:r>
      <w:proofErr w:type="gramEnd"/>
      <w:r w:rsidRPr="005A71A8">
        <w:rPr>
          <w:rFonts w:ascii="Times New Roman" w:hAnsi="Times New Roman" w:cs="Times New Roman"/>
          <w:sz w:val="26"/>
          <w:szCs w:val="26"/>
        </w:rPr>
        <w:t xml:space="preserve"> в </w:t>
      </w:r>
      <w:proofErr w:type="gramStart"/>
      <w:r w:rsidRPr="005A71A8">
        <w:rPr>
          <w:rFonts w:ascii="Times New Roman" w:hAnsi="Times New Roman" w:cs="Times New Roman"/>
          <w:sz w:val="26"/>
          <w:szCs w:val="26"/>
        </w:rPr>
        <w:t>негос</w:t>
      </w:r>
      <w:r w:rsidR="0045408F" w:rsidRPr="005A71A8">
        <w:rPr>
          <w:rFonts w:ascii="Times New Roman" w:hAnsi="Times New Roman" w:cs="Times New Roman"/>
          <w:sz w:val="26"/>
          <w:szCs w:val="26"/>
        </w:rPr>
        <w:t>ударственных</w:t>
      </w:r>
      <w:proofErr w:type="gramEnd"/>
      <w:r w:rsidR="0045408F" w:rsidRPr="005A71A8">
        <w:rPr>
          <w:rFonts w:ascii="Times New Roman" w:hAnsi="Times New Roman" w:cs="Times New Roman"/>
          <w:sz w:val="26"/>
          <w:szCs w:val="26"/>
        </w:rPr>
        <w:t xml:space="preserve"> ЛПУ – </w:t>
      </w:r>
      <w:r w:rsidR="0045408F" w:rsidRPr="007D23D4">
        <w:rPr>
          <w:rFonts w:ascii="Times New Roman" w:hAnsi="Times New Roman" w:cs="Times New Roman"/>
          <w:sz w:val="26"/>
          <w:szCs w:val="26"/>
        </w:rPr>
        <w:t>73 ч</w:t>
      </w:r>
      <w:r w:rsidR="0045408F" w:rsidRPr="005A71A8">
        <w:rPr>
          <w:rFonts w:ascii="Times New Roman" w:hAnsi="Times New Roman" w:cs="Times New Roman"/>
          <w:sz w:val="26"/>
          <w:szCs w:val="26"/>
        </w:rPr>
        <w:t>еловека)</w:t>
      </w:r>
      <w:r w:rsidR="007D23D4">
        <w:rPr>
          <w:rFonts w:ascii="Times New Roman" w:hAnsi="Times New Roman" w:cs="Times New Roman"/>
          <w:sz w:val="26"/>
          <w:szCs w:val="26"/>
        </w:rPr>
        <w:t>.</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sidRPr="005A71A8">
        <w:rPr>
          <w:rFonts w:ascii="Times New Roman" w:hAnsi="Times New Roman" w:cs="Times New Roman"/>
          <w:sz w:val="26"/>
          <w:szCs w:val="26"/>
        </w:rPr>
        <w:t xml:space="preserve">Мощность амбулаторно – поликлинических учреждений самостоятельных и отделений в составе больничных учреждений </w:t>
      </w:r>
      <w:proofErr w:type="gramStart"/>
      <w:r w:rsidRPr="005A71A8">
        <w:rPr>
          <w:rFonts w:ascii="Times New Roman" w:hAnsi="Times New Roman" w:cs="Times New Roman"/>
          <w:sz w:val="26"/>
          <w:szCs w:val="26"/>
        </w:rPr>
        <w:t>на конец</w:t>
      </w:r>
      <w:proofErr w:type="gramEnd"/>
      <w:r w:rsidRPr="005A71A8">
        <w:rPr>
          <w:rFonts w:ascii="Times New Roman" w:hAnsi="Times New Roman" w:cs="Times New Roman"/>
          <w:sz w:val="26"/>
          <w:szCs w:val="26"/>
        </w:rPr>
        <w:t xml:space="preserve"> 2012 года составила 2308 посещений в смену или 427 посещений на 10 тыс. населения. Мощность негосударственных амбулаторно – поликлинических учре</w:t>
      </w:r>
      <w:r w:rsidR="0062336D" w:rsidRPr="005A71A8">
        <w:rPr>
          <w:rFonts w:ascii="Times New Roman" w:hAnsi="Times New Roman" w:cs="Times New Roman"/>
          <w:sz w:val="26"/>
          <w:szCs w:val="26"/>
        </w:rPr>
        <w:t>ждений – 390 посещений в смену</w:t>
      </w:r>
      <w:r w:rsidR="005A71A8">
        <w:rPr>
          <w:rFonts w:ascii="Times New Roman" w:hAnsi="Times New Roman" w:cs="Times New Roman"/>
          <w:sz w:val="26"/>
          <w:szCs w:val="26"/>
        </w:rPr>
        <w:t>.</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proofErr w:type="gramStart"/>
      <w:r>
        <w:rPr>
          <w:rFonts w:ascii="Times New Roman" w:hAnsi="Times New Roman" w:cs="Times New Roman"/>
          <w:sz w:val="26"/>
          <w:szCs w:val="26"/>
        </w:rPr>
        <w:t>В целях обеспечения врачами и средними медицинскими работниками учреждений здравоохранения, действующих на территории муниципального района «Печора», выпускники школ направляются на обучение на контрактной основе в Коми филиал государственного образовательного учреждения высшего профессионального образования «Кировская государственная медицинская академия Министерства здравоохранения и социального развития Российской Федерации», расположенный в г. Сыктывкаре, медицинские академии и университеты на территории Северо – Западного федерального округа, и 3</w:t>
      </w:r>
      <w:proofErr w:type="gramEnd"/>
      <w:r>
        <w:rPr>
          <w:rFonts w:ascii="Times New Roman" w:hAnsi="Times New Roman" w:cs="Times New Roman"/>
          <w:sz w:val="26"/>
          <w:szCs w:val="26"/>
        </w:rPr>
        <w:t xml:space="preserve"> государственных автономных образовательных учреждения среднего профессионального образования Республики Коми: «Сыктывкарский медицинский колледж им. И.П.Морозова», «Воркутинский медицинский колледж», «Ухтинский медицинский колледж».</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Ежегодно постановлением Правительства Республики Коми утверждается территориальная программа государственных гарантий бесплатного оказания гражданам медицинской помощи на территории Республики Коми на очередной год. Исполнение программы осуществляется Фондом обязательного медицинского страхования Республики Коми, страховыми медицинскими организациями и финансируется за счет средств республиканского бюджета Республики Коми и территориального фонда обязательного медицинского страхования.</w:t>
      </w:r>
    </w:p>
    <w:p w:rsidR="001B10CF" w:rsidRDefault="001B10CF"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 </w:t>
      </w:r>
      <w:proofErr w:type="gramStart"/>
      <w:r w:rsidR="00130342">
        <w:rPr>
          <w:rFonts w:ascii="Times New Roman" w:hAnsi="Times New Roman" w:cs="Times New Roman"/>
          <w:sz w:val="26"/>
          <w:szCs w:val="26"/>
        </w:rPr>
        <w:t xml:space="preserve">Администрация  муниципального района оказывает содействие </w:t>
      </w:r>
      <w:r>
        <w:rPr>
          <w:rFonts w:ascii="Times New Roman" w:hAnsi="Times New Roman" w:cs="Times New Roman"/>
          <w:sz w:val="26"/>
          <w:szCs w:val="26"/>
        </w:rPr>
        <w:t xml:space="preserve">по  </w:t>
      </w:r>
      <w:r w:rsidRPr="001B10CF">
        <w:rPr>
          <w:rFonts w:ascii="Times New Roman" w:hAnsi="Times New Roman" w:cs="Times New Roman"/>
          <w:sz w:val="26"/>
          <w:szCs w:val="26"/>
        </w:rPr>
        <w:t>создани</w:t>
      </w:r>
      <w:r>
        <w:rPr>
          <w:rFonts w:ascii="Times New Roman" w:hAnsi="Times New Roman" w:cs="Times New Roman"/>
          <w:sz w:val="26"/>
          <w:szCs w:val="26"/>
        </w:rPr>
        <w:t>ю</w:t>
      </w:r>
      <w:r w:rsidRPr="001B10CF">
        <w:rPr>
          <w:rFonts w:ascii="Times New Roman" w:hAnsi="Times New Roman" w:cs="Times New Roman"/>
          <w:sz w:val="26"/>
          <w:szCs w:val="26"/>
        </w:rPr>
        <w:t xml:space="preserve"> условий для оказани</w:t>
      </w:r>
      <w:r>
        <w:rPr>
          <w:rFonts w:ascii="Times New Roman" w:hAnsi="Times New Roman" w:cs="Times New Roman"/>
          <w:sz w:val="26"/>
          <w:szCs w:val="26"/>
        </w:rPr>
        <w:t xml:space="preserve">я медицинской помощи населению в рамках своих полномочий установленных </w:t>
      </w:r>
      <w:r w:rsidRPr="001B10CF">
        <w:rPr>
          <w:rFonts w:ascii="Times New Roman" w:hAnsi="Times New Roman" w:cs="Times New Roman"/>
          <w:sz w:val="26"/>
          <w:szCs w:val="26"/>
        </w:rPr>
        <w:t>Федеральн</w:t>
      </w:r>
      <w:r>
        <w:rPr>
          <w:rFonts w:ascii="Times New Roman" w:hAnsi="Times New Roman" w:cs="Times New Roman"/>
          <w:sz w:val="26"/>
          <w:szCs w:val="26"/>
        </w:rPr>
        <w:t>ым З</w:t>
      </w:r>
      <w:r w:rsidRPr="001B10CF">
        <w:rPr>
          <w:rFonts w:ascii="Times New Roman" w:hAnsi="Times New Roman" w:cs="Times New Roman"/>
          <w:sz w:val="26"/>
          <w:szCs w:val="26"/>
        </w:rPr>
        <w:t>акон</w:t>
      </w:r>
      <w:r>
        <w:rPr>
          <w:rFonts w:ascii="Times New Roman" w:hAnsi="Times New Roman" w:cs="Times New Roman"/>
          <w:sz w:val="26"/>
          <w:szCs w:val="26"/>
        </w:rPr>
        <w:t>ом</w:t>
      </w:r>
      <w:r w:rsidRPr="001B10CF">
        <w:rPr>
          <w:rFonts w:ascii="Times New Roman" w:hAnsi="Times New Roman" w:cs="Times New Roman"/>
          <w:sz w:val="26"/>
          <w:szCs w:val="26"/>
        </w:rPr>
        <w:t xml:space="preserve"> от 21.11.2011 г. № 323-ФЗ «Об основах охраны здоровья граждан в Российской Федерации»</w:t>
      </w:r>
      <w:r>
        <w:rPr>
          <w:rFonts w:ascii="Times New Roman" w:hAnsi="Times New Roman" w:cs="Times New Roman"/>
          <w:sz w:val="26"/>
          <w:szCs w:val="26"/>
        </w:rPr>
        <w:t xml:space="preserve"> и</w:t>
      </w:r>
      <w:r w:rsidRPr="001B10CF">
        <w:rPr>
          <w:rFonts w:ascii="Times New Roman" w:hAnsi="Times New Roman" w:cs="Times New Roman"/>
          <w:sz w:val="26"/>
          <w:szCs w:val="26"/>
        </w:rPr>
        <w:t xml:space="preserve"> </w:t>
      </w:r>
      <w:r>
        <w:rPr>
          <w:rFonts w:ascii="Times New Roman" w:hAnsi="Times New Roman" w:cs="Times New Roman"/>
          <w:sz w:val="26"/>
          <w:szCs w:val="26"/>
        </w:rPr>
        <w:t>З</w:t>
      </w:r>
      <w:r w:rsidRPr="001B10CF">
        <w:rPr>
          <w:rFonts w:ascii="Times New Roman" w:hAnsi="Times New Roman" w:cs="Times New Roman"/>
          <w:sz w:val="26"/>
          <w:szCs w:val="26"/>
        </w:rPr>
        <w:t>акон</w:t>
      </w:r>
      <w:r>
        <w:rPr>
          <w:rFonts w:ascii="Times New Roman" w:hAnsi="Times New Roman" w:cs="Times New Roman"/>
          <w:sz w:val="26"/>
          <w:szCs w:val="26"/>
        </w:rPr>
        <w:t>ом</w:t>
      </w:r>
      <w:r w:rsidRPr="001B10CF">
        <w:rPr>
          <w:rFonts w:ascii="Times New Roman" w:hAnsi="Times New Roman" w:cs="Times New Roman"/>
          <w:sz w:val="26"/>
          <w:szCs w:val="26"/>
        </w:rPr>
        <w:t xml:space="preserve"> Республики Коми от 21.12.2007 г. № 124-РЗ «О некоторых вопросах в сфере охраны здор</w:t>
      </w:r>
      <w:r>
        <w:rPr>
          <w:rFonts w:ascii="Times New Roman" w:hAnsi="Times New Roman" w:cs="Times New Roman"/>
          <w:sz w:val="26"/>
          <w:szCs w:val="26"/>
        </w:rPr>
        <w:t>овья граждан в Республике Коми».</w:t>
      </w:r>
      <w:proofErr w:type="gramEnd"/>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2. Приоритеты муниципальной политики в сфере реализации подпрограммы </w:t>
      </w:r>
      <w:r w:rsidR="00AB1CD2">
        <w:rPr>
          <w:rFonts w:ascii="Times New Roman" w:eastAsia="Batang" w:hAnsi="Times New Roman" w:cs="Times New Roman"/>
          <w:sz w:val="26"/>
          <w:szCs w:val="26"/>
          <w:lang w:eastAsia="ru-RU"/>
        </w:rPr>
        <w:t>5</w:t>
      </w:r>
      <w:r>
        <w:rPr>
          <w:rFonts w:ascii="Times New Roman" w:eastAsia="Batang" w:hAnsi="Times New Roman" w:cs="Times New Roman"/>
          <w:sz w:val="26"/>
          <w:szCs w:val="26"/>
          <w:lang w:eastAsia="ru-RU"/>
        </w:rPr>
        <w:t xml:space="preserve"> цели, задачи и показатели (индикаторы) достижения целей и решения задач, описание основных ожидаемых конечных результатов подпрограммы, сроков и контрольных этапов реализации подпрограммы</w:t>
      </w: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p>
    <w:p w:rsidR="00C0316D" w:rsidRDefault="00C0316D" w:rsidP="00F02311">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lastRenderedPageBreak/>
        <w:t>Основной целью программы является улучшение состояния здоровья населения муниципального района.</w:t>
      </w:r>
    </w:p>
    <w:p w:rsidR="00C0316D" w:rsidRDefault="00C0316D" w:rsidP="00F02311">
      <w:pPr>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Достижение данной цели предусматривает решение взаимосвязанных задач:</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 xml:space="preserve">1.Формирование </w:t>
      </w:r>
      <w:proofErr w:type="gramStart"/>
      <w:r>
        <w:rPr>
          <w:rFonts w:ascii="Times New Roman" w:hAnsi="Times New Roman" w:cs="Times New Roman"/>
          <w:sz w:val="26"/>
          <w:szCs w:val="26"/>
        </w:rPr>
        <w:t>культуры здорового образа жизни населения муниципального района</w:t>
      </w:r>
      <w:proofErr w:type="gramEnd"/>
      <w:r>
        <w:rPr>
          <w:rFonts w:ascii="Times New Roman" w:hAnsi="Times New Roman" w:cs="Times New Roman"/>
          <w:sz w:val="26"/>
          <w:szCs w:val="26"/>
        </w:rPr>
        <w:t>;</w:t>
      </w:r>
    </w:p>
    <w:p w:rsidR="00C0316D" w:rsidRDefault="00C0316D" w:rsidP="00F02311">
      <w:pPr>
        <w:widowControl w:val="0"/>
        <w:overflowPunct w:val="0"/>
        <w:autoSpaceDE w:val="0"/>
        <w:autoSpaceDN w:val="0"/>
        <w:adjustRightInd w:val="0"/>
        <w:spacing w:after="0" w:line="240" w:lineRule="auto"/>
        <w:ind w:firstLine="567"/>
        <w:jc w:val="both"/>
        <w:rPr>
          <w:rFonts w:ascii="Times New Roman" w:hAnsi="Times New Roman" w:cs="Times New Roman"/>
          <w:sz w:val="26"/>
          <w:szCs w:val="26"/>
        </w:rPr>
      </w:pPr>
      <w:r>
        <w:rPr>
          <w:rFonts w:ascii="Times New Roman" w:hAnsi="Times New Roman" w:cs="Times New Roman"/>
          <w:sz w:val="26"/>
          <w:szCs w:val="26"/>
        </w:rPr>
        <w:t>2. Привлечение и закрепление медицинских кадров.</w:t>
      </w:r>
    </w:p>
    <w:p w:rsidR="00C0316D" w:rsidRDefault="00C0316D" w:rsidP="00F02311">
      <w:pPr>
        <w:widowControl w:val="0"/>
        <w:overflowPunct w:val="0"/>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p>
    <w:p w:rsidR="0033189C" w:rsidRDefault="0033189C" w:rsidP="00F02311">
      <w:pPr>
        <w:widowControl w:val="0"/>
        <w:overflowPunct w:val="0"/>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p>
    <w:p w:rsidR="00C0316D" w:rsidRDefault="00C0316D" w:rsidP="00F02311">
      <w:pPr>
        <w:widowControl w:val="0"/>
        <w:overflowPunct w:val="0"/>
        <w:autoSpaceDE w:val="0"/>
        <w:autoSpaceDN w:val="0"/>
        <w:adjustRightInd w:val="0"/>
        <w:spacing w:after="0" w:line="240" w:lineRule="auto"/>
        <w:ind w:firstLine="567"/>
        <w:jc w:val="center"/>
        <w:rPr>
          <w:rFonts w:ascii="Times New Roman" w:eastAsia="Batang" w:hAnsi="Times New Roman" w:cs="Times New Roman"/>
          <w:sz w:val="26"/>
          <w:szCs w:val="26"/>
          <w:lang w:eastAsia="ru-RU"/>
        </w:rPr>
      </w:pPr>
      <w:r>
        <w:rPr>
          <w:rFonts w:ascii="Times New Roman" w:eastAsia="Times New Roman" w:hAnsi="Times New Roman" w:cs="Times New Roman"/>
          <w:sz w:val="26"/>
          <w:szCs w:val="26"/>
          <w:lang w:eastAsia="ru-RU"/>
        </w:rPr>
        <w:t xml:space="preserve">3. Сроки и этапы реализации подпрограммы </w:t>
      </w:r>
      <w:r w:rsidR="00AB1CD2">
        <w:rPr>
          <w:rFonts w:ascii="Times New Roman" w:eastAsia="Times New Roman" w:hAnsi="Times New Roman" w:cs="Times New Roman"/>
          <w:sz w:val="26"/>
          <w:szCs w:val="26"/>
          <w:lang w:eastAsia="ru-RU"/>
        </w:rPr>
        <w:t>5</w:t>
      </w:r>
    </w:p>
    <w:p w:rsidR="00C0316D" w:rsidRDefault="00C0316D" w:rsidP="00F02311">
      <w:pPr>
        <w:overflowPunct w:val="0"/>
        <w:autoSpaceDE w:val="0"/>
        <w:autoSpaceDN w:val="0"/>
        <w:adjustRightInd w:val="0"/>
        <w:spacing w:after="0" w:line="240" w:lineRule="auto"/>
        <w:ind w:firstLine="567"/>
        <w:contextualSpacing/>
        <w:rPr>
          <w:rFonts w:ascii="Times New Roman" w:eastAsia="Batang" w:hAnsi="Times New Roman" w:cs="Times New Roman"/>
          <w:sz w:val="26"/>
          <w:szCs w:val="26"/>
          <w:lang w:eastAsia="ru-RU"/>
        </w:rPr>
      </w:pPr>
    </w:p>
    <w:p w:rsidR="00C0316D" w:rsidRDefault="00C0316D" w:rsidP="00F02311">
      <w:pPr>
        <w:widowControl w:val="0"/>
        <w:overflowPunct w:val="0"/>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Срок реализации подпрограммы - 2015 - 2020 годы.</w:t>
      </w:r>
    </w:p>
    <w:p w:rsidR="00C0316D" w:rsidRDefault="00C0316D" w:rsidP="00F02311">
      <w:pPr>
        <w:widowControl w:val="0"/>
        <w:overflowPunct w:val="0"/>
        <w:autoSpaceDE w:val="0"/>
        <w:autoSpaceDN w:val="0"/>
        <w:adjustRightInd w:val="0"/>
        <w:spacing w:after="0" w:line="240" w:lineRule="auto"/>
        <w:ind w:firstLine="567"/>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Этапы реализации подпрограммы не выделяются.</w:t>
      </w:r>
    </w:p>
    <w:p w:rsidR="00C0316D" w:rsidRDefault="00C0316D" w:rsidP="00F02311">
      <w:pPr>
        <w:widowControl w:val="0"/>
        <w:overflowPunct w:val="0"/>
        <w:autoSpaceDE w:val="0"/>
        <w:autoSpaceDN w:val="0"/>
        <w:adjustRightInd w:val="0"/>
        <w:spacing w:after="0" w:line="240" w:lineRule="auto"/>
        <w:ind w:firstLine="567"/>
        <w:rPr>
          <w:rFonts w:ascii="Times New Roman" w:eastAsia="Batang" w:hAnsi="Times New Roman" w:cs="Times New Roman"/>
          <w:sz w:val="26"/>
          <w:szCs w:val="26"/>
          <w:lang w:eastAsia="ru-RU"/>
        </w:rPr>
      </w:pP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4. Характеристика основных мероприятий подпрограммы </w:t>
      </w:r>
      <w:r w:rsidR="00AB1CD2">
        <w:rPr>
          <w:rFonts w:ascii="Times New Roman" w:eastAsia="Batang" w:hAnsi="Times New Roman" w:cs="Times New Roman"/>
          <w:sz w:val="26"/>
          <w:szCs w:val="26"/>
          <w:lang w:eastAsia="ru-RU"/>
        </w:rPr>
        <w:t>5</w:t>
      </w: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p>
    <w:p w:rsidR="00C0316D" w:rsidRDefault="00C0316D" w:rsidP="00F02311">
      <w:pPr>
        <w:widowControl w:val="0"/>
        <w:overflowPunct w:val="0"/>
        <w:autoSpaceDE w:val="0"/>
        <w:autoSpaceDN w:val="0"/>
        <w:adjustRightInd w:val="0"/>
        <w:spacing w:after="0" w:line="240" w:lineRule="auto"/>
        <w:ind w:firstLine="567"/>
        <w:jc w:val="both"/>
        <w:outlineLvl w:val="2"/>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Характеристика основных мероприятий подпрограммы представлена в приложении 1 к Муниципальной программе.</w:t>
      </w:r>
    </w:p>
    <w:p w:rsidR="00C0316D" w:rsidRDefault="00C0316D" w:rsidP="00F02311">
      <w:pPr>
        <w:widowControl w:val="0"/>
        <w:overflowPunct w:val="0"/>
        <w:autoSpaceDE w:val="0"/>
        <w:autoSpaceDN w:val="0"/>
        <w:adjustRightInd w:val="0"/>
        <w:spacing w:after="0" w:line="240" w:lineRule="auto"/>
        <w:ind w:firstLine="567"/>
        <w:outlineLvl w:val="2"/>
        <w:rPr>
          <w:rFonts w:ascii="Times New Roman" w:eastAsia="Batang" w:hAnsi="Times New Roman" w:cs="Times New Roman"/>
          <w:sz w:val="26"/>
          <w:szCs w:val="26"/>
          <w:lang w:eastAsia="ru-RU"/>
        </w:rPr>
      </w:pP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5. Ресурсное обеспечение подпрограммы </w:t>
      </w:r>
      <w:r w:rsidR="00AB1CD2">
        <w:rPr>
          <w:rFonts w:ascii="Times New Roman" w:eastAsia="Batang" w:hAnsi="Times New Roman" w:cs="Times New Roman"/>
          <w:sz w:val="26"/>
          <w:szCs w:val="26"/>
          <w:lang w:eastAsia="ru-RU"/>
        </w:rPr>
        <w:t>5</w:t>
      </w: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hAnsi="Times New Roman" w:cs="Times New Roman"/>
          <w:sz w:val="26"/>
          <w:szCs w:val="26"/>
        </w:rPr>
      </w:pPr>
    </w:p>
    <w:p w:rsidR="00C0316D" w:rsidRDefault="00C0316D" w:rsidP="00F02311">
      <w:pPr>
        <w:widowControl w:val="0"/>
        <w:overflowPunct w:val="0"/>
        <w:autoSpaceDE w:val="0"/>
        <w:autoSpaceDN w:val="0"/>
        <w:adjustRightInd w:val="0"/>
        <w:spacing w:after="0" w:line="240" w:lineRule="auto"/>
        <w:ind w:firstLine="567"/>
        <w:outlineLvl w:val="2"/>
        <w:rPr>
          <w:rFonts w:ascii="Times New Roman" w:eastAsia="Batang" w:hAnsi="Times New Roman" w:cs="Times New Roman"/>
          <w:sz w:val="26"/>
          <w:szCs w:val="26"/>
          <w:lang w:eastAsia="ru-RU"/>
        </w:rPr>
      </w:pPr>
      <w:r>
        <w:rPr>
          <w:rFonts w:ascii="Times New Roman" w:hAnsi="Times New Roman" w:cs="Times New Roman"/>
          <w:sz w:val="26"/>
          <w:szCs w:val="26"/>
        </w:rPr>
        <w:t xml:space="preserve">Реализация </w:t>
      </w:r>
      <w:r w:rsidR="00796E8A">
        <w:rPr>
          <w:rFonts w:ascii="Times New Roman" w:hAnsi="Times New Roman" w:cs="Times New Roman"/>
          <w:sz w:val="26"/>
          <w:szCs w:val="26"/>
        </w:rPr>
        <w:t xml:space="preserve">мероприятий </w:t>
      </w:r>
      <w:r>
        <w:rPr>
          <w:rFonts w:ascii="Times New Roman" w:hAnsi="Times New Roman" w:cs="Times New Roman"/>
          <w:sz w:val="26"/>
          <w:szCs w:val="26"/>
        </w:rPr>
        <w:t>подпрограммы  не требует финансирования</w:t>
      </w:r>
      <w:r w:rsidR="00057329">
        <w:rPr>
          <w:rFonts w:ascii="Times New Roman" w:hAnsi="Times New Roman" w:cs="Times New Roman"/>
          <w:sz w:val="26"/>
          <w:szCs w:val="26"/>
        </w:rPr>
        <w:t>.</w:t>
      </w:r>
    </w:p>
    <w:p w:rsidR="00C0316D" w:rsidRDefault="00C0316D" w:rsidP="00F02311">
      <w:pPr>
        <w:widowControl w:val="0"/>
        <w:overflowPunct w:val="0"/>
        <w:autoSpaceDE w:val="0"/>
        <w:autoSpaceDN w:val="0"/>
        <w:adjustRightInd w:val="0"/>
        <w:spacing w:after="0" w:line="240" w:lineRule="auto"/>
        <w:ind w:firstLine="567"/>
        <w:jc w:val="both"/>
        <w:outlineLvl w:val="2"/>
        <w:rPr>
          <w:rFonts w:ascii="Times New Roman" w:eastAsia="Times New Roman" w:hAnsi="Times New Roman" w:cs="Times New Roman"/>
          <w:sz w:val="26"/>
          <w:szCs w:val="26"/>
          <w:lang w:eastAsia="ru-RU"/>
        </w:rPr>
      </w:pPr>
    </w:p>
    <w:p w:rsidR="00C0316D" w:rsidRDefault="00C0316D" w:rsidP="00F02311">
      <w:pPr>
        <w:widowControl w:val="0"/>
        <w:overflowPunct w:val="0"/>
        <w:autoSpaceDE w:val="0"/>
        <w:autoSpaceDN w:val="0"/>
        <w:adjustRightInd w:val="0"/>
        <w:spacing w:after="0" w:line="240" w:lineRule="auto"/>
        <w:ind w:firstLine="567"/>
        <w:jc w:val="both"/>
        <w:outlineLvl w:val="2"/>
        <w:rPr>
          <w:rFonts w:ascii="Times New Roman" w:eastAsia="Times New Roman" w:hAnsi="Times New Roman" w:cs="Times New Roman"/>
          <w:sz w:val="26"/>
          <w:szCs w:val="26"/>
          <w:lang w:eastAsia="ru-RU"/>
        </w:rPr>
      </w:pP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6. Методика оценки эффективности подпрограммы </w:t>
      </w:r>
      <w:r w:rsidR="00AB1CD2">
        <w:rPr>
          <w:rFonts w:ascii="Times New Roman" w:eastAsia="Batang" w:hAnsi="Times New Roman" w:cs="Times New Roman"/>
          <w:sz w:val="26"/>
          <w:szCs w:val="26"/>
          <w:lang w:eastAsia="ru-RU"/>
        </w:rPr>
        <w:t>5</w:t>
      </w:r>
    </w:p>
    <w:p w:rsidR="00C0316D" w:rsidRDefault="00C0316D" w:rsidP="00F02311">
      <w:pPr>
        <w:widowControl w:val="0"/>
        <w:overflowPunct w:val="0"/>
        <w:autoSpaceDE w:val="0"/>
        <w:autoSpaceDN w:val="0"/>
        <w:adjustRightInd w:val="0"/>
        <w:spacing w:after="0" w:line="240" w:lineRule="auto"/>
        <w:ind w:firstLine="567"/>
        <w:jc w:val="center"/>
        <w:outlineLvl w:val="2"/>
        <w:rPr>
          <w:rFonts w:ascii="Times New Roman" w:eastAsia="Batang" w:hAnsi="Times New Roman" w:cs="Times New Roman"/>
          <w:sz w:val="26"/>
          <w:szCs w:val="26"/>
          <w:lang w:eastAsia="ru-RU"/>
        </w:rPr>
      </w:pPr>
    </w:p>
    <w:p w:rsidR="00C0316D" w:rsidRDefault="00C0316D" w:rsidP="00F02311">
      <w:pPr>
        <w:overflowPunct w:val="0"/>
        <w:autoSpaceDE w:val="0"/>
        <w:autoSpaceDN w:val="0"/>
        <w:adjustRightInd w:val="0"/>
        <w:spacing w:after="0" w:line="240" w:lineRule="auto"/>
        <w:ind w:firstLine="567"/>
        <w:jc w:val="both"/>
        <w:rPr>
          <w:rFonts w:ascii="Times New Roman" w:eastAsia="Batang" w:hAnsi="Times New Roman" w:cs="Times New Roman"/>
          <w:sz w:val="26"/>
          <w:szCs w:val="26"/>
          <w:lang w:eastAsia="ru-RU"/>
        </w:rPr>
      </w:pPr>
      <w:r>
        <w:rPr>
          <w:rFonts w:ascii="Times New Roman" w:eastAsia="Batang" w:hAnsi="Times New Roman" w:cs="Times New Roman"/>
          <w:sz w:val="26"/>
          <w:szCs w:val="26"/>
          <w:lang w:eastAsia="ru-RU"/>
        </w:rPr>
        <w:t xml:space="preserve">Оценка эффективности реализации подпрограммы осуществляется в соответствии с методикой оценки эффективности Муниципальной программы, определенной в </w:t>
      </w:r>
      <w:hyperlink r:id="rId9" w:anchor="Par572" w:history="1">
        <w:r w:rsidRPr="008E063B">
          <w:rPr>
            <w:rStyle w:val="ad"/>
            <w:rFonts w:ascii="Times New Roman" w:eastAsia="Batang" w:hAnsi="Times New Roman" w:cs="Times New Roman"/>
            <w:color w:val="auto"/>
            <w:sz w:val="26"/>
            <w:szCs w:val="26"/>
            <w:u w:val="none"/>
            <w:lang w:eastAsia="ru-RU"/>
          </w:rPr>
          <w:t>разделе</w:t>
        </w:r>
      </w:hyperlink>
      <w:r>
        <w:rPr>
          <w:rFonts w:ascii="Times New Roman" w:eastAsia="Batang" w:hAnsi="Times New Roman" w:cs="Times New Roman"/>
          <w:sz w:val="26"/>
          <w:szCs w:val="26"/>
          <w:lang w:eastAsia="ru-RU"/>
        </w:rPr>
        <w:t xml:space="preserve">8. </w:t>
      </w:r>
    </w:p>
    <w:p w:rsidR="007504C2" w:rsidRDefault="007504C2" w:rsidP="00F02311">
      <w:pPr>
        <w:pStyle w:val="ConsPlusCell"/>
        <w:ind w:firstLine="567"/>
        <w:jc w:val="both"/>
      </w:pPr>
    </w:p>
    <w:p w:rsidR="005919FB" w:rsidRDefault="002D300F" w:rsidP="002D300F">
      <w:pPr>
        <w:spacing w:after="0" w:line="240" w:lineRule="auto"/>
        <w:jc w:val="center"/>
        <w:rPr>
          <w:rFonts w:ascii="Times New Roman" w:eastAsia="Times New Roman" w:hAnsi="Times New Roman" w:cs="Times New Roman"/>
          <w:sz w:val="26"/>
          <w:szCs w:val="26"/>
          <w:lang w:eastAsia="ru-RU"/>
        </w:rPr>
        <w:sectPr w:rsidR="005919FB" w:rsidSect="00A95731">
          <w:pgSz w:w="11906" w:h="16838"/>
          <w:pgMar w:top="1134" w:right="850" w:bottom="1134" w:left="1701" w:header="709" w:footer="709" w:gutter="0"/>
          <w:cols w:space="708"/>
          <w:docGrid w:linePitch="360"/>
        </w:sectPr>
      </w:pPr>
      <w:r>
        <w:rPr>
          <w:rFonts w:ascii="Times New Roman" w:eastAsia="Times New Roman" w:hAnsi="Times New Roman" w:cs="Times New Roman"/>
          <w:sz w:val="26"/>
          <w:szCs w:val="26"/>
          <w:lang w:eastAsia="ru-RU"/>
        </w:rPr>
        <w:t>________________</w:t>
      </w:r>
    </w:p>
    <w:p w:rsidR="00B46BF8" w:rsidRDefault="00070216" w:rsidP="00070216">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Приложение </w:t>
      </w:r>
      <w:r w:rsidR="00C71A6D">
        <w:rPr>
          <w:rFonts w:ascii="Times New Roman" w:eastAsia="Times New Roman" w:hAnsi="Times New Roman" w:cs="Times New Roman"/>
          <w:sz w:val="26"/>
          <w:szCs w:val="26"/>
          <w:lang w:eastAsia="ru-RU"/>
        </w:rPr>
        <w:t xml:space="preserve">3 </w:t>
      </w:r>
    </w:p>
    <w:p w:rsidR="00B410A3" w:rsidRDefault="00B46BF8" w:rsidP="00070216">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к</w:t>
      </w:r>
      <w:r w:rsidR="00C71A6D">
        <w:rPr>
          <w:rFonts w:ascii="Times New Roman" w:eastAsia="Times New Roman" w:hAnsi="Times New Roman" w:cs="Times New Roman"/>
          <w:sz w:val="26"/>
          <w:szCs w:val="26"/>
          <w:lang w:eastAsia="ru-RU"/>
        </w:rPr>
        <w:t xml:space="preserve"> вносимым изменениям</w:t>
      </w:r>
    </w:p>
    <w:p w:rsidR="00C71A6D" w:rsidRDefault="00C71A6D" w:rsidP="00070216">
      <w:pPr>
        <w:spacing w:after="0" w:line="240" w:lineRule="auto"/>
        <w:jc w:val="right"/>
        <w:rPr>
          <w:rFonts w:ascii="Times New Roman" w:eastAsia="Times New Roman" w:hAnsi="Times New Roman" w:cs="Times New Roman"/>
          <w:sz w:val="26"/>
          <w:szCs w:val="26"/>
          <w:lang w:eastAsia="ru-RU"/>
        </w:rPr>
      </w:pPr>
    </w:p>
    <w:p w:rsidR="00ED485F" w:rsidRDefault="00ED485F" w:rsidP="00ED485F">
      <w:pPr>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Приложение 1 к муниципальной программе </w:t>
      </w:r>
    </w:p>
    <w:p w:rsidR="00ED485F" w:rsidRDefault="00ED485F" w:rsidP="00ED485F">
      <w:pPr>
        <w:spacing w:after="0" w:line="240" w:lineRule="auto"/>
        <w:jc w:val="right"/>
        <w:rPr>
          <w:rFonts w:ascii="Times New Roman" w:eastAsia="Times New Roman" w:hAnsi="Times New Roman" w:cs="Times New Roman"/>
          <w:sz w:val="26"/>
          <w:szCs w:val="26"/>
          <w:lang w:eastAsia="ru-RU"/>
        </w:rPr>
      </w:pPr>
      <w:r w:rsidRPr="00B410A3">
        <w:rPr>
          <w:rFonts w:ascii="Times New Roman" w:hAnsi="Times New Roman" w:cs="Times New Roman"/>
          <w:sz w:val="26"/>
          <w:szCs w:val="26"/>
        </w:rPr>
        <w:t>«Социальное развитие МО МР «Печора»</w:t>
      </w:r>
    </w:p>
    <w:p w:rsidR="006522A0" w:rsidRDefault="006522A0" w:rsidP="003E5A4A">
      <w:pPr>
        <w:pStyle w:val="ab"/>
        <w:jc w:val="center"/>
        <w:rPr>
          <w:rFonts w:ascii="Times New Roman" w:hAnsi="Times New Roman" w:cs="Times New Roman"/>
          <w:sz w:val="26"/>
          <w:szCs w:val="26"/>
        </w:rPr>
      </w:pPr>
    </w:p>
    <w:p w:rsidR="003E5A4A" w:rsidRPr="003E5A4A" w:rsidRDefault="003E5A4A" w:rsidP="003E5A4A">
      <w:pPr>
        <w:pStyle w:val="ab"/>
        <w:jc w:val="center"/>
        <w:rPr>
          <w:rFonts w:ascii="Times New Roman" w:hAnsi="Times New Roman" w:cs="Times New Roman"/>
          <w:sz w:val="26"/>
          <w:szCs w:val="26"/>
        </w:rPr>
      </w:pPr>
      <w:r w:rsidRPr="003E5A4A">
        <w:rPr>
          <w:rFonts w:ascii="Times New Roman" w:hAnsi="Times New Roman" w:cs="Times New Roman"/>
          <w:sz w:val="26"/>
          <w:szCs w:val="26"/>
        </w:rPr>
        <w:t>Перечень</w:t>
      </w:r>
    </w:p>
    <w:p w:rsidR="003E5A4A" w:rsidRPr="003E5A4A" w:rsidRDefault="003E5A4A" w:rsidP="003E5A4A">
      <w:pPr>
        <w:pStyle w:val="ab"/>
        <w:jc w:val="center"/>
        <w:rPr>
          <w:rFonts w:ascii="Times New Roman" w:hAnsi="Times New Roman" w:cs="Times New Roman"/>
          <w:sz w:val="26"/>
          <w:szCs w:val="26"/>
        </w:rPr>
      </w:pPr>
      <w:r w:rsidRPr="003E5A4A">
        <w:rPr>
          <w:rFonts w:ascii="Times New Roman" w:hAnsi="Times New Roman" w:cs="Times New Roman"/>
          <w:sz w:val="26"/>
          <w:szCs w:val="26"/>
        </w:rPr>
        <w:t>основных мероприятий муниципальной программы</w:t>
      </w:r>
    </w:p>
    <w:p w:rsidR="003E5A4A" w:rsidRDefault="003E5A4A" w:rsidP="003E5A4A">
      <w:pPr>
        <w:pStyle w:val="ab"/>
        <w:jc w:val="center"/>
      </w:pPr>
      <w:r w:rsidRPr="003E5A4A">
        <w:rPr>
          <w:rFonts w:ascii="Times New Roman" w:hAnsi="Times New Roman" w:cs="Times New Roman"/>
          <w:sz w:val="26"/>
          <w:szCs w:val="26"/>
        </w:rPr>
        <w:t>«Социальное развитие МО МР «Печора</w:t>
      </w:r>
      <w:r w:rsidRPr="009A55CA">
        <w:t>»</w:t>
      </w:r>
    </w:p>
    <w:p w:rsidR="009E362B" w:rsidRDefault="009E362B" w:rsidP="003E5A4A">
      <w:pPr>
        <w:pStyle w:val="ab"/>
        <w:jc w:val="center"/>
      </w:pPr>
    </w:p>
    <w:tbl>
      <w:tblPr>
        <w:tblW w:w="9781" w:type="dxa"/>
        <w:tblCellSpacing w:w="5" w:type="nil"/>
        <w:tblInd w:w="75" w:type="dxa"/>
        <w:tblLayout w:type="fixed"/>
        <w:tblCellMar>
          <w:left w:w="75" w:type="dxa"/>
          <w:right w:w="75" w:type="dxa"/>
        </w:tblCellMar>
        <w:tblLook w:val="0000" w:firstRow="0" w:lastRow="0" w:firstColumn="0" w:lastColumn="0" w:noHBand="0" w:noVBand="0"/>
      </w:tblPr>
      <w:tblGrid>
        <w:gridCol w:w="567"/>
        <w:gridCol w:w="1843"/>
        <w:gridCol w:w="1134"/>
        <w:gridCol w:w="851"/>
        <w:gridCol w:w="853"/>
        <w:gridCol w:w="1556"/>
        <w:gridCol w:w="1134"/>
        <w:gridCol w:w="1843"/>
      </w:tblGrid>
      <w:tr w:rsidR="004276C5" w:rsidRPr="00775130" w:rsidTr="006F3189">
        <w:trPr>
          <w:trHeight w:val="800"/>
          <w:tblHeader/>
          <w:tblCellSpacing w:w="5" w:type="nil"/>
        </w:trPr>
        <w:tc>
          <w:tcPr>
            <w:tcW w:w="567" w:type="dxa"/>
            <w:vMerge w:val="restart"/>
            <w:tcBorders>
              <w:top w:val="single" w:sz="4" w:space="0" w:color="auto"/>
              <w:left w:val="single" w:sz="4" w:space="0" w:color="auto"/>
              <w:right w:val="single" w:sz="4" w:space="0" w:color="auto"/>
            </w:tcBorders>
            <w:vAlign w:val="center"/>
          </w:tcPr>
          <w:p w:rsidR="00361E8D" w:rsidRPr="00775130" w:rsidRDefault="00361E8D" w:rsidP="00420817">
            <w:pPr>
              <w:pStyle w:val="ConsPlusCell"/>
              <w:jc w:val="center"/>
              <w:rPr>
                <w:sz w:val="16"/>
                <w:szCs w:val="16"/>
              </w:rPr>
            </w:pPr>
            <w:r w:rsidRPr="00775130">
              <w:rPr>
                <w:sz w:val="16"/>
                <w:szCs w:val="16"/>
              </w:rPr>
              <w:t xml:space="preserve">N  </w:t>
            </w:r>
            <w:r w:rsidRPr="00775130">
              <w:rPr>
                <w:sz w:val="16"/>
                <w:szCs w:val="16"/>
              </w:rPr>
              <w:br/>
            </w:r>
            <w:proofErr w:type="gramStart"/>
            <w:r w:rsidRPr="00775130">
              <w:rPr>
                <w:sz w:val="16"/>
                <w:szCs w:val="16"/>
              </w:rPr>
              <w:t>п</w:t>
            </w:r>
            <w:proofErr w:type="gramEnd"/>
            <w:r w:rsidRPr="00775130">
              <w:rPr>
                <w:sz w:val="16"/>
                <w:szCs w:val="16"/>
              </w:rPr>
              <w:t>/п</w:t>
            </w:r>
          </w:p>
        </w:tc>
        <w:tc>
          <w:tcPr>
            <w:tcW w:w="1843" w:type="dxa"/>
            <w:vMerge w:val="restart"/>
            <w:tcBorders>
              <w:top w:val="single" w:sz="4" w:space="0" w:color="auto"/>
              <w:left w:val="single" w:sz="4" w:space="0" w:color="auto"/>
              <w:right w:val="single" w:sz="4" w:space="0" w:color="auto"/>
            </w:tcBorders>
            <w:vAlign w:val="center"/>
          </w:tcPr>
          <w:p w:rsidR="00361E8D" w:rsidRPr="00775130" w:rsidRDefault="00361E8D" w:rsidP="00420817">
            <w:pPr>
              <w:pStyle w:val="ConsPlusCell"/>
              <w:jc w:val="center"/>
              <w:rPr>
                <w:sz w:val="16"/>
                <w:szCs w:val="16"/>
              </w:rPr>
            </w:pPr>
            <w:r>
              <w:rPr>
                <w:sz w:val="16"/>
                <w:szCs w:val="16"/>
              </w:rPr>
              <w:t>Н</w:t>
            </w:r>
            <w:r w:rsidRPr="00775130">
              <w:rPr>
                <w:sz w:val="16"/>
                <w:szCs w:val="16"/>
              </w:rPr>
              <w:t>аименование</w:t>
            </w:r>
            <w:r w:rsidRPr="00775130">
              <w:rPr>
                <w:sz w:val="16"/>
                <w:szCs w:val="16"/>
              </w:rPr>
              <w:br/>
              <w:t xml:space="preserve"> основного  </w:t>
            </w:r>
            <w:r w:rsidRPr="00775130">
              <w:rPr>
                <w:sz w:val="16"/>
                <w:szCs w:val="16"/>
              </w:rPr>
              <w:br/>
              <w:t>мероприятия</w:t>
            </w:r>
          </w:p>
        </w:tc>
        <w:tc>
          <w:tcPr>
            <w:tcW w:w="1134" w:type="dxa"/>
            <w:vMerge w:val="restart"/>
            <w:tcBorders>
              <w:top w:val="single" w:sz="4" w:space="0" w:color="auto"/>
              <w:left w:val="single" w:sz="4" w:space="0" w:color="auto"/>
              <w:right w:val="single" w:sz="4" w:space="0" w:color="auto"/>
            </w:tcBorders>
            <w:vAlign w:val="center"/>
          </w:tcPr>
          <w:p w:rsidR="00361E8D" w:rsidRPr="00775130" w:rsidRDefault="00361E8D" w:rsidP="00420817">
            <w:pPr>
              <w:pStyle w:val="ConsPlusCell"/>
              <w:jc w:val="center"/>
              <w:rPr>
                <w:sz w:val="16"/>
                <w:szCs w:val="16"/>
              </w:rPr>
            </w:pPr>
            <w:r w:rsidRPr="00775130">
              <w:rPr>
                <w:sz w:val="16"/>
                <w:szCs w:val="16"/>
              </w:rPr>
              <w:t>Ответственный</w:t>
            </w:r>
            <w:r w:rsidRPr="00775130">
              <w:rPr>
                <w:sz w:val="16"/>
                <w:szCs w:val="16"/>
              </w:rPr>
              <w:br/>
              <w:t xml:space="preserve"> исполнитель</w:t>
            </w:r>
            <w:r>
              <w:rPr>
                <w:sz w:val="16"/>
                <w:szCs w:val="16"/>
              </w:rPr>
              <w:t>, соисполнитель</w:t>
            </w:r>
          </w:p>
        </w:tc>
        <w:tc>
          <w:tcPr>
            <w:tcW w:w="1704" w:type="dxa"/>
            <w:gridSpan w:val="2"/>
            <w:tcBorders>
              <w:top w:val="single" w:sz="4" w:space="0" w:color="auto"/>
              <w:left w:val="single" w:sz="4" w:space="0" w:color="auto"/>
              <w:bottom w:val="single" w:sz="4" w:space="0" w:color="auto"/>
              <w:right w:val="single" w:sz="4" w:space="0" w:color="auto"/>
            </w:tcBorders>
            <w:vAlign w:val="center"/>
          </w:tcPr>
          <w:p w:rsidR="00361E8D" w:rsidRPr="00775130" w:rsidRDefault="00361E8D" w:rsidP="00420817">
            <w:pPr>
              <w:pStyle w:val="ConsPlusCell"/>
              <w:jc w:val="center"/>
              <w:rPr>
                <w:sz w:val="16"/>
                <w:szCs w:val="16"/>
              </w:rPr>
            </w:pPr>
            <w:r w:rsidRPr="00775130">
              <w:rPr>
                <w:sz w:val="16"/>
                <w:szCs w:val="16"/>
              </w:rPr>
              <w:t xml:space="preserve">Срок   </w:t>
            </w:r>
            <w:r w:rsidRPr="00775130">
              <w:rPr>
                <w:sz w:val="16"/>
                <w:szCs w:val="16"/>
              </w:rPr>
              <w:br/>
              <w:t>реализации</w:t>
            </w:r>
          </w:p>
        </w:tc>
        <w:tc>
          <w:tcPr>
            <w:tcW w:w="1556" w:type="dxa"/>
            <w:vMerge w:val="restart"/>
            <w:tcBorders>
              <w:top w:val="single" w:sz="4" w:space="0" w:color="auto"/>
              <w:left w:val="single" w:sz="4" w:space="0" w:color="auto"/>
              <w:right w:val="single" w:sz="4" w:space="0" w:color="auto"/>
            </w:tcBorders>
            <w:vAlign w:val="center"/>
          </w:tcPr>
          <w:p w:rsidR="00361E8D" w:rsidRPr="00775130" w:rsidRDefault="00361E8D" w:rsidP="00420817">
            <w:pPr>
              <w:pStyle w:val="ConsPlusCell"/>
              <w:jc w:val="center"/>
              <w:rPr>
                <w:sz w:val="16"/>
                <w:szCs w:val="16"/>
              </w:rPr>
            </w:pPr>
            <w:r w:rsidRPr="00775130">
              <w:rPr>
                <w:sz w:val="16"/>
                <w:szCs w:val="16"/>
              </w:rPr>
              <w:t>Ож</w:t>
            </w:r>
            <w:r>
              <w:rPr>
                <w:sz w:val="16"/>
                <w:szCs w:val="16"/>
              </w:rPr>
              <w:t xml:space="preserve">идаемый    </w:t>
            </w:r>
            <w:r>
              <w:rPr>
                <w:sz w:val="16"/>
                <w:szCs w:val="16"/>
              </w:rPr>
              <w:br/>
              <w:t>непосредственный</w:t>
            </w:r>
            <w:r>
              <w:rPr>
                <w:sz w:val="16"/>
                <w:szCs w:val="16"/>
              </w:rPr>
              <w:br/>
              <w:t xml:space="preserve"> результат    </w:t>
            </w:r>
            <w:r>
              <w:rPr>
                <w:sz w:val="16"/>
                <w:szCs w:val="16"/>
              </w:rPr>
              <w:br/>
              <w:t xml:space="preserve"> (краткое    </w:t>
            </w:r>
            <w:r>
              <w:rPr>
                <w:sz w:val="16"/>
                <w:szCs w:val="16"/>
              </w:rPr>
              <w:br/>
            </w:r>
            <w:r w:rsidRPr="00775130">
              <w:rPr>
                <w:sz w:val="16"/>
                <w:szCs w:val="16"/>
              </w:rPr>
              <w:t>описание)</w:t>
            </w:r>
          </w:p>
        </w:tc>
        <w:tc>
          <w:tcPr>
            <w:tcW w:w="1134" w:type="dxa"/>
            <w:vMerge w:val="restart"/>
            <w:tcBorders>
              <w:top w:val="single" w:sz="4" w:space="0" w:color="auto"/>
              <w:left w:val="single" w:sz="4" w:space="0" w:color="auto"/>
              <w:right w:val="single" w:sz="4" w:space="0" w:color="auto"/>
            </w:tcBorders>
            <w:vAlign w:val="center"/>
          </w:tcPr>
          <w:p w:rsidR="00361E8D" w:rsidRPr="00775130" w:rsidRDefault="00361E8D" w:rsidP="00420817">
            <w:pPr>
              <w:pStyle w:val="ConsPlusCell"/>
              <w:jc w:val="center"/>
              <w:rPr>
                <w:sz w:val="16"/>
                <w:szCs w:val="16"/>
              </w:rPr>
            </w:pPr>
            <w:r w:rsidRPr="00775130">
              <w:rPr>
                <w:sz w:val="16"/>
                <w:szCs w:val="16"/>
              </w:rPr>
              <w:t xml:space="preserve">Последствия </w:t>
            </w:r>
            <w:r w:rsidRPr="00775130">
              <w:rPr>
                <w:sz w:val="16"/>
                <w:szCs w:val="16"/>
              </w:rPr>
              <w:br/>
              <w:t>нереализации</w:t>
            </w:r>
            <w:r w:rsidRPr="00775130">
              <w:rPr>
                <w:sz w:val="16"/>
                <w:szCs w:val="16"/>
              </w:rPr>
              <w:br/>
              <w:t xml:space="preserve"> основного  </w:t>
            </w:r>
            <w:r w:rsidRPr="00775130">
              <w:rPr>
                <w:sz w:val="16"/>
                <w:szCs w:val="16"/>
              </w:rPr>
              <w:br/>
              <w:t>мероприятия</w:t>
            </w:r>
          </w:p>
        </w:tc>
        <w:tc>
          <w:tcPr>
            <w:tcW w:w="1843" w:type="dxa"/>
            <w:vMerge w:val="restart"/>
            <w:tcBorders>
              <w:top w:val="single" w:sz="4" w:space="0" w:color="auto"/>
              <w:left w:val="single" w:sz="4" w:space="0" w:color="auto"/>
              <w:right w:val="single" w:sz="4" w:space="0" w:color="auto"/>
            </w:tcBorders>
            <w:vAlign w:val="center"/>
          </w:tcPr>
          <w:p w:rsidR="00361E8D" w:rsidRPr="00775130" w:rsidRDefault="00361E8D" w:rsidP="00420817">
            <w:pPr>
              <w:pStyle w:val="ConsPlusCell"/>
              <w:jc w:val="center"/>
              <w:rPr>
                <w:sz w:val="16"/>
                <w:szCs w:val="16"/>
              </w:rPr>
            </w:pPr>
            <w:r w:rsidRPr="00775130">
              <w:rPr>
                <w:sz w:val="16"/>
                <w:szCs w:val="16"/>
              </w:rPr>
              <w:t xml:space="preserve">Связь с    </w:t>
            </w:r>
            <w:r w:rsidRPr="00775130">
              <w:rPr>
                <w:sz w:val="16"/>
                <w:szCs w:val="16"/>
              </w:rPr>
              <w:br/>
              <w:t xml:space="preserve"> показателями </w:t>
            </w:r>
            <w:r w:rsidRPr="00775130">
              <w:rPr>
                <w:sz w:val="16"/>
                <w:szCs w:val="16"/>
              </w:rPr>
              <w:br/>
              <w:t xml:space="preserve">муниципальной </w:t>
            </w:r>
            <w:r w:rsidRPr="00775130">
              <w:rPr>
                <w:sz w:val="16"/>
                <w:szCs w:val="16"/>
              </w:rPr>
              <w:br/>
              <w:t xml:space="preserve">  программы   </w:t>
            </w:r>
            <w:r w:rsidRPr="00775130">
              <w:rPr>
                <w:sz w:val="16"/>
                <w:szCs w:val="16"/>
              </w:rPr>
              <w:br/>
              <w:t>(подпрограммы)</w:t>
            </w:r>
          </w:p>
        </w:tc>
      </w:tr>
      <w:tr w:rsidR="004276C5" w:rsidRPr="00775130" w:rsidTr="006F3189">
        <w:trPr>
          <w:tblHeader/>
          <w:tblCellSpacing w:w="5" w:type="nil"/>
        </w:trPr>
        <w:tc>
          <w:tcPr>
            <w:tcW w:w="567" w:type="dxa"/>
            <w:vMerge/>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p>
        </w:tc>
        <w:tc>
          <w:tcPr>
            <w:tcW w:w="1843" w:type="dxa"/>
            <w:vMerge/>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p>
        </w:tc>
        <w:tc>
          <w:tcPr>
            <w:tcW w:w="1134" w:type="dxa"/>
            <w:vMerge/>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p>
        </w:tc>
        <w:tc>
          <w:tcPr>
            <w:tcW w:w="851" w:type="dxa"/>
            <w:tcBorders>
              <w:left w:val="single" w:sz="4" w:space="0" w:color="auto"/>
              <w:bottom w:val="single" w:sz="4" w:space="0" w:color="auto"/>
              <w:right w:val="single" w:sz="4" w:space="0" w:color="auto"/>
            </w:tcBorders>
          </w:tcPr>
          <w:p w:rsidR="00361E8D" w:rsidRPr="00775130" w:rsidRDefault="00A9291D" w:rsidP="00420817">
            <w:pPr>
              <w:pStyle w:val="ConsPlusCell"/>
              <w:jc w:val="center"/>
              <w:rPr>
                <w:sz w:val="16"/>
                <w:szCs w:val="16"/>
              </w:rPr>
            </w:pPr>
            <w:r>
              <w:rPr>
                <w:sz w:val="16"/>
                <w:szCs w:val="16"/>
              </w:rPr>
              <w:t>Начала реализации</w:t>
            </w:r>
          </w:p>
        </w:tc>
        <w:tc>
          <w:tcPr>
            <w:tcW w:w="853" w:type="dxa"/>
            <w:tcBorders>
              <w:left w:val="single" w:sz="4" w:space="0" w:color="auto"/>
              <w:bottom w:val="single" w:sz="4" w:space="0" w:color="auto"/>
              <w:right w:val="single" w:sz="4" w:space="0" w:color="auto"/>
            </w:tcBorders>
          </w:tcPr>
          <w:p w:rsidR="00361E8D" w:rsidRPr="00775130" w:rsidRDefault="00A9291D" w:rsidP="00420817">
            <w:pPr>
              <w:pStyle w:val="ConsPlusCell"/>
              <w:jc w:val="center"/>
              <w:rPr>
                <w:sz w:val="16"/>
                <w:szCs w:val="16"/>
              </w:rPr>
            </w:pPr>
            <w:r>
              <w:rPr>
                <w:sz w:val="16"/>
                <w:szCs w:val="16"/>
              </w:rPr>
              <w:t>Окончания реализации</w:t>
            </w:r>
          </w:p>
        </w:tc>
        <w:tc>
          <w:tcPr>
            <w:tcW w:w="1556" w:type="dxa"/>
            <w:vMerge/>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p>
        </w:tc>
        <w:tc>
          <w:tcPr>
            <w:tcW w:w="1134" w:type="dxa"/>
            <w:vMerge/>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p>
        </w:tc>
        <w:tc>
          <w:tcPr>
            <w:tcW w:w="1843" w:type="dxa"/>
            <w:vMerge/>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p>
        </w:tc>
      </w:tr>
      <w:tr w:rsidR="004276C5" w:rsidRPr="00775130" w:rsidTr="006F3189">
        <w:trPr>
          <w:tblHeader/>
          <w:tblCellSpacing w:w="5" w:type="nil"/>
        </w:trPr>
        <w:tc>
          <w:tcPr>
            <w:tcW w:w="567" w:type="dxa"/>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r w:rsidRPr="00775130">
              <w:rPr>
                <w:sz w:val="16"/>
                <w:szCs w:val="16"/>
              </w:rPr>
              <w:t>1</w:t>
            </w:r>
          </w:p>
        </w:tc>
        <w:tc>
          <w:tcPr>
            <w:tcW w:w="1843" w:type="dxa"/>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r w:rsidRPr="00775130">
              <w:rPr>
                <w:sz w:val="16"/>
                <w:szCs w:val="16"/>
              </w:rPr>
              <w:t>2</w:t>
            </w:r>
          </w:p>
        </w:tc>
        <w:tc>
          <w:tcPr>
            <w:tcW w:w="1134" w:type="dxa"/>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r w:rsidRPr="00775130">
              <w:rPr>
                <w:sz w:val="16"/>
                <w:szCs w:val="16"/>
              </w:rPr>
              <w:t>3</w:t>
            </w:r>
          </w:p>
        </w:tc>
        <w:tc>
          <w:tcPr>
            <w:tcW w:w="851" w:type="dxa"/>
            <w:tcBorders>
              <w:left w:val="single" w:sz="4" w:space="0" w:color="auto"/>
              <w:bottom w:val="single" w:sz="4" w:space="0" w:color="auto"/>
              <w:right w:val="single" w:sz="4" w:space="0" w:color="auto"/>
            </w:tcBorders>
          </w:tcPr>
          <w:p w:rsidR="00361E8D" w:rsidRPr="00775130" w:rsidRDefault="00361E8D" w:rsidP="00420817">
            <w:pPr>
              <w:pStyle w:val="ConsPlusCell"/>
              <w:jc w:val="center"/>
              <w:rPr>
                <w:sz w:val="16"/>
                <w:szCs w:val="16"/>
              </w:rPr>
            </w:pPr>
            <w:r w:rsidRPr="00775130">
              <w:rPr>
                <w:sz w:val="16"/>
                <w:szCs w:val="16"/>
              </w:rPr>
              <w:t>4</w:t>
            </w:r>
          </w:p>
        </w:tc>
        <w:tc>
          <w:tcPr>
            <w:tcW w:w="853" w:type="dxa"/>
            <w:tcBorders>
              <w:left w:val="single" w:sz="4" w:space="0" w:color="auto"/>
              <w:bottom w:val="single" w:sz="4" w:space="0" w:color="auto"/>
              <w:right w:val="single" w:sz="4" w:space="0" w:color="auto"/>
            </w:tcBorders>
          </w:tcPr>
          <w:p w:rsidR="00361E8D" w:rsidRPr="00775130" w:rsidRDefault="007366BE" w:rsidP="00420817">
            <w:pPr>
              <w:pStyle w:val="ConsPlusCell"/>
              <w:jc w:val="center"/>
              <w:rPr>
                <w:sz w:val="16"/>
                <w:szCs w:val="16"/>
              </w:rPr>
            </w:pPr>
            <w:r>
              <w:rPr>
                <w:sz w:val="16"/>
                <w:szCs w:val="16"/>
              </w:rPr>
              <w:t>5</w:t>
            </w:r>
          </w:p>
        </w:tc>
        <w:tc>
          <w:tcPr>
            <w:tcW w:w="1556" w:type="dxa"/>
            <w:tcBorders>
              <w:left w:val="single" w:sz="4" w:space="0" w:color="auto"/>
              <w:bottom w:val="single" w:sz="4" w:space="0" w:color="auto"/>
              <w:right w:val="single" w:sz="4" w:space="0" w:color="auto"/>
            </w:tcBorders>
          </w:tcPr>
          <w:p w:rsidR="00361E8D" w:rsidRPr="00775130" w:rsidRDefault="007366BE" w:rsidP="00420817">
            <w:pPr>
              <w:pStyle w:val="ConsPlusCell"/>
              <w:jc w:val="center"/>
              <w:rPr>
                <w:sz w:val="16"/>
                <w:szCs w:val="16"/>
              </w:rPr>
            </w:pPr>
            <w:r>
              <w:rPr>
                <w:sz w:val="16"/>
                <w:szCs w:val="16"/>
              </w:rPr>
              <w:t>6</w:t>
            </w:r>
          </w:p>
        </w:tc>
        <w:tc>
          <w:tcPr>
            <w:tcW w:w="1134" w:type="dxa"/>
            <w:tcBorders>
              <w:left w:val="single" w:sz="4" w:space="0" w:color="auto"/>
              <w:bottom w:val="single" w:sz="4" w:space="0" w:color="auto"/>
              <w:right w:val="single" w:sz="4" w:space="0" w:color="auto"/>
            </w:tcBorders>
          </w:tcPr>
          <w:p w:rsidR="00361E8D" w:rsidRPr="00775130" w:rsidRDefault="007366BE" w:rsidP="00420817">
            <w:pPr>
              <w:pStyle w:val="ConsPlusCell"/>
              <w:jc w:val="center"/>
              <w:rPr>
                <w:sz w:val="16"/>
                <w:szCs w:val="16"/>
              </w:rPr>
            </w:pPr>
            <w:r>
              <w:rPr>
                <w:sz w:val="16"/>
                <w:szCs w:val="16"/>
              </w:rPr>
              <w:t>7</w:t>
            </w:r>
          </w:p>
        </w:tc>
        <w:tc>
          <w:tcPr>
            <w:tcW w:w="1843" w:type="dxa"/>
            <w:tcBorders>
              <w:left w:val="single" w:sz="4" w:space="0" w:color="auto"/>
              <w:bottom w:val="single" w:sz="4" w:space="0" w:color="auto"/>
              <w:right w:val="single" w:sz="4" w:space="0" w:color="auto"/>
            </w:tcBorders>
          </w:tcPr>
          <w:p w:rsidR="00361E8D" w:rsidRPr="00775130" w:rsidRDefault="007366BE" w:rsidP="00420817">
            <w:pPr>
              <w:pStyle w:val="ConsPlusCell"/>
              <w:jc w:val="center"/>
              <w:rPr>
                <w:sz w:val="16"/>
                <w:szCs w:val="16"/>
              </w:rPr>
            </w:pPr>
            <w:r>
              <w:rPr>
                <w:sz w:val="16"/>
                <w:szCs w:val="16"/>
              </w:rPr>
              <w:t>8</w:t>
            </w:r>
          </w:p>
        </w:tc>
      </w:tr>
      <w:tr w:rsidR="00A9291D" w:rsidRPr="006522A0" w:rsidTr="005919FB">
        <w:trPr>
          <w:trHeight w:val="263"/>
          <w:tblCellSpacing w:w="5" w:type="nil"/>
        </w:trPr>
        <w:tc>
          <w:tcPr>
            <w:tcW w:w="9781" w:type="dxa"/>
            <w:gridSpan w:val="8"/>
            <w:tcBorders>
              <w:left w:val="single" w:sz="4" w:space="0" w:color="auto"/>
              <w:bottom w:val="single" w:sz="4" w:space="0" w:color="auto"/>
              <w:right w:val="single" w:sz="4" w:space="0" w:color="auto"/>
            </w:tcBorders>
          </w:tcPr>
          <w:p w:rsidR="00A9291D" w:rsidRPr="006522A0" w:rsidRDefault="00A9291D" w:rsidP="00420817">
            <w:pPr>
              <w:pStyle w:val="ConsPlusCell"/>
              <w:rPr>
                <w:sz w:val="18"/>
                <w:szCs w:val="18"/>
              </w:rPr>
            </w:pPr>
            <w:r w:rsidRPr="006522A0">
              <w:rPr>
                <w:b/>
                <w:sz w:val="18"/>
                <w:szCs w:val="18"/>
              </w:rPr>
              <w:t>Подпрограмма 1 «Содействие занятости населения МО МР «Печора</w:t>
            </w:r>
          </w:p>
        </w:tc>
      </w:tr>
      <w:tr w:rsidR="00A9291D" w:rsidRPr="006522A0" w:rsidTr="005919FB">
        <w:trPr>
          <w:trHeight w:val="281"/>
          <w:tblCellSpacing w:w="5" w:type="nil"/>
        </w:trPr>
        <w:tc>
          <w:tcPr>
            <w:tcW w:w="9781" w:type="dxa"/>
            <w:gridSpan w:val="8"/>
            <w:tcBorders>
              <w:left w:val="single" w:sz="4" w:space="0" w:color="auto"/>
              <w:bottom w:val="single" w:sz="4" w:space="0" w:color="auto"/>
              <w:right w:val="single" w:sz="4" w:space="0" w:color="auto"/>
            </w:tcBorders>
          </w:tcPr>
          <w:p w:rsidR="00A9291D" w:rsidRPr="006522A0" w:rsidRDefault="00A9291D" w:rsidP="00420817">
            <w:pPr>
              <w:pStyle w:val="ConsPlusCell"/>
              <w:rPr>
                <w:sz w:val="18"/>
                <w:szCs w:val="18"/>
              </w:rPr>
            </w:pPr>
            <w:r w:rsidRPr="006522A0">
              <w:rPr>
                <w:sz w:val="18"/>
                <w:szCs w:val="18"/>
              </w:rPr>
              <w:t xml:space="preserve">Задача 1. </w:t>
            </w:r>
            <w:r w:rsidR="00A27E2A" w:rsidRPr="00A27E2A">
              <w:rPr>
                <w:sz w:val="18"/>
                <w:szCs w:val="18"/>
              </w:rPr>
              <w:t>Создание условий для содействия занятости населения</w:t>
            </w:r>
          </w:p>
        </w:tc>
      </w:tr>
      <w:tr w:rsidR="004276C5" w:rsidRPr="006522A0" w:rsidTr="006F3189">
        <w:trPr>
          <w:trHeight w:val="2481"/>
          <w:tblCellSpacing w:w="5" w:type="nil"/>
        </w:trPr>
        <w:tc>
          <w:tcPr>
            <w:tcW w:w="567" w:type="dxa"/>
            <w:tcBorders>
              <w:left w:val="single" w:sz="4" w:space="0" w:color="auto"/>
              <w:bottom w:val="single" w:sz="4" w:space="0" w:color="auto"/>
              <w:right w:val="single" w:sz="4" w:space="0" w:color="auto"/>
            </w:tcBorders>
          </w:tcPr>
          <w:p w:rsidR="00361E8D" w:rsidRPr="006522A0" w:rsidRDefault="00361E8D" w:rsidP="00420817">
            <w:pPr>
              <w:pStyle w:val="ConsPlusCell"/>
              <w:rPr>
                <w:sz w:val="18"/>
                <w:szCs w:val="18"/>
              </w:rPr>
            </w:pPr>
            <w:r w:rsidRPr="006522A0">
              <w:rPr>
                <w:sz w:val="18"/>
                <w:szCs w:val="18"/>
              </w:rPr>
              <w:t>1.1</w:t>
            </w:r>
            <w:r w:rsidR="00747058" w:rsidRPr="006522A0">
              <w:rPr>
                <w:sz w:val="18"/>
                <w:szCs w:val="18"/>
              </w:rPr>
              <w:t>.1</w:t>
            </w:r>
          </w:p>
        </w:tc>
        <w:tc>
          <w:tcPr>
            <w:tcW w:w="1843" w:type="dxa"/>
            <w:tcBorders>
              <w:left w:val="single" w:sz="4" w:space="0" w:color="auto"/>
              <w:bottom w:val="single" w:sz="4" w:space="0" w:color="auto"/>
              <w:right w:val="single" w:sz="4" w:space="0" w:color="auto"/>
            </w:tcBorders>
          </w:tcPr>
          <w:p w:rsidR="00747058" w:rsidRPr="006522A0" w:rsidRDefault="00747058" w:rsidP="00420817">
            <w:pPr>
              <w:pStyle w:val="ConsPlusCell"/>
              <w:rPr>
                <w:sz w:val="18"/>
                <w:szCs w:val="18"/>
              </w:rPr>
            </w:pPr>
            <w:r w:rsidRPr="006522A0">
              <w:rPr>
                <w:sz w:val="18"/>
                <w:szCs w:val="18"/>
              </w:rPr>
              <w:t>Основное мероприятие 1.1.1</w:t>
            </w:r>
          </w:p>
          <w:p w:rsidR="00361E8D" w:rsidRPr="006522A0" w:rsidRDefault="00B67123" w:rsidP="00420817">
            <w:pPr>
              <w:pStyle w:val="ConsPlusCell"/>
              <w:rPr>
                <w:sz w:val="18"/>
                <w:szCs w:val="18"/>
              </w:rPr>
            </w:pPr>
            <w:r>
              <w:rPr>
                <w:sz w:val="18"/>
                <w:szCs w:val="18"/>
              </w:rPr>
              <w:t>Участие в организации</w:t>
            </w:r>
            <w:r w:rsidR="00361E8D" w:rsidRPr="006522A0">
              <w:rPr>
                <w:sz w:val="18"/>
                <w:szCs w:val="18"/>
              </w:rPr>
              <w:t xml:space="preserve"> временного трудоустройства </w:t>
            </w:r>
            <w:r w:rsidR="00A0141A" w:rsidRPr="006522A0">
              <w:rPr>
                <w:color w:val="000000"/>
                <w:sz w:val="18"/>
                <w:szCs w:val="18"/>
              </w:rPr>
              <w:t xml:space="preserve">безработных граждан, испытывающих трудности в поиске работы и </w:t>
            </w:r>
            <w:r w:rsidR="00A0141A" w:rsidRPr="006522A0">
              <w:rPr>
                <w:sz w:val="18"/>
                <w:szCs w:val="18"/>
              </w:rPr>
              <w:t xml:space="preserve"> </w:t>
            </w:r>
            <w:r w:rsidR="00361E8D" w:rsidRPr="006522A0">
              <w:rPr>
                <w:sz w:val="18"/>
                <w:szCs w:val="18"/>
              </w:rPr>
              <w:t>несовершеннолетних граждан в возрасте от 14 до 18 лет в свободное от учебы время</w:t>
            </w:r>
          </w:p>
        </w:tc>
        <w:tc>
          <w:tcPr>
            <w:tcW w:w="1134" w:type="dxa"/>
            <w:tcBorders>
              <w:left w:val="single" w:sz="4" w:space="0" w:color="auto"/>
              <w:bottom w:val="single" w:sz="4" w:space="0" w:color="auto"/>
              <w:right w:val="single" w:sz="4" w:space="0" w:color="auto"/>
            </w:tcBorders>
          </w:tcPr>
          <w:p w:rsidR="00714B9D" w:rsidRDefault="00714B9D" w:rsidP="00420817">
            <w:pPr>
              <w:pStyle w:val="ConsPlusCell"/>
              <w:rPr>
                <w:sz w:val="18"/>
                <w:szCs w:val="18"/>
              </w:rPr>
            </w:pPr>
            <w:r w:rsidRPr="006522A0">
              <w:rPr>
                <w:sz w:val="18"/>
                <w:szCs w:val="18"/>
              </w:rPr>
              <w:t>Администрация МР «Печора»</w:t>
            </w:r>
            <w:r>
              <w:rPr>
                <w:sz w:val="18"/>
                <w:szCs w:val="18"/>
              </w:rPr>
              <w:t>,</w:t>
            </w:r>
          </w:p>
          <w:p w:rsidR="00361E8D" w:rsidRPr="006522A0" w:rsidRDefault="00985C0C" w:rsidP="00420817">
            <w:pPr>
              <w:pStyle w:val="ConsPlusCell"/>
              <w:rPr>
                <w:sz w:val="18"/>
                <w:szCs w:val="18"/>
              </w:rPr>
            </w:pPr>
            <w:r w:rsidRPr="006522A0">
              <w:rPr>
                <w:sz w:val="18"/>
                <w:szCs w:val="18"/>
              </w:rPr>
              <w:t>Управление образования муниципального района «Печора»</w:t>
            </w:r>
          </w:p>
        </w:tc>
        <w:tc>
          <w:tcPr>
            <w:tcW w:w="851" w:type="dxa"/>
            <w:tcBorders>
              <w:left w:val="single" w:sz="4" w:space="0" w:color="auto"/>
              <w:bottom w:val="single" w:sz="4" w:space="0" w:color="auto"/>
              <w:right w:val="single" w:sz="4" w:space="0" w:color="auto"/>
            </w:tcBorders>
          </w:tcPr>
          <w:p w:rsidR="00361E8D" w:rsidRPr="006522A0" w:rsidRDefault="00C14212" w:rsidP="007C3F78">
            <w:pPr>
              <w:pStyle w:val="ConsPlusCell"/>
              <w:jc w:val="center"/>
              <w:rPr>
                <w:sz w:val="18"/>
                <w:szCs w:val="18"/>
              </w:rPr>
            </w:pPr>
            <w:r w:rsidRPr="006522A0">
              <w:rPr>
                <w:sz w:val="18"/>
                <w:szCs w:val="18"/>
              </w:rPr>
              <w:t>2014</w:t>
            </w:r>
          </w:p>
        </w:tc>
        <w:tc>
          <w:tcPr>
            <w:tcW w:w="853" w:type="dxa"/>
            <w:tcBorders>
              <w:left w:val="single" w:sz="4" w:space="0" w:color="auto"/>
              <w:bottom w:val="single" w:sz="4" w:space="0" w:color="auto"/>
              <w:right w:val="single" w:sz="4" w:space="0" w:color="auto"/>
            </w:tcBorders>
          </w:tcPr>
          <w:p w:rsidR="00361E8D" w:rsidRPr="006522A0" w:rsidRDefault="00C14212" w:rsidP="007C3F78">
            <w:pPr>
              <w:pStyle w:val="ConsPlusCell"/>
              <w:jc w:val="center"/>
              <w:rPr>
                <w:sz w:val="18"/>
                <w:szCs w:val="18"/>
              </w:rPr>
            </w:pPr>
            <w:r w:rsidRPr="006522A0">
              <w:rPr>
                <w:sz w:val="18"/>
                <w:szCs w:val="18"/>
              </w:rPr>
              <w:t>2020</w:t>
            </w:r>
          </w:p>
        </w:tc>
        <w:tc>
          <w:tcPr>
            <w:tcW w:w="1556" w:type="dxa"/>
            <w:tcBorders>
              <w:left w:val="single" w:sz="4" w:space="0" w:color="auto"/>
              <w:bottom w:val="single" w:sz="4" w:space="0" w:color="auto"/>
              <w:right w:val="single" w:sz="4" w:space="0" w:color="auto"/>
            </w:tcBorders>
          </w:tcPr>
          <w:p w:rsidR="00361E8D" w:rsidRPr="006522A0" w:rsidRDefault="00A0141A" w:rsidP="00A0141A">
            <w:pPr>
              <w:pStyle w:val="ConsPlusCell"/>
              <w:jc w:val="both"/>
              <w:rPr>
                <w:sz w:val="18"/>
                <w:szCs w:val="18"/>
              </w:rPr>
            </w:pPr>
            <w:r w:rsidRPr="006522A0">
              <w:rPr>
                <w:sz w:val="18"/>
                <w:szCs w:val="18"/>
              </w:rPr>
              <w:t xml:space="preserve">Обеспечение         </w:t>
            </w:r>
            <w:r w:rsidRPr="006522A0">
              <w:rPr>
                <w:sz w:val="18"/>
                <w:szCs w:val="18"/>
              </w:rPr>
              <w:br/>
              <w:t>временной занятостью</w:t>
            </w:r>
            <w:r w:rsidRPr="006522A0">
              <w:rPr>
                <w:sz w:val="18"/>
                <w:szCs w:val="18"/>
              </w:rPr>
              <w:br/>
              <w:t>безработных граждан,</w:t>
            </w:r>
            <w:r w:rsidRPr="006522A0">
              <w:rPr>
                <w:sz w:val="18"/>
                <w:szCs w:val="18"/>
              </w:rPr>
              <w:br/>
              <w:t xml:space="preserve">испытывающих        </w:t>
            </w:r>
            <w:r w:rsidRPr="006522A0">
              <w:rPr>
                <w:sz w:val="18"/>
                <w:szCs w:val="18"/>
              </w:rPr>
              <w:br/>
              <w:t>трудности в поиске  и</w:t>
            </w:r>
            <w:r w:rsidR="00361E8D" w:rsidRPr="006522A0">
              <w:rPr>
                <w:sz w:val="18"/>
                <w:szCs w:val="18"/>
              </w:rPr>
              <w:t xml:space="preserve">         </w:t>
            </w:r>
            <w:r w:rsidR="00361E8D" w:rsidRPr="006522A0">
              <w:rPr>
                <w:sz w:val="18"/>
                <w:szCs w:val="18"/>
              </w:rPr>
              <w:br/>
              <w:t xml:space="preserve">несовершеннолетних  </w:t>
            </w:r>
            <w:r w:rsidR="00361E8D" w:rsidRPr="006522A0">
              <w:rPr>
                <w:sz w:val="18"/>
                <w:szCs w:val="18"/>
              </w:rPr>
              <w:br/>
              <w:t xml:space="preserve">граждан в возрасте  </w:t>
            </w:r>
            <w:r w:rsidR="00361E8D" w:rsidRPr="006522A0">
              <w:rPr>
                <w:sz w:val="18"/>
                <w:szCs w:val="18"/>
              </w:rPr>
              <w:br/>
              <w:t xml:space="preserve">от 14 до 18 лет в   </w:t>
            </w:r>
            <w:r w:rsidR="00361E8D" w:rsidRPr="006522A0">
              <w:rPr>
                <w:sz w:val="18"/>
                <w:szCs w:val="18"/>
              </w:rPr>
              <w:br/>
              <w:t xml:space="preserve">свободное от учебы  </w:t>
            </w:r>
            <w:r w:rsidR="00361E8D" w:rsidRPr="006522A0">
              <w:rPr>
                <w:sz w:val="18"/>
                <w:szCs w:val="18"/>
              </w:rPr>
              <w:br/>
              <w:t xml:space="preserve">время, дополнительная материальная поддержка               </w:t>
            </w:r>
          </w:p>
        </w:tc>
        <w:tc>
          <w:tcPr>
            <w:tcW w:w="1134" w:type="dxa"/>
            <w:tcBorders>
              <w:left w:val="single" w:sz="4" w:space="0" w:color="auto"/>
              <w:bottom w:val="single" w:sz="4" w:space="0" w:color="auto"/>
              <w:right w:val="single" w:sz="4" w:space="0" w:color="auto"/>
            </w:tcBorders>
          </w:tcPr>
          <w:p w:rsidR="00361E8D" w:rsidRPr="006522A0" w:rsidRDefault="00361E8D" w:rsidP="00420817">
            <w:pPr>
              <w:pStyle w:val="ConsPlusCell"/>
              <w:jc w:val="both"/>
              <w:rPr>
                <w:sz w:val="18"/>
                <w:szCs w:val="18"/>
              </w:rPr>
            </w:pPr>
            <w:r w:rsidRPr="006522A0">
              <w:rPr>
                <w:sz w:val="18"/>
                <w:szCs w:val="18"/>
              </w:rPr>
              <w:t xml:space="preserve">Риск роста социальной          </w:t>
            </w:r>
            <w:r w:rsidRPr="006522A0">
              <w:rPr>
                <w:sz w:val="18"/>
                <w:szCs w:val="18"/>
              </w:rPr>
              <w:br/>
              <w:t xml:space="preserve">напряженности на рынке труда         </w:t>
            </w:r>
          </w:p>
        </w:tc>
        <w:tc>
          <w:tcPr>
            <w:tcW w:w="1843" w:type="dxa"/>
            <w:tcBorders>
              <w:left w:val="single" w:sz="4" w:space="0" w:color="auto"/>
              <w:bottom w:val="single" w:sz="4" w:space="0" w:color="auto"/>
              <w:right w:val="single" w:sz="4" w:space="0" w:color="auto"/>
            </w:tcBorders>
          </w:tcPr>
          <w:p w:rsidR="0033161E" w:rsidRPr="006522A0" w:rsidRDefault="0033161E" w:rsidP="00420817">
            <w:pPr>
              <w:pStyle w:val="ConsPlusCell"/>
              <w:jc w:val="both"/>
              <w:rPr>
                <w:sz w:val="18"/>
                <w:szCs w:val="18"/>
              </w:rPr>
            </w:pPr>
            <w:r w:rsidRPr="006522A0">
              <w:rPr>
                <w:sz w:val="18"/>
                <w:szCs w:val="18"/>
              </w:rPr>
              <w:t>Количество временно трудоустроенных безработных граждан, испытывающих трудности в поиске работы;</w:t>
            </w:r>
          </w:p>
          <w:p w:rsidR="00361E8D" w:rsidRPr="006522A0" w:rsidRDefault="0033161E" w:rsidP="00420817">
            <w:pPr>
              <w:pStyle w:val="ConsPlusCell"/>
              <w:jc w:val="both"/>
              <w:rPr>
                <w:sz w:val="18"/>
                <w:szCs w:val="18"/>
              </w:rPr>
            </w:pPr>
            <w:r w:rsidRPr="006522A0">
              <w:rPr>
                <w:sz w:val="18"/>
                <w:szCs w:val="18"/>
              </w:rPr>
              <w:t>Количество несовершеннолетних граждан в возрасте от 14 до 18 лет занятых в свободное от учебы время.</w:t>
            </w:r>
          </w:p>
          <w:p w:rsidR="0033161E" w:rsidRPr="006522A0" w:rsidRDefault="0033161E" w:rsidP="00420817">
            <w:pPr>
              <w:pStyle w:val="ConsPlusCell"/>
              <w:jc w:val="both"/>
              <w:rPr>
                <w:sz w:val="18"/>
                <w:szCs w:val="18"/>
              </w:rPr>
            </w:pPr>
          </w:p>
        </w:tc>
      </w:tr>
      <w:tr w:rsidR="004276C5" w:rsidRPr="006522A0" w:rsidTr="006F3189">
        <w:trPr>
          <w:tblCellSpacing w:w="5" w:type="nil"/>
        </w:trPr>
        <w:tc>
          <w:tcPr>
            <w:tcW w:w="567" w:type="dxa"/>
            <w:tcBorders>
              <w:left w:val="single" w:sz="4" w:space="0" w:color="auto"/>
              <w:bottom w:val="single" w:sz="4" w:space="0" w:color="auto"/>
              <w:right w:val="single" w:sz="4" w:space="0" w:color="auto"/>
            </w:tcBorders>
          </w:tcPr>
          <w:p w:rsidR="00361E8D" w:rsidRPr="006522A0" w:rsidRDefault="00361E8D" w:rsidP="00420817">
            <w:pPr>
              <w:pStyle w:val="ConsPlusCell"/>
              <w:rPr>
                <w:sz w:val="18"/>
                <w:szCs w:val="18"/>
              </w:rPr>
            </w:pPr>
            <w:r w:rsidRPr="006522A0">
              <w:rPr>
                <w:sz w:val="18"/>
                <w:szCs w:val="18"/>
              </w:rPr>
              <w:t>1.</w:t>
            </w:r>
            <w:r w:rsidR="00247B02" w:rsidRPr="006522A0">
              <w:rPr>
                <w:sz w:val="18"/>
                <w:szCs w:val="18"/>
              </w:rPr>
              <w:t>1.</w:t>
            </w:r>
            <w:r w:rsidRPr="006522A0">
              <w:rPr>
                <w:sz w:val="18"/>
                <w:szCs w:val="18"/>
              </w:rPr>
              <w:t>2</w:t>
            </w:r>
          </w:p>
        </w:tc>
        <w:tc>
          <w:tcPr>
            <w:tcW w:w="1843" w:type="dxa"/>
            <w:tcBorders>
              <w:left w:val="single" w:sz="4" w:space="0" w:color="auto"/>
              <w:bottom w:val="single" w:sz="4" w:space="0" w:color="auto"/>
              <w:right w:val="single" w:sz="4" w:space="0" w:color="auto"/>
            </w:tcBorders>
          </w:tcPr>
          <w:p w:rsidR="00747058" w:rsidRPr="006522A0" w:rsidRDefault="00747058" w:rsidP="00302DB1">
            <w:pPr>
              <w:pStyle w:val="ConsPlusCell"/>
              <w:rPr>
                <w:sz w:val="18"/>
                <w:szCs w:val="18"/>
              </w:rPr>
            </w:pPr>
            <w:r w:rsidRPr="006522A0">
              <w:rPr>
                <w:sz w:val="18"/>
                <w:szCs w:val="18"/>
              </w:rPr>
              <w:t>Основное мероприятие 1.1.2</w:t>
            </w:r>
          </w:p>
          <w:p w:rsidR="00361E8D" w:rsidRPr="006522A0" w:rsidRDefault="00B67123" w:rsidP="00B67123">
            <w:pPr>
              <w:spacing w:line="240" w:lineRule="auto"/>
              <w:rPr>
                <w:rFonts w:ascii="Times New Roman" w:eastAsia="Times New Roman" w:hAnsi="Times New Roman" w:cs="Times New Roman"/>
                <w:color w:val="000000"/>
                <w:sz w:val="18"/>
                <w:szCs w:val="18"/>
              </w:rPr>
            </w:pPr>
            <w:r>
              <w:rPr>
                <w:rFonts w:ascii="Times New Roman" w:eastAsia="Times New Roman" w:hAnsi="Times New Roman" w:cs="Times New Roman"/>
                <w:color w:val="000000"/>
                <w:sz w:val="18"/>
                <w:szCs w:val="18"/>
              </w:rPr>
              <w:t>Участие в организации</w:t>
            </w:r>
            <w:r w:rsidR="00361E8D" w:rsidRPr="006522A0">
              <w:rPr>
                <w:rFonts w:ascii="Times New Roman" w:eastAsia="Times New Roman" w:hAnsi="Times New Roman" w:cs="Times New Roman"/>
                <w:color w:val="000000"/>
                <w:sz w:val="18"/>
                <w:szCs w:val="18"/>
              </w:rPr>
              <w:t xml:space="preserve"> проведения оплачиваемых общественных работ </w:t>
            </w:r>
          </w:p>
        </w:tc>
        <w:tc>
          <w:tcPr>
            <w:tcW w:w="1134" w:type="dxa"/>
            <w:tcBorders>
              <w:left w:val="single" w:sz="4" w:space="0" w:color="auto"/>
              <w:bottom w:val="single" w:sz="4" w:space="0" w:color="auto"/>
              <w:right w:val="single" w:sz="4" w:space="0" w:color="auto"/>
            </w:tcBorders>
          </w:tcPr>
          <w:p w:rsidR="00361E8D" w:rsidRPr="006522A0" w:rsidRDefault="00F54E7D" w:rsidP="00420817">
            <w:pPr>
              <w:pStyle w:val="ConsPlusCell"/>
              <w:jc w:val="center"/>
              <w:rPr>
                <w:sz w:val="18"/>
                <w:szCs w:val="18"/>
              </w:rPr>
            </w:pPr>
            <w:r w:rsidRPr="006522A0">
              <w:rPr>
                <w:sz w:val="18"/>
                <w:szCs w:val="18"/>
              </w:rPr>
              <w:t>Администрация</w:t>
            </w:r>
            <w:r w:rsidR="00361E8D" w:rsidRPr="006522A0">
              <w:rPr>
                <w:sz w:val="18"/>
                <w:szCs w:val="18"/>
              </w:rPr>
              <w:t xml:space="preserve"> МР «Печора»</w:t>
            </w:r>
          </w:p>
        </w:tc>
        <w:tc>
          <w:tcPr>
            <w:tcW w:w="851" w:type="dxa"/>
            <w:tcBorders>
              <w:left w:val="single" w:sz="4" w:space="0" w:color="auto"/>
              <w:bottom w:val="single" w:sz="4" w:space="0" w:color="auto"/>
              <w:right w:val="single" w:sz="4" w:space="0" w:color="auto"/>
            </w:tcBorders>
          </w:tcPr>
          <w:p w:rsidR="00361E8D" w:rsidRPr="006522A0" w:rsidRDefault="00C14212" w:rsidP="007C3F78">
            <w:pPr>
              <w:jc w:val="center"/>
              <w:rPr>
                <w:rFonts w:ascii="Times New Roman" w:hAnsi="Times New Roman" w:cs="Times New Roman"/>
                <w:sz w:val="18"/>
                <w:szCs w:val="18"/>
              </w:rPr>
            </w:pPr>
            <w:r w:rsidRPr="006522A0">
              <w:rPr>
                <w:rFonts w:ascii="Times New Roman" w:hAnsi="Times New Roman" w:cs="Times New Roman"/>
                <w:sz w:val="18"/>
                <w:szCs w:val="18"/>
              </w:rPr>
              <w:t>2014</w:t>
            </w:r>
          </w:p>
        </w:tc>
        <w:tc>
          <w:tcPr>
            <w:tcW w:w="853" w:type="dxa"/>
            <w:tcBorders>
              <w:left w:val="single" w:sz="4" w:space="0" w:color="auto"/>
              <w:bottom w:val="single" w:sz="4" w:space="0" w:color="auto"/>
              <w:right w:val="single" w:sz="4" w:space="0" w:color="auto"/>
            </w:tcBorders>
          </w:tcPr>
          <w:p w:rsidR="00361E8D" w:rsidRPr="006522A0" w:rsidRDefault="00C14212" w:rsidP="007C3F78">
            <w:pPr>
              <w:pStyle w:val="ConsPlusCell"/>
              <w:jc w:val="center"/>
              <w:rPr>
                <w:sz w:val="18"/>
                <w:szCs w:val="18"/>
              </w:rPr>
            </w:pPr>
            <w:r w:rsidRPr="006522A0">
              <w:rPr>
                <w:sz w:val="18"/>
                <w:szCs w:val="18"/>
              </w:rPr>
              <w:t>2020</w:t>
            </w:r>
          </w:p>
        </w:tc>
        <w:tc>
          <w:tcPr>
            <w:tcW w:w="1556" w:type="dxa"/>
            <w:tcBorders>
              <w:left w:val="single" w:sz="4" w:space="0" w:color="auto"/>
              <w:bottom w:val="single" w:sz="4" w:space="0" w:color="auto"/>
              <w:right w:val="single" w:sz="4" w:space="0" w:color="auto"/>
            </w:tcBorders>
          </w:tcPr>
          <w:p w:rsidR="00361E8D" w:rsidRPr="006522A0" w:rsidRDefault="00361E8D" w:rsidP="00420817">
            <w:pPr>
              <w:pStyle w:val="ConsPlusCell"/>
              <w:jc w:val="both"/>
              <w:rPr>
                <w:sz w:val="18"/>
                <w:szCs w:val="18"/>
              </w:rPr>
            </w:pPr>
            <w:r w:rsidRPr="006522A0">
              <w:rPr>
                <w:sz w:val="18"/>
                <w:szCs w:val="18"/>
              </w:rPr>
              <w:t xml:space="preserve">Обеспечение         </w:t>
            </w:r>
            <w:r w:rsidRPr="006522A0">
              <w:rPr>
                <w:sz w:val="18"/>
                <w:szCs w:val="18"/>
              </w:rPr>
              <w:br/>
              <w:t>временной занятостью</w:t>
            </w:r>
            <w:r w:rsidRPr="006522A0">
              <w:rPr>
                <w:sz w:val="18"/>
                <w:szCs w:val="18"/>
              </w:rPr>
              <w:br/>
              <w:t xml:space="preserve">незанятых трудовой  </w:t>
            </w:r>
            <w:r w:rsidRPr="006522A0">
              <w:rPr>
                <w:sz w:val="18"/>
                <w:szCs w:val="18"/>
              </w:rPr>
              <w:br/>
              <w:t xml:space="preserve">деятельностью и     </w:t>
            </w:r>
            <w:r w:rsidRPr="006522A0">
              <w:rPr>
                <w:sz w:val="18"/>
                <w:szCs w:val="18"/>
              </w:rPr>
              <w:br/>
              <w:t xml:space="preserve">безработных граждан </w:t>
            </w:r>
          </w:p>
        </w:tc>
        <w:tc>
          <w:tcPr>
            <w:tcW w:w="1134" w:type="dxa"/>
            <w:tcBorders>
              <w:left w:val="single" w:sz="4" w:space="0" w:color="auto"/>
              <w:bottom w:val="single" w:sz="4" w:space="0" w:color="auto"/>
              <w:right w:val="single" w:sz="4" w:space="0" w:color="auto"/>
            </w:tcBorders>
          </w:tcPr>
          <w:p w:rsidR="00361E8D" w:rsidRPr="006522A0" w:rsidRDefault="00361E8D" w:rsidP="00420817">
            <w:pPr>
              <w:pStyle w:val="ConsPlusCell"/>
              <w:jc w:val="both"/>
              <w:rPr>
                <w:sz w:val="18"/>
                <w:szCs w:val="18"/>
              </w:rPr>
            </w:pPr>
            <w:r w:rsidRPr="006522A0">
              <w:rPr>
                <w:sz w:val="18"/>
                <w:szCs w:val="18"/>
              </w:rPr>
              <w:t xml:space="preserve">Риск роста напряженности на    </w:t>
            </w:r>
            <w:r w:rsidRPr="006522A0">
              <w:rPr>
                <w:sz w:val="18"/>
                <w:szCs w:val="18"/>
              </w:rPr>
              <w:br/>
              <w:t xml:space="preserve">рынке труда         </w:t>
            </w:r>
          </w:p>
        </w:tc>
        <w:tc>
          <w:tcPr>
            <w:tcW w:w="1843" w:type="dxa"/>
            <w:tcBorders>
              <w:left w:val="single" w:sz="4" w:space="0" w:color="auto"/>
              <w:bottom w:val="single" w:sz="4" w:space="0" w:color="auto"/>
              <w:right w:val="single" w:sz="4" w:space="0" w:color="auto"/>
            </w:tcBorders>
          </w:tcPr>
          <w:p w:rsidR="0033161E" w:rsidRPr="006522A0" w:rsidRDefault="0033161E" w:rsidP="0033161E">
            <w:pPr>
              <w:pStyle w:val="ConsPlusCell"/>
              <w:jc w:val="both"/>
              <w:rPr>
                <w:sz w:val="18"/>
                <w:szCs w:val="18"/>
              </w:rPr>
            </w:pPr>
            <w:r w:rsidRPr="006522A0">
              <w:rPr>
                <w:sz w:val="18"/>
                <w:szCs w:val="18"/>
              </w:rPr>
              <w:t>Количество участников проведения оплачиваемых общественных работ</w:t>
            </w:r>
          </w:p>
          <w:p w:rsidR="00361E8D" w:rsidRPr="006522A0" w:rsidRDefault="00361E8D" w:rsidP="0033161E">
            <w:pPr>
              <w:pStyle w:val="ConsPlusCell"/>
              <w:jc w:val="both"/>
              <w:rPr>
                <w:sz w:val="18"/>
                <w:szCs w:val="18"/>
              </w:rPr>
            </w:pPr>
          </w:p>
        </w:tc>
      </w:tr>
      <w:tr w:rsidR="0092790D" w:rsidRPr="006522A0" w:rsidTr="005919FB">
        <w:trPr>
          <w:trHeight w:val="221"/>
          <w:tblCellSpacing w:w="5" w:type="nil"/>
        </w:trPr>
        <w:tc>
          <w:tcPr>
            <w:tcW w:w="9781" w:type="dxa"/>
            <w:gridSpan w:val="8"/>
            <w:tcBorders>
              <w:left w:val="single" w:sz="4" w:space="0" w:color="auto"/>
              <w:bottom w:val="single" w:sz="4" w:space="0" w:color="auto"/>
              <w:right w:val="single" w:sz="4" w:space="0" w:color="auto"/>
            </w:tcBorders>
          </w:tcPr>
          <w:p w:rsidR="0092790D" w:rsidRPr="006522A0" w:rsidRDefault="0092790D" w:rsidP="004276C5">
            <w:pPr>
              <w:pStyle w:val="ConsPlusCell"/>
              <w:rPr>
                <w:b/>
                <w:sz w:val="18"/>
                <w:szCs w:val="18"/>
              </w:rPr>
            </w:pPr>
            <w:r w:rsidRPr="006522A0">
              <w:rPr>
                <w:b/>
                <w:sz w:val="18"/>
                <w:szCs w:val="18"/>
              </w:rPr>
              <w:t xml:space="preserve">Подпрограмма 2 </w:t>
            </w:r>
            <w:r w:rsidRPr="006522A0">
              <w:rPr>
                <w:b/>
                <w:color w:val="000000"/>
                <w:sz w:val="18"/>
                <w:szCs w:val="18"/>
              </w:rPr>
              <w:t xml:space="preserve">«Социальная поддержка отдельных категорий граждан, развитие и укрепление института семьи на территории  </w:t>
            </w:r>
            <w:r w:rsidR="004276C5" w:rsidRPr="006522A0">
              <w:rPr>
                <w:b/>
                <w:sz w:val="18"/>
                <w:szCs w:val="18"/>
              </w:rPr>
              <w:t>МО МР «Печора»</w:t>
            </w:r>
          </w:p>
        </w:tc>
      </w:tr>
      <w:tr w:rsidR="0092790D" w:rsidRPr="006522A0" w:rsidTr="006522A0">
        <w:trPr>
          <w:trHeight w:val="565"/>
          <w:tblCellSpacing w:w="5" w:type="nil"/>
        </w:trPr>
        <w:tc>
          <w:tcPr>
            <w:tcW w:w="9781" w:type="dxa"/>
            <w:gridSpan w:val="8"/>
            <w:tcBorders>
              <w:left w:val="single" w:sz="4" w:space="0" w:color="auto"/>
              <w:bottom w:val="single" w:sz="4" w:space="0" w:color="auto"/>
              <w:right w:val="single" w:sz="4" w:space="0" w:color="auto"/>
            </w:tcBorders>
          </w:tcPr>
          <w:p w:rsidR="0092790D" w:rsidRPr="006522A0" w:rsidRDefault="0092790D" w:rsidP="004276C5">
            <w:pPr>
              <w:pStyle w:val="ConsPlusCell"/>
              <w:jc w:val="both"/>
              <w:rPr>
                <w:sz w:val="18"/>
                <w:szCs w:val="18"/>
              </w:rPr>
            </w:pPr>
            <w:r w:rsidRPr="006522A0">
              <w:rPr>
                <w:sz w:val="18"/>
                <w:szCs w:val="18"/>
              </w:rPr>
              <w:t>Задача 1. Поддержка семей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w:t>
            </w:r>
            <w:r w:rsidR="004276C5" w:rsidRPr="006522A0">
              <w:rPr>
                <w:sz w:val="18"/>
                <w:szCs w:val="18"/>
              </w:rPr>
              <w:t xml:space="preserve"> последующим ребенком в семье. </w:t>
            </w:r>
          </w:p>
        </w:tc>
      </w:tr>
      <w:tr w:rsidR="004276C5" w:rsidRPr="006522A0" w:rsidTr="006522A0">
        <w:trPr>
          <w:trHeight w:val="938"/>
          <w:tblCellSpacing w:w="5" w:type="nil"/>
        </w:trPr>
        <w:tc>
          <w:tcPr>
            <w:tcW w:w="567" w:type="dxa"/>
            <w:tcBorders>
              <w:left w:val="single" w:sz="4" w:space="0" w:color="auto"/>
              <w:bottom w:val="single" w:sz="4" w:space="0" w:color="auto"/>
              <w:right w:val="single" w:sz="4" w:space="0" w:color="auto"/>
            </w:tcBorders>
          </w:tcPr>
          <w:p w:rsidR="00361E8D" w:rsidRPr="006522A0" w:rsidRDefault="00DA3F5A" w:rsidP="00420817">
            <w:pPr>
              <w:pStyle w:val="ConsPlusCell"/>
              <w:jc w:val="center"/>
              <w:rPr>
                <w:sz w:val="18"/>
                <w:szCs w:val="18"/>
              </w:rPr>
            </w:pPr>
            <w:r w:rsidRPr="006522A0">
              <w:rPr>
                <w:sz w:val="18"/>
                <w:szCs w:val="18"/>
              </w:rPr>
              <w:t>2.</w:t>
            </w:r>
            <w:r w:rsidR="00361E8D" w:rsidRPr="006522A0">
              <w:rPr>
                <w:sz w:val="18"/>
                <w:szCs w:val="18"/>
              </w:rPr>
              <w:t>1.</w:t>
            </w:r>
            <w:r w:rsidRPr="006522A0">
              <w:rPr>
                <w:sz w:val="18"/>
                <w:szCs w:val="18"/>
              </w:rPr>
              <w:t>1</w:t>
            </w:r>
          </w:p>
        </w:tc>
        <w:tc>
          <w:tcPr>
            <w:tcW w:w="1843" w:type="dxa"/>
            <w:tcBorders>
              <w:left w:val="single" w:sz="4" w:space="0" w:color="auto"/>
              <w:bottom w:val="single" w:sz="4" w:space="0" w:color="auto"/>
              <w:right w:val="single" w:sz="4" w:space="0" w:color="auto"/>
            </w:tcBorders>
          </w:tcPr>
          <w:p w:rsidR="00DA3F5A" w:rsidRPr="006522A0" w:rsidRDefault="00DA3F5A" w:rsidP="00DA3F5A">
            <w:pPr>
              <w:pStyle w:val="ConsPlusCell"/>
              <w:rPr>
                <w:sz w:val="18"/>
                <w:szCs w:val="18"/>
              </w:rPr>
            </w:pPr>
            <w:r w:rsidRPr="006522A0">
              <w:rPr>
                <w:sz w:val="18"/>
                <w:szCs w:val="18"/>
              </w:rPr>
              <w:t>Основное мероприятие 2.1.1</w:t>
            </w:r>
          </w:p>
          <w:p w:rsidR="00361E8D" w:rsidRPr="006522A0" w:rsidRDefault="00361E8D" w:rsidP="00420817">
            <w:pPr>
              <w:pStyle w:val="ConsPlusCell"/>
              <w:jc w:val="both"/>
              <w:rPr>
                <w:sz w:val="18"/>
                <w:szCs w:val="18"/>
              </w:rPr>
            </w:pPr>
            <w:r w:rsidRPr="006522A0">
              <w:rPr>
                <w:sz w:val="18"/>
                <w:szCs w:val="18"/>
              </w:rPr>
              <w:t xml:space="preserve">Обеспечение единовременной выплаты  при рождении первого,  второго, третьего и каждого последующегоребенка в семье, а  также при  усыновлении  (удочерении)  ребенка,  </w:t>
            </w:r>
            <w:r w:rsidRPr="006522A0">
              <w:rPr>
                <w:sz w:val="18"/>
                <w:szCs w:val="18"/>
              </w:rPr>
              <w:lastRenderedPageBreak/>
              <w:t xml:space="preserve">являющегося  первым,  вторым, третьим и  каждым последующим ребенком в семье. </w:t>
            </w:r>
          </w:p>
          <w:p w:rsidR="00361E8D" w:rsidRPr="006522A0" w:rsidRDefault="00361E8D" w:rsidP="00420817">
            <w:pPr>
              <w:pStyle w:val="ConsPlusCell"/>
              <w:rPr>
                <w:sz w:val="18"/>
                <w:szCs w:val="18"/>
              </w:rPr>
            </w:pPr>
          </w:p>
        </w:tc>
        <w:tc>
          <w:tcPr>
            <w:tcW w:w="1134" w:type="dxa"/>
            <w:tcBorders>
              <w:left w:val="single" w:sz="4" w:space="0" w:color="auto"/>
              <w:bottom w:val="single" w:sz="4" w:space="0" w:color="auto"/>
              <w:right w:val="single" w:sz="4" w:space="0" w:color="auto"/>
            </w:tcBorders>
          </w:tcPr>
          <w:p w:rsidR="00361E8D" w:rsidRPr="006522A0" w:rsidRDefault="00361E8D" w:rsidP="00884D40">
            <w:pPr>
              <w:pStyle w:val="ConsPlusCell"/>
              <w:jc w:val="center"/>
              <w:rPr>
                <w:sz w:val="18"/>
                <w:szCs w:val="18"/>
              </w:rPr>
            </w:pPr>
            <w:r w:rsidRPr="006522A0">
              <w:rPr>
                <w:sz w:val="18"/>
                <w:szCs w:val="18"/>
              </w:rPr>
              <w:lastRenderedPageBreak/>
              <w:t xml:space="preserve">Управление образования муниципального района </w:t>
            </w:r>
            <w:r w:rsidR="00884D40" w:rsidRPr="006522A0">
              <w:rPr>
                <w:sz w:val="18"/>
                <w:szCs w:val="18"/>
              </w:rPr>
              <w:t>«</w:t>
            </w:r>
            <w:r w:rsidRPr="006522A0">
              <w:rPr>
                <w:sz w:val="18"/>
                <w:szCs w:val="18"/>
              </w:rPr>
              <w:t>Печора</w:t>
            </w:r>
            <w:r w:rsidR="00884D40" w:rsidRPr="006522A0">
              <w:rPr>
                <w:sz w:val="18"/>
                <w:szCs w:val="18"/>
              </w:rPr>
              <w:t>»</w:t>
            </w:r>
          </w:p>
        </w:tc>
        <w:tc>
          <w:tcPr>
            <w:tcW w:w="851" w:type="dxa"/>
            <w:tcBorders>
              <w:left w:val="single" w:sz="4" w:space="0" w:color="auto"/>
              <w:bottom w:val="single" w:sz="4" w:space="0" w:color="auto"/>
              <w:right w:val="single" w:sz="4" w:space="0" w:color="auto"/>
            </w:tcBorders>
          </w:tcPr>
          <w:p w:rsidR="00361E8D" w:rsidRPr="006522A0" w:rsidRDefault="00361E8D" w:rsidP="00DA3F5A">
            <w:pPr>
              <w:pStyle w:val="ConsPlusCell"/>
              <w:jc w:val="center"/>
              <w:rPr>
                <w:sz w:val="18"/>
                <w:szCs w:val="18"/>
              </w:rPr>
            </w:pPr>
            <w:r w:rsidRPr="006522A0">
              <w:rPr>
                <w:sz w:val="18"/>
                <w:szCs w:val="18"/>
              </w:rPr>
              <w:t>2014</w:t>
            </w:r>
          </w:p>
        </w:tc>
        <w:tc>
          <w:tcPr>
            <w:tcW w:w="853" w:type="dxa"/>
            <w:tcBorders>
              <w:left w:val="single" w:sz="4" w:space="0" w:color="auto"/>
              <w:bottom w:val="single" w:sz="4" w:space="0" w:color="auto"/>
              <w:right w:val="single" w:sz="4" w:space="0" w:color="auto"/>
            </w:tcBorders>
          </w:tcPr>
          <w:p w:rsidR="00361E8D" w:rsidRPr="006522A0" w:rsidRDefault="00DA3F5A" w:rsidP="00420817">
            <w:pPr>
              <w:pStyle w:val="ConsPlusCell"/>
              <w:jc w:val="center"/>
              <w:rPr>
                <w:sz w:val="18"/>
                <w:szCs w:val="18"/>
              </w:rPr>
            </w:pPr>
            <w:r w:rsidRPr="006522A0">
              <w:rPr>
                <w:sz w:val="18"/>
                <w:szCs w:val="18"/>
              </w:rPr>
              <w:t>2020</w:t>
            </w:r>
          </w:p>
        </w:tc>
        <w:tc>
          <w:tcPr>
            <w:tcW w:w="1556" w:type="dxa"/>
            <w:tcBorders>
              <w:left w:val="single" w:sz="4" w:space="0" w:color="auto"/>
              <w:bottom w:val="single" w:sz="4" w:space="0" w:color="auto"/>
              <w:right w:val="single" w:sz="4" w:space="0" w:color="auto"/>
            </w:tcBorders>
          </w:tcPr>
          <w:p w:rsidR="00361E8D" w:rsidRPr="006522A0" w:rsidRDefault="00361E8D" w:rsidP="00420817">
            <w:pPr>
              <w:pStyle w:val="ConsPlusCell"/>
              <w:jc w:val="center"/>
              <w:rPr>
                <w:sz w:val="18"/>
                <w:szCs w:val="18"/>
              </w:rPr>
            </w:pPr>
            <w:r w:rsidRPr="006522A0">
              <w:rPr>
                <w:sz w:val="18"/>
                <w:szCs w:val="18"/>
              </w:rPr>
              <w:t>Дополнительная социальная поддержка отдельных категорий населения МО МР «Печора», снижение социальной напряженности в обществе</w:t>
            </w:r>
          </w:p>
        </w:tc>
        <w:tc>
          <w:tcPr>
            <w:tcW w:w="1134" w:type="dxa"/>
            <w:tcBorders>
              <w:left w:val="single" w:sz="4" w:space="0" w:color="auto"/>
              <w:bottom w:val="single" w:sz="4" w:space="0" w:color="auto"/>
              <w:right w:val="single" w:sz="4" w:space="0" w:color="auto"/>
            </w:tcBorders>
          </w:tcPr>
          <w:p w:rsidR="00361E8D" w:rsidRPr="006522A0" w:rsidRDefault="00361E8D" w:rsidP="00420817">
            <w:pPr>
              <w:pStyle w:val="ConsPlusCell"/>
              <w:jc w:val="both"/>
              <w:rPr>
                <w:sz w:val="18"/>
                <w:szCs w:val="18"/>
              </w:rPr>
            </w:pPr>
            <w:r w:rsidRPr="006522A0">
              <w:rPr>
                <w:sz w:val="18"/>
                <w:szCs w:val="18"/>
              </w:rPr>
              <w:t>Снижение уровня жизни отдельныхкатегорий граждан,</w:t>
            </w:r>
            <w:r w:rsidRPr="006522A0">
              <w:rPr>
                <w:sz w:val="18"/>
                <w:szCs w:val="18"/>
              </w:rPr>
              <w:br/>
              <w:t xml:space="preserve">имеющих гарантированное   </w:t>
            </w:r>
            <w:r w:rsidRPr="006522A0">
              <w:rPr>
                <w:sz w:val="18"/>
                <w:szCs w:val="18"/>
              </w:rPr>
              <w:br/>
              <w:t xml:space="preserve">право на меры социальной        </w:t>
            </w:r>
            <w:r w:rsidRPr="006522A0">
              <w:rPr>
                <w:sz w:val="18"/>
                <w:szCs w:val="18"/>
              </w:rPr>
              <w:br/>
              <w:t xml:space="preserve">поддержки, </w:t>
            </w:r>
            <w:r w:rsidRPr="006522A0">
              <w:rPr>
                <w:sz w:val="18"/>
                <w:szCs w:val="18"/>
              </w:rPr>
              <w:lastRenderedPageBreak/>
              <w:t>снижение рождаемости</w:t>
            </w:r>
          </w:p>
        </w:tc>
        <w:tc>
          <w:tcPr>
            <w:tcW w:w="1843" w:type="dxa"/>
            <w:tcBorders>
              <w:left w:val="single" w:sz="4" w:space="0" w:color="auto"/>
              <w:bottom w:val="single" w:sz="4" w:space="0" w:color="auto"/>
              <w:right w:val="single" w:sz="4" w:space="0" w:color="auto"/>
            </w:tcBorders>
          </w:tcPr>
          <w:p w:rsidR="00361E8D" w:rsidRPr="006522A0" w:rsidRDefault="00361E8D" w:rsidP="00420817">
            <w:pPr>
              <w:pStyle w:val="ConsPlusCell"/>
              <w:jc w:val="both"/>
              <w:rPr>
                <w:sz w:val="18"/>
                <w:szCs w:val="18"/>
              </w:rPr>
            </w:pPr>
            <w:r w:rsidRPr="006522A0">
              <w:rPr>
                <w:sz w:val="18"/>
                <w:szCs w:val="18"/>
              </w:rPr>
              <w:lastRenderedPageBreak/>
              <w:t xml:space="preserve">Количество семей, получивших единовременную выплату  при рождении первого,  второго, третьего и каждого последующего ребенка в семье, а  также при  усыновлении  (удочерении)  ребенка,  </w:t>
            </w:r>
            <w:r w:rsidRPr="006522A0">
              <w:rPr>
                <w:sz w:val="18"/>
                <w:szCs w:val="18"/>
              </w:rPr>
              <w:lastRenderedPageBreak/>
              <w:t>являющегося  первым,  вторым, третьим и  каждым последующим ребенком в семье</w:t>
            </w:r>
          </w:p>
        </w:tc>
      </w:tr>
      <w:tr w:rsidR="00884D40" w:rsidRPr="006522A0" w:rsidTr="006522A0">
        <w:trPr>
          <w:trHeight w:val="173"/>
          <w:tblCellSpacing w:w="5" w:type="nil"/>
        </w:trPr>
        <w:tc>
          <w:tcPr>
            <w:tcW w:w="9781" w:type="dxa"/>
            <w:gridSpan w:val="8"/>
            <w:tcBorders>
              <w:top w:val="single" w:sz="4" w:space="0" w:color="auto"/>
              <w:left w:val="single" w:sz="4" w:space="0" w:color="auto"/>
              <w:right w:val="single" w:sz="4" w:space="0" w:color="auto"/>
            </w:tcBorders>
          </w:tcPr>
          <w:p w:rsidR="00884D40" w:rsidRPr="006522A0" w:rsidRDefault="00884D40" w:rsidP="00420817">
            <w:pPr>
              <w:pStyle w:val="ConsPlusCell"/>
              <w:rPr>
                <w:sz w:val="18"/>
                <w:szCs w:val="18"/>
              </w:rPr>
            </w:pPr>
            <w:r w:rsidRPr="006522A0">
              <w:rPr>
                <w:b/>
                <w:sz w:val="18"/>
                <w:szCs w:val="18"/>
              </w:rPr>
              <w:lastRenderedPageBreak/>
              <w:t xml:space="preserve">Задача 2.  </w:t>
            </w:r>
            <w:r w:rsidRPr="006522A0">
              <w:rPr>
                <w:sz w:val="18"/>
                <w:szCs w:val="18"/>
              </w:rPr>
              <w:t>Осуществление мероприятий, направленных на развитие и укрепление института семьи</w:t>
            </w:r>
          </w:p>
        </w:tc>
      </w:tr>
      <w:tr w:rsidR="004276C5" w:rsidRPr="006522A0" w:rsidTr="006F3189">
        <w:trPr>
          <w:trHeight w:val="516"/>
          <w:tblCellSpacing w:w="5" w:type="nil"/>
        </w:trPr>
        <w:tc>
          <w:tcPr>
            <w:tcW w:w="567" w:type="dxa"/>
            <w:tcBorders>
              <w:top w:val="single" w:sz="4" w:space="0" w:color="auto"/>
              <w:left w:val="single" w:sz="4" w:space="0" w:color="auto"/>
              <w:bottom w:val="single" w:sz="4" w:space="0" w:color="auto"/>
              <w:right w:val="single" w:sz="4" w:space="0" w:color="auto"/>
            </w:tcBorders>
          </w:tcPr>
          <w:p w:rsidR="00361E8D" w:rsidRPr="006522A0" w:rsidRDefault="00361E8D" w:rsidP="00420817">
            <w:pPr>
              <w:pStyle w:val="ConsPlusCell"/>
              <w:jc w:val="center"/>
              <w:rPr>
                <w:sz w:val="18"/>
                <w:szCs w:val="18"/>
              </w:rPr>
            </w:pPr>
            <w:r w:rsidRPr="006522A0">
              <w:rPr>
                <w:sz w:val="18"/>
                <w:szCs w:val="18"/>
              </w:rPr>
              <w:t>2.</w:t>
            </w:r>
            <w:r w:rsidR="00141AA5" w:rsidRPr="006522A0">
              <w:rPr>
                <w:sz w:val="18"/>
                <w:szCs w:val="18"/>
              </w:rPr>
              <w:t>2.1</w:t>
            </w:r>
          </w:p>
        </w:tc>
        <w:tc>
          <w:tcPr>
            <w:tcW w:w="1843" w:type="dxa"/>
            <w:tcBorders>
              <w:top w:val="single" w:sz="4" w:space="0" w:color="auto"/>
              <w:left w:val="single" w:sz="4" w:space="0" w:color="auto"/>
              <w:bottom w:val="single" w:sz="4" w:space="0" w:color="auto"/>
              <w:right w:val="single" w:sz="4" w:space="0" w:color="auto"/>
            </w:tcBorders>
          </w:tcPr>
          <w:p w:rsidR="000610BD" w:rsidRPr="006522A0" w:rsidRDefault="000610BD" w:rsidP="000610BD">
            <w:pPr>
              <w:pStyle w:val="ConsPlusCell"/>
              <w:rPr>
                <w:sz w:val="18"/>
                <w:szCs w:val="18"/>
              </w:rPr>
            </w:pPr>
            <w:r w:rsidRPr="006522A0">
              <w:rPr>
                <w:sz w:val="18"/>
                <w:szCs w:val="18"/>
              </w:rPr>
              <w:t>Основное мероприятие 2.2.1</w:t>
            </w:r>
          </w:p>
          <w:p w:rsidR="00361E8D" w:rsidRPr="006522A0" w:rsidRDefault="00361E8D" w:rsidP="00420817">
            <w:pPr>
              <w:pStyle w:val="ConsPlusCell"/>
              <w:rPr>
                <w:sz w:val="18"/>
                <w:szCs w:val="18"/>
              </w:rPr>
            </w:pPr>
            <w:r w:rsidRPr="006522A0">
              <w:rPr>
                <w:sz w:val="18"/>
                <w:szCs w:val="18"/>
              </w:rPr>
              <w:t>Мероприятия, направленные на развитие и укрепление института семьи, повышение авторитета и общественного значения рождения ребенка.</w:t>
            </w:r>
          </w:p>
        </w:tc>
        <w:tc>
          <w:tcPr>
            <w:tcW w:w="1134" w:type="dxa"/>
            <w:tcBorders>
              <w:top w:val="single" w:sz="4" w:space="0" w:color="auto"/>
              <w:left w:val="single" w:sz="4" w:space="0" w:color="auto"/>
              <w:bottom w:val="single" w:sz="4" w:space="0" w:color="auto"/>
              <w:right w:val="single" w:sz="4" w:space="0" w:color="auto"/>
            </w:tcBorders>
          </w:tcPr>
          <w:p w:rsidR="00361E8D" w:rsidRPr="006522A0" w:rsidRDefault="00361E8D" w:rsidP="00420817">
            <w:pPr>
              <w:pStyle w:val="ConsPlusCell"/>
              <w:jc w:val="center"/>
              <w:rPr>
                <w:sz w:val="18"/>
                <w:szCs w:val="18"/>
              </w:rPr>
            </w:pPr>
            <w:r w:rsidRPr="006522A0">
              <w:rPr>
                <w:sz w:val="18"/>
                <w:szCs w:val="18"/>
              </w:rPr>
              <w:t>Управление культуры и туризма МР «Печора»</w:t>
            </w:r>
          </w:p>
        </w:tc>
        <w:tc>
          <w:tcPr>
            <w:tcW w:w="851" w:type="dxa"/>
            <w:tcBorders>
              <w:top w:val="single" w:sz="4" w:space="0" w:color="auto"/>
              <w:left w:val="single" w:sz="4" w:space="0" w:color="auto"/>
              <w:bottom w:val="single" w:sz="4" w:space="0" w:color="auto"/>
              <w:right w:val="single" w:sz="4" w:space="0" w:color="auto"/>
            </w:tcBorders>
          </w:tcPr>
          <w:p w:rsidR="00361E8D" w:rsidRPr="006522A0" w:rsidRDefault="004276C5" w:rsidP="004276C5">
            <w:pPr>
              <w:pStyle w:val="ConsPlusCell"/>
              <w:jc w:val="center"/>
              <w:rPr>
                <w:sz w:val="18"/>
                <w:szCs w:val="18"/>
              </w:rPr>
            </w:pPr>
            <w:r w:rsidRPr="006522A0">
              <w:rPr>
                <w:sz w:val="18"/>
                <w:szCs w:val="18"/>
              </w:rPr>
              <w:t xml:space="preserve">  2014</w:t>
            </w:r>
          </w:p>
        </w:tc>
        <w:tc>
          <w:tcPr>
            <w:tcW w:w="853" w:type="dxa"/>
            <w:tcBorders>
              <w:top w:val="single" w:sz="4" w:space="0" w:color="auto"/>
              <w:left w:val="single" w:sz="4" w:space="0" w:color="auto"/>
              <w:bottom w:val="single" w:sz="4" w:space="0" w:color="auto"/>
              <w:right w:val="single" w:sz="4" w:space="0" w:color="auto"/>
            </w:tcBorders>
          </w:tcPr>
          <w:p w:rsidR="00361E8D" w:rsidRPr="006522A0" w:rsidRDefault="004276C5" w:rsidP="00420817">
            <w:pPr>
              <w:pStyle w:val="ConsPlusCell"/>
              <w:jc w:val="both"/>
              <w:rPr>
                <w:sz w:val="18"/>
                <w:szCs w:val="18"/>
              </w:rPr>
            </w:pPr>
            <w:r w:rsidRPr="006522A0">
              <w:rPr>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361E8D" w:rsidRPr="006522A0" w:rsidRDefault="00361E8D" w:rsidP="00420817">
            <w:pPr>
              <w:pStyle w:val="ConsPlusCell"/>
              <w:jc w:val="both"/>
              <w:rPr>
                <w:sz w:val="18"/>
                <w:szCs w:val="18"/>
              </w:rPr>
            </w:pPr>
            <w:r w:rsidRPr="006522A0">
              <w:rPr>
                <w:sz w:val="18"/>
                <w:szCs w:val="18"/>
              </w:rPr>
              <w:t>Повышение престижа и укрепление института семьи</w:t>
            </w:r>
          </w:p>
        </w:tc>
        <w:tc>
          <w:tcPr>
            <w:tcW w:w="1134" w:type="dxa"/>
            <w:tcBorders>
              <w:top w:val="single" w:sz="4" w:space="0" w:color="auto"/>
              <w:left w:val="single" w:sz="4" w:space="0" w:color="auto"/>
              <w:bottom w:val="single" w:sz="4" w:space="0" w:color="auto"/>
              <w:right w:val="single" w:sz="4" w:space="0" w:color="auto"/>
            </w:tcBorders>
          </w:tcPr>
          <w:p w:rsidR="00361E8D" w:rsidRPr="006522A0" w:rsidRDefault="00F54E7D" w:rsidP="000A20D9">
            <w:pPr>
              <w:pStyle w:val="ab"/>
              <w:rPr>
                <w:rFonts w:ascii="Times New Roman" w:hAnsi="Times New Roman" w:cs="Times New Roman"/>
                <w:sz w:val="18"/>
                <w:szCs w:val="18"/>
              </w:rPr>
            </w:pPr>
            <w:r w:rsidRPr="006522A0">
              <w:rPr>
                <w:rFonts w:ascii="Times New Roman" w:hAnsi="Times New Roman" w:cs="Times New Roman"/>
                <w:sz w:val="18"/>
                <w:szCs w:val="18"/>
              </w:rPr>
              <w:t xml:space="preserve">Уменьшение состава семьи, обусловлено сознательным ограничением количества детей, и снижение ценности семьи и брака у молодого поколения; </w:t>
            </w:r>
          </w:p>
          <w:p w:rsidR="00361E8D" w:rsidRPr="006522A0" w:rsidRDefault="00361E8D" w:rsidP="000A20D9">
            <w:pPr>
              <w:pStyle w:val="ab"/>
              <w:rPr>
                <w:rFonts w:ascii="Times New Roman" w:hAnsi="Times New Roman" w:cs="Times New Roman"/>
                <w:sz w:val="18"/>
                <w:szCs w:val="18"/>
              </w:rPr>
            </w:pPr>
            <w:r w:rsidRPr="006522A0">
              <w:rPr>
                <w:rFonts w:ascii="Times New Roman" w:hAnsi="Times New Roman" w:cs="Times New Roman"/>
                <w:sz w:val="18"/>
                <w:szCs w:val="18"/>
              </w:rPr>
              <w:t>увеличение числа разводов и уходов из семьи;</w:t>
            </w:r>
          </w:p>
          <w:p w:rsidR="00361E8D" w:rsidRPr="006522A0" w:rsidRDefault="00361E8D" w:rsidP="000A20D9">
            <w:pPr>
              <w:pStyle w:val="ab"/>
              <w:rPr>
                <w:rFonts w:ascii="Times New Roman" w:hAnsi="Times New Roman" w:cs="Times New Roman"/>
                <w:sz w:val="18"/>
                <w:szCs w:val="18"/>
              </w:rPr>
            </w:pPr>
            <w:r w:rsidRPr="006522A0">
              <w:rPr>
                <w:rFonts w:ascii="Times New Roman" w:hAnsi="Times New Roman" w:cs="Times New Roman"/>
                <w:sz w:val="18"/>
                <w:szCs w:val="18"/>
              </w:rPr>
              <w:t xml:space="preserve">увеличение числа детей, рожденных вне брака, и матерей-одиночек; </w:t>
            </w:r>
          </w:p>
          <w:p w:rsidR="00361E8D" w:rsidRPr="006522A0" w:rsidRDefault="00361E8D" w:rsidP="000A20D9">
            <w:pPr>
              <w:pStyle w:val="ab"/>
              <w:rPr>
                <w:rFonts w:ascii="Times New Roman" w:hAnsi="Times New Roman" w:cs="Times New Roman"/>
                <w:sz w:val="18"/>
                <w:szCs w:val="18"/>
              </w:rPr>
            </w:pPr>
            <w:r w:rsidRPr="006522A0">
              <w:rPr>
                <w:rFonts w:ascii="Times New Roman" w:hAnsi="Times New Roman" w:cs="Times New Roman"/>
                <w:sz w:val="18"/>
                <w:szCs w:val="18"/>
              </w:rPr>
              <w:t>кризис семьи как важнейшего социального института, обеспечивающего социализацию личности и включение человека в систему социальных отношений.</w:t>
            </w:r>
          </w:p>
          <w:p w:rsidR="00361E8D" w:rsidRPr="006522A0" w:rsidRDefault="00361E8D" w:rsidP="00420817">
            <w:pPr>
              <w:pStyle w:val="ConsPlusCell"/>
              <w:jc w:val="both"/>
              <w:rPr>
                <w:sz w:val="18"/>
                <w:szCs w:val="18"/>
              </w:rPr>
            </w:pPr>
          </w:p>
        </w:tc>
        <w:tc>
          <w:tcPr>
            <w:tcW w:w="1843" w:type="dxa"/>
            <w:tcBorders>
              <w:top w:val="single" w:sz="4" w:space="0" w:color="auto"/>
              <w:left w:val="single" w:sz="4" w:space="0" w:color="auto"/>
              <w:bottom w:val="single" w:sz="4" w:space="0" w:color="auto"/>
              <w:right w:val="single" w:sz="4" w:space="0" w:color="auto"/>
            </w:tcBorders>
          </w:tcPr>
          <w:p w:rsidR="00361E8D" w:rsidRPr="006522A0" w:rsidRDefault="00361E8D" w:rsidP="00420817">
            <w:pPr>
              <w:pStyle w:val="ConsPlusCell"/>
              <w:jc w:val="both"/>
              <w:rPr>
                <w:snapToGrid w:val="0"/>
                <w:sz w:val="18"/>
                <w:szCs w:val="18"/>
              </w:rPr>
            </w:pPr>
            <w:r w:rsidRPr="006522A0">
              <w:rPr>
                <w:snapToGrid w:val="0"/>
                <w:sz w:val="18"/>
                <w:szCs w:val="18"/>
              </w:rPr>
              <w:t>Количество проведенных мероприятий, направленных на развитие и укрепление института семьи, повышение авторитета и общественного значения рождения ребенка.</w:t>
            </w:r>
          </w:p>
          <w:p w:rsidR="00361E8D" w:rsidRPr="006522A0" w:rsidRDefault="00361E8D" w:rsidP="00420817">
            <w:pPr>
              <w:pStyle w:val="ConsPlusCell"/>
              <w:jc w:val="both"/>
              <w:rPr>
                <w:snapToGrid w:val="0"/>
                <w:sz w:val="18"/>
                <w:szCs w:val="18"/>
              </w:rPr>
            </w:pPr>
            <w:r w:rsidRPr="006522A0">
              <w:rPr>
                <w:snapToGrid w:val="0"/>
                <w:sz w:val="18"/>
                <w:szCs w:val="18"/>
              </w:rPr>
              <w:t>Количество семей, принявших участие в мероприятиях</w:t>
            </w:r>
          </w:p>
          <w:p w:rsidR="00361E8D" w:rsidRPr="006522A0" w:rsidRDefault="00361E8D" w:rsidP="00420817">
            <w:pPr>
              <w:pStyle w:val="ConsPlusCell"/>
              <w:jc w:val="both"/>
              <w:rPr>
                <w:sz w:val="18"/>
                <w:szCs w:val="18"/>
              </w:rPr>
            </w:pPr>
          </w:p>
        </w:tc>
      </w:tr>
      <w:tr w:rsidR="003C5420" w:rsidRPr="006522A0" w:rsidTr="005919FB">
        <w:trPr>
          <w:trHeight w:val="516"/>
          <w:tblCellSpacing w:w="5" w:type="nil"/>
        </w:trPr>
        <w:tc>
          <w:tcPr>
            <w:tcW w:w="9781" w:type="dxa"/>
            <w:gridSpan w:val="8"/>
            <w:tcBorders>
              <w:top w:val="single" w:sz="4" w:space="0" w:color="auto"/>
              <w:left w:val="single" w:sz="4" w:space="0" w:color="auto"/>
              <w:bottom w:val="single" w:sz="4" w:space="0" w:color="auto"/>
              <w:right w:val="single" w:sz="4" w:space="0" w:color="auto"/>
            </w:tcBorders>
          </w:tcPr>
          <w:p w:rsidR="003C5420" w:rsidRPr="006522A0" w:rsidRDefault="003C5420" w:rsidP="00420817">
            <w:pPr>
              <w:pStyle w:val="ConsPlusCell"/>
              <w:jc w:val="both"/>
              <w:rPr>
                <w:sz w:val="18"/>
                <w:szCs w:val="18"/>
              </w:rPr>
            </w:pPr>
            <w:r w:rsidRPr="006522A0">
              <w:rPr>
                <w:b/>
                <w:sz w:val="18"/>
                <w:szCs w:val="18"/>
              </w:rPr>
              <w:t>Задача 3.</w:t>
            </w:r>
            <w:r w:rsidRPr="006522A0">
              <w:rPr>
                <w:sz w:val="18"/>
                <w:szCs w:val="18"/>
              </w:rPr>
              <w:t xml:space="preserve">  </w:t>
            </w:r>
            <w:r w:rsidR="002B359F" w:rsidRPr="002B359F">
              <w:rPr>
                <w:sz w:val="18"/>
                <w:szCs w:val="18"/>
              </w:rPr>
              <w:t>Оказание поддержки в обеспечении жилыми помещениями  ветеранов боевых действий,  инвалидов, семей имеющих детей инвалидов,  детей-сирот и детей, оставшихся без попечения родителей</w:t>
            </w:r>
          </w:p>
        </w:tc>
      </w:tr>
      <w:tr w:rsidR="004276C5" w:rsidRPr="006522A0" w:rsidTr="006F3189">
        <w:trPr>
          <w:trHeight w:val="516"/>
          <w:tblCellSpacing w:w="5" w:type="nil"/>
        </w:trPr>
        <w:tc>
          <w:tcPr>
            <w:tcW w:w="567" w:type="dxa"/>
            <w:tcBorders>
              <w:top w:val="single" w:sz="4" w:space="0" w:color="auto"/>
              <w:left w:val="single" w:sz="4" w:space="0" w:color="auto"/>
              <w:bottom w:val="single" w:sz="4" w:space="0" w:color="auto"/>
              <w:right w:val="single" w:sz="4" w:space="0" w:color="auto"/>
            </w:tcBorders>
          </w:tcPr>
          <w:p w:rsidR="00361E8D" w:rsidRPr="006522A0" w:rsidRDefault="00FF6E09" w:rsidP="00420817">
            <w:pPr>
              <w:pStyle w:val="ConsPlusCell"/>
              <w:jc w:val="center"/>
              <w:rPr>
                <w:sz w:val="18"/>
                <w:szCs w:val="18"/>
              </w:rPr>
            </w:pPr>
            <w:r w:rsidRPr="006522A0">
              <w:rPr>
                <w:sz w:val="18"/>
                <w:szCs w:val="18"/>
              </w:rPr>
              <w:t>2.3.1</w:t>
            </w:r>
          </w:p>
        </w:tc>
        <w:tc>
          <w:tcPr>
            <w:tcW w:w="1843" w:type="dxa"/>
            <w:tcBorders>
              <w:top w:val="single" w:sz="4" w:space="0" w:color="auto"/>
              <w:left w:val="single" w:sz="4" w:space="0" w:color="auto"/>
              <w:bottom w:val="single" w:sz="4" w:space="0" w:color="auto"/>
              <w:right w:val="single" w:sz="4" w:space="0" w:color="auto"/>
            </w:tcBorders>
          </w:tcPr>
          <w:p w:rsidR="000610BD" w:rsidRPr="006522A0" w:rsidRDefault="000610BD" w:rsidP="000610BD">
            <w:pPr>
              <w:pStyle w:val="ConsPlusCell"/>
              <w:rPr>
                <w:sz w:val="18"/>
                <w:szCs w:val="18"/>
              </w:rPr>
            </w:pPr>
            <w:r w:rsidRPr="006522A0">
              <w:rPr>
                <w:sz w:val="18"/>
                <w:szCs w:val="18"/>
              </w:rPr>
              <w:t>Основное мероприятие 2.3.1</w:t>
            </w:r>
          </w:p>
          <w:p w:rsidR="00361E8D" w:rsidRPr="006522A0" w:rsidRDefault="00361E8D" w:rsidP="00420817">
            <w:pPr>
              <w:pStyle w:val="ConsPlusCell"/>
              <w:rPr>
                <w:sz w:val="18"/>
                <w:szCs w:val="18"/>
              </w:rPr>
            </w:pPr>
            <w:r w:rsidRPr="006522A0">
              <w:rPr>
                <w:sz w:val="18"/>
                <w:szCs w:val="18"/>
              </w:rPr>
              <w:t>Обеспечение жильем детей-сирот и детей, оставшихся без попечения родителей</w:t>
            </w:r>
          </w:p>
        </w:tc>
        <w:tc>
          <w:tcPr>
            <w:tcW w:w="1134" w:type="dxa"/>
            <w:tcBorders>
              <w:top w:val="single" w:sz="4" w:space="0" w:color="auto"/>
              <w:left w:val="single" w:sz="4" w:space="0" w:color="auto"/>
              <w:bottom w:val="single" w:sz="4" w:space="0" w:color="auto"/>
              <w:right w:val="single" w:sz="4" w:space="0" w:color="auto"/>
            </w:tcBorders>
          </w:tcPr>
          <w:p w:rsidR="00361E8D" w:rsidRPr="006522A0" w:rsidRDefault="00E449B4" w:rsidP="00E449B4">
            <w:pPr>
              <w:pStyle w:val="ConsPlusCell"/>
              <w:jc w:val="center"/>
              <w:rPr>
                <w:sz w:val="18"/>
                <w:szCs w:val="18"/>
              </w:rPr>
            </w:pPr>
            <w:r w:rsidRPr="00E449B4">
              <w:rPr>
                <w:sz w:val="18"/>
                <w:szCs w:val="18"/>
              </w:rPr>
              <w:t>О</w:t>
            </w:r>
            <w:r>
              <w:rPr>
                <w:sz w:val="18"/>
                <w:szCs w:val="18"/>
              </w:rPr>
              <w:t>тдел управления жилым фондом а</w:t>
            </w:r>
            <w:r w:rsidR="00F54E7D" w:rsidRPr="006522A0">
              <w:rPr>
                <w:sz w:val="18"/>
                <w:szCs w:val="18"/>
              </w:rPr>
              <w:t>дминистраци</w:t>
            </w:r>
            <w:r>
              <w:rPr>
                <w:sz w:val="18"/>
                <w:szCs w:val="18"/>
              </w:rPr>
              <w:t>и</w:t>
            </w:r>
            <w:r w:rsidR="00361E8D" w:rsidRPr="006522A0">
              <w:rPr>
                <w:sz w:val="18"/>
                <w:szCs w:val="18"/>
              </w:rPr>
              <w:t xml:space="preserve"> МР «Печора»</w:t>
            </w:r>
          </w:p>
        </w:tc>
        <w:tc>
          <w:tcPr>
            <w:tcW w:w="851" w:type="dxa"/>
            <w:tcBorders>
              <w:top w:val="single" w:sz="4" w:space="0" w:color="auto"/>
              <w:left w:val="single" w:sz="4" w:space="0" w:color="auto"/>
              <w:bottom w:val="single" w:sz="4" w:space="0" w:color="auto"/>
              <w:right w:val="single" w:sz="4" w:space="0" w:color="auto"/>
            </w:tcBorders>
          </w:tcPr>
          <w:p w:rsidR="00FF6E09" w:rsidRPr="006522A0" w:rsidRDefault="00FF6E09" w:rsidP="00FF6E09">
            <w:pPr>
              <w:pStyle w:val="ConsPlusCell"/>
              <w:jc w:val="center"/>
              <w:rPr>
                <w:sz w:val="18"/>
                <w:szCs w:val="18"/>
              </w:rPr>
            </w:pPr>
          </w:p>
          <w:p w:rsidR="00361E8D" w:rsidRPr="006522A0" w:rsidRDefault="00361E8D" w:rsidP="00FF6E09">
            <w:pPr>
              <w:pStyle w:val="ConsPlusCell"/>
              <w:jc w:val="center"/>
              <w:rPr>
                <w:sz w:val="18"/>
                <w:szCs w:val="18"/>
              </w:rPr>
            </w:pPr>
            <w:r w:rsidRPr="006522A0">
              <w:rPr>
                <w:sz w:val="18"/>
                <w:szCs w:val="18"/>
              </w:rPr>
              <w:t>2014</w:t>
            </w:r>
          </w:p>
        </w:tc>
        <w:tc>
          <w:tcPr>
            <w:tcW w:w="853" w:type="dxa"/>
            <w:tcBorders>
              <w:top w:val="single" w:sz="4" w:space="0" w:color="auto"/>
              <w:left w:val="single" w:sz="4" w:space="0" w:color="auto"/>
              <w:bottom w:val="single" w:sz="4" w:space="0" w:color="auto"/>
              <w:right w:val="single" w:sz="4" w:space="0" w:color="auto"/>
            </w:tcBorders>
          </w:tcPr>
          <w:p w:rsidR="00FF6E09" w:rsidRPr="006522A0" w:rsidRDefault="00FF6E09" w:rsidP="00420817">
            <w:pPr>
              <w:pStyle w:val="ConsPlusCell"/>
              <w:jc w:val="both"/>
              <w:rPr>
                <w:sz w:val="18"/>
                <w:szCs w:val="18"/>
              </w:rPr>
            </w:pPr>
          </w:p>
          <w:p w:rsidR="00361E8D" w:rsidRPr="006522A0" w:rsidRDefault="00FF6E09" w:rsidP="00420817">
            <w:pPr>
              <w:pStyle w:val="ConsPlusCell"/>
              <w:jc w:val="both"/>
              <w:rPr>
                <w:snapToGrid w:val="0"/>
                <w:sz w:val="18"/>
                <w:szCs w:val="18"/>
              </w:rPr>
            </w:pPr>
            <w:r w:rsidRPr="006522A0">
              <w:rPr>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361E8D" w:rsidRPr="006522A0" w:rsidRDefault="00361E8D" w:rsidP="00420817">
            <w:pPr>
              <w:pStyle w:val="ConsPlusCell"/>
              <w:jc w:val="both"/>
              <w:rPr>
                <w:sz w:val="18"/>
                <w:szCs w:val="18"/>
              </w:rPr>
            </w:pPr>
            <w:r w:rsidRPr="006522A0">
              <w:rPr>
                <w:snapToGrid w:val="0"/>
                <w:sz w:val="18"/>
                <w:szCs w:val="18"/>
              </w:rPr>
              <w:t>Обеспечение жилыми помещениями детей-сирот и детей, оставшихся без попечения родителей</w:t>
            </w:r>
          </w:p>
        </w:tc>
        <w:tc>
          <w:tcPr>
            <w:tcW w:w="1134" w:type="dxa"/>
            <w:tcBorders>
              <w:top w:val="single" w:sz="4" w:space="0" w:color="auto"/>
              <w:left w:val="single" w:sz="4" w:space="0" w:color="auto"/>
              <w:bottom w:val="single" w:sz="4" w:space="0" w:color="auto"/>
              <w:right w:val="single" w:sz="4" w:space="0" w:color="auto"/>
            </w:tcBorders>
          </w:tcPr>
          <w:p w:rsidR="00361E8D" w:rsidRPr="006522A0" w:rsidRDefault="00361E8D" w:rsidP="00643872">
            <w:pPr>
              <w:jc w:val="both"/>
              <w:rPr>
                <w:rFonts w:ascii="Times New Roman" w:hAnsi="Times New Roman" w:cs="Times New Roman"/>
                <w:sz w:val="18"/>
                <w:szCs w:val="18"/>
              </w:rPr>
            </w:pPr>
            <w:r w:rsidRPr="006522A0">
              <w:rPr>
                <w:rFonts w:ascii="Times New Roman" w:hAnsi="Times New Roman" w:cs="Times New Roman"/>
                <w:sz w:val="18"/>
                <w:szCs w:val="18"/>
              </w:rPr>
              <w:t xml:space="preserve">Не освоение средств </w:t>
            </w:r>
            <w:r w:rsidR="00F54E7D" w:rsidRPr="006522A0">
              <w:rPr>
                <w:rFonts w:ascii="Times New Roman" w:hAnsi="Times New Roman" w:cs="Times New Roman"/>
                <w:sz w:val="18"/>
                <w:szCs w:val="18"/>
              </w:rPr>
              <w:t>федерального</w:t>
            </w:r>
            <w:r w:rsidRPr="006522A0">
              <w:rPr>
                <w:rFonts w:ascii="Times New Roman" w:hAnsi="Times New Roman" w:cs="Times New Roman"/>
                <w:sz w:val="18"/>
                <w:szCs w:val="18"/>
              </w:rPr>
              <w:t xml:space="preserve"> и республиканского бюджета, отсутствие возможности </w:t>
            </w:r>
            <w:r w:rsidR="00F54E7D" w:rsidRPr="006522A0">
              <w:rPr>
                <w:rFonts w:ascii="Times New Roman" w:hAnsi="Times New Roman" w:cs="Times New Roman"/>
                <w:sz w:val="18"/>
                <w:szCs w:val="18"/>
              </w:rPr>
              <w:lastRenderedPageBreak/>
              <w:t>предоставить</w:t>
            </w:r>
            <w:r w:rsidRPr="006522A0">
              <w:rPr>
                <w:rFonts w:ascii="Times New Roman" w:hAnsi="Times New Roman" w:cs="Times New Roman"/>
                <w:sz w:val="18"/>
                <w:szCs w:val="18"/>
              </w:rPr>
              <w:t xml:space="preserve"> жилые помещения </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A737F1" w:rsidRPr="00A737F1" w:rsidRDefault="00A737F1" w:rsidP="00A737F1">
            <w:pPr>
              <w:pStyle w:val="ConsPlusCell"/>
              <w:jc w:val="both"/>
              <w:rPr>
                <w:sz w:val="18"/>
                <w:szCs w:val="18"/>
              </w:rPr>
            </w:pPr>
            <w:r w:rsidRPr="00A737F1">
              <w:rPr>
                <w:sz w:val="18"/>
                <w:szCs w:val="18"/>
              </w:rPr>
              <w:lastRenderedPageBreak/>
              <w:t xml:space="preserve">Количество детей-сирот и детей, оставшихся без попечения родителей, </w:t>
            </w:r>
            <w:r>
              <w:rPr>
                <w:sz w:val="18"/>
                <w:szCs w:val="18"/>
              </w:rPr>
              <w:t>обеспеченных жилыми помещениями</w:t>
            </w:r>
          </w:p>
          <w:p w:rsidR="00361E8D" w:rsidRPr="006522A0" w:rsidRDefault="00A737F1" w:rsidP="00A737F1">
            <w:pPr>
              <w:pStyle w:val="ConsPlusCell"/>
              <w:jc w:val="both"/>
              <w:rPr>
                <w:snapToGrid w:val="0"/>
                <w:sz w:val="18"/>
                <w:szCs w:val="18"/>
              </w:rPr>
            </w:pPr>
            <w:r w:rsidRPr="00A737F1">
              <w:rPr>
                <w:sz w:val="18"/>
                <w:szCs w:val="18"/>
              </w:rPr>
              <w:tab/>
            </w:r>
          </w:p>
        </w:tc>
      </w:tr>
      <w:tr w:rsidR="004276C5" w:rsidRPr="006522A0" w:rsidTr="006F3189">
        <w:trPr>
          <w:trHeight w:val="516"/>
          <w:tblCellSpacing w:w="5" w:type="nil"/>
        </w:trPr>
        <w:tc>
          <w:tcPr>
            <w:tcW w:w="567" w:type="dxa"/>
            <w:tcBorders>
              <w:top w:val="single" w:sz="4" w:space="0" w:color="auto"/>
              <w:left w:val="single" w:sz="4" w:space="0" w:color="auto"/>
              <w:bottom w:val="single" w:sz="4" w:space="0" w:color="auto"/>
              <w:right w:val="single" w:sz="4" w:space="0" w:color="auto"/>
            </w:tcBorders>
          </w:tcPr>
          <w:p w:rsidR="00361E8D" w:rsidRPr="006522A0" w:rsidRDefault="0020355C" w:rsidP="00420817">
            <w:pPr>
              <w:pStyle w:val="ConsPlusCell"/>
              <w:jc w:val="center"/>
              <w:rPr>
                <w:sz w:val="18"/>
                <w:szCs w:val="18"/>
              </w:rPr>
            </w:pPr>
            <w:r w:rsidRPr="006522A0">
              <w:rPr>
                <w:sz w:val="18"/>
                <w:szCs w:val="18"/>
              </w:rPr>
              <w:lastRenderedPageBreak/>
              <w:t>2.3.2</w:t>
            </w:r>
          </w:p>
        </w:tc>
        <w:tc>
          <w:tcPr>
            <w:tcW w:w="1843" w:type="dxa"/>
            <w:tcBorders>
              <w:top w:val="single" w:sz="4" w:space="0" w:color="auto"/>
              <w:left w:val="single" w:sz="4" w:space="0" w:color="auto"/>
              <w:bottom w:val="single" w:sz="4" w:space="0" w:color="auto"/>
              <w:right w:val="single" w:sz="4" w:space="0" w:color="auto"/>
            </w:tcBorders>
          </w:tcPr>
          <w:p w:rsidR="000610BD" w:rsidRPr="006522A0" w:rsidRDefault="000610BD" w:rsidP="000610BD">
            <w:pPr>
              <w:pStyle w:val="ConsPlusCell"/>
              <w:rPr>
                <w:sz w:val="18"/>
                <w:szCs w:val="18"/>
              </w:rPr>
            </w:pPr>
            <w:r w:rsidRPr="006522A0">
              <w:rPr>
                <w:sz w:val="18"/>
                <w:szCs w:val="18"/>
              </w:rPr>
              <w:t>Основное мероприятие 2.3.2</w:t>
            </w:r>
          </w:p>
          <w:p w:rsidR="00361E8D" w:rsidRPr="006522A0" w:rsidRDefault="00361E8D" w:rsidP="00420817">
            <w:pPr>
              <w:pStyle w:val="ConsPlusCell"/>
              <w:rPr>
                <w:sz w:val="18"/>
                <w:szCs w:val="18"/>
              </w:rPr>
            </w:pPr>
            <w:r w:rsidRPr="006522A0">
              <w:rPr>
                <w:sz w:val="18"/>
                <w:szCs w:val="18"/>
              </w:rPr>
              <w:t>Обеспечение жильем ветеранов боевых действий</w:t>
            </w:r>
            <w:r w:rsidR="00F20C59">
              <w:rPr>
                <w:sz w:val="18"/>
                <w:szCs w:val="18"/>
              </w:rPr>
              <w:t>,</w:t>
            </w:r>
            <w:r w:rsidR="004F3943" w:rsidRPr="006522A0">
              <w:rPr>
                <w:sz w:val="18"/>
                <w:szCs w:val="18"/>
              </w:rPr>
              <w:t xml:space="preserve"> инвалидов, семей, имеющих детей-инвалидов</w:t>
            </w:r>
          </w:p>
        </w:tc>
        <w:tc>
          <w:tcPr>
            <w:tcW w:w="1134" w:type="dxa"/>
            <w:tcBorders>
              <w:top w:val="single" w:sz="4" w:space="0" w:color="auto"/>
              <w:left w:val="single" w:sz="4" w:space="0" w:color="auto"/>
              <w:bottom w:val="single" w:sz="4" w:space="0" w:color="auto"/>
              <w:right w:val="single" w:sz="4" w:space="0" w:color="auto"/>
            </w:tcBorders>
          </w:tcPr>
          <w:p w:rsidR="00361E8D" w:rsidRPr="006522A0" w:rsidRDefault="00E449B4" w:rsidP="00420817">
            <w:pPr>
              <w:pStyle w:val="ConsPlusCell"/>
              <w:jc w:val="center"/>
              <w:rPr>
                <w:sz w:val="18"/>
                <w:szCs w:val="18"/>
              </w:rPr>
            </w:pPr>
            <w:r w:rsidRPr="00E449B4">
              <w:rPr>
                <w:sz w:val="18"/>
                <w:szCs w:val="18"/>
              </w:rPr>
              <w:t>Отдел управления жилым фондом администрации МР «Печора</w:t>
            </w:r>
            <w:r w:rsidR="00361E8D" w:rsidRPr="006522A0">
              <w:rPr>
                <w:sz w:val="18"/>
                <w:szCs w:val="18"/>
              </w:rPr>
              <w:t>»</w:t>
            </w:r>
          </w:p>
        </w:tc>
        <w:tc>
          <w:tcPr>
            <w:tcW w:w="851" w:type="dxa"/>
            <w:tcBorders>
              <w:top w:val="single" w:sz="4" w:space="0" w:color="auto"/>
              <w:left w:val="single" w:sz="4" w:space="0" w:color="auto"/>
              <w:bottom w:val="single" w:sz="4" w:space="0" w:color="auto"/>
              <w:right w:val="single" w:sz="4" w:space="0" w:color="auto"/>
            </w:tcBorders>
          </w:tcPr>
          <w:p w:rsidR="0020355C" w:rsidRPr="006522A0" w:rsidRDefault="0020355C" w:rsidP="0020355C">
            <w:pPr>
              <w:pStyle w:val="ConsPlusCell"/>
              <w:jc w:val="center"/>
              <w:rPr>
                <w:sz w:val="18"/>
                <w:szCs w:val="18"/>
              </w:rPr>
            </w:pPr>
          </w:p>
          <w:p w:rsidR="00361E8D" w:rsidRPr="006522A0" w:rsidRDefault="00361E8D" w:rsidP="0020355C">
            <w:pPr>
              <w:pStyle w:val="ConsPlusCell"/>
              <w:jc w:val="center"/>
              <w:rPr>
                <w:sz w:val="18"/>
                <w:szCs w:val="18"/>
              </w:rPr>
            </w:pPr>
            <w:r w:rsidRPr="006522A0">
              <w:rPr>
                <w:sz w:val="18"/>
                <w:szCs w:val="18"/>
              </w:rPr>
              <w:t>2014</w:t>
            </w:r>
          </w:p>
        </w:tc>
        <w:tc>
          <w:tcPr>
            <w:tcW w:w="853" w:type="dxa"/>
            <w:tcBorders>
              <w:top w:val="single" w:sz="4" w:space="0" w:color="auto"/>
              <w:left w:val="single" w:sz="4" w:space="0" w:color="auto"/>
              <w:bottom w:val="single" w:sz="4" w:space="0" w:color="auto"/>
              <w:right w:val="single" w:sz="4" w:space="0" w:color="auto"/>
            </w:tcBorders>
          </w:tcPr>
          <w:p w:rsidR="0020355C" w:rsidRPr="006522A0" w:rsidRDefault="0020355C" w:rsidP="00420817">
            <w:pPr>
              <w:pStyle w:val="ConsPlusCell"/>
              <w:jc w:val="both"/>
              <w:rPr>
                <w:sz w:val="18"/>
                <w:szCs w:val="18"/>
              </w:rPr>
            </w:pPr>
          </w:p>
          <w:p w:rsidR="00361E8D" w:rsidRPr="006522A0" w:rsidRDefault="0020355C" w:rsidP="00420817">
            <w:pPr>
              <w:pStyle w:val="ConsPlusCell"/>
              <w:jc w:val="both"/>
              <w:rPr>
                <w:snapToGrid w:val="0"/>
                <w:sz w:val="18"/>
                <w:szCs w:val="18"/>
              </w:rPr>
            </w:pPr>
            <w:r w:rsidRPr="006522A0">
              <w:rPr>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361E8D" w:rsidRPr="006522A0" w:rsidRDefault="007366BE" w:rsidP="00420817">
            <w:pPr>
              <w:pStyle w:val="ConsPlusCell"/>
              <w:jc w:val="both"/>
              <w:rPr>
                <w:sz w:val="18"/>
                <w:szCs w:val="18"/>
              </w:rPr>
            </w:pPr>
            <w:r w:rsidRPr="006522A0">
              <w:rPr>
                <w:snapToGrid w:val="0"/>
                <w:sz w:val="18"/>
                <w:szCs w:val="18"/>
              </w:rPr>
              <w:t>Предоставление единовременных денежных выплат ветеранам боевых действий, инвалидам, семьям, имеющим детей-инвалидов на строительство или приобретение жилых помещений</w:t>
            </w:r>
          </w:p>
        </w:tc>
        <w:tc>
          <w:tcPr>
            <w:tcW w:w="1134" w:type="dxa"/>
            <w:tcBorders>
              <w:top w:val="single" w:sz="4" w:space="0" w:color="auto"/>
              <w:left w:val="single" w:sz="4" w:space="0" w:color="auto"/>
              <w:bottom w:val="single" w:sz="4" w:space="0" w:color="auto"/>
              <w:right w:val="single" w:sz="4" w:space="0" w:color="auto"/>
            </w:tcBorders>
          </w:tcPr>
          <w:p w:rsidR="00361E8D" w:rsidRPr="006522A0" w:rsidRDefault="00361E8D" w:rsidP="00420817">
            <w:pPr>
              <w:jc w:val="both"/>
              <w:rPr>
                <w:rFonts w:ascii="Times New Roman" w:hAnsi="Times New Roman" w:cs="Times New Roman"/>
                <w:sz w:val="18"/>
                <w:szCs w:val="18"/>
              </w:rPr>
            </w:pPr>
            <w:r w:rsidRPr="006522A0">
              <w:rPr>
                <w:rFonts w:ascii="Times New Roman" w:hAnsi="Times New Roman" w:cs="Times New Roman"/>
                <w:sz w:val="18"/>
                <w:szCs w:val="18"/>
              </w:rPr>
              <w:t xml:space="preserve">Не освоение средств </w:t>
            </w:r>
            <w:r w:rsidR="00F54E7D" w:rsidRPr="006522A0">
              <w:rPr>
                <w:rFonts w:ascii="Times New Roman" w:hAnsi="Times New Roman" w:cs="Times New Roman"/>
                <w:sz w:val="18"/>
                <w:szCs w:val="18"/>
              </w:rPr>
              <w:t>федерального</w:t>
            </w:r>
            <w:r w:rsidRPr="006522A0">
              <w:rPr>
                <w:rFonts w:ascii="Times New Roman" w:hAnsi="Times New Roman" w:cs="Times New Roman"/>
                <w:sz w:val="18"/>
                <w:szCs w:val="18"/>
              </w:rPr>
              <w:t xml:space="preserve"> и республиканского бюджета, отсутствие возможности </w:t>
            </w:r>
            <w:r w:rsidR="00F54E7D" w:rsidRPr="006522A0">
              <w:rPr>
                <w:rFonts w:ascii="Times New Roman" w:hAnsi="Times New Roman" w:cs="Times New Roman"/>
                <w:sz w:val="18"/>
                <w:szCs w:val="18"/>
              </w:rPr>
              <w:t>предоставить</w:t>
            </w:r>
            <w:r w:rsidRPr="006522A0">
              <w:rPr>
                <w:rFonts w:ascii="Times New Roman" w:hAnsi="Times New Roman" w:cs="Times New Roman"/>
                <w:sz w:val="18"/>
                <w:szCs w:val="18"/>
              </w:rPr>
              <w:t xml:space="preserve"> </w:t>
            </w:r>
            <w:r w:rsidR="00D31682" w:rsidRPr="006522A0">
              <w:rPr>
                <w:rFonts w:ascii="Times New Roman" w:hAnsi="Times New Roman" w:cs="Times New Roman"/>
                <w:sz w:val="18"/>
                <w:szCs w:val="18"/>
              </w:rPr>
              <w:t>единовременные</w:t>
            </w:r>
          </w:p>
        </w:tc>
        <w:tc>
          <w:tcPr>
            <w:tcW w:w="1843" w:type="dxa"/>
            <w:tcBorders>
              <w:top w:val="single" w:sz="4" w:space="0" w:color="auto"/>
              <w:left w:val="single" w:sz="4" w:space="0" w:color="auto"/>
              <w:bottom w:val="single" w:sz="4" w:space="0" w:color="auto"/>
              <w:right w:val="single" w:sz="4" w:space="0" w:color="auto"/>
            </w:tcBorders>
          </w:tcPr>
          <w:p w:rsidR="00361E8D" w:rsidRPr="006522A0" w:rsidRDefault="00A737F1" w:rsidP="00C4540F">
            <w:pPr>
              <w:pStyle w:val="ConsPlusCell"/>
              <w:jc w:val="both"/>
              <w:rPr>
                <w:snapToGrid w:val="0"/>
                <w:sz w:val="18"/>
                <w:szCs w:val="18"/>
              </w:rPr>
            </w:pPr>
            <w:r w:rsidRPr="00A737F1">
              <w:rPr>
                <w:snapToGrid w:val="0"/>
                <w:sz w:val="18"/>
                <w:szCs w:val="18"/>
              </w:rPr>
              <w:t>Количество ветеранов боевых действий, инвалидов, семей, имеющих детей-инвалидов, получивших единовременную денежную выплату на строительство или приобретен</w:t>
            </w:r>
            <w:r w:rsidR="003231B4">
              <w:rPr>
                <w:snapToGrid w:val="0"/>
                <w:sz w:val="18"/>
                <w:szCs w:val="18"/>
              </w:rPr>
              <w:t>ие жилых помещений</w:t>
            </w:r>
          </w:p>
        </w:tc>
      </w:tr>
      <w:tr w:rsidR="001C486D" w:rsidRPr="006522A0" w:rsidTr="006F3189">
        <w:trPr>
          <w:trHeight w:val="310"/>
          <w:tblCellSpacing w:w="5" w:type="nil"/>
        </w:trPr>
        <w:tc>
          <w:tcPr>
            <w:tcW w:w="9781" w:type="dxa"/>
            <w:gridSpan w:val="8"/>
            <w:tcBorders>
              <w:top w:val="single" w:sz="4" w:space="0" w:color="auto"/>
              <w:left w:val="single" w:sz="4" w:space="0" w:color="auto"/>
              <w:bottom w:val="single" w:sz="4" w:space="0" w:color="auto"/>
              <w:right w:val="single" w:sz="4" w:space="0" w:color="auto"/>
            </w:tcBorders>
          </w:tcPr>
          <w:p w:rsidR="001C486D" w:rsidRPr="006522A0" w:rsidRDefault="001C486D" w:rsidP="005C2EBC">
            <w:pPr>
              <w:pStyle w:val="ConsPlusCell"/>
              <w:jc w:val="both"/>
              <w:rPr>
                <w:sz w:val="18"/>
                <w:szCs w:val="18"/>
              </w:rPr>
            </w:pPr>
            <w:r w:rsidRPr="006522A0">
              <w:rPr>
                <w:rFonts w:eastAsia="Calibri"/>
                <w:b/>
                <w:sz w:val="18"/>
                <w:szCs w:val="18"/>
              </w:rPr>
              <w:t>Задача 4</w:t>
            </w:r>
            <w:r w:rsidRPr="006522A0">
              <w:rPr>
                <w:rFonts w:eastAsia="Calibri"/>
                <w:sz w:val="18"/>
                <w:szCs w:val="18"/>
              </w:rPr>
              <w:t>. Предоставление молодым семьям социальных выплат на приобретение жилья</w:t>
            </w:r>
          </w:p>
        </w:tc>
      </w:tr>
      <w:tr w:rsidR="004276C5" w:rsidRPr="006522A0" w:rsidTr="000D5715">
        <w:trPr>
          <w:trHeight w:val="516"/>
          <w:tblCellSpacing w:w="5" w:type="nil"/>
        </w:trPr>
        <w:tc>
          <w:tcPr>
            <w:tcW w:w="567" w:type="dxa"/>
            <w:tcBorders>
              <w:top w:val="single" w:sz="4" w:space="0" w:color="auto"/>
              <w:left w:val="single" w:sz="4" w:space="0" w:color="auto"/>
              <w:bottom w:val="single" w:sz="4" w:space="0" w:color="auto"/>
              <w:right w:val="single" w:sz="4" w:space="0" w:color="auto"/>
            </w:tcBorders>
          </w:tcPr>
          <w:p w:rsidR="001C486D" w:rsidRPr="006522A0" w:rsidRDefault="001C486D" w:rsidP="00420817">
            <w:pPr>
              <w:pStyle w:val="ConsPlusCell"/>
              <w:jc w:val="center"/>
              <w:rPr>
                <w:sz w:val="18"/>
                <w:szCs w:val="18"/>
              </w:rPr>
            </w:pPr>
            <w:r w:rsidRPr="006522A0">
              <w:rPr>
                <w:sz w:val="18"/>
                <w:szCs w:val="18"/>
              </w:rPr>
              <w:t>2.4.1</w:t>
            </w:r>
          </w:p>
        </w:tc>
        <w:tc>
          <w:tcPr>
            <w:tcW w:w="1843" w:type="dxa"/>
            <w:tcBorders>
              <w:top w:val="single" w:sz="4" w:space="0" w:color="auto"/>
              <w:left w:val="single" w:sz="4" w:space="0" w:color="auto"/>
              <w:bottom w:val="single" w:sz="4" w:space="0" w:color="auto"/>
              <w:right w:val="single" w:sz="4" w:space="0" w:color="auto"/>
            </w:tcBorders>
          </w:tcPr>
          <w:p w:rsidR="001C486D" w:rsidRPr="006522A0" w:rsidRDefault="001C486D" w:rsidP="000610BD">
            <w:pPr>
              <w:pStyle w:val="ConsPlusCell"/>
              <w:rPr>
                <w:sz w:val="18"/>
                <w:szCs w:val="18"/>
              </w:rPr>
            </w:pPr>
            <w:r w:rsidRPr="006522A0">
              <w:rPr>
                <w:sz w:val="18"/>
                <w:szCs w:val="18"/>
              </w:rPr>
              <w:t>Основное мероприятие 2.4.1</w:t>
            </w:r>
          </w:p>
          <w:p w:rsidR="001C486D" w:rsidRPr="006522A0" w:rsidRDefault="001C486D" w:rsidP="00420817">
            <w:pPr>
              <w:pStyle w:val="ConsPlusCell"/>
              <w:rPr>
                <w:sz w:val="18"/>
                <w:szCs w:val="18"/>
              </w:rPr>
            </w:pPr>
            <w:r w:rsidRPr="006522A0">
              <w:rPr>
                <w:sz w:val="18"/>
                <w:szCs w:val="18"/>
              </w:rPr>
              <w:t>Предоставление молодым семьям социальных выплат для приобретения (строительства) жилья</w:t>
            </w:r>
          </w:p>
        </w:tc>
        <w:tc>
          <w:tcPr>
            <w:tcW w:w="1134" w:type="dxa"/>
            <w:tcBorders>
              <w:top w:val="single" w:sz="4" w:space="0" w:color="auto"/>
              <w:left w:val="single" w:sz="4" w:space="0" w:color="auto"/>
              <w:bottom w:val="single" w:sz="4" w:space="0" w:color="auto"/>
              <w:right w:val="single" w:sz="4" w:space="0" w:color="auto"/>
            </w:tcBorders>
          </w:tcPr>
          <w:p w:rsidR="001C486D" w:rsidRPr="006522A0" w:rsidRDefault="00714B9D" w:rsidP="00714B9D">
            <w:pPr>
              <w:pStyle w:val="ConsPlusCell"/>
              <w:jc w:val="center"/>
              <w:rPr>
                <w:sz w:val="18"/>
                <w:szCs w:val="18"/>
              </w:rPr>
            </w:pPr>
            <w:r>
              <w:rPr>
                <w:sz w:val="18"/>
                <w:szCs w:val="18"/>
              </w:rPr>
              <w:t>Главный специалист по организации предоставления социальных выплат на строительство и приобретение жилья а</w:t>
            </w:r>
            <w:r w:rsidR="001C486D" w:rsidRPr="006522A0">
              <w:rPr>
                <w:sz w:val="18"/>
                <w:szCs w:val="18"/>
              </w:rPr>
              <w:t>дминистраци</w:t>
            </w:r>
            <w:r>
              <w:rPr>
                <w:sz w:val="18"/>
                <w:szCs w:val="18"/>
              </w:rPr>
              <w:t>и</w:t>
            </w:r>
            <w:r w:rsidR="001C486D" w:rsidRPr="006522A0">
              <w:rPr>
                <w:sz w:val="18"/>
                <w:szCs w:val="18"/>
              </w:rPr>
              <w:t xml:space="preserve"> МР «Печора»</w:t>
            </w:r>
          </w:p>
        </w:tc>
        <w:tc>
          <w:tcPr>
            <w:tcW w:w="851" w:type="dxa"/>
            <w:tcBorders>
              <w:top w:val="single" w:sz="4" w:space="0" w:color="auto"/>
              <w:left w:val="single" w:sz="4" w:space="0" w:color="auto"/>
              <w:bottom w:val="single" w:sz="4" w:space="0" w:color="auto"/>
              <w:right w:val="single" w:sz="4" w:space="0" w:color="auto"/>
            </w:tcBorders>
          </w:tcPr>
          <w:p w:rsidR="001C486D" w:rsidRPr="006522A0" w:rsidRDefault="001C486D" w:rsidP="00420817">
            <w:pPr>
              <w:pStyle w:val="ConsPlusCell"/>
              <w:jc w:val="center"/>
              <w:rPr>
                <w:sz w:val="18"/>
                <w:szCs w:val="18"/>
              </w:rPr>
            </w:pPr>
          </w:p>
          <w:p w:rsidR="001C486D" w:rsidRPr="006522A0" w:rsidRDefault="001C486D" w:rsidP="00420817">
            <w:pPr>
              <w:pStyle w:val="ConsPlusCell"/>
              <w:jc w:val="center"/>
              <w:rPr>
                <w:sz w:val="18"/>
                <w:szCs w:val="18"/>
              </w:rPr>
            </w:pPr>
            <w:r w:rsidRPr="006522A0">
              <w:rPr>
                <w:sz w:val="18"/>
                <w:szCs w:val="18"/>
              </w:rPr>
              <w:t>2014</w:t>
            </w:r>
          </w:p>
        </w:tc>
        <w:tc>
          <w:tcPr>
            <w:tcW w:w="853" w:type="dxa"/>
            <w:tcBorders>
              <w:top w:val="single" w:sz="4" w:space="0" w:color="auto"/>
              <w:left w:val="single" w:sz="4" w:space="0" w:color="auto"/>
              <w:bottom w:val="single" w:sz="4" w:space="0" w:color="auto"/>
              <w:right w:val="single" w:sz="4" w:space="0" w:color="auto"/>
            </w:tcBorders>
          </w:tcPr>
          <w:p w:rsidR="001C486D" w:rsidRPr="006522A0" w:rsidRDefault="001C486D" w:rsidP="00420817">
            <w:pPr>
              <w:pStyle w:val="ConsPlusCell"/>
              <w:jc w:val="both"/>
              <w:rPr>
                <w:sz w:val="18"/>
                <w:szCs w:val="18"/>
              </w:rPr>
            </w:pPr>
          </w:p>
          <w:p w:rsidR="001C486D" w:rsidRPr="006522A0" w:rsidRDefault="001C486D" w:rsidP="00420817">
            <w:pPr>
              <w:pStyle w:val="ConsPlusCell"/>
              <w:jc w:val="both"/>
              <w:rPr>
                <w:snapToGrid w:val="0"/>
                <w:sz w:val="18"/>
                <w:szCs w:val="18"/>
              </w:rPr>
            </w:pPr>
            <w:r w:rsidRPr="006522A0">
              <w:rPr>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1C486D" w:rsidRPr="006522A0" w:rsidRDefault="001C486D" w:rsidP="001974F6">
            <w:pPr>
              <w:pStyle w:val="ConsPlusCell"/>
              <w:jc w:val="both"/>
              <w:rPr>
                <w:snapToGrid w:val="0"/>
                <w:sz w:val="18"/>
                <w:szCs w:val="18"/>
              </w:rPr>
            </w:pPr>
            <w:r w:rsidRPr="006522A0">
              <w:rPr>
                <w:snapToGrid w:val="0"/>
                <w:sz w:val="18"/>
                <w:szCs w:val="18"/>
              </w:rPr>
              <w:t>Улучшение жилищных условий 14 молодых семей</w:t>
            </w:r>
          </w:p>
        </w:tc>
        <w:tc>
          <w:tcPr>
            <w:tcW w:w="1134" w:type="dxa"/>
            <w:tcBorders>
              <w:top w:val="single" w:sz="4" w:space="0" w:color="auto"/>
              <w:left w:val="single" w:sz="4" w:space="0" w:color="auto"/>
              <w:bottom w:val="single" w:sz="4" w:space="0" w:color="auto"/>
              <w:right w:val="single" w:sz="4" w:space="0" w:color="auto"/>
            </w:tcBorders>
          </w:tcPr>
          <w:p w:rsidR="001C486D" w:rsidRPr="006522A0" w:rsidRDefault="001C486D" w:rsidP="005C2EBC">
            <w:pPr>
              <w:spacing w:line="240" w:lineRule="auto"/>
              <w:jc w:val="both"/>
              <w:rPr>
                <w:rFonts w:ascii="Times New Roman" w:hAnsi="Times New Roman" w:cs="Times New Roman"/>
                <w:sz w:val="18"/>
                <w:szCs w:val="18"/>
              </w:rPr>
            </w:pPr>
            <w:r w:rsidRPr="006522A0">
              <w:rPr>
                <w:rFonts w:ascii="Times New Roman" w:hAnsi="Times New Roman" w:cs="Times New Roman"/>
                <w:sz w:val="18"/>
                <w:szCs w:val="18"/>
              </w:rPr>
              <w:t>Отсутствие возможности улучшить жилищные условия</w:t>
            </w:r>
          </w:p>
        </w:tc>
        <w:tc>
          <w:tcPr>
            <w:tcW w:w="1843" w:type="dxa"/>
            <w:tcBorders>
              <w:top w:val="single" w:sz="4" w:space="0" w:color="auto"/>
              <w:left w:val="single" w:sz="4" w:space="0" w:color="auto"/>
              <w:bottom w:val="single" w:sz="4" w:space="0" w:color="auto"/>
              <w:right w:val="single" w:sz="4" w:space="0" w:color="auto"/>
            </w:tcBorders>
          </w:tcPr>
          <w:p w:rsidR="001C486D" w:rsidRPr="006522A0" w:rsidRDefault="00A737F1" w:rsidP="005C2EBC">
            <w:pPr>
              <w:pStyle w:val="ConsPlusCell"/>
              <w:jc w:val="both"/>
              <w:rPr>
                <w:snapToGrid w:val="0"/>
                <w:sz w:val="18"/>
                <w:szCs w:val="18"/>
              </w:rPr>
            </w:pPr>
            <w:r w:rsidRPr="00A737F1">
              <w:rPr>
                <w:sz w:val="18"/>
                <w:szCs w:val="18"/>
              </w:rPr>
              <w:t>Количество молодых семей, которым предоставлены социальные выплат</w:t>
            </w:r>
            <w:r>
              <w:rPr>
                <w:sz w:val="18"/>
                <w:szCs w:val="18"/>
              </w:rPr>
              <w:t>ы на улучшение жилищных условий</w:t>
            </w:r>
          </w:p>
        </w:tc>
      </w:tr>
      <w:tr w:rsidR="001C486D" w:rsidRPr="006522A0" w:rsidTr="005919FB">
        <w:trPr>
          <w:trHeight w:val="221"/>
          <w:tblCellSpacing w:w="5" w:type="nil"/>
        </w:trPr>
        <w:tc>
          <w:tcPr>
            <w:tcW w:w="9781" w:type="dxa"/>
            <w:gridSpan w:val="8"/>
            <w:tcBorders>
              <w:left w:val="single" w:sz="4" w:space="0" w:color="auto"/>
              <w:bottom w:val="single" w:sz="4" w:space="0" w:color="auto"/>
              <w:right w:val="single" w:sz="4" w:space="0" w:color="auto"/>
            </w:tcBorders>
          </w:tcPr>
          <w:p w:rsidR="001C486D" w:rsidRPr="006522A0" w:rsidRDefault="001C486D" w:rsidP="005C2EBC">
            <w:pPr>
              <w:pStyle w:val="ConsPlusCell"/>
              <w:rPr>
                <w:sz w:val="18"/>
                <w:szCs w:val="18"/>
              </w:rPr>
            </w:pPr>
            <w:r w:rsidRPr="006522A0">
              <w:rPr>
                <w:b/>
                <w:sz w:val="18"/>
                <w:szCs w:val="18"/>
              </w:rPr>
              <w:t>Подпрограмма 3 «Поддержка некоммерческих общественных организаций МО МР «Печора»</w:t>
            </w:r>
          </w:p>
        </w:tc>
      </w:tr>
      <w:tr w:rsidR="001C486D" w:rsidRPr="006522A0" w:rsidTr="006F3189">
        <w:trPr>
          <w:trHeight w:val="164"/>
          <w:tblCellSpacing w:w="5" w:type="nil"/>
        </w:trPr>
        <w:tc>
          <w:tcPr>
            <w:tcW w:w="9781" w:type="dxa"/>
            <w:gridSpan w:val="8"/>
            <w:tcBorders>
              <w:left w:val="single" w:sz="4" w:space="0" w:color="auto"/>
              <w:bottom w:val="single" w:sz="4" w:space="0" w:color="auto"/>
              <w:right w:val="single" w:sz="4" w:space="0" w:color="auto"/>
            </w:tcBorders>
          </w:tcPr>
          <w:p w:rsidR="001C486D" w:rsidRPr="006522A0" w:rsidRDefault="001C486D" w:rsidP="005C2EBC">
            <w:pPr>
              <w:pStyle w:val="ConsPlusCell"/>
              <w:rPr>
                <w:sz w:val="18"/>
                <w:szCs w:val="18"/>
              </w:rPr>
            </w:pPr>
            <w:r w:rsidRPr="006522A0">
              <w:rPr>
                <w:b/>
                <w:sz w:val="18"/>
                <w:szCs w:val="18"/>
              </w:rPr>
              <w:t>Задача 1.</w:t>
            </w:r>
            <w:r w:rsidRPr="006522A0">
              <w:rPr>
                <w:sz w:val="18"/>
                <w:szCs w:val="18"/>
              </w:rPr>
              <w:t xml:space="preserve"> Поддержка некоммерческих общественных организаций     </w:t>
            </w:r>
          </w:p>
        </w:tc>
      </w:tr>
      <w:tr w:rsidR="004276C5" w:rsidRPr="006522A0" w:rsidTr="006F3189">
        <w:trPr>
          <w:tblCellSpacing w:w="5" w:type="nil"/>
        </w:trPr>
        <w:tc>
          <w:tcPr>
            <w:tcW w:w="567" w:type="dxa"/>
            <w:tcBorders>
              <w:top w:val="single" w:sz="4" w:space="0" w:color="auto"/>
              <w:left w:val="single" w:sz="4" w:space="0" w:color="auto"/>
              <w:bottom w:val="single" w:sz="4" w:space="0" w:color="auto"/>
              <w:right w:val="single" w:sz="4" w:space="0" w:color="auto"/>
            </w:tcBorders>
          </w:tcPr>
          <w:p w:rsidR="001C486D" w:rsidRPr="006522A0" w:rsidRDefault="001C486D" w:rsidP="00420817">
            <w:pPr>
              <w:pStyle w:val="ConsPlusCell"/>
              <w:jc w:val="center"/>
              <w:rPr>
                <w:sz w:val="18"/>
                <w:szCs w:val="18"/>
              </w:rPr>
            </w:pPr>
            <w:r w:rsidRPr="006522A0">
              <w:rPr>
                <w:sz w:val="18"/>
                <w:szCs w:val="18"/>
              </w:rPr>
              <w:t>3.1.1</w:t>
            </w:r>
          </w:p>
        </w:tc>
        <w:tc>
          <w:tcPr>
            <w:tcW w:w="1843" w:type="dxa"/>
            <w:tcBorders>
              <w:top w:val="single" w:sz="4" w:space="0" w:color="auto"/>
              <w:left w:val="single" w:sz="4" w:space="0" w:color="auto"/>
              <w:bottom w:val="single" w:sz="4" w:space="0" w:color="auto"/>
              <w:right w:val="single" w:sz="4" w:space="0" w:color="auto"/>
            </w:tcBorders>
          </w:tcPr>
          <w:p w:rsidR="001C486D" w:rsidRPr="006522A0" w:rsidRDefault="001C486D" w:rsidP="000610BD">
            <w:pPr>
              <w:pStyle w:val="ConsPlusCell"/>
              <w:rPr>
                <w:sz w:val="18"/>
                <w:szCs w:val="18"/>
              </w:rPr>
            </w:pPr>
            <w:r w:rsidRPr="006522A0">
              <w:rPr>
                <w:sz w:val="18"/>
                <w:szCs w:val="18"/>
              </w:rPr>
              <w:t>Основное мероприятие 3.1.1</w:t>
            </w:r>
          </w:p>
          <w:p w:rsidR="001C486D" w:rsidRPr="006522A0" w:rsidRDefault="001C486D" w:rsidP="00093846">
            <w:pPr>
              <w:pStyle w:val="ConsPlusCell"/>
              <w:rPr>
                <w:sz w:val="18"/>
                <w:szCs w:val="18"/>
              </w:rPr>
            </w:pPr>
            <w:r w:rsidRPr="006522A0">
              <w:rPr>
                <w:sz w:val="18"/>
                <w:szCs w:val="18"/>
              </w:rPr>
              <w:t xml:space="preserve">Предоставление субсидий общественным некоммерческим организациям на частичное финансовое обеспечение расходов </w:t>
            </w:r>
          </w:p>
        </w:tc>
        <w:tc>
          <w:tcPr>
            <w:tcW w:w="1134" w:type="dxa"/>
            <w:tcBorders>
              <w:top w:val="single" w:sz="4" w:space="0" w:color="auto"/>
              <w:left w:val="single" w:sz="4" w:space="0" w:color="auto"/>
              <w:bottom w:val="single" w:sz="4" w:space="0" w:color="auto"/>
              <w:right w:val="single" w:sz="4" w:space="0" w:color="auto"/>
            </w:tcBorders>
          </w:tcPr>
          <w:p w:rsidR="001C486D" w:rsidRPr="006522A0" w:rsidRDefault="00302DB1" w:rsidP="00302DB1">
            <w:pPr>
              <w:pStyle w:val="ConsPlusCell"/>
              <w:jc w:val="center"/>
              <w:rPr>
                <w:sz w:val="18"/>
                <w:szCs w:val="18"/>
              </w:rPr>
            </w:pPr>
            <w:r>
              <w:rPr>
                <w:sz w:val="18"/>
                <w:szCs w:val="18"/>
              </w:rPr>
              <w:t>Отдел информационно-аналитических работы и общественных связей а</w:t>
            </w:r>
            <w:r w:rsidR="001C486D" w:rsidRPr="006522A0">
              <w:rPr>
                <w:sz w:val="18"/>
                <w:szCs w:val="18"/>
              </w:rPr>
              <w:t>дминистраци</w:t>
            </w:r>
            <w:r>
              <w:rPr>
                <w:sz w:val="18"/>
                <w:szCs w:val="18"/>
              </w:rPr>
              <w:t>и</w:t>
            </w:r>
            <w:r w:rsidR="001C486D" w:rsidRPr="006522A0">
              <w:rPr>
                <w:sz w:val="18"/>
                <w:szCs w:val="18"/>
              </w:rPr>
              <w:t xml:space="preserve"> МР «Печора»</w:t>
            </w:r>
          </w:p>
        </w:tc>
        <w:tc>
          <w:tcPr>
            <w:tcW w:w="851" w:type="dxa"/>
            <w:tcBorders>
              <w:top w:val="single" w:sz="4" w:space="0" w:color="auto"/>
              <w:left w:val="single" w:sz="4" w:space="0" w:color="auto"/>
              <w:bottom w:val="single" w:sz="4" w:space="0" w:color="auto"/>
              <w:right w:val="single" w:sz="4" w:space="0" w:color="auto"/>
            </w:tcBorders>
          </w:tcPr>
          <w:p w:rsidR="001C486D" w:rsidRPr="006522A0" w:rsidRDefault="001C486D" w:rsidP="0044671C">
            <w:pPr>
              <w:pStyle w:val="ConsPlusCell"/>
              <w:jc w:val="center"/>
              <w:rPr>
                <w:sz w:val="18"/>
                <w:szCs w:val="18"/>
              </w:rPr>
            </w:pPr>
            <w:r w:rsidRPr="006522A0">
              <w:rPr>
                <w:sz w:val="18"/>
                <w:szCs w:val="18"/>
              </w:rPr>
              <w:t>2014</w:t>
            </w:r>
          </w:p>
        </w:tc>
        <w:tc>
          <w:tcPr>
            <w:tcW w:w="853" w:type="dxa"/>
            <w:tcBorders>
              <w:top w:val="single" w:sz="4" w:space="0" w:color="auto"/>
              <w:left w:val="single" w:sz="4" w:space="0" w:color="auto"/>
              <w:bottom w:val="single" w:sz="4" w:space="0" w:color="auto"/>
              <w:right w:val="single" w:sz="4" w:space="0" w:color="auto"/>
            </w:tcBorders>
          </w:tcPr>
          <w:p w:rsidR="001C486D" w:rsidRPr="006522A0" w:rsidRDefault="001C486D" w:rsidP="00420817">
            <w:pPr>
              <w:jc w:val="both"/>
              <w:rPr>
                <w:rFonts w:ascii="Times New Roman" w:hAnsi="Times New Roman" w:cs="Times New Roman"/>
                <w:sz w:val="18"/>
                <w:szCs w:val="18"/>
              </w:rPr>
            </w:pPr>
            <w:r w:rsidRPr="006522A0">
              <w:rPr>
                <w:rFonts w:ascii="Times New Roman" w:hAnsi="Times New Roman" w:cs="Times New Roman"/>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1C486D" w:rsidRPr="006522A0" w:rsidRDefault="001C486D" w:rsidP="005C2EBC">
            <w:pPr>
              <w:spacing w:after="0" w:line="240" w:lineRule="auto"/>
              <w:jc w:val="both"/>
              <w:rPr>
                <w:rFonts w:ascii="Times New Roman" w:hAnsi="Times New Roman" w:cs="Times New Roman"/>
                <w:sz w:val="18"/>
                <w:szCs w:val="18"/>
              </w:rPr>
            </w:pPr>
            <w:r w:rsidRPr="006522A0">
              <w:rPr>
                <w:rFonts w:ascii="Times New Roman" w:hAnsi="Times New Roman" w:cs="Times New Roman"/>
                <w:sz w:val="18"/>
                <w:szCs w:val="18"/>
              </w:rPr>
              <w:t>Обеспечение  реализованных некоммерческими организациями проект</w:t>
            </w:r>
            <w:r w:rsidR="005C2EBC">
              <w:rPr>
                <w:rFonts w:ascii="Times New Roman" w:hAnsi="Times New Roman" w:cs="Times New Roman"/>
                <w:sz w:val="18"/>
                <w:szCs w:val="18"/>
              </w:rPr>
              <w:t xml:space="preserve">ов в сфере социальной поддержки. </w:t>
            </w:r>
          </w:p>
        </w:tc>
        <w:tc>
          <w:tcPr>
            <w:tcW w:w="1134" w:type="dxa"/>
            <w:tcBorders>
              <w:top w:val="single" w:sz="4" w:space="0" w:color="auto"/>
              <w:left w:val="single" w:sz="4" w:space="0" w:color="auto"/>
              <w:bottom w:val="single" w:sz="4" w:space="0" w:color="auto"/>
              <w:right w:val="single" w:sz="4" w:space="0" w:color="auto"/>
            </w:tcBorders>
          </w:tcPr>
          <w:p w:rsidR="001C486D" w:rsidRPr="006522A0" w:rsidRDefault="001C486D" w:rsidP="005C2EBC">
            <w:pPr>
              <w:pStyle w:val="ConsPlusCell"/>
              <w:rPr>
                <w:sz w:val="18"/>
                <w:szCs w:val="18"/>
              </w:rPr>
            </w:pPr>
            <w:r w:rsidRPr="006522A0">
              <w:rPr>
                <w:sz w:val="18"/>
                <w:szCs w:val="18"/>
              </w:rPr>
              <w:t xml:space="preserve">Неэффективность деятельности </w:t>
            </w:r>
          </w:p>
          <w:p w:rsidR="001C486D" w:rsidRPr="006522A0" w:rsidRDefault="001C486D" w:rsidP="005C2EBC">
            <w:pPr>
              <w:pStyle w:val="ConsPlusCell"/>
              <w:rPr>
                <w:sz w:val="18"/>
                <w:szCs w:val="18"/>
              </w:rPr>
            </w:pPr>
            <w:r w:rsidRPr="006522A0">
              <w:rPr>
                <w:sz w:val="18"/>
                <w:szCs w:val="18"/>
              </w:rPr>
              <w:t>общественных некоммерческих организаций</w:t>
            </w:r>
          </w:p>
        </w:tc>
        <w:tc>
          <w:tcPr>
            <w:tcW w:w="1843" w:type="dxa"/>
            <w:tcBorders>
              <w:top w:val="single" w:sz="4" w:space="0" w:color="auto"/>
              <w:left w:val="single" w:sz="4" w:space="0" w:color="auto"/>
              <w:bottom w:val="single" w:sz="4" w:space="0" w:color="auto"/>
              <w:right w:val="single" w:sz="4" w:space="0" w:color="auto"/>
            </w:tcBorders>
          </w:tcPr>
          <w:p w:rsidR="001C486D" w:rsidRPr="006522A0" w:rsidRDefault="001C486D" w:rsidP="005C2EBC">
            <w:pPr>
              <w:pStyle w:val="ConsPlusCell"/>
              <w:rPr>
                <w:sz w:val="18"/>
                <w:szCs w:val="18"/>
              </w:rPr>
            </w:pPr>
            <w:r w:rsidRPr="006522A0">
              <w:rPr>
                <w:sz w:val="18"/>
                <w:szCs w:val="18"/>
              </w:rPr>
              <w:t>Количество общественных некоммерческих организаций, деятельность которых освещалась в СМИ</w:t>
            </w:r>
          </w:p>
        </w:tc>
      </w:tr>
      <w:tr w:rsidR="004276C5" w:rsidRPr="006522A0" w:rsidTr="006F3189">
        <w:trPr>
          <w:tblCellSpacing w:w="5" w:type="nil"/>
        </w:trPr>
        <w:tc>
          <w:tcPr>
            <w:tcW w:w="567" w:type="dxa"/>
            <w:tcBorders>
              <w:top w:val="single" w:sz="4" w:space="0" w:color="auto"/>
              <w:left w:val="single" w:sz="4" w:space="0" w:color="auto"/>
              <w:bottom w:val="single" w:sz="4" w:space="0" w:color="auto"/>
              <w:right w:val="single" w:sz="4" w:space="0" w:color="auto"/>
            </w:tcBorders>
          </w:tcPr>
          <w:p w:rsidR="001C486D" w:rsidRPr="006522A0" w:rsidRDefault="00302DB1" w:rsidP="00420817">
            <w:pPr>
              <w:pStyle w:val="ConsPlusCell"/>
              <w:jc w:val="center"/>
              <w:rPr>
                <w:sz w:val="18"/>
                <w:szCs w:val="18"/>
              </w:rPr>
            </w:pPr>
            <w:r w:rsidRPr="00302DB1">
              <w:rPr>
                <w:sz w:val="18"/>
                <w:szCs w:val="18"/>
              </w:rPr>
              <w:t>3.1.2</w:t>
            </w:r>
          </w:p>
        </w:tc>
        <w:tc>
          <w:tcPr>
            <w:tcW w:w="1843" w:type="dxa"/>
            <w:tcBorders>
              <w:top w:val="single" w:sz="4" w:space="0" w:color="auto"/>
              <w:left w:val="single" w:sz="4" w:space="0" w:color="auto"/>
              <w:bottom w:val="single" w:sz="4" w:space="0" w:color="auto"/>
              <w:right w:val="single" w:sz="4" w:space="0" w:color="auto"/>
            </w:tcBorders>
          </w:tcPr>
          <w:p w:rsidR="001C486D" w:rsidRPr="006522A0" w:rsidRDefault="001C486D" w:rsidP="006D3370">
            <w:pPr>
              <w:pStyle w:val="ConsPlusCell"/>
              <w:rPr>
                <w:sz w:val="18"/>
                <w:szCs w:val="18"/>
              </w:rPr>
            </w:pPr>
            <w:r w:rsidRPr="006522A0">
              <w:rPr>
                <w:sz w:val="18"/>
                <w:szCs w:val="18"/>
              </w:rPr>
              <w:t>Основное мероприятие 3.1.2 Предоставление на конкурсной основе субсидий социально ориентированным некоммерческим организациям</w:t>
            </w:r>
          </w:p>
          <w:p w:rsidR="001C486D" w:rsidRPr="006522A0" w:rsidRDefault="001C486D" w:rsidP="000610BD">
            <w:pPr>
              <w:pStyle w:val="ConsPlusCell"/>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1C486D" w:rsidRPr="006522A0" w:rsidRDefault="000711EA" w:rsidP="00843D9F">
            <w:pPr>
              <w:pStyle w:val="ConsPlusCell"/>
              <w:jc w:val="center"/>
              <w:rPr>
                <w:sz w:val="18"/>
                <w:szCs w:val="18"/>
              </w:rPr>
            </w:pPr>
            <w:r w:rsidRPr="000711EA">
              <w:rPr>
                <w:sz w:val="18"/>
                <w:szCs w:val="18"/>
              </w:rPr>
              <w:t>Отдел информационно-аналитических работы и общественных связей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1C486D" w:rsidRPr="006522A0" w:rsidRDefault="001C486D" w:rsidP="000711EA">
            <w:pPr>
              <w:pStyle w:val="ConsPlusCell"/>
              <w:jc w:val="center"/>
              <w:rPr>
                <w:sz w:val="18"/>
                <w:szCs w:val="18"/>
              </w:rPr>
            </w:pPr>
            <w:r w:rsidRPr="006522A0">
              <w:rPr>
                <w:sz w:val="18"/>
                <w:szCs w:val="18"/>
              </w:rPr>
              <w:t>2014</w:t>
            </w:r>
          </w:p>
        </w:tc>
        <w:tc>
          <w:tcPr>
            <w:tcW w:w="853" w:type="dxa"/>
            <w:tcBorders>
              <w:top w:val="single" w:sz="4" w:space="0" w:color="auto"/>
              <w:left w:val="single" w:sz="4" w:space="0" w:color="auto"/>
              <w:bottom w:val="single" w:sz="4" w:space="0" w:color="auto"/>
              <w:right w:val="single" w:sz="4" w:space="0" w:color="auto"/>
            </w:tcBorders>
          </w:tcPr>
          <w:p w:rsidR="001C486D" w:rsidRPr="006522A0" w:rsidRDefault="001C486D" w:rsidP="000711EA">
            <w:pPr>
              <w:jc w:val="center"/>
              <w:rPr>
                <w:rFonts w:ascii="Times New Roman" w:hAnsi="Times New Roman" w:cs="Times New Roman"/>
                <w:sz w:val="18"/>
                <w:szCs w:val="18"/>
              </w:rPr>
            </w:pPr>
            <w:r w:rsidRPr="006522A0">
              <w:rPr>
                <w:rFonts w:ascii="Times New Roman" w:hAnsi="Times New Roman" w:cs="Times New Roman"/>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1C486D" w:rsidRPr="006522A0" w:rsidRDefault="001C486D" w:rsidP="005C2EBC">
            <w:pPr>
              <w:spacing w:after="0" w:line="240" w:lineRule="auto"/>
              <w:jc w:val="both"/>
              <w:rPr>
                <w:rFonts w:ascii="Times New Roman" w:hAnsi="Times New Roman" w:cs="Times New Roman"/>
                <w:sz w:val="18"/>
                <w:szCs w:val="18"/>
              </w:rPr>
            </w:pPr>
            <w:r w:rsidRPr="006522A0">
              <w:rPr>
                <w:rFonts w:ascii="Times New Roman" w:hAnsi="Times New Roman" w:cs="Times New Roman"/>
                <w:sz w:val="18"/>
                <w:szCs w:val="18"/>
              </w:rPr>
              <w:t>Обеспечение  реализованных некоммерческими организациями проектов в сфере социальной поддержки</w:t>
            </w:r>
            <w:r w:rsidR="005C2EBC">
              <w:rPr>
                <w:rFonts w:ascii="Times New Roman" w:hAnsi="Times New Roman" w:cs="Times New Roman"/>
                <w:sz w:val="18"/>
                <w:szCs w:val="18"/>
              </w:rPr>
              <w:t>.</w:t>
            </w:r>
            <w:r w:rsidRPr="006522A0">
              <w:rPr>
                <w:rFonts w:ascii="Times New Roman" w:hAnsi="Times New Roman" w:cs="Times New Roman"/>
                <w:sz w:val="18"/>
                <w:szCs w:val="18"/>
              </w:rPr>
              <w:t xml:space="preserve"> </w:t>
            </w:r>
          </w:p>
        </w:tc>
        <w:tc>
          <w:tcPr>
            <w:tcW w:w="1134" w:type="dxa"/>
            <w:tcBorders>
              <w:top w:val="single" w:sz="4" w:space="0" w:color="auto"/>
              <w:left w:val="single" w:sz="4" w:space="0" w:color="auto"/>
              <w:bottom w:val="single" w:sz="4" w:space="0" w:color="auto"/>
              <w:right w:val="single" w:sz="4" w:space="0" w:color="auto"/>
            </w:tcBorders>
          </w:tcPr>
          <w:p w:rsidR="001C486D" w:rsidRPr="006522A0" w:rsidRDefault="001C486D" w:rsidP="005C2EBC">
            <w:pPr>
              <w:pStyle w:val="ConsPlusCell"/>
              <w:rPr>
                <w:sz w:val="18"/>
                <w:szCs w:val="18"/>
              </w:rPr>
            </w:pPr>
            <w:r w:rsidRPr="006522A0">
              <w:rPr>
                <w:sz w:val="18"/>
                <w:szCs w:val="18"/>
              </w:rPr>
              <w:t xml:space="preserve">Неэффективность деятельности </w:t>
            </w:r>
          </w:p>
          <w:p w:rsidR="001C486D" w:rsidRPr="006522A0" w:rsidRDefault="001C486D" w:rsidP="005C2EBC">
            <w:pPr>
              <w:pStyle w:val="ConsPlusCell"/>
              <w:rPr>
                <w:sz w:val="18"/>
                <w:szCs w:val="18"/>
              </w:rPr>
            </w:pPr>
            <w:r w:rsidRPr="006522A0">
              <w:rPr>
                <w:sz w:val="18"/>
                <w:szCs w:val="18"/>
              </w:rPr>
              <w:t>общественных некоммерческих организаций</w:t>
            </w:r>
          </w:p>
        </w:tc>
        <w:tc>
          <w:tcPr>
            <w:tcW w:w="1843" w:type="dxa"/>
            <w:tcBorders>
              <w:top w:val="single" w:sz="4" w:space="0" w:color="auto"/>
              <w:left w:val="single" w:sz="4" w:space="0" w:color="auto"/>
              <w:bottom w:val="single" w:sz="4" w:space="0" w:color="auto"/>
              <w:right w:val="single" w:sz="4" w:space="0" w:color="auto"/>
            </w:tcBorders>
          </w:tcPr>
          <w:p w:rsidR="001C486D" w:rsidRPr="006522A0" w:rsidRDefault="001C486D" w:rsidP="005C2EBC">
            <w:pPr>
              <w:pStyle w:val="ConsPlusCell"/>
              <w:rPr>
                <w:sz w:val="18"/>
                <w:szCs w:val="18"/>
              </w:rPr>
            </w:pPr>
            <w:r w:rsidRPr="006522A0">
              <w:rPr>
                <w:sz w:val="18"/>
                <w:szCs w:val="18"/>
              </w:rPr>
              <w:t>Количество общественных некоммерческих организаций, деятельность которых освещалась в СМИ</w:t>
            </w:r>
          </w:p>
        </w:tc>
      </w:tr>
      <w:tr w:rsidR="000711EA" w:rsidRPr="006522A0" w:rsidTr="006F3189">
        <w:trPr>
          <w:tblCellSpacing w:w="5" w:type="nil"/>
        </w:trPr>
        <w:tc>
          <w:tcPr>
            <w:tcW w:w="567" w:type="dxa"/>
            <w:tcBorders>
              <w:top w:val="single" w:sz="4" w:space="0" w:color="auto"/>
              <w:left w:val="single" w:sz="4" w:space="0" w:color="auto"/>
              <w:bottom w:val="single" w:sz="4" w:space="0" w:color="auto"/>
              <w:right w:val="single" w:sz="4" w:space="0" w:color="auto"/>
            </w:tcBorders>
          </w:tcPr>
          <w:p w:rsidR="000711EA" w:rsidRPr="00302DB1" w:rsidRDefault="000711EA" w:rsidP="00420817">
            <w:pPr>
              <w:pStyle w:val="ConsPlusCell"/>
              <w:jc w:val="center"/>
              <w:rPr>
                <w:sz w:val="18"/>
                <w:szCs w:val="18"/>
              </w:rPr>
            </w:pPr>
            <w:r w:rsidRPr="00302DB1">
              <w:rPr>
                <w:sz w:val="18"/>
                <w:szCs w:val="18"/>
              </w:rPr>
              <w:lastRenderedPageBreak/>
              <w:t>3.1.3</w:t>
            </w:r>
          </w:p>
        </w:tc>
        <w:tc>
          <w:tcPr>
            <w:tcW w:w="1843" w:type="dxa"/>
            <w:tcBorders>
              <w:top w:val="single" w:sz="4" w:space="0" w:color="auto"/>
              <w:left w:val="single" w:sz="4" w:space="0" w:color="auto"/>
              <w:bottom w:val="single" w:sz="4" w:space="0" w:color="auto"/>
              <w:right w:val="single" w:sz="4" w:space="0" w:color="auto"/>
            </w:tcBorders>
          </w:tcPr>
          <w:p w:rsidR="000711EA" w:rsidRPr="006522A0" w:rsidRDefault="000711EA" w:rsidP="000711EA">
            <w:pPr>
              <w:pStyle w:val="ConsPlusCell"/>
              <w:rPr>
                <w:sz w:val="18"/>
                <w:szCs w:val="18"/>
              </w:rPr>
            </w:pPr>
            <w:r w:rsidRPr="00302DB1">
              <w:rPr>
                <w:sz w:val="18"/>
                <w:szCs w:val="18"/>
              </w:rPr>
              <w:t>Основное мероприятие 3.1.</w:t>
            </w:r>
            <w:r>
              <w:rPr>
                <w:sz w:val="18"/>
                <w:szCs w:val="18"/>
              </w:rPr>
              <w:t>3 Оказание информационной и консультационной поддержки</w:t>
            </w:r>
            <w:r>
              <w:t xml:space="preserve"> </w:t>
            </w:r>
            <w:r w:rsidRPr="000711EA">
              <w:rPr>
                <w:sz w:val="18"/>
                <w:szCs w:val="18"/>
              </w:rPr>
              <w:t>социально ориентированным некоммерческим организациям</w:t>
            </w:r>
          </w:p>
        </w:tc>
        <w:tc>
          <w:tcPr>
            <w:tcW w:w="1134" w:type="dxa"/>
            <w:tcBorders>
              <w:top w:val="single" w:sz="4" w:space="0" w:color="auto"/>
              <w:left w:val="single" w:sz="4" w:space="0" w:color="auto"/>
              <w:bottom w:val="single" w:sz="4" w:space="0" w:color="auto"/>
              <w:right w:val="single" w:sz="4" w:space="0" w:color="auto"/>
            </w:tcBorders>
          </w:tcPr>
          <w:p w:rsidR="000711EA" w:rsidRPr="006522A0" w:rsidRDefault="000711EA" w:rsidP="00843D9F">
            <w:pPr>
              <w:pStyle w:val="ConsPlusCell"/>
              <w:jc w:val="center"/>
              <w:rPr>
                <w:sz w:val="18"/>
                <w:szCs w:val="18"/>
              </w:rPr>
            </w:pPr>
            <w:r w:rsidRPr="000711EA">
              <w:rPr>
                <w:sz w:val="18"/>
                <w:szCs w:val="18"/>
              </w:rPr>
              <w:t>Отдел информационно-аналитических работы и общественных связей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0711EA" w:rsidRPr="006522A0" w:rsidRDefault="000711EA" w:rsidP="000711EA">
            <w:pPr>
              <w:pStyle w:val="ConsPlusCell"/>
              <w:jc w:val="center"/>
              <w:rPr>
                <w:sz w:val="18"/>
                <w:szCs w:val="18"/>
              </w:rPr>
            </w:pPr>
            <w:r w:rsidRPr="006522A0">
              <w:rPr>
                <w:sz w:val="18"/>
                <w:szCs w:val="18"/>
              </w:rPr>
              <w:t>2014</w:t>
            </w:r>
          </w:p>
        </w:tc>
        <w:tc>
          <w:tcPr>
            <w:tcW w:w="853" w:type="dxa"/>
            <w:tcBorders>
              <w:top w:val="single" w:sz="4" w:space="0" w:color="auto"/>
              <w:left w:val="single" w:sz="4" w:space="0" w:color="auto"/>
              <w:bottom w:val="single" w:sz="4" w:space="0" w:color="auto"/>
              <w:right w:val="single" w:sz="4" w:space="0" w:color="auto"/>
            </w:tcBorders>
          </w:tcPr>
          <w:p w:rsidR="000711EA" w:rsidRPr="006522A0" w:rsidRDefault="000711EA" w:rsidP="005C2EBC">
            <w:pPr>
              <w:spacing w:line="240" w:lineRule="auto"/>
              <w:jc w:val="center"/>
              <w:rPr>
                <w:rFonts w:ascii="Times New Roman" w:hAnsi="Times New Roman" w:cs="Times New Roman"/>
                <w:sz w:val="18"/>
                <w:szCs w:val="18"/>
              </w:rPr>
            </w:pPr>
            <w:r w:rsidRPr="006522A0">
              <w:rPr>
                <w:rFonts w:ascii="Times New Roman" w:hAnsi="Times New Roman" w:cs="Times New Roman"/>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0711EA" w:rsidRPr="006522A0" w:rsidRDefault="005C2EBC" w:rsidP="005C2EBC">
            <w:pPr>
              <w:spacing w:after="0" w:line="240" w:lineRule="auto"/>
              <w:jc w:val="both"/>
              <w:rPr>
                <w:rFonts w:ascii="Times New Roman" w:hAnsi="Times New Roman" w:cs="Times New Roman"/>
                <w:sz w:val="18"/>
                <w:szCs w:val="18"/>
              </w:rPr>
            </w:pPr>
            <w:r w:rsidRPr="005C2EBC">
              <w:rPr>
                <w:rFonts w:ascii="Times New Roman" w:hAnsi="Times New Roman" w:cs="Times New Roman"/>
                <w:sz w:val="18"/>
                <w:szCs w:val="18"/>
              </w:rPr>
              <w:t>Обеспечение информационной поддержки в целях эффективного использования потенциала социально ориентированных некоммерческих организаций</w:t>
            </w:r>
          </w:p>
        </w:tc>
        <w:tc>
          <w:tcPr>
            <w:tcW w:w="1134" w:type="dxa"/>
            <w:tcBorders>
              <w:top w:val="single" w:sz="4" w:space="0" w:color="auto"/>
              <w:left w:val="single" w:sz="4" w:space="0" w:color="auto"/>
              <w:bottom w:val="single" w:sz="4" w:space="0" w:color="auto"/>
              <w:right w:val="single" w:sz="4" w:space="0" w:color="auto"/>
            </w:tcBorders>
          </w:tcPr>
          <w:p w:rsidR="005C2EBC" w:rsidRPr="005C2EBC" w:rsidRDefault="005C2EBC" w:rsidP="005C2EBC">
            <w:pPr>
              <w:pStyle w:val="ConsPlusCell"/>
              <w:rPr>
                <w:sz w:val="18"/>
                <w:szCs w:val="18"/>
              </w:rPr>
            </w:pPr>
            <w:r w:rsidRPr="005C2EBC">
              <w:rPr>
                <w:sz w:val="18"/>
                <w:szCs w:val="18"/>
              </w:rPr>
              <w:t xml:space="preserve">Неэффективность деятельности </w:t>
            </w:r>
          </w:p>
          <w:p w:rsidR="000711EA" w:rsidRPr="006522A0" w:rsidRDefault="005C2EBC" w:rsidP="005C2EBC">
            <w:pPr>
              <w:pStyle w:val="ConsPlusCell"/>
              <w:rPr>
                <w:sz w:val="18"/>
                <w:szCs w:val="18"/>
              </w:rPr>
            </w:pPr>
            <w:r w:rsidRPr="005C2EBC">
              <w:rPr>
                <w:sz w:val="18"/>
                <w:szCs w:val="18"/>
              </w:rPr>
              <w:t>общественных некоммерческих организаций</w:t>
            </w:r>
          </w:p>
        </w:tc>
        <w:tc>
          <w:tcPr>
            <w:tcW w:w="1843" w:type="dxa"/>
            <w:tcBorders>
              <w:top w:val="single" w:sz="4" w:space="0" w:color="auto"/>
              <w:left w:val="single" w:sz="4" w:space="0" w:color="auto"/>
              <w:bottom w:val="single" w:sz="4" w:space="0" w:color="auto"/>
              <w:right w:val="single" w:sz="4" w:space="0" w:color="auto"/>
            </w:tcBorders>
          </w:tcPr>
          <w:p w:rsidR="000711EA" w:rsidRPr="006522A0" w:rsidRDefault="005C2EBC" w:rsidP="005C2EBC">
            <w:pPr>
              <w:pStyle w:val="ConsPlusCell"/>
              <w:rPr>
                <w:sz w:val="18"/>
                <w:szCs w:val="18"/>
              </w:rPr>
            </w:pPr>
            <w:r w:rsidRPr="005C2EBC">
              <w:rPr>
                <w:sz w:val="18"/>
                <w:szCs w:val="18"/>
              </w:rPr>
              <w:t>Количество общественных некоммерческих организаций, деятельность которых освещалась в СМИ</w:t>
            </w:r>
          </w:p>
        </w:tc>
      </w:tr>
      <w:tr w:rsidR="00605B26" w:rsidRPr="006522A0" w:rsidTr="00EB1778">
        <w:trPr>
          <w:tblCellSpacing w:w="5" w:type="nil"/>
        </w:trPr>
        <w:tc>
          <w:tcPr>
            <w:tcW w:w="9781" w:type="dxa"/>
            <w:gridSpan w:val="8"/>
            <w:tcBorders>
              <w:top w:val="single" w:sz="4" w:space="0" w:color="auto"/>
              <w:left w:val="single" w:sz="4" w:space="0" w:color="auto"/>
              <w:bottom w:val="single" w:sz="4" w:space="0" w:color="auto"/>
              <w:right w:val="single" w:sz="4" w:space="0" w:color="auto"/>
            </w:tcBorders>
          </w:tcPr>
          <w:p w:rsidR="00605B26" w:rsidRPr="006522A0" w:rsidRDefault="00605B26" w:rsidP="00605B26">
            <w:pPr>
              <w:pStyle w:val="ConsPlusCell"/>
              <w:rPr>
                <w:sz w:val="18"/>
                <w:szCs w:val="18"/>
              </w:rPr>
            </w:pPr>
            <w:r w:rsidRPr="006522A0">
              <w:rPr>
                <w:b/>
                <w:sz w:val="18"/>
                <w:szCs w:val="18"/>
              </w:rPr>
              <w:t xml:space="preserve">Подпрограмма </w:t>
            </w:r>
            <w:r>
              <w:rPr>
                <w:b/>
                <w:sz w:val="18"/>
                <w:szCs w:val="18"/>
              </w:rPr>
              <w:t>4</w:t>
            </w:r>
            <w:r w:rsidRPr="006522A0">
              <w:rPr>
                <w:b/>
                <w:sz w:val="18"/>
                <w:szCs w:val="18"/>
              </w:rPr>
              <w:t xml:space="preserve"> «Содействие в обеспечении населения МО МР «Печора» лес</w:t>
            </w:r>
            <w:proofErr w:type="gramStart"/>
            <w:r w:rsidRPr="006522A0">
              <w:rPr>
                <w:b/>
                <w:sz w:val="18"/>
                <w:szCs w:val="18"/>
              </w:rPr>
              <w:t>о(</w:t>
            </w:r>
            <w:proofErr w:type="gramEnd"/>
            <w:r w:rsidRPr="006522A0">
              <w:rPr>
                <w:b/>
                <w:sz w:val="18"/>
                <w:szCs w:val="18"/>
              </w:rPr>
              <w:t>пило) материалами»</w:t>
            </w:r>
          </w:p>
        </w:tc>
      </w:tr>
      <w:tr w:rsidR="00605B26" w:rsidRPr="006522A0" w:rsidTr="005060B7">
        <w:trPr>
          <w:trHeight w:val="221"/>
          <w:tblCellSpacing w:w="5" w:type="nil"/>
        </w:trPr>
        <w:tc>
          <w:tcPr>
            <w:tcW w:w="9781" w:type="dxa"/>
            <w:gridSpan w:val="8"/>
            <w:tcBorders>
              <w:top w:val="single" w:sz="4" w:space="0" w:color="auto"/>
              <w:left w:val="single" w:sz="4" w:space="0" w:color="auto"/>
              <w:bottom w:val="single" w:sz="4" w:space="0" w:color="auto"/>
              <w:right w:val="single" w:sz="4" w:space="0" w:color="auto"/>
            </w:tcBorders>
          </w:tcPr>
          <w:p w:rsidR="00605B26" w:rsidRPr="006522A0" w:rsidRDefault="00605B26" w:rsidP="00EB1778">
            <w:pPr>
              <w:autoSpaceDE w:val="0"/>
              <w:autoSpaceDN w:val="0"/>
              <w:adjustRightInd w:val="0"/>
              <w:spacing w:after="0" w:line="240" w:lineRule="auto"/>
              <w:rPr>
                <w:rFonts w:ascii="Times New Roman" w:hAnsi="Times New Roman" w:cs="Times New Roman"/>
                <w:b/>
                <w:sz w:val="18"/>
                <w:szCs w:val="18"/>
              </w:rPr>
            </w:pPr>
            <w:r w:rsidRPr="006522A0">
              <w:rPr>
                <w:rFonts w:ascii="Times New Roman" w:hAnsi="Times New Roman" w:cs="Times New Roman"/>
                <w:b/>
                <w:sz w:val="18"/>
                <w:szCs w:val="18"/>
              </w:rPr>
              <w:t xml:space="preserve"> Задача 1. </w:t>
            </w:r>
            <w:r w:rsidR="00E93283" w:rsidRPr="00E93283">
              <w:rPr>
                <w:rFonts w:ascii="Times New Roman" w:hAnsi="Times New Roman" w:cs="Times New Roman"/>
                <w:sz w:val="18"/>
                <w:szCs w:val="18"/>
              </w:rPr>
              <w:t>Оказание содействия в обеспечении населения муниципального района лесо (пило) материалами</w:t>
            </w:r>
          </w:p>
        </w:tc>
      </w:tr>
      <w:tr w:rsidR="00605B26" w:rsidRPr="006522A0" w:rsidTr="00EB1778">
        <w:trPr>
          <w:tblCellSpacing w:w="5" w:type="nil"/>
        </w:trPr>
        <w:tc>
          <w:tcPr>
            <w:tcW w:w="567" w:type="dxa"/>
            <w:tcBorders>
              <w:top w:val="single" w:sz="4" w:space="0" w:color="auto"/>
              <w:left w:val="single" w:sz="4" w:space="0" w:color="auto"/>
              <w:bottom w:val="single" w:sz="4" w:space="0" w:color="auto"/>
              <w:right w:val="single" w:sz="4" w:space="0" w:color="auto"/>
            </w:tcBorders>
          </w:tcPr>
          <w:p w:rsidR="00605B26" w:rsidRPr="006522A0" w:rsidRDefault="00605B26" w:rsidP="00EB1778">
            <w:pPr>
              <w:pStyle w:val="ConsPlusCell"/>
              <w:jc w:val="center"/>
              <w:rPr>
                <w:sz w:val="18"/>
                <w:szCs w:val="18"/>
              </w:rPr>
            </w:pPr>
            <w:r>
              <w:rPr>
                <w:sz w:val="18"/>
                <w:szCs w:val="18"/>
              </w:rPr>
              <w:t>4</w:t>
            </w:r>
            <w:r w:rsidRPr="006522A0">
              <w:rPr>
                <w:sz w:val="18"/>
                <w:szCs w:val="18"/>
              </w:rPr>
              <w:t>.1.1</w:t>
            </w:r>
          </w:p>
        </w:tc>
        <w:tc>
          <w:tcPr>
            <w:tcW w:w="1843" w:type="dxa"/>
            <w:tcBorders>
              <w:top w:val="single" w:sz="4" w:space="0" w:color="auto"/>
              <w:left w:val="single" w:sz="4" w:space="0" w:color="auto"/>
              <w:bottom w:val="single" w:sz="4" w:space="0" w:color="auto"/>
              <w:right w:val="single" w:sz="4" w:space="0" w:color="auto"/>
            </w:tcBorders>
          </w:tcPr>
          <w:p w:rsidR="00605B26" w:rsidRPr="006522A0" w:rsidRDefault="00605B26" w:rsidP="00EB1778">
            <w:pPr>
              <w:pStyle w:val="ab"/>
              <w:rPr>
                <w:rFonts w:ascii="Times New Roman" w:hAnsi="Times New Roman" w:cs="Times New Roman"/>
                <w:sz w:val="18"/>
                <w:szCs w:val="18"/>
              </w:rPr>
            </w:pPr>
            <w:r w:rsidRPr="006522A0">
              <w:rPr>
                <w:rFonts w:ascii="Times New Roman" w:hAnsi="Times New Roman" w:cs="Times New Roman"/>
                <w:sz w:val="18"/>
                <w:szCs w:val="18"/>
              </w:rPr>
              <w:t xml:space="preserve">Основное мероприятие </w:t>
            </w:r>
            <w:r>
              <w:rPr>
                <w:rFonts w:ascii="Times New Roman" w:hAnsi="Times New Roman" w:cs="Times New Roman"/>
                <w:sz w:val="18"/>
                <w:szCs w:val="18"/>
              </w:rPr>
              <w:t>4</w:t>
            </w:r>
            <w:r w:rsidRPr="006522A0">
              <w:rPr>
                <w:rFonts w:ascii="Times New Roman" w:hAnsi="Times New Roman" w:cs="Times New Roman"/>
                <w:sz w:val="18"/>
                <w:szCs w:val="18"/>
              </w:rPr>
              <w:t xml:space="preserve">.1.1 </w:t>
            </w:r>
          </w:p>
          <w:p w:rsidR="00605B26" w:rsidRPr="006522A0" w:rsidRDefault="00605B26" w:rsidP="00EB1778">
            <w:pPr>
              <w:pStyle w:val="ab"/>
              <w:rPr>
                <w:rFonts w:ascii="Times New Roman" w:hAnsi="Times New Roman" w:cs="Times New Roman"/>
                <w:sz w:val="18"/>
                <w:szCs w:val="18"/>
              </w:rPr>
            </w:pPr>
            <w:r w:rsidRPr="006522A0">
              <w:rPr>
                <w:rFonts w:ascii="Times New Roman" w:hAnsi="Times New Roman" w:cs="Times New Roman"/>
                <w:sz w:val="18"/>
                <w:szCs w:val="18"/>
              </w:rPr>
              <w:t>Содействие в обеспечении граждан лесо (пило) материалами поставщиками, работающими по договорам</w:t>
            </w:r>
          </w:p>
        </w:tc>
        <w:tc>
          <w:tcPr>
            <w:tcW w:w="1134" w:type="dxa"/>
            <w:tcBorders>
              <w:top w:val="single" w:sz="4" w:space="0" w:color="auto"/>
              <w:left w:val="single" w:sz="4" w:space="0" w:color="auto"/>
              <w:bottom w:val="single" w:sz="4" w:space="0" w:color="auto"/>
              <w:right w:val="single" w:sz="4" w:space="0" w:color="auto"/>
            </w:tcBorders>
          </w:tcPr>
          <w:p w:rsidR="00605B26" w:rsidRPr="006522A0" w:rsidRDefault="00605B26" w:rsidP="00EB1778">
            <w:pPr>
              <w:pStyle w:val="ConsPlusCell"/>
              <w:rPr>
                <w:sz w:val="18"/>
                <w:szCs w:val="18"/>
              </w:rPr>
            </w:pPr>
            <w:r w:rsidRPr="006522A0">
              <w:rPr>
                <w:sz w:val="18"/>
                <w:szCs w:val="18"/>
              </w:rPr>
              <w:t>Отдел жилищно-коммунального хозяйства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605B26" w:rsidRPr="006522A0" w:rsidRDefault="00605B26" w:rsidP="00EB1778">
            <w:pPr>
              <w:pStyle w:val="ConsPlusCell"/>
              <w:jc w:val="center"/>
              <w:rPr>
                <w:sz w:val="18"/>
                <w:szCs w:val="18"/>
              </w:rPr>
            </w:pPr>
            <w:r w:rsidRPr="006522A0">
              <w:rPr>
                <w:sz w:val="18"/>
                <w:szCs w:val="18"/>
              </w:rPr>
              <w:t>2014</w:t>
            </w:r>
          </w:p>
        </w:tc>
        <w:tc>
          <w:tcPr>
            <w:tcW w:w="853" w:type="dxa"/>
            <w:tcBorders>
              <w:top w:val="single" w:sz="4" w:space="0" w:color="auto"/>
              <w:left w:val="single" w:sz="4" w:space="0" w:color="auto"/>
              <w:bottom w:val="single" w:sz="4" w:space="0" w:color="auto"/>
              <w:right w:val="single" w:sz="4" w:space="0" w:color="auto"/>
            </w:tcBorders>
          </w:tcPr>
          <w:p w:rsidR="00605B26" w:rsidRPr="006522A0" w:rsidRDefault="00605B26" w:rsidP="00EB1778">
            <w:pPr>
              <w:jc w:val="both"/>
              <w:rPr>
                <w:rFonts w:ascii="Times New Roman" w:hAnsi="Times New Roman" w:cs="Times New Roman"/>
                <w:sz w:val="18"/>
                <w:szCs w:val="18"/>
              </w:rPr>
            </w:pPr>
            <w:r w:rsidRPr="006522A0">
              <w:rPr>
                <w:rFonts w:ascii="Times New Roman" w:hAnsi="Times New Roman" w:cs="Times New Roman"/>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605B26" w:rsidRPr="006522A0" w:rsidRDefault="00605B26" w:rsidP="00EB1778">
            <w:pPr>
              <w:autoSpaceDE w:val="0"/>
              <w:autoSpaceDN w:val="0"/>
              <w:adjustRightInd w:val="0"/>
              <w:spacing w:after="0" w:line="240" w:lineRule="auto"/>
              <w:jc w:val="both"/>
              <w:rPr>
                <w:rFonts w:ascii="Times New Roman" w:hAnsi="Times New Roman" w:cs="Times New Roman"/>
                <w:sz w:val="18"/>
                <w:szCs w:val="18"/>
              </w:rPr>
            </w:pPr>
            <w:r w:rsidRPr="006522A0">
              <w:rPr>
                <w:rFonts w:ascii="Times New Roman" w:hAnsi="Times New Roman" w:cs="Times New Roman"/>
                <w:sz w:val="18"/>
                <w:szCs w:val="18"/>
              </w:rPr>
              <w:t>Обеспечение населения лесо (пило) материалами поставщиками, работающими по договорам</w:t>
            </w:r>
          </w:p>
        </w:tc>
        <w:tc>
          <w:tcPr>
            <w:tcW w:w="1134" w:type="dxa"/>
            <w:tcBorders>
              <w:top w:val="single" w:sz="4" w:space="0" w:color="auto"/>
              <w:left w:val="single" w:sz="4" w:space="0" w:color="auto"/>
              <w:bottom w:val="single" w:sz="4" w:space="0" w:color="auto"/>
              <w:right w:val="single" w:sz="4" w:space="0" w:color="auto"/>
            </w:tcBorders>
          </w:tcPr>
          <w:p w:rsidR="00605B26" w:rsidRPr="006522A0" w:rsidRDefault="00605B26" w:rsidP="00EB1778">
            <w:pPr>
              <w:autoSpaceDE w:val="0"/>
              <w:autoSpaceDN w:val="0"/>
              <w:adjustRightInd w:val="0"/>
              <w:spacing w:after="0" w:line="240" w:lineRule="auto"/>
              <w:rPr>
                <w:rFonts w:ascii="Times New Roman" w:hAnsi="Times New Roman" w:cs="Times New Roman"/>
                <w:sz w:val="18"/>
                <w:szCs w:val="18"/>
              </w:rPr>
            </w:pPr>
            <w:r w:rsidRPr="006522A0">
              <w:rPr>
                <w:rFonts w:ascii="Times New Roman" w:hAnsi="Times New Roman" w:cs="Times New Roman"/>
                <w:sz w:val="18"/>
                <w:szCs w:val="18"/>
              </w:rPr>
              <w:t>Не обеспечение населения лесо (пило) материалами</w:t>
            </w:r>
          </w:p>
        </w:tc>
        <w:tc>
          <w:tcPr>
            <w:tcW w:w="1843" w:type="dxa"/>
            <w:tcBorders>
              <w:top w:val="single" w:sz="4" w:space="0" w:color="auto"/>
              <w:left w:val="single" w:sz="4" w:space="0" w:color="auto"/>
              <w:bottom w:val="single" w:sz="4" w:space="0" w:color="auto"/>
              <w:right w:val="single" w:sz="4" w:space="0" w:color="auto"/>
            </w:tcBorders>
          </w:tcPr>
          <w:p w:rsidR="00605B26" w:rsidRPr="006522A0" w:rsidRDefault="00605B26" w:rsidP="00EB1778">
            <w:pPr>
              <w:autoSpaceDE w:val="0"/>
              <w:autoSpaceDN w:val="0"/>
              <w:adjustRightInd w:val="0"/>
              <w:spacing w:after="0" w:line="240" w:lineRule="auto"/>
              <w:rPr>
                <w:rFonts w:ascii="Times New Roman" w:hAnsi="Times New Roman" w:cs="Times New Roman"/>
                <w:sz w:val="18"/>
                <w:szCs w:val="18"/>
              </w:rPr>
            </w:pPr>
            <w:r w:rsidRPr="006522A0">
              <w:rPr>
                <w:rFonts w:ascii="Times New Roman" w:hAnsi="Times New Roman" w:cs="Times New Roman"/>
                <w:sz w:val="18"/>
                <w:szCs w:val="18"/>
              </w:rPr>
              <w:t>Доля объема лесо (пило) материалов, поставляемых населению от общей потребности</w:t>
            </w:r>
          </w:p>
        </w:tc>
      </w:tr>
      <w:tr w:rsidR="001C486D" w:rsidRPr="006522A0" w:rsidTr="005919FB">
        <w:trPr>
          <w:tblCellSpacing w:w="5" w:type="nil"/>
        </w:trPr>
        <w:tc>
          <w:tcPr>
            <w:tcW w:w="9781" w:type="dxa"/>
            <w:gridSpan w:val="8"/>
            <w:tcBorders>
              <w:top w:val="single" w:sz="4" w:space="0" w:color="auto"/>
              <w:left w:val="single" w:sz="4" w:space="0" w:color="auto"/>
              <w:bottom w:val="single" w:sz="4" w:space="0" w:color="auto"/>
              <w:right w:val="single" w:sz="4" w:space="0" w:color="auto"/>
            </w:tcBorders>
          </w:tcPr>
          <w:p w:rsidR="001C486D" w:rsidRPr="006522A0" w:rsidRDefault="001C486D" w:rsidP="00605B26">
            <w:pPr>
              <w:pStyle w:val="ConsPlusCell"/>
              <w:rPr>
                <w:b/>
                <w:sz w:val="18"/>
                <w:szCs w:val="18"/>
              </w:rPr>
            </w:pPr>
            <w:r w:rsidRPr="006522A0">
              <w:rPr>
                <w:b/>
                <w:sz w:val="18"/>
                <w:szCs w:val="18"/>
              </w:rPr>
              <w:t xml:space="preserve">Подпрограмма </w:t>
            </w:r>
            <w:r w:rsidR="00605B26">
              <w:rPr>
                <w:b/>
                <w:sz w:val="18"/>
                <w:szCs w:val="18"/>
              </w:rPr>
              <w:t>5</w:t>
            </w:r>
            <w:r w:rsidRPr="006522A0">
              <w:rPr>
                <w:b/>
                <w:sz w:val="18"/>
                <w:szCs w:val="18"/>
              </w:rPr>
              <w:t xml:space="preserve"> «Здоровое население МО МР «Печора»</w:t>
            </w:r>
          </w:p>
        </w:tc>
      </w:tr>
      <w:tr w:rsidR="001C486D" w:rsidRPr="006522A0" w:rsidTr="005919FB">
        <w:trPr>
          <w:tblCellSpacing w:w="5" w:type="nil"/>
        </w:trPr>
        <w:tc>
          <w:tcPr>
            <w:tcW w:w="9781" w:type="dxa"/>
            <w:gridSpan w:val="8"/>
            <w:tcBorders>
              <w:top w:val="single" w:sz="4" w:space="0" w:color="auto"/>
              <w:left w:val="single" w:sz="4" w:space="0" w:color="auto"/>
              <w:bottom w:val="single" w:sz="4" w:space="0" w:color="auto"/>
              <w:right w:val="single" w:sz="4" w:space="0" w:color="auto"/>
            </w:tcBorders>
          </w:tcPr>
          <w:p w:rsidR="001C486D" w:rsidRPr="006522A0" w:rsidRDefault="001C486D" w:rsidP="00420817">
            <w:pPr>
              <w:pStyle w:val="ConsPlusCell"/>
              <w:rPr>
                <w:b/>
                <w:sz w:val="18"/>
                <w:szCs w:val="18"/>
              </w:rPr>
            </w:pPr>
            <w:r w:rsidRPr="006522A0">
              <w:rPr>
                <w:b/>
                <w:sz w:val="18"/>
                <w:szCs w:val="18"/>
              </w:rPr>
              <w:t xml:space="preserve">Задача 1. </w:t>
            </w:r>
            <w:r w:rsidRPr="00DA29E1">
              <w:rPr>
                <w:sz w:val="18"/>
                <w:szCs w:val="18"/>
              </w:rPr>
              <w:t xml:space="preserve">Формирование </w:t>
            </w:r>
            <w:proofErr w:type="gramStart"/>
            <w:r w:rsidRPr="00DA29E1">
              <w:rPr>
                <w:sz w:val="18"/>
                <w:szCs w:val="18"/>
              </w:rPr>
              <w:t>культуры здорового образа жизни населения района</w:t>
            </w:r>
            <w:proofErr w:type="gramEnd"/>
          </w:p>
        </w:tc>
      </w:tr>
      <w:tr w:rsidR="00714B9D" w:rsidRPr="006522A0" w:rsidTr="006F3189">
        <w:trPr>
          <w:tblCellSpacing w:w="5" w:type="nil"/>
        </w:trPr>
        <w:tc>
          <w:tcPr>
            <w:tcW w:w="567" w:type="dxa"/>
            <w:tcBorders>
              <w:top w:val="single" w:sz="4" w:space="0" w:color="auto"/>
              <w:left w:val="single" w:sz="4" w:space="0" w:color="auto"/>
              <w:bottom w:val="single" w:sz="4" w:space="0" w:color="auto"/>
              <w:right w:val="single" w:sz="4" w:space="0" w:color="auto"/>
            </w:tcBorders>
          </w:tcPr>
          <w:p w:rsidR="00714B9D" w:rsidRPr="006522A0" w:rsidRDefault="00605B26" w:rsidP="00420817">
            <w:pPr>
              <w:pStyle w:val="ConsPlusCell"/>
              <w:jc w:val="center"/>
              <w:rPr>
                <w:sz w:val="18"/>
                <w:szCs w:val="18"/>
              </w:rPr>
            </w:pPr>
            <w:r>
              <w:rPr>
                <w:sz w:val="18"/>
                <w:szCs w:val="18"/>
              </w:rPr>
              <w:t>5</w:t>
            </w:r>
            <w:r w:rsidR="00714B9D" w:rsidRPr="006522A0">
              <w:rPr>
                <w:sz w:val="18"/>
                <w:szCs w:val="18"/>
              </w:rPr>
              <w:t>.1.1</w:t>
            </w:r>
          </w:p>
        </w:tc>
        <w:tc>
          <w:tcPr>
            <w:tcW w:w="1843" w:type="dxa"/>
            <w:tcBorders>
              <w:top w:val="single" w:sz="4" w:space="0" w:color="auto"/>
              <w:left w:val="single" w:sz="4" w:space="0" w:color="auto"/>
              <w:bottom w:val="single" w:sz="4" w:space="0" w:color="auto"/>
              <w:right w:val="single" w:sz="4" w:space="0" w:color="auto"/>
            </w:tcBorders>
          </w:tcPr>
          <w:p w:rsidR="00714B9D" w:rsidRPr="006522A0" w:rsidRDefault="00714B9D" w:rsidP="00CD0D73">
            <w:pPr>
              <w:pStyle w:val="ConsPlusCell"/>
              <w:rPr>
                <w:sz w:val="18"/>
                <w:szCs w:val="18"/>
              </w:rPr>
            </w:pPr>
            <w:r w:rsidRPr="006522A0">
              <w:rPr>
                <w:sz w:val="18"/>
                <w:szCs w:val="18"/>
              </w:rPr>
              <w:t xml:space="preserve">Основное мероприятие </w:t>
            </w:r>
            <w:r w:rsidR="00605B26">
              <w:rPr>
                <w:sz w:val="18"/>
                <w:szCs w:val="18"/>
              </w:rPr>
              <w:t>5</w:t>
            </w:r>
            <w:r w:rsidRPr="006522A0">
              <w:rPr>
                <w:sz w:val="18"/>
                <w:szCs w:val="18"/>
              </w:rPr>
              <w:t>.1.1 Содействие в проведении диспансеризации, вакцинации населения</w:t>
            </w:r>
          </w:p>
          <w:p w:rsidR="00714B9D" w:rsidRPr="006522A0" w:rsidRDefault="00714B9D" w:rsidP="000610BD">
            <w:pPr>
              <w:pStyle w:val="ConsPlusCell"/>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B86516" w:rsidRDefault="00B86516" w:rsidP="00B86516">
            <w:pPr>
              <w:jc w:val="center"/>
              <w:rPr>
                <w:rFonts w:ascii="Times New Roman" w:hAnsi="Times New Roman" w:cs="Times New Roman"/>
                <w:sz w:val="18"/>
                <w:szCs w:val="18"/>
              </w:rPr>
            </w:pPr>
            <w:r>
              <w:rPr>
                <w:rFonts w:ascii="Times New Roman" w:hAnsi="Times New Roman" w:cs="Times New Roman"/>
                <w:sz w:val="18"/>
                <w:szCs w:val="18"/>
              </w:rPr>
              <w:t xml:space="preserve">Управление образованияМР «Печора»; </w:t>
            </w:r>
          </w:p>
          <w:p w:rsidR="00714B9D" w:rsidRPr="00B86516" w:rsidRDefault="00B86516" w:rsidP="00B86516">
            <w:pPr>
              <w:jc w:val="center"/>
              <w:rPr>
                <w:rFonts w:ascii="Times New Roman" w:hAnsi="Times New Roman" w:cs="Times New Roman"/>
                <w:sz w:val="18"/>
                <w:szCs w:val="18"/>
              </w:rPr>
            </w:pPr>
            <w:r>
              <w:rPr>
                <w:rFonts w:ascii="Times New Roman" w:hAnsi="Times New Roman" w:cs="Times New Roman"/>
                <w:sz w:val="18"/>
                <w:szCs w:val="18"/>
              </w:rPr>
              <w:t xml:space="preserve">Управление культуры </w:t>
            </w:r>
            <w:r w:rsidR="00205F80">
              <w:rPr>
                <w:rFonts w:ascii="Times New Roman" w:hAnsi="Times New Roman" w:cs="Times New Roman"/>
                <w:sz w:val="18"/>
                <w:szCs w:val="18"/>
              </w:rPr>
              <w:t xml:space="preserve"> и туризма </w:t>
            </w:r>
            <w:r>
              <w:rPr>
                <w:rFonts w:ascii="Times New Roman" w:hAnsi="Times New Roman" w:cs="Times New Roman"/>
                <w:sz w:val="18"/>
                <w:szCs w:val="18"/>
              </w:rPr>
              <w:t xml:space="preserve">МР «Печора»; </w:t>
            </w:r>
            <w:r w:rsidR="00714B9D" w:rsidRPr="0010566F">
              <w:rPr>
                <w:rFonts w:ascii="Times New Roman" w:hAnsi="Times New Roman" w:cs="Times New Roman"/>
                <w:sz w:val="18"/>
                <w:szCs w:val="18"/>
              </w:rPr>
              <w:t>Ведущий эксперт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714B9D" w:rsidRPr="006522A0" w:rsidRDefault="00714B9D" w:rsidP="006E7FEB">
            <w:pPr>
              <w:pStyle w:val="ConsPlusCell"/>
              <w:jc w:val="center"/>
              <w:rPr>
                <w:sz w:val="18"/>
                <w:szCs w:val="18"/>
              </w:rPr>
            </w:pPr>
            <w:r w:rsidRPr="006522A0">
              <w:rPr>
                <w:sz w:val="18"/>
                <w:szCs w:val="18"/>
              </w:rPr>
              <w:t>2015</w:t>
            </w:r>
          </w:p>
        </w:tc>
        <w:tc>
          <w:tcPr>
            <w:tcW w:w="853" w:type="dxa"/>
            <w:tcBorders>
              <w:top w:val="single" w:sz="4" w:space="0" w:color="auto"/>
              <w:left w:val="single" w:sz="4" w:space="0" w:color="auto"/>
              <w:bottom w:val="single" w:sz="4" w:space="0" w:color="auto"/>
              <w:right w:val="single" w:sz="4" w:space="0" w:color="auto"/>
            </w:tcBorders>
          </w:tcPr>
          <w:p w:rsidR="00714B9D" w:rsidRPr="006522A0" w:rsidRDefault="00714B9D" w:rsidP="006E7FEB">
            <w:pPr>
              <w:jc w:val="both"/>
              <w:rPr>
                <w:rFonts w:ascii="Times New Roman" w:hAnsi="Times New Roman" w:cs="Times New Roman"/>
                <w:sz w:val="18"/>
                <w:szCs w:val="18"/>
              </w:rPr>
            </w:pPr>
            <w:r w:rsidRPr="006522A0">
              <w:rPr>
                <w:rFonts w:ascii="Times New Roman" w:hAnsi="Times New Roman" w:cs="Times New Roman"/>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714B9D" w:rsidRPr="006522A0" w:rsidRDefault="003A2FE6" w:rsidP="003A2FE6">
            <w:pPr>
              <w:jc w:val="center"/>
              <w:rPr>
                <w:rFonts w:ascii="Times New Roman" w:hAnsi="Times New Roman" w:cs="Times New Roman"/>
                <w:sz w:val="18"/>
                <w:szCs w:val="18"/>
              </w:rPr>
            </w:pPr>
            <w:r>
              <w:rPr>
                <w:rFonts w:ascii="Times New Roman" w:hAnsi="Times New Roman" w:cs="Times New Roman"/>
                <w:sz w:val="18"/>
                <w:szCs w:val="18"/>
              </w:rPr>
              <w:t>создание</w:t>
            </w:r>
            <w:r w:rsidRPr="003A2FE6">
              <w:rPr>
                <w:rFonts w:ascii="Times New Roman" w:hAnsi="Times New Roman" w:cs="Times New Roman"/>
                <w:sz w:val="18"/>
                <w:szCs w:val="18"/>
              </w:rPr>
              <w:t xml:space="preserve"> услови</w:t>
            </w:r>
            <w:r>
              <w:rPr>
                <w:rFonts w:ascii="Times New Roman" w:hAnsi="Times New Roman" w:cs="Times New Roman"/>
                <w:sz w:val="18"/>
                <w:szCs w:val="18"/>
              </w:rPr>
              <w:t>й</w:t>
            </w:r>
            <w:r w:rsidRPr="003A2FE6">
              <w:rPr>
                <w:rFonts w:ascii="Times New Roman" w:hAnsi="Times New Roman" w:cs="Times New Roman"/>
                <w:sz w:val="18"/>
                <w:szCs w:val="18"/>
              </w:rPr>
              <w:t xml:space="preserve"> для улучшения состояния здоровья населения муниципального района «Печора»;</w:t>
            </w:r>
          </w:p>
        </w:tc>
        <w:tc>
          <w:tcPr>
            <w:tcW w:w="1134" w:type="dxa"/>
            <w:tcBorders>
              <w:top w:val="single" w:sz="4" w:space="0" w:color="auto"/>
              <w:left w:val="single" w:sz="4" w:space="0" w:color="auto"/>
              <w:bottom w:val="single" w:sz="4" w:space="0" w:color="auto"/>
              <w:right w:val="single" w:sz="4" w:space="0" w:color="auto"/>
            </w:tcBorders>
          </w:tcPr>
          <w:p w:rsidR="00714B9D" w:rsidRPr="006522A0" w:rsidRDefault="00293980" w:rsidP="00293980">
            <w:pPr>
              <w:pStyle w:val="ConsPlusCell"/>
              <w:jc w:val="center"/>
              <w:rPr>
                <w:sz w:val="18"/>
                <w:szCs w:val="18"/>
              </w:rPr>
            </w:pPr>
            <w:r>
              <w:rPr>
                <w:sz w:val="18"/>
                <w:szCs w:val="18"/>
              </w:rPr>
              <w:t xml:space="preserve">ухудшение условий состояния населения </w:t>
            </w:r>
            <w:r w:rsidRPr="003A2FE6">
              <w:rPr>
                <w:sz w:val="18"/>
                <w:szCs w:val="18"/>
              </w:rPr>
              <w:t>муниципального района «Печора»;</w:t>
            </w:r>
          </w:p>
        </w:tc>
        <w:tc>
          <w:tcPr>
            <w:tcW w:w="1843" w:type="dxa"/>
            <w:tcBorders>
              <w:top w:val="single" w:sz="4" w:space="0" w:color="auto"/>
              <w:left w:val="single" w:sz="4" w:space="0" w:color="auto"/>
              <w:bottom w:val="single" w:sz="4" w:space="0" w:color="auto"/>
              <w:right w:val="single" w:sz="4" w:space="0" w:color="auto"/>
            </w:tcBorders>
          </w:tcPr>
          <w:p w:rsidR="00714B9D" w:rsidRPr="006522A0" w:rsidRDefault="00714B9D" w:rsidP="00BC3038">
            <w:pPr>
              <w:widowControl w:val="0"/>
              <w:spacing w:after="0" w:line="240" w:lineRule="auto"/>
              <w:rPr>
                <w:rFonts w:ascii="Times New Roman" w:hAnsi="Times New Roman" w:cs="Times New Roman"/>
                <w:color w:val="000000" w:themeColor="text1"/>
                <w:sz w:val="18"/>
                <w:szCs w:val="18"/>
              </w:rPr>
            </w:pPr>
            <w:r w:rsidRPr="006522A0">
              <w:rPr>
                <w:rFonts w:ascii="Times New Roman" w:hAnsi="Times New Roman" w:cs="Times New Roman"/>
                <w:color w:val="000000" w:themeColor="text1"/>
                <w:sz w:val="18"/>
                <w:szCs w:val="18"/>
              </w:rPr>
              <w:t>Смертность от болезней системы кровообращения;</w:t>
            </w:r>
          </w:p>
          <w:p w:rsidR="00714B9D" w:rsidRPr="006522A0" w:rsidRDefault="00714B9D" w:rsidP="00BC3038">
            <w:pPr>
              <w:widowControl w:val="0"/>
              <w:spacing w:after="0" w:line="240" w:lineRule="auto"/>
              <w:rPr>
                <w:rFonts w:ascii="Times New Roman" w:hAnsi="Times New Roman" w:cs="Times New Roman"/>
                <w:color w:val="000000" w:themeColor="text1"/>
                <w:sz w:val="18"/>
                <w:szCs w:val="18"/>
              </w:rPr>
            </w:pPr>
          </w:p>
          <w:p w:rsidR="00714B9D" w:rsidRPr="006522A0" w:rsidRDefault="00714B9D" w:rsidP="00BC3038">
            <w:pPr>
              <w:widowControl w:val="0"/>
              <w:spacing w:after="0" w:line="240" w:lineRule="auto"/>
              <w:rPr>
                <w:rFonts w:ascii="Times New Roman" w:hAnsi="Times New Roman" w:cs="Times New Roman"/>
                <w:color w:val="000000" w:themeColor="text1"/>
                <w:sz w:val="18"/>
                <w:szCs w:val="18"/>
              </w:rPr>
            </w:pPr>
            <w:r w:rsidRPr="006522A0">
              <w:rPr>
                <w:rFonts w:ascii="Times New Roman" w:hAnsi="Times New Roman" w:cs="Times New Roman"/>
                <w:color w:val="000000" w:themeColor="text1"/>
                <w:sz w:val="18"/>
                <w:szCs w:val="18"/>
              </w:rPr>
              <w:t xml:space="preserve">Смертность от новообразований (в том числе </w:t>
            </w:r>
            <w:proofErr w:type="gramStart"/>
            <w:r w:rsidRPr="006522A0">
              <w:rPr>
                <w:rFonts w:ascii="Times New Roman" w:hAnsi="Times New Roman" w:cs="Times New Roman"/>
                <w:color w:val="000000" w:themeColor="text1"/>
                <w:sz w:val="18"/>
                <w:szCs w:val="18"/>
              </w:rPr>
              <w:t>от</w:t>
            </w:r>
            <w:proofErr w:type="gramEnd"/>
            <w:r w:rsidRPr="006522A0">
              <w:rPr>
                <w:rFonts w:ascii="Times New Roman" w:hAnsi="Times New Roman" w:cs="Times New Roman"/>
                <w:color w:val="000000" w:themeColor="text1"/>
                <w:sz w:val="18"/>
                <w:szCs w:val="18"/>
              </w:rPr>
              <w:t xml:space="preserve"> злокачественных);</w:t>
            </w:r>
          </w:p>
          <w:p w:rsidR="00714B9D" w:rsidRPr="006522A0" w:rsidRDefault="00714B9D" w:rsidP="00BC3038">
            <w:pPr>
              <w:widowControl w:val="0"/>
              <w:spacing w:after="0" w:line="240" w:lineRule="auto"/>
              <w:rPr>
                <w:rFonts w:ascii="Times New Roman" w:hAnsi="Times New Roman" w:cs="Times New Roman"/>
                <w:color w:val="000000" w:themeColor="text1"/>
                <w:sz w:val="18"/>
                <w:szCs w:val="18"/>
              </w:rPr>
            </w:pPr>
          </w:p>
          <w:p w:rsidR="00714B9D" w:rsidRPr="006522A0" w:rsidRDefault="00714B9D" w:rsidP="00BC3038">
            <w:pPr>
              <w:widowControl w:val="0"/>
              <w:spacing w:after="0" w:line="240" w:lineRule="auto"/>
              <w:rPr>
                <w:rFonts w:ascii="Times New Roman" w:hAnsi="Times New Roman" w:cs="Times New Roman"/>
                <w:color w:val="000000" w:themeColor="text1"/>
                <w:sz w:val="18"/>
                <w:szCs w:val="18"/>
              </w:rPr>
            </w:pPr>
            <w:r w:rsidRPr="006522A0">
              <w:rPr>
                <w:rFonts w:ascii="Times New Roman" w:hAnsi="Times New Roman" w:cs="Times New Roman"/>
                <w:color w:val="000000" w:themeColor="text1"/>
                <w:sz w:val="18"/>
                <w:szCs w:val="18"/>
              </w:rPr>
              <w:t>Смертность от туберкулеза</w:t>
            </w:r>
          </w:p>
        </w:tc>
      </w:tr>
      <w:tr w:rsidR="00493C5C" w:rsidRPr="006522A0" w:rsidTr="006F3189">
        <w:trPr>
          <w:tblCellSpacing w:w="5" w:type="nil"/>
        </w:trPr>
        <w:tc>
          <w:tcPr>
            <w:tcW w:w="567" w:type="dxa"/>
            <w:tcBorders>
              <w:top w:val="single" w:sz="4" w:space="0" w:color="auto"/>
              <w:left w:val="single" w:sz="4" w:space="0" w:color="auto"/>
              <w:bottom w:val="single" w:sz="4" w:space="0" w:color="auto"/>
              <w:right w:val="single" w:sz="4" w:space="0" w:color="auto"/>
            </w:tcBorders>
          </w:tcPr>
          <w:p w:rsidR="00493C5C" w:rsidRPr="006522A0" w:rsidRDefault="00493C5C" w:rsidP="00420817">
            <w:pPr>
              <w:pStyle w:val="ConsPlusCell"/>
              <w:jc w:val="center"/>
              <w:rPr>
                <w:sz w:val="18"/>
                <w:szCs w:val="18"/>
              </w:rPr>
            </w:pPr>
            <w:r>
              <w:rPr>
                <w:sz w:val="18"/>
                <w:szCs w:val="18"/>
              </w:rPr>
              <w:t>5</w:t>
            </w:r>
            <w:r w:rsidRPr="006522A0">
              <w:rPr>
                <w:sz w:val="18"/>
                <w:szCs w:val="18"/>
              </w:rPr>
              <w:t>.1.2</w:t>
            </w:r>
          </w:p>
        </w:tc>
        <w:tc>
          <w:tcPr>
            <w:tcW w:w="1843" w:type="dxa"/>
            <w:tcBorders>
              <w:top w:val="single" w:sz="4" w:space="0" w:color="auto"/>
              <w:left w:val="single" w:sz="4" w:space="0" w:color="auto"/>
              <w:bottom w:val="single" w:sz="4" w:space="0" w:color="auto"/>
              <w:right w:val="single" w:sz="4" w:space="0" w:color="auto"/>
            </w:tcBorders>
          </w:tcPr>
          <w:p w:rsidR="00493C5C" w:rsidRPr="006522A0" w:rsidRDefault="00493C5C" w:rsidP="002458AB">
            <w:pPr>
              <w:pStyle w:val="ConsPlusCell"/>
              <w:rPr>
                <w:sz w:val="18"/>
                <w:szCs w:val="18"/>
              </w:rPr>
            </w:pPr>
            <w:r w:rsidRPr="006522A0">
              <w:rPr>
                <w:sz w:val="18"/>
                <w:szCs w:val="18"/>
              </w:rPr>
              <w:t xml:space="preserve">Основное мероприятие </w:t>
            </w:r>
            <w:r>
              <w:rPr>
                <w:sz w:val="18"/>
                <w:szCs w:val="18"/>
              </w:rPr>
              <w:t>5</w:t>
            </w:r>
            <w:r w:rsidRPr="006522A0">
              <w:rPr>
                <w:sz w:val="18"/>
                <w:szCs w:val="18"/>
              </w:rPr>
              <w:t>.1.2 Проведение политики по ограничению употребления табака, алкоголя и психоактивных веществ</w:t>
            </w:r>
          </w:p>
          <w:p w:rsidR="00493C5C" w:rsidRPr="006522A0" w:rsidRDefault="00493C5C" w:rsidP="00CD0D73">
            <w:pPr>
              <w:pStyle w:val="ConsPlusCell"/>
              <w:rPr>
                <w:sz w:val="18"/>
                <w:szCs w:val="18"/>
              </w:rPr>
            </w:pPr>
          </w:p>
        </w:tc>
        <w:tc>
          <w:tcPr>
            <w:tcW w:w="1134" w:type="dxa"/>
            <w:tcBorders>
              <w:top w:val="single" w:sz="4" w:space="0" w:color="auto"/>
              <w:left w:val="single" w:sz="4" w:space="0" w:color="auto"/>
              <w:bottom w:val="single" w:sz="4" w:space="0" w:color="auto"/>
              <w:right w:val="single" w:sz="4" w:space="0" w:color="auto"/>
            </w:tcBorders>
          </w:tcPr>
          <w:p w:rsidR="00493C5C" w:rsidRDefault="00493C5C" w:rsidP="00146038">
            <w:pPr>
              <w:jc w:val="center"/>
              <w:rPr>
                <w:rFonts w:ascii="Times New Roman" w:hAnsi="Times New Roman" w:cs="Times New Roman"/>
                <w:sz w:val="18"/>
                <w:szCs w:val="18"/>
              </w:rPr>
            </w:pPr>
            <w:r>
              <w:rPr>
                <w:rFonts w:ascii="Times New Roman" w:hAnsi="Times New Roman" w:cs="Times New Roman"/>
                <w:sz w:val="18"/>
                <w:szCs w:val="18"/>
              </w:rPr>
              <w:t xml:space="preserve">Управление образованияМР «Печора»; </w:t>
            </w:r>
          </w:p>
          <w:p w:rsidR="00493C5C" w:rsidRPr="00B86516" w:rsidRDefault="00493C5C" w:rsidP="00146038">
            <w:pPr>
              <w:jc w:val="center"/>
              <w:rPr>
                <w:rFonts w:ascii="Times New Roman" w:hAnsi="Times New Roman" w:cs="Times New Roman"/>
                <w:sz w:val="18"/>
                <w:szCs w:val="18"/>
              </w:rPr>
            </w:pPr>
            <w:r>
              <w:rPr>
                <w:rFonts w:ascii="Times New Roman" w:hAnsi="Times New Roman" w:cs="Times New Roman"/>
                <w:sz w:val="18"/>
                <w:szCs w:val="18"/>
              </w:rPr>
              <w:t>Управление культуры</w:t>
            </w:r>
            <w:r w:rsidR="00205F80">
              <w:rPr>
                <w:rFonts w:ascii="Times New Roman" w:hAnsi="Times New Roman" w:cs="Times New Roman"/>
                <w:sz w:val="18"/>
                <w:szCs w:val="18"/>
              </w:rPr>
              <w:t xml:space="preserve"> и туризма </w:t>
            </w:r>
            <w:r>
              <w:rPr>
                <w:rFonts w:ascii="Times New Roman" w:hAnsi="Times New Roman" w:cs="Times New Roman"/>
                <w:sz w:val="18"/>
                <w:szCs w:val="18"/>
              </w:rPr>
              <w:t xml:space="preserve"> МР «Печора»; </w:t>
            </w:r>
            <w:r w:rsidRPr="0010566F">
              <w:rPr>
                <w:rFonts w:ascii="Times New Roman" w:hAnsi="Times New Roman" w:cs="Times New Roman"/>
                <w:sz w:val="18"/>
                <w:szCs w:val="18"/>
              </w:rPr>
              <w:t>Ведущий эксперт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493C5C" w:rsidRPr="006522A0" w:rsidRDefault="00493C5C" w:rsidP="006E7FEB">
            <w:pPr>
              <w:pStyle w:val="ConsPlusCell"/>
              <w:jc w:val="center"/>
              <w:rPr>
                <w:sz w:val="18"/>
                <w:szCs w:val="18"/>
              </w:rPr>
            </w:pPr>
            <w:r w:rsidRPr="006522A0">
              <w:rPr>
                <w:sz w:val="18"/>
                <w:szCs w:val="18"/>
              </w:rPr>
              <w:t>2015</w:t>
            </w:r>
          </w:p>
        </w:tc>
        <w:tc>
          <w:tcPr>
            <w:tcW w:w="853" w:type="dxa"/>
            <w:tcBorders>
              <w:top w:val="single" w:sz="4" w:space="0" w:color="auto"/>
              <w:left w:val="single" w:sz="4" w:space="0" w:color="auto"/>
              <w:bottom w:val="single" w:sz="4" w:space="0" w:color="auto"/>
              <w:right w:val="single" w:sz="4" w:space="0" w:color="auto"/>
            </w:tcBorders>
          </w:tcPr>
          <w:p w:rsidR="00493C5C" w:rsidRPr="006522A0" w:rsidRDefault="00493C5C" w:rsidP="006E7FEB">
            <w:pPr>
              <w:jc w:val="both"/>
              <w:rPr>
                <w:rFonts w:ascii="Times New Roman" w:hAnsi="Times New Roman" w:cs="Times New Roman"/>
                <w:sz w:val="18"/>
                <w:szCs w:val="18"/>
              </w:rPr>
            </w:pPr>
            <w:r w:rsidRPr="006522A0">
              <w:rPr>
                <w:rFonts w:ascii="Times New Roman" w:hAnsi="Times New Roman" w:cs="Times New Roman"/>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493C5C" w:rsidRPr="006522A0" w:rsidRDefault="00293980" w:rsidP="00293980">
            <w:pPr>
              <w:jc w:val="center"/>
              <w:rPr>
                <w:rFonts w:ascii="Times New Roman" w:hAnsi="Times New Roman" w:cs="Times New Roman"/>
                <w:sz w:val="18"/>
                <w:szCs w:val="18"/>
              </w:rPr>
            </w:pPr>
            <w:r w:rsidRPr="00293980">
              <w:rPr>
                <w:rFonts w:ascii="Times New Roman" w:hAnsi="Times New Roman" w:cs="Times New Roman"/>
                <w:sz w:val="18"/>
                <w:szCs w:val="18"/>
              </w:rPr>
              <w:t>создание условий для улучшения состояния здоровья населения муниципального района «Печора»;</w:t>
            </w:r>
          </w:p>
        </w:tc>
        <w:tc>
          <w:tcPr>
            <w:tcW w:w="1134" w:type="dxa"/>
            <w:tcBorders>
              <w:top w:val="single" w:sz="4" w:space="0" w:color="auto"/>
              <w:left w:val="single" w:sz="4" w:space="0" w:color="auto"/>
              <w:bottom w:val="single" w:sz="4" w:space="0" w:color="auto"/>
              <w:right w:val="single" w:sz="4" w:space="0" w:color="auto"/>
            </w:tcBorders>
          </w:tcPr>
          <w:p w:rsidR="00493C5C" w:rsidRPr="006522A0" w:rsidRDefault="00293980" w:rsidP="00293980">
            <w:pPr>
              <w:pStyle w:val="ConsPlusCell"/>
              <w:jc w:val="center"/>
              <w:rPr>
                <w:sz w:val="18"/>
                <w:szCs w:val="18"/>
              </w:rPr>
            </w:pPr>
            <w:r w:rsidRPr="00293980">
              <w:rPr>
                <w:sz w:val="18"/>
                <w:szCs w:val="18"/>
              </w:rPr>
              <w:t>ухудшение условий состояния населения муниципального района «Печора»;</w:t>
            </w:r>
          </w:p>
        </w:tc>
        <w:tc>
          <w:tcPr>
            <w:tcW w:w="1843" w:type="dxa"/>
            <w:tcBorders>
              <w:top w:val="single" w:sz="4" w:space="0" w:color="auto"/>
              <w:left w:val="single" w:sz="4" w:space="0" w:color="auto"/>
              <w:bottom w:val="single" w:sz="4" w:space="0" w:color="auto"/>
              <w:right w:val="single" w:sz="4" w:space="0" w:color="auto"/>
            </w:tcBorders>
          </w:tcPr>
          <w:p w:rsidR="00493C5C" w:rsidRPr="006522A0" w:rsidRDefault="00493C5C" w:rsidP="005066F0">
            <w:pPr>
              <w:widowControl w:val="0"/>
              <w:spacing w:after="0" w:line="240" w:lineRule="auto"/>
              <w:rPr>
                <w:rFonts w:ascii="Times New Roman" w:hAnsi="Times New Roman" w:cs="Times New Roman"/>
                <w:color w:val="000000" w:themeColor="text1"/>
                <w:sz w:val="18"/>
                <w:szCs w:val="18"/>
              </w:rPr>
            </w:pPr>
          </w:p>
          <w:p w:rsidR="00493C5C" w:rsidRPr="006522A0" w:rsidRDefault="00493C5C" w:rsidP="0075191C">
            <w:pPr>
              <w:widowControl w:val="0"/>
              <w:spacing w:after="0" w:line="240" w:lineRule="auto"/>
              <w:rPr>
                <w:rFonts w:ascii="Times New Roman" w:hAnsi="Times New Roman" w:cs="Times New Roman"/>
                <w:color w:val="000000" w:themeColor="text1"/>
                <w:sz w:val="18"/>
                <w:szCs w:val="18"/>
              </w:rPr>
            </w:pPr>
            <w:r w:rsidRPr="0064708C">
              <w:rPr>
                <w:rFonts w:ascii="Times New Roman" w:hAnsi="Times New Roman" w:cs="Times New Roman"/>
                <w:color w:val="000000" w:themeColor="text1"/>
                <w:sz w:val="18"/>
                <w:szCs w:val="18"/>
              </w:rPr>
              <w:t xml:space="preserve">Коэффициент смертности </w:t>
            </w:r>
          </w:p>
        </w:tc>
      </w:tr>
      <w:tr w:rsidR="00493C5C" w:rsidRPr="006522A0" w:rsidTr="00605B26">
        <w:trPr>
          <w:trHeight w:val="280"/>
          <w:tblCellSpacing w:w="5" w:type="nil"/>
        </w:trPr>
        <w:tc>
          <w:tcPr>
            <w:tcW w:w="9781" w:type="dxa"/>
            <w:gridSpan w:val="8"/>
            <w:tcBorders>
              <w:top w:val="single" w:sz="4" w:space="0" w:color="auto"/>
              <w:left w:val="single" w:sz="4" w:space="0" w:color="auto"/>
              <w:bottom w:val="single" w:sz="4" w:space="0" w:color="auto"/>
              <w:right w:val="single" w:sz="4" w:space="0" w:color="auto"/>
            </w:tcBorders>
          </w:tcPr>
          <w:p w:rsidR="00493C5C" w:rsidRPr="006522A0" w:rsidRDefault="00493C5C" w:rsidP="00605B26">
            <w:pPr>
              <w:spacing w:after="0" w:line="240" w:lineRule="auto"/>
              <w:rPr>
                <w:rFonts w:ascii="Times New Roman" w:hAnsi="Times New Roman" w:cs="Times New Roman"/>
                <w:sz w:val="18"/>
                <w:szCs w:val="18"/>
              </w:rPr>
            </w:pPr>
            <w:r w:rsidRPr="006522A0">
              <w:rPr>
                <w:rFonts w:ascii="Times New Roman" w:hAnsi="Times New Roman" w:cs="Times New Roman"/>
                <w:b/>
                <w:sz w:val="18"/>
                <w:szCs w:val="18"/>
              </w:rPr>
              <w:t xml:space="preserve">Задача 2.  </w:t>
            </w:r>
            <w:r w:rsidRPr="00DA29E1">
              <w:rPr>
                <w:rFonts w:ascii="Times New Roman" w:hAnsi="Times New Roman" w:cs="Times New Roman"/>
                <w:sz w:val="18"/>
                <w:szCs w:val="18"/>
              </w:rPr>
              <w:t>Привлечение и закрепление медицинских кадров</w:t>
            </w:r>
          </w:p>
        </w:tc>
      </w:tr>
      <w:tr w:rsidR="00493C5C" w:rsidRPr="006522A0" w:rsidTr="00227D18">
        <w:trPr>
          <w:trHeight w:val="512"/>
          <w:tblCellSpacing w:w="5" w:type="nil"/>
        </w:trPr>
        <w:tc>
          <w:tcPr>
            <w:tcW w:w="567" w:type="dxa"/>
            <w:tcBorders>
              <w:top w:val="single" w:sz="4" w:space="0" w:color="auto"/>
              <w:left w:val="single" w:sz="4" w:space="0" w:color="auto"/>
              <w:bottom w:val="single" w:sz="4" w:space="0" w:color="auto"/>
              <w:right w:val="single" w:sz="4" w:space="0" w:color="auto"/>
            </w:tcBorders>
          </w:tcPr>
          <w:p w:rsidR="00493C5C" w:rsidRPr="006522A0" w:rsidRDefault="00493C5C" w:rsidP="00605B26">
            <w:pPr>
              <w:pStyle w:val="ConsPlusCell"/>
              <w:jc w:val="center"/>
              <w:rPr>
                <w:sz w:val="18"/>
                <w:szCs w:val="18"/>
              </w:rPr>
            </w:pPr>
            <w:r>
              <w:rPr>
                <w:sz w:val="18"/>
                <w:szCs w:val="18"/>
              </w:rPr>
              <w:t>5</w:t>
            </w:r>
            <w:r w:rsidRPr="006522A0">
              <w:rPr>
                <w:sz w:val="18"/>
                <w:szCs w:val="18"/>
              </w:rPr>
              <w:t>.</w:t>
            </w:r>
            <w:r>
              <w:rPr>
                <w:sz w:val="18"/>
                <w:szCs w:val="18"/>
              </w:rPr>
              <w:t>2</w:t>
            </w:r>
            <w:r w:rsidRPr="006522A0">
              <w:rPr>
                <w:sz w:val="18"/>
                <w:szCs w:val="18"/>
              </w:rPr>
              <w:t>.3</w:t>
            </w:r>
          </w:p>
        </w:tc>
        <w:tc>
          <w:tcPr>
            <w:tcW w:w="1843" w:type="dxa"/>
            <w:tcBorders>
              <w:top w:val="single" w:sz="4" w:space="0" w:color="auto"/>
              <w:left w:val="single" w:sz="4" w:space="0" w:color="auto"/>
              <w:bottom w:val="single" w:sz="4" w:space="0" w:color="auto"/>
              <w:right w:val="single" w:sz="4" w:space="0" w:color="auto"/>
            </w:tcBorders>
          </w:tcPr>
          <w:p w:rsidR="00493C5C" w:rsidRPr="006522A0" w:rsidRDefault="00493C5C" w:rsidP="00AE210D">
            <w:pPr>
              <w:pStyle w:val="ConsPlusCell"/>
              <w:rPr>
                <w:sz w:val="18"/>
                <w:szCs w:val="18"/>
              </w:rPr>
            </w:pPr>
            <w:r w:rsidRPr="006522A0">
              <w:rPr>
                <w:sz w:val="18"/>
                <w:szCs w:val="18"/>
              </w:rPr>
              <w:t xml:space="preserve">Основное мероприятие </w:t>
            </w:r>
            <w:r>
              <w:rPr>
                <w:sz w:val="18"/>
                <w:szCs w:val="18"/>
              </w:rPr>
              <w:t>5</w:t>
            </w:r>
            <w:r w:rsidRPr="006522A0">
              <w:rPr>
                <w:sz w:val="18"/>
                <w:szCs w:val="18"/>
              </w:rPr>
              <w:t>.</w:t>
            </w:r>
            <w:r>
              <w:rPr>
                <w:sz w:val="18"/>
                <w:szCs w:val="18"/>
              </w:rPr>
              <w:t>2</w:t>
            </w:r>
            <w:r w:rsidRPr="006522A0">
              <w:rPr>
                <w:sz w:val="18"/>
                <w:szCs w:val="18"/>
              </w:rPr>
              <w:t xml:space="preserve">.3 </w:t>
            </w:r>
            <w:r w:rsidR="00AE210D">
              <w:rPr>
                <w:sz w:val="18"/>
                <w:szCs w:val="18"/>
              </w:rPr>
              <w:t xml:space="preserve">Содействие  в </w:t>
            </w:r>
            <w:r w:rsidR="00AE210D">
              <w:rPr>
                <w:sz w:val="18"/>
                <w:szCs w:val="18"/>
              </w:rPr>
              <w:lastRenderedPageBreak/>
              <w:t xml:space="preserve">проведении </w:t>
            </w:r>
            <w:r w:rsidRPr="006522A0">
              <w:rPr>
                <w:sz w:val="18"/>
                <w:szCs w:val="18"/>
              </w:rPr>
              <w:t xml:space="preserve">профориентационной работы среди </w:t>
            </w:r>
            <w:r>
              <w:rPr>
                <w:sz w:val="18"/>
                <w:szCs w:val="18"/>
              </w:rPr>
              <w:t>молодежи</w:t>
            </w:r>
          </w:p>
        </w:tc>
        <w:tc>
          <w:tcPr>
            <w:tcW w:w="1134" w:type="dxa"/>
            <w:tcBorders>
              <w:top w:val="single" w:sz="4" w:space="0" w:color="auto"/>
              <w:left w:val="single" w:sz="4" w:space="0" w:color="auto"/>
              <w:bottom w:val="single" w:sz="4" w:space="0" w:color="auto"/>
              <w:right w:val="single" w:sz="4" w:space="0" w:color="auto"/>
            </w:tcBorders>
          </w:tcPr>
          <w:p w:rsidR="00493C5C" w:rsidRPr="006522A0" w:rsidRDefault="00AE210D" w:rsidP="00AE210D">
            <w:pPr>
              <w:jc w:val="center"/>
              <w:rPr>
                <w:rFonts w:ascii="Times New Roman" w:hAnsi="Times New Roman" w:cs="Times New Roman"/>
                <w:sz w:val="18"/>
                <w:szCs w:val="18"/>
              </w:rPr>
            </w:pPr>
            <w:r>
              <w:rPr>
                <w:rFonts w:ascii="Times New Roman" w:hAnsi="Times New Roman" w:cs="Times New Roman"/>
                <w:sz w:val="18"/>
                <w:szCs w:val="18"/>
              </w:rPr>
              <w:lastRenderedPageBreak/>
              <w:t xml:space="preserve">Управление образованияМР </w:t>
            </w:r>
            <w:r>
              <w:rPr>
                <w:rFonts w:ascii="Times New Roman" w:hAnsi="Times New Roman" w:cs="Times New Roman"/>
                <w:sz w:val="18"/>
                <w:szCs w:val="18"/>
              </w:rPr>
              <w:lastRenderedPageBreak/>
              <w:t xml:space="preserve">«Печора»; Управление культуры и туризма  МР «Печора»; </w:t>
            </w:r>
            <w:r w:rsidRPr="0010566F">
              <w:rPr>
                <w:rFonts w:ascii="Times New Roman" w:hAnsi="Times New Roman" w:cs="Times New Roman"/>
                <w:sz w:val="18"/>
                <w:szCs w:val="18"/>
              </w:rPr>
              <w:t>Ведущий эксперт администрации МР «Печора»</w:t>
            </w:r>
          </w:p>
        </w:tc>
        <w:tc>
          <w:tcPr>
            <w:tcW w:w="851" w:type="dxa"/>
            <w:tcBorders>
              <w:top w:val="single" w:sz="4" w:space="0" w:color="auto"/>
              <w:left w:val="single" w:sz="4" w:space="0" w:color="auto"/>
              <w:bottom w:val="single" w:sz="4" w:space="0" w:color="auto"/>
              <w:right w:val="single" w:sz="4" w:space="0" w:color="auto"/>
            </w:tcBorders>
          </w:tcPr>
          <w:p w:rsidR="00493C5C" w:rsidRPr="006522A0" w:rsidRDefault="00493C5C" w:rsidP="00605B26">
            <w:pPr>
              <w:pStyle w:val="ConsPlusCell"/>
              <w:jc w:val="center"/>
              <w:rPr>
                <w:sz w:val="18"/>
                <w:szCs w:val="18"/>
              </w:rPr>
            </w:pPr>
            <w:r w:rsidRPr="006522A0">
              <w:rPr>
                <w:sz w:val="18"/>
                <w:szCs w:val="18"/>
              </w:rPr>
              <w:lastRenderedPageBreak/>
              <w:t>2015</w:t>
            </w:r>
          </w:p>
        </w:tc>
        <w:tc>
          <w:tcPr>
            <w:tcW w:w="853" w:type="dxa"/>
            <w:tcBorders>
              <w:top w:val="single" w:sz="4" w:space="0" w:color="auto"/>
              <w:left w:val="single" w:sz="4" w:space="0" w:color="auto"/>
              <w:bottom w:val="single" w:sz="4" w:space="0" w:color="auto"/>
              <w:right w:val="single" w:sz="4" w:space="0" w:color="auto"/>
            </w:tcBorders>
          </w:tcPr>
          <w:p w:rsidR="00493C5C" w:rsidRPr="006522A0" w:rsidRDefault="00493C5C" w:rsidP="00227D18">
            <w:pPr>
              <w:spacing w:after="0" w:line="240" w:lineRule="auto"/>
              <w:jc w:val="both"/>
              <w:rPr>
                <w:rFonts w:ascii="Times New Roman" w:hAnsi="Times New Roman" w:cs="Times New Roman"/>
                <w:sz w:val="18"/>
                <w:szCs w:val="18"/>
              </w:rPr>
            </w:pPr>
            <w:r w:rsidRPr="006522A0">
              <w:rPr>
                <w:rFonts w:ascii="Times New Roman" w:hAnsi="Times New Roman" w:cs="Times New Roman"/>
                <w:sz w:val="18"/>
                <w:szCs w:val="18"/>
              </w:rPr>
              <w:t>2020</w:t>
            </w:r>
          </w:p>
        </w:tc>
        <w:tc>
          <w:tcPr>
            <w:tcW w:w="1556" w:type="dxa"/>
            <w:tcBorders>
              <w:top w:val="single" w:sz="4" w:space="0" w:color="auto"/>
              <w:left w:val="single" w:sz="4" w:space="0" w:color="auto"/>
              <w:bottom w:val="single" w:sz="4" w:space="0" w:color="auto"/>
              <w:right w:val="single" w:sz="4" w:space="0" w:color="auto"/>
            </w:tcBorders>
          </w:tcPr>
          <w:p w:rsidR="00493C5C" w:rsidRPr="006522A0" w:rsidRDefault="00493C5C" w:rsidP="00227D18">
            <w:pPr>
              <w:spacing w:after="0" w:line="240" w:lineRule="auto"/>
              <w:jc w:val="both"/>
              <w:rPr>
                <w:rFonts w:ascii="Times New Roman" w:hAnsi="Times New Roman" w:cs="Times New Roman"/>
                <w:sz w:val="18"/>
                <w:szCs w:val="18"/>
              </w:rPr>
            </w:pPr>
            <w:r w:rsidRPr="006522A0">
              <w:rPr>
                <w:rFonts w:ascii="Times New Roman" w:hAnsi="Times New Roman" w:cs="Times New Roman"/>
                <w:sz w:val="18"/>
                <w:szCs w:val="18"/>
              </w:rPr>
              <w:t xml:space="preserve">Привлечение для работы в учреждения </w:t>
            </w:r>
            <w:r w:rsidRPr="006522A0">
              <w:rPr>
                <w:rFonts w:ascii="Times New Roman" w:hAnsi="Times New Roman" w:cs="Times New Roman"/>
                <w:sz w:val="18"/>
                <w:szCs w:val="18"/>
              </w:rPr>
              <w:lastRenderedPageBreak/>
              <w:t xml:space="preserve">здравоохранения молодых специалистов </w:t>
            </w:r>
          </w:p>
        </w:tc>
        <w:tc>
          <w:tcPr>
            <w:tcW w:w="1134" w:type="dxa"/>
            <w:tcBorders>
              <w:top w:val="single" w:sz="4" w:space="0" w:color="auto"/>
              <w:left w:val="single" w:sz="4" w:space="0" w:color="auto"/>
              <w:bottom w:val="single" w:sz="4" w:space="0" w:color="auto"/>
              <w:right w:val="single" w:sz="4" w:space="0" w:color="auto"/>
            </w:tcBorders>
          </w:tcPr>
          <w:p w:rsidR="00493C5C" w:rsidRPr="006522A0" w:rsidRDefault="00493C5C" w:rsidP="00227D18">
            <w:pPr>
              <w:pStyle w:val="ConsPlusCell"/>
              <w:rPr>
                <w:sz w:val="18"/>
                <w:szCs w:val="18"/>
              </w:rPr>
            </w:pPr>
            <w:r w:rsidRPr="006522A0">
              <w:rPr>
                <w:sz w:val="18"/>
                <w:szCs w:val="18"/>
              </w:rPr>
              <w:lastRenderedPageBreak/>
              <w:t>Нехватка врачей</w:t>
            </w:r>
          </w:p>
        </w:tc>
        <w:tc>
          <w:tcPr>
            <w:tcW w:w="1843" w:type="dxa"/>
            <w:tcBorders>
              <w:top w:val="single" w:sz="4" w:space="0" w:color="auto"/>
              <w:left w:val="single" w:sz="4" w:space="0" w:color="auto"/>
              <w:bottom w:val="single" w:sz="4" w:space="0" w:color="auto"/>
              <w:right w:val="single" w:sz="4" w:space="0" w:color="auto"/>
            </w:tcBorders>
          </w:tcPr>
          <w:p w:rsidR="00493C5C" w:rsidRPr="006522A0" w:rsidRDefault="00493C5C" w:rsidP="00227D18">
            <w:pPr>
              <w:pStyle w:val="ConsPlusCell"/>
              <w:rPr>
                <w:sz w:val="18"/>
                <w:szCs w:val="18"/>
              </w:rPr>
            </w:pPr>
            <w:r w:rsidRPr="006522A0">
              <w:rPr>
                <w:color w:val="000000" w:themeColor="text1"/>
                <w:sz w:val="18"/>
                <w:szCs w:val="18"/>
              </w:rPr>
              <w:t>Обеспеченность врачами</w:t>
            </w:r>
          </w:p>
        </w:tc>
      </w:tr>
    </w:tbl>
    <w:p w:rsidR="00CE0F64" w:rsidRDefault="00CE0F64" w:rsidP="00A003EE">
      <w:pPr>
        <w:spacing w:after="0"/>
        <w:jc w:val="right"/>
        <w:rPr>
          <w:rFonts w:ascii="Times New Roman" w:hAnsi="Times New Roman" w:cs="Times New Roman"/>
          <w:sz w:val="26"/>
          <w:szCs w:val="26"/>
        </w:rPr>
        <w:sectPr w:rsidR="00CE0F64" w:rsidSect="006522A0">
          <w:pgSz w:w="11906" w:h="16838"/>
          <w:pgMar w:top="851" w:right="850" w:bottom="1134" w:left="1701" w:header="709" w:footer="709" w:gutter="0"/>
          <w:cols w:space="708"/>
          <w:docGrid w:linePitch="360"/>
        </w:sectPr>
      </w:pPr>
    </w:p>
    <w:p w:rsidR="00DD4F9D" w:rsidRDefault="009214BD" w:rsidP="00A003EE">
      <w:pPr>
        <w:spacing w:after="0"/>
        <w:jc w:val="right"/>
        <w:rPr>
          <w:rFonts w:ascii="Times New Roman" w:hAnsi="Times New Roman" w:cs="Times New Roman"/>
          <w:sz w:val="26"/>
          <w:szCs w:val="26"/>
        </w:rPr>
      </w:pPr>
      <w:r>
        <w:rPr>
          <w:rFonts w:ascii="Times New Roman" w:hAnsi="Times New Roman" w:cs="Times New Roman"/>
          <w:sz w:val="26"/>
          <w:szCs w:val="26"/>
        </w:rPr>
        <w:lastRenderedPageBreak/>
        <w:t xml:space="preserve">Приложение </w:t>
      </w:r>
      <w:r w:rsidR="008D5545">
        <w:rPr>
          <w:rFonts w:ascii="Times New Roman" w:hAnsi="Times New Roman" w:cs="Times New Roman"/>
          <w:sz w:val="26"/>
          <w:szCs w:val="26"/>
        </w:rPr>
        <w:t>5</w:t>
      </w:r>
    </w:p>
    <w:p w:rsidR="000B32F4" w:rsidRDefault="00DD4F9D" w:rsidP="00A003EE">
      <w:pPr>
        <w:spacing w:after="0"/>
        <w:jc w:val="right"/>
        <w:rPr>
          <w:rFonts w:ascii="Times New Roman" w:hAnsi="Times New Roman" w:cs="Times New Roman"/>
          <w:sz w:val="26"/>
          <w:szCs w:val="26"/>
        </w:rPr>
      </w:pPr>
      <w:r>
        <w:rPr>
          <w:rFonts w:ascii="Times New Roman" w:hAnsi="Times New Roman" w:cs="Times New Roman"/>
          <w:sz w:val="26"/>
          <w:szCs w:val="26"/>
        </w:rPr>
        <w:t xml:space="preserve">к вносимым изменениям </w:t>
      </w:r>
    </w:p>
    <w:p w:rsidR="00DD4F9D" w:rsidRDefault="00DD4F9D" w:rsidP="00A003EE">
      <w:pPr>
        <w:spacing w:after="0"/>
        <w:jc w:val="right"/>
        <w:rPr>
          <w:rFonts w:ascii="Times New Roman" w:hAnsi="Times New Roman" w:cs="Times New Roman"/>
          <w:sz w:val="26"/>
          <w:szCs w:val="26"/>
        </w:rPr>
      </w:pPr>
    </w:p>
    <w:p w:rsidR="00ED485F" w:rsidRDefault="00ED485F" w:rsidP="00A003EE">
      <w:pPr>
        <w:tabs>
          <w:tab w:val="left" w:pos="8014"/>
        </w:tabs>
        <w:spacing w:after="0"/>
        <w:jc w:val="right"/>
        <w:rPr>
          <w:rFonts w:ascii="Times New Roman" w:hAnsi="Times New Roman" w:cs="Times New Roman"/>
          <w:sz w:val="26"/>
          <w:szCs w:val="26"/>
        </w:rPr>
      </w:pPr>
      <w:r>
        <w:rPr>
          <w:rFonts w:ascii="Times New Roman" w:hAnsi="Times New Roman" w:cs="Times New Roman"/>
          <w:sz w:val="26"/>
          <w:szCs w:val="26"/>
        </w:rPr>
        <w:t xml:space="preserve">Приложение 3 к муниципальной программе </w:t>
      </w:r>
    </w:p>
    <w:p w:rsidR="00ED485F" w:rsidRPr="00A003EE" w:rsidRDefault="00ED485F" w:rsidP="00A003EE">
      <w:pPr>
        <w:tabs>
          <w:tab w:val="left" w:pos="8014"/>
        </w:tabs>
        <w:spacing w:after="0"/>
        <w:jc w:val="right"/>
        <w:rPr>
          <w:rFonts w:ascii="Times New Roman" w:hAnsi="Times New Roman" w:cs="Times New Roman"/>
          <w:sz w:val="26"/>
          <w:szCs w:val="26"/>
        </w:rPr>
      </w:pPr>
      <w:r w:rsidRPr="00F97E36">
        <w:rPr>
          <w:rFonts w:ascii="Times New Roman" w:hAnsi="Times New Roman" w:cs="Times New Roman"/>
          <w:sz w:val="26"/>
          <w:szCs w:val="26"/>
        </w:rPr>
        <w:t>«Социальное развитие МО МР «Печора»</w:t>
      </w:r>
    </w:p>
    <w:p w:rsidR="00DD4F9D" w:rsidRDefault="00DD4F9D" w:rsidP="003C5073">
      <w:pPr>
        <w:widowControl w:val="0"/>
        <w:overflowPunct w:val="0"/>
        <w:autoSpaceDE w:val="0"/>
        <w:autoSpaceDN w:val="0"/>
        <w:adjustRightInd w:val="0"/>
        <w:spacing w:after="0" w:line="240" w:lineRule="auto"/>
        <w:jc w:val="center"/>
        <w:rPr>
          <w:rFonts w:ascii="Times New Roman" w:eastAsia="Batang" w:hAnsi="Times New Roman" w:cs="Times New Roman"/>
          <w:b/>
          <w:sz w:val="24"/>
          <w:szCs w:val="24"/>
          <w:lang w:eastAsia="ru-RU"/>
        </w:rPr>
      </w:pPr>
    </w:p>
    <w:p w:rsidR="003C5073" w:rsidRPr="003C5073" w:rsidRDefault="003C5073" w:rsidP="003C5073">
      <w:pPr>
        <w:widowControl w:val="0"/>
        <w:overflowPunct w:val="0"/>
        <w:autoSpaceDE w:val="0"/>
        <w:autoSpaceDN w:val="0"/>
        <w:adjustRightInd w:val="0"/>
        <w:spacing w:after="0" w:line="240" w:lineRule="auto"/>
        <w:jc w:val="center"/>
        <w:rPr>
          <w:rFonts w:ascii="Times New Roman" w:eastAsia="Batang" w:hAnsi="Times New Roman" w:cs="Times New Roman"/>
          <w:b/>
          <w:sz w:val="24"/>
          <w:szCs w:val="24"/>
          <w:lang w:eastAsia="ru-RU"/>
        </w:rPr>
      </w:pPr>
      <w:r w:rsidRPr="003C5073">
        <w:rPr>
          <w:rFonts w:ascii="Times New Roman" w:eastAsia="Batang" w:hAnsi="Times New Roman" w:cs="Times New Roman"/>
          <w:b/>
          <w:sz w:val="24"/>
          <w:szCs w:val="24"/>
          <w:lang w:eastAsia="ru-RU"/>
        </w:rPr>
        <w:t>Перечень</w:t>
      </w:r>
    </w:p>
    <w:p w:rsidR="003C5073" w:rsidRPr="003C5073" w:rsidRDefault="003C5073" w:rsidP="003C5073">
      <w:pPr>
        <w:widowControl w:val="0"/>
        <w:overflowPunct w:val="0"/>
        <w:autoSpaceDE w:val="0"/>
        <w:autoSpaceDN w:val="0"/>
        <w:adjustRightInd w:val="0"/>
        <w:spacing w:after="0" w:line="240" w:lineRule="auto"/>
        <w:jc w:val="center"/>
        <w:rPr>
          <w:rFonts w:ascii="Times New Roman" w:eastAsia="Batang" w:hAnsi="Times New Roman" w:cs="Times New Roman"/>
          <w:b/>
          <w:sz w:val="24"/>
          <w:szCs w:val="24"/>
          <w:lang w:eastAsia="ru-RU"/>
        </w:rPr>
      </w:pPr>
      <w:r w:rsidRPr="003C5073">
        <w:rPr>
          <w:rFonts w:ascii="Times New Roman" w:eastAsia="Batang" w:hAnsi="Times New Roman" w:cs="Times New Roman"/>
          <w:b/>
          <w:sz w:val="24"/>
          <w:szCs w:val="24"/>
          <w:lang w:eastAsia="ru-RU"/>
        </w:rPr>
        <w:t>целевых показателей (индикаторов) муниципальной программы «Социальное развитие МО МР «Печора»,</w:t>
      </w:r>
    </w:p>
    <w:p w:rsidR="003C5073" w:rsidRPr="003C5073" w:rsidRDefault="003C5073" w:rsidP="003C5073">
      <w:pPr>
        <w:widowControl w:val="0"/>
        <w:overflowPunct w:val="0"/>
        <w:autoSpaceDE w:val="0"/>
        <w:autoSpaceDN w:val="0"/>
        <w:adjustRightInd w:val="0"/>
        <w:spacing w:after="0" w:line="240" w:lineRule="auto"/>
        <w:jc w:val="center"/>
        <w:rPr>
          <w:rFonts w:ascii="Times New Roman" w:eastAsia="Batang" w:hAnsi="Times New Roman" w:cs="Times New Roman"/>
          <w:b/>
          <w:sz w:val="24"/>
          <w:szCs w:val="24"/>
          <w:lang w:eastAsia="ru-RU"/>
        </w:rPr>
      </w:pPr>
      <w:r w:rsidRPr="003C5073">
        <w:rPr>
          <w:rFonts w:ascii="Times New Roman" w:eastAsia="Batang" w:hAnsi="Times New Roman" w:cs="Times New Roman"/>
          <w:b/>
          <w:sz w:val="24"/>
          <w:szCs w:val="24"/>
          <w:lang w:eastAsia="ru-RU"/>
        </w:rPr>
        <w:t>подпрограмм муниципальной программы и их значения</w:t>
      </w:r>
    </w:p>
    <w:p w:rsidR="003C5073" w:rsidRPr="003C5073" w:rsidRDefault="003C5073" w:rsidP="003C5073">
      <w:pPr>
        <w:widowControl w:val="0"/>
        <w:overflowPunct w:val="0"/>
        <w:autoSpaceDE w:val="0"/>
        <w:autoSpaceDN w:val="0"/>
        <w:adjustRightInd w:val="0"/>
        <w:spacing w:after="0" w:line="240" w:lineRule="auto"/>
        <w:jc w:val="center"/>
        <w:rPr>
          <w:rFonts w:ascii="Times New Roman" w:eastAsia="Batang" w:hAnsi="Times New Roman" w:cs="Times New Roman"/>
          <w:sz w:val="24"/>
          <w:szCs w:val="24"/>
          <w:lang w:eastAsia="ru-RU"/>
        </w:rPr>
      </w:pPr>
    </w:p>
    <w:tbl>
      <w:tblPr>
        <w:tblW w:w="9639" w:type="dxa"/>
        <w:tblCellSpacing w:w="5" w:type="nil"/>
        <w:tblInd w:w="75" w:type="dxa"/>
        <w:tblLayout w:type="fixed"/>
        <w:tblCellMar>
          <w:left w:w="75" w:type="dxa"/>
          <w:right w:w="75" w:type="dxa"/>
        </w:tblCellMar>
        <w:tblLook w:val="0000" w:firstRow="0" w:lastRow="0" w:firstColumn="0" w:lastColumn="0" w:noHBand="0" w:noVBand="0"/>
      </w:tblPr>
      <w:tblGrid>
        <w:gridCol w:w="426"/>
        <w:gridCol w:w="44"/>
        <w:gridCol w:w="1657"/>
        <w:gridCol w:w="850"/>
        <w:gridCol w:w="740"/>
        <w:gridCol w:w="740"/>
        <w:gridCol w:w="740"/>
        <w:gridCol w:w="740"/>
        <w:gridCol w:w="741"/>
        <w:gridCol w:w="740"/>
        <w:gridCol w:w="740"/>
        <w:gridCol w:w="740"/>
        <w:gridCol w:w="741"/>
      </w:tblGrid>
      <w:tr w:rsidR="006250AE" w:rsidRPr="003C5073" w:rsidTr="004276C5">
        <w:trPr>
          <w:trHeight w:val="187"/>
          <w:tblHeader/>
          <w:tblCellSpacing w:w="5" w:type="nil"/>
        </w:trPr>
        <w:tc>
          <w:tcPr>
            <w:tcW w:w="426" w:type="dxa"/>
            <w:vMerge w:val="restart"/>
            <w:tcBorders>
              <w:top w:val="single" w:sz="4" w:space="0" w:color="auto"/>
              <w:left w:val="single" w:sz="4" w:space="0" w:color="auto"/>
              <w:bottom w:val="single" w:sz="4" w:space="0" w:color="auto"/>
              <w:right w:val="single" w:sz="4" w:space="0" w:color="auto"/>
            </w:tcBorders>
            <w:vAlign w:val="center"/>
          </w:tcPr>
          <w:p w:rsidR="006250AE" w:rsidRPr="00413205" w:rsidRDefault="006250A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 xml:space="preserve">N </w:t>
            </w:r>
            <w:r w:rsidRPr="00413205">
              <w:rPr>
                <w:rFonts w:ascii="Times New Roman" w:eastAsia="Times New Roman" w:hAnsi="Times New Roman" w:cs="Times New Roman"/>
                <w:sz w:val="18"/>
                <w:szCs w:val="18"/>
                <w:lang w:eastAsia="ru-RU"/>
              </w:rPr>
              <w:br/>
            </w:r>
            <w:proofErr w:type="gramStart"/>
            <w:r w:rsidRPr="00413205">
              <w:rPr>
                <w:rFonts w:ascii="Times New Roman" w:eastAsia="Times New Roman" w:hAnsi="Times New Roman" w:cs="Times New Roman"/>
                <w:sz w:val="18"/>
                <w:szCs w:val="18"/>
                <w:lang w:eastAsia="ru-RU"/>
              </w:rPr>
              <w:t>п</w:t>
            </w:r>
            <w:proofErr w:type="gramEnd"/>
            <w:r w:rsidRPr="00413205">
              <w:rPr>
                <w:rFonts w:ascii="Times New Roman" w:eastAsia="Times New Roman" w:hAnsi="Times New Roman" w:cs="Times New Roman"/>
                <w:sz w:val="18"/>
                <w:szCs w:val="18"/>
                <w:lang w:eastAsia="ru-RU"/>
              </w:rPr>
              <w:t>/п</w:t>
            </w:r>
          </w:p>
        </w:tc>
        <w:tc>
          <w:tcPr>
            <w:tcW w:w="1701" w:type="dxa"/>
            <w:gridSpan w:val="2"/>
            <w:vMerge w:val="restart"/>
            <w:tcBorders>
              <w:top w:val="single" w:sz="4" w:space="0" w:color="auto"/>
              <w:left w:val="single" w:sz="4" w:space="0" w:color="auto"/>
              <w:bottom w:val="single" w:sz="4" w:space="0" w:color="auto"/>
              <w:right w:val="single" w:sz="4" w:space="0" w:color="auto"/>
            </w:tcBorders>
            <w:vAlign w:val="center"/>
          </w:tcPr>
          <w:p w:rsidR="006250AE" w:rsidRPr="00413205" w:rsidRDefault="006250A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 xml:space="preserve">Наименование </w:t>
            </w:r>
            <w:r w:rsidRPr="00413205">
              <w:rPr>
                <w:rFonts w:ascii="Times New Roman" w:eastAsia="Times New Roman" w:hAnsi="Times New Roman" w:cs="Times New Roman"/>
                <w:sz w:val="18"/>
                <w:szCs w:val="18"/>
                <w:lang w:eastAsia="ru-RU"/>
              </w:rPr>
              <w:br/>
              <w:t xml:space="preserve"> показателя  </w:t>
            </w:r>
            <w:r w:rsidRPr="00413205">
              <w:rPr>
                <w:rFonts w:ascii="Times New Roman" w:eastAsia="Times New Roman" w:hAnsi="Times New Roman" w:cs="Times New Roman"/>
                <w:sz w:val="18"/>
                <w:szCs w:val="18"/>
                <w:lang w:eastAsia="ru-RU"/>
              </w:rPr>
              <w:br/>
              <w:t xml:space="preserve"> (индикатора)</w:t>
            </w:r>
          </w:p>
        </w:tc>
        <w:tc>
          <w:tcPr>
            <w:tcW w:w="850" w:type="dxa"/>
            <w:vMerge w:val="restart"/>
            <w:tcBorders>
              <w:top w:val="single" w:sz="4" w:space="0" w:color="auto"/>
              <w:left w:val="single" w:sz="4" w:space="0" w:color="auto"/>
              <w:bottom w:val="single" w:sz="4" w:space="0" w:color="auto"/>
              <w:right w:val="single" w:sz="4" w:space="0" w:color="auto"/>
            </w:tcBorders>
            <w:vAlign w:val="center"/>
          </w:tcPr>
          <w:p w:rsidR="006250AE" w:rsidRPr="00413205" w:rsidRDefault="006250A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 xml:space="preserve">Ед.   </w:t>
            </w:r>
            <w:r w:rsidRPr="00413205">
              <w:rPr>
                <w:rFonts w:ascii="Times New Roman" w:eastAsia="Times New Roman" w:hAnsi="Times New Roman" w:cs="Times New Roman"/>
                <w:sz w:val="18"/>
                <w:szCs w:val="18"/>
                <w:lang w:eastAsia="ru-RU"/>
              </w:rPr>
              <w:br/>
              <w:t>измерения</w:t>
            </w:r>
          </w:p>
        </w:tc>
        <w:tc>
          <w:tcPr>
            <w:tcW w:w="6662" w:type="dxa"/>
            <w:gridSpan w:val="9"/>
            <w:tcBorders>
              <w:top w:val="single" w:sz="4" w:space="0" w:color="auto"/>
              <w:left w:val="single" w:sz="4" w:space="0" w:color="auto"/>
              <w:bottom w:val="single" w:sz="4" w:space="0" w:color="auto"/>
              <w:right w:val="single" w:sz="4" w:space="0" w:color="auto"/>
            </w:tcBorders>
            <w:vAlign w:val="center"/>
          </w:tcPr>
          <w:p w:rsidR="006250AE" w:rsidRPr="003C5073" w:rsidRDefault="006250AE" w:rsidP="003C5073">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413205">
              <w:rPr>
                <w:rFonts w:ascii="Times New Roman" w:eastAsia="Times New Roman" w:hAnsi="Times New Roman" w:cs="Times New Roman"/>
                <w:sz w:val="18"/>
                <w:szCs w:val="18"/>
                <w:lang w:eastAsia="ru-RU"/>
              </w:rPr>
              <w:t>Значения показателей</w:t>
            </w:r>
          </w:p>
        </w:tc>
      </w:tr>
      <w:tr w:rsidR="003C5073" w:rsidRPr="003C5073" w:rsidTr="004276C5">
        <w:trPr>
          <w:trHeight w:val="540"/>
          <w:tblHeader/>
          <w:tblCellSpacing w:w="5" w:type="nil"/>
        </w:trPr>
        <w:tc>
          <w:tcPr>
            <w:tcW w:w="426" w:type="dxa"/>
            <w:vMerge/>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1701" w:type="dxa"/>
            <w:gridSpan w:val="2"/>
            <w:vMerge/>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850" w:type="dxa"/>
            <w:vMerge/>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2012</w:t>
            </w:r>
            <w:r w:rsidRPr="00413205">
              <w:rPr>
                <w:rFonts w:ascii="Times New Roman" w:eastAsia="Times New Roman" w:hAnsi="Times New Roman" w:cs="Times New Roman"/>
                <w:sz w:val="18"/>
                <w:szCs w:val="18"/>
                <w:lang w:eastAsia="ru-RU"/>
              </w:rPr>
              <w:br/>
              <w:t>год</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2013</w:t>
            </w:r>
            <w:r w:rsidRPr="00413205">
              <w:rPr>
                <w:rFonts w:ascii="Times New Roman" w:eastAsia="Times New Roman" w:hAnsi="Times New Roman" w:cs="Times New Roman"/>
                <w:sz w:val="18"/>
                <w:szCs w:val="18"/>
                <w:lang w:eastAsia="ru-RU"/>
              </w:rPr>
              <w:br/>
              <w:t>год</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2014</w:t>
            </w:r>
            <w:r w:rsidRPr="00413205">
              <w:rPr>
                <w:rFonts w:ascii="Times New Roman" w:eastAsia="Times New Roman" w:hAnsi="Times New Roman" w:cs="Times New Roman"/>
                <w:sz w:val="18"/>
                <w:szCs w:val="18"/>
                <w:lang w:eastAsia="ru-RU"/>
              </w:rPr>
              <w:br/>
              <w:t>год</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 xml:space="preserve">2015 </w:t>
            </w:r>
          </w:p>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год</w:t>
            </w:r>
          </w:p>
        </w:tc>
        <w:tc>
          <w:tcPr>
            <w:tcW w:w="741"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2016</w:t>
            </w:r>
          </w:p>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год</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2017</w:t>
            </w:r>
          </w:p>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 xml:space="preserve"> год</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 xml:space="preserve">2018 </w:t>
            </w:r>
          </w:p>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год</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 xml:space="preserve">2019 </w:t>
            </w:r>
          </w:p>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год</w:t>
            </w:r>
          </w:p>
        </w:tc>
        <w:tc>
          <w:tcPr>
            <w:tcW w:w="741" w:type="dxa"/>
            <w:tcBorders>
              <w:left w:val="single" w:sz="4" w:space="0" w:color="auto"/>
              <w:bottom w:val="single" w:sz="4" w:space="0" w:color="auto"/>
              <w:right w:val="single" w:sz="4" w:space="0" w:color="auto"/>
            </w:tcBorders>
            <w:vAlign w:val="center"/>
          </w:tcPr>
          <w:p w:rsidR="003C5073" w:rsidRPr="003C5073"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3C5073">
              <w:rPr>
                <w:rFonts w:ascii="Times New Roman" w:eastAsia="Times New Roman" w:hAnsi="Times New Roman" w:cs="Times New Roman"/>
                <w:sz w:val="16"/>
                <w:szCs w:val="16"/>
                <w:lang w:eastAsia="ru-RU"/>
              </w:rPr>
              <w:t>2020</w:t>
            </w:r>
          </w:p>
          <w:p w:rsidR="003C5073" w:rsidRPr="003C5073"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3C5073">
              <w:rPr>
                <w:rFonts w:ascii="Times New Roman" w:eastAsia="Times New Roman" w:hAnsi="Times New Roman" w:cs="Times New Roman"/>
                <w:sz w:val="16"/>
                <w:szCs w:val="16"/>
                <w:lang w:eastAsia="ru-RU"/>
              </w:rPr>
              <w:t xml:space="preserve"> год</w:t>
            </w:r>
          </w:p>
        </w:tc>
      </w:tr>
      <w:tr w:rsidR="003C5073" w:rsidRPr="003C5073" w:rsidTr="004276C5">
        <w:trPr>
          <w:tblHeader/>
          <w:tblCellSpacing w:w="5" w:type="nil"/>
        </w:trPr>
        <w:tc>
          <w:tcPr>
            <w:tcW w:w="426"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1</w:t>
            </w:r>
          </w:p>
        </w:tc>
        <w:tc>
          <w:tcPr>
            <w:tcW w:w="1701" w:type="dxa"/>
            <w:gridSpan w:val="2"/>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2</w:t>
            </w:r>
          </w:p>
        </w:tc>
        <w:tc>
          <w:tcPr>
            <w:tcW w:w="85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3</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4</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5</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6</w:t>
            </w:r>
          </w:p>
        </w:tc>
        <w:tc>
          <w:tcPr>
            <w:tcW w:w="740"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7</w:t>
            </w:r>
          </w:p>
        </w:tc>
        <w:tc>
          <w:tcPr>
            <w:tcW w:w="741" w:type="dxa"/>
            <w:tcBorders>
              <w:left w:val="single" w:sz="4" w:space="0" w:color="auto"/>
              <w:bottom w:val="single" w:sz="4" w:space="0" w:color="auto"/>
              <w:right w:val="single" w:sz="4" w:space="0" w:color="auto"/>
            </w:tcBorders>
            <w:vAlign w:val="center"/>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8</w:t>
            </w:r>
          </w:p>
        </w:tc>
        <w:tc>
          <w:tcPr>
            <w:tcW w:w="740" w:type="dxa"/>
            <w:tcBorders>
              <w:left w:val="single" w:sz="4" w:space="0" w:color="auto"/>
              <w:bottom w:val="single" w:sz="4" w:space="0" w:color="auto"/>
              <w:right w:val="single" w:sz="4" w:space="0" w:color="auto"/>
            </w:tcBorders>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9</w:t>
            </w:r>
          </w:p>
        </w:tc>
        <w:tc>
          <w:tcPr>
            <w:tcW w:w="740" w:type="dxa"/>
            <w:tcBorders>
              <w:left w:val="single" w:sz="4" w:space="0" w:color="auto"/>
              <w:bottom w:val="single" w:sz="4" w:space="0" w:color="auto"/>
              <w:right w:val="single" w:sz="4" w:space="0" w:color="auto"/>
            </w:tcBorders>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10</w:t>
            </w:r>
          </w:p>
        </w:tc>
        <w:tc>
          <w:tcPr>
            <w:tcW w:w="740" w:type="dxa"/>
            <w:tcBorders>
              <w:left w:val="single" w:sz="4" w:space="0" w:color="auto"/>
              <w:bottom w:val="single" w:sz="4" w:space="0" w:color="auto"/>
              <w:right w:val="single" w:sz="4" w:space="0" w:color="auto"/>
            </w:tcBorders>
          </w:tcPr>
          <w:p w:rsidR="003C5073" w:rsidRPr="00413205"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413205">
              <w:rPr>
                <w:rFonts w:ascii="Times New Roman" w:eastAsia="Times New Roman" w:hAnsi="Times New Roman" w:cs="Times New Roman"/>
                <w:sz w:val="18"/>
                <w:szCs w:val="18"/>
                <w:lang w:eastAsia="ru-RU"/>
              </w:rPr>
              <w:t>11</w:t>
            </w:r>
          </w:p>
        </w:tc>
        <w:tc>
          <w:tcPr>
            <w:tcW w:w="741" w:type="dxa"/>
            <w:tcBorders>
              <w:left w:val="single" w:sz="4" w:space="0" w:color="auto"/>
              <w:bottom w:val="single" w:sz="4" w:space="0" w:color="auto"/>
              <w:right w:val="single" w:sz="4" w:space="0" w:color="auto"/>
            </w:tcBorders>
          </w:tcPr>
          <w:p w:rsidR="003C5073" w:rsidRPr="003C5073"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6"/>
                <w:szCs w:val="16"/>
                <w:lang w:eastAsia="ru-RU"/>
              </w:rPr>
            </w:pPr>
            <w:r w:rsidRPr="003C5073">
              <w:rPr>
                <w:rFonts w:ascii="Times New Roman" w:eastAsia="Times New Roman" w:hAnsi="Times New Roman" w:cs="Times New Roman"/>
                <w:sz w:val="16"/>
                <w:szCs w:val="16"/>
                <w:lang w:eastAsia="ru-RU"/>
              </w:rPr>
              <w:t>12</w:t>
            </w:r>
          </w:p>
        </w:tc>
      </w:tr>
      <w:tr w:rsidR="003C5073" w:rsidRPr="003C5073" w:rsidTr="00EB1778">
        <w:trPr>
          <w:trHeight w:val="305"/>
          <w:tblCellSpacing w:w="5" w:type="nil"/>
        </w:trPr>
        <w:tc>
          <w:tcPr>
            <w:tcW w:w="9639" w:type="dxa"/>
            <w:gridSpan w:val="13"/>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Муниципальная программа «Социальное развитие МО МР «Печора»</w:t>
            </w:r>
          </w:p>
        </w:tc>
      </w:tr>
      <w:tr w:rsidR="003C5073" w:rsidRPr="003C5073" w:rsidTr="00CE0F64">
        <w:trPr>
          <w:trHeight w:val="347"/>
          <w:tblCellSpacing w:w="5" w:type="nil"/>
        </w:trPr>
        <w:tc>
          <w:tcPr>
            <w:tcW w:w="9639" w:type="dxa"/>
            <w:gridSpan w:val="13"/>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 xml:space="preserve">Цель: </w:t>
            </w:r>
            <w:r w:rsidR="00EB1778">
              <w:rPr>
                <w:rFonts w:ascii="Times New Roman" w:eastAsia="Times New Roman" w:hAnsi="Times New Roman" w:cs="Times New Roman"/>
                <w:b/>
                <w:sz w:val="18"/>
                <w:szCs w:val="18"/>
                <w:lang w:eastAsia="ru-RU"/>
              </w:rPr>
              <w:t>п</w:t>
            </w:r>
            <w:r w:rsidR="00EB1778" w:rsidRPr="00EB1778">
              <w:rPr>
                <w:rFonts w:ascii="Times New Roman" w:eastAsia="Times New Roman" w:hAnsi="Times New Roman" w:cs="Times New Roman"/>
                <w:b/>
                <w:sz w:val="18"/>
                <w:szCs w:val="18"/>
                <w:lang w:eastAsia="ru-RU"/>
              </w:rPr>
              <w:t>овышение социальной защищенности граждан муниципального района «Печора» и эффективное    использование    потенциала     социально ориентированных  некоммерческих  организаций  в  решении задач социально-экономического  развития  района</w:t>
            </w:r>
          </w:p>
        </w:tc>
      </w:tr>
      <w:tr w:rsidR="003C5073" w:rsidRPr="003C5073" w:rsidTr="006250AE">
        <w:trPr>
          <w:trHeight w:val="269"/>
          <w:tblCellSpacing w:w="5" w:type="nil"/>
        </w:trPr>
        <w:tc>
          <w:tcPr>
            <w:tcW w:w="426"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w:t>
            </w:r>
          </w:p>
        </w:tc>
        <w:tc>
          <w:tcPr>
            <w:tcW w:w="1701" w:type="dxa"/>
            <w:gridSpan w:val="2"/>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Уровень регистрируемой безработицы</w:t>
            </w:r>
          </w:p>
          <w:p w:rsidR="003C5073" w:rsidRPr="00EB1778" w:rsidRDefault="003C5073"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0" w:type="dxa"/>
            <w:tcBorders>
              <w:left w:val="single" w:sz="4" w:space="0" w:color="auto"/>
              <w:bottom w:val="single" w:sz="4" w:space="0" w:color="auto"/>
              <w:right w:val="single" w:sz="4" w:space="0" w:color="auto"/>
            </w:tcBorders>
          </w:tcPr>
          <w:p w:rsidR="003C5073" w:rsidRPr="00EB1778" w:rsidRDefault="00876A22"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1,6</w:t>
            </w:r>
          </w:p>
        </w:tc>
        <w:tc>
          <w:tcPr>
            <w:tcW w:w="740" w:type="dxa"/>
            <w:tcBorders>
              <w:left w:val="single" w:sz="4" w:space="0" w:color="auto"/>
              <w:bottom w:val="single" w:sz="4" w:space="0" w:color="auto"/>
              <w:right w:val="single" w:sz="4" w:space="0" w:color="auto"/>
            </w:tcBorders>
          </w:tcPr>
          <w:p w:rsidR="003C5073" w:rsidRPr="00EB1778" w:rsidRDefault="00F54E7D"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1,4</w:t>
            </w:r>
          </w:p>
        </w:tc>
        <w:tc>
          <w:tcPr>
            <w:tcW w:w="740" w:type="dxa"/>
            <w:tcBorders>
              <w:left w:val="single" w:sz="4" w:space="0" w:color="auto"/>
              <w:bottom w:val="single" w:sz="4" w:space="0" w:color="auto"/>
              <w:right w:val="single" w:sz="4" w:space="0" w:color="auto"/>
            </w:tcBorders>
          </w:tcPr>
          <w:p w:rsidR="003C5073" w:rsidRPr="00EB1778" w:rsidRDefault="00F54E7D"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1,2</w:t>
            </w:r>
          </w:p>
        </w:tc>
        <w:tc>
          <w:tcPr>
            <w:tcW w:w="740" w:type="dxa"/>
            <w:tcBorders>
              <w:left w:val="single" w:sz="4" w:space="0" w:color="auto"/>
              <w:bottom w:val="single" w:sz="4" w:space="0" w:color="auto"/>
              <w:right w:val="single" w:sz="4" w:space="0" w:color="auto"/>
            </w:tcBorders>
          </w:tcPr>
          <w:p w:rsidR="003C5073" w:rsidRPr="00EB1778" w:rsidRDefault="00F54E7D"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1,4</w:t>
            </w:r>
          </w:p>
        </w:tc>
        <w:tc>
          <w:tcPr>
            <w:tcW w:w="741" w:type="dxa"/>
            <w:tcBorders>
              <w:left w:val="single" w:sz="4" w:space="0" w:color="auto"/>
              <w:bottom w:val="single" w:sz="4" w:space="0" w:color="auto"/>
              <w:right w:val="single" w:sz="4" w:space="0" w:color="auto"/>
            </w:tcBorders>
          </w:tcPr>
          <w:p w:rsidR="003C5073" w:rsidRPr="00EB1778" w:rsidRDefault="00F54E7D"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1,4</w:t>
            </w:r>
          </w:p>
        </w:tc>
        <w:tc>
          <w:tcPr>
            <w:tcW w:w="740" w:type="dxa"/>
            <w:tcBorders>
              <w:left w:val="single" w:sz="4" w:space="0" w:color="auto"/>
              <w:bottom w:val="single" w:sz="4" w:space="0" w:color="auto"/>
              <w:right w:val="single" w:sz="4" w:space="0" w:color="auto"/>
            </w:tcBorders>
          </w:tcPr>
          <w:p w:rsidR="003C5073" w:rsidRPr="00EB1778" w:rsidRDefault="00F54E7D"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1,4</w:t>
            </w:r>
          </w:p>
        </w:tc>
        <w:tc>
          <w:tcPr>
            <w:tcW w:w="740" w:type="dxa"/>
            <w:tcBorders>
              <w:left w:val="single" w:sz="4" w:space="0" w:color="auto"/>
              <w:bottom w:val="single" w:sz="4" w:space="0" w:color="auto"/>
              <w:right w:val="single" w:sz="4" w:space="0" w:color="auto"/>
            </w:tcBorders>
          </w:tcPr>
          <w:p w:rsidR="003C5073" w:rsidRPr="00EB1778" w:rsidRDefault="00F54E7D"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1,4</w:t>
            </w:r>
          </w:p>
        </w:tc>
        <w:tc>
          <w:tcPr>
            <w:tcW w:w="740" w:type="dxa"/>
            <w:tcBorders>
              <w:left w:val="single" w:sz="4" w:space="0" w:color="auto"/>
              <w:bottom w:val="single" w:sz="4" w:space="0" w:color="auto"/>
              <w:right w:val="single" w:sz="4" w:space="0" w:color="auto"/>
            </w:tcBorders>
          </w:tcPr>
          <w:p w:rsidR="003C5073" w:rsidRPr="00EB1778" w:rsidRDefault="00F54E7D"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1,4</w:t>
            </w:r>
          </w:p>
        </w:tc>
        <w:tc>
          <w:tcPr>
            <w:tcW w:w="741" w:type="dxa"/>
            <w:tcBorders>
              <w:left w:val="single" w:sz="4" w:space="0" w:color="auto"/>
              <w:bottom w:val="single" w:sz="4" w:space="0" w:color="auto"/>
              <w:right w:val="single" w:sz="4" w:space="0" w:color="auto"/>
            </w:tcBorders>
          </w:tcPr>
          <w:p w:rsidR="003C5073" w:rsidRPr="00EB1778" w:rsidRDefault="00F54E7D"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1,4</w:t>
            </w:r>
          </w:p>
        </w:tc>
      </w:tr>
      <w:tr w:rsidR="00303A62" w:rsidRPr="003C5073" w:rsidTr="006250AE">
        <w:trPr>
          <w:tblCellSpacing w:w="5" w:type="nil"/>
        </w:trPr>
        <w:tc>
          <w:tcPr>
            <w:tcW w:w="426" w:type="dxa"/>
            <w:tcBorders>
              <w:left w:val="single" w:sz="4" w:space="0" w:color="auto"/>
              <w:bottom w:val="single" w:sz="4" w:space="0" w:color="auto"/>
              <w:right w:val="single" w:sz="4" w:space="0" w:color="auto"/>
            </w:tcBorders>
          </w:tcPr>
          <w:p w:rsidR="00303A62" w:rsidRPr="00EB1778" w:rsidRDefault="00303A62"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1701" w:type="dxa"/>
            <w:gridSpan w:val="2"/>
            <w:tcBorders>
              <w:left w:val="single" w:sz="4" w:space="0" w:color="auto"/>
              <w:bottom w:val="single" w:sz="4" w:space="0" w:color="auto"/>
              <w:right w:val="single" w:sz="4" w:space="0" w:color="auto"/>
            </w:tcBorders>
          </w:tcPr>
          <w:p w:rsidR="00303A62" w:rsidRPr="00EB1778" w:rsidRDefault="00303A62"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Коэффициент рождаемости</w:t>
            </w:r>
          </w:p>
        </w:tc>
        <w:tc>
          <w:tcPr>
            <w:tcW w:w="850" w:type="dxa"/>
            <w:tcBorders>
              <w:left w:val="single" w:sz="4" w:space="0" w:color="auto"/>
              <w:bottom w:val="single" w:sz="4" w:space="0" w:color="auto"/>
              <w:right w:val="single" w:sz="4" w:space="0" w:color="auto"/>
            </w:tcBorders>
          </w:tcPr>
          <w:p w:rsidR="00303A62" w:rsidRPr="00EB1778" w:rsidRDefault="00303A62" w:rsidP="004E77E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Число родившихся на 1000 человек населения</w:t>
            </w:r>
          </w:p>
        </w:tc>
        <w:tc>
          <w:tcPr>
            <w:tcW w:w="740" w:type="dxa"/>
            <w:tcBorders>
              <w:left w:val="single" w:sz="4" w:space="0" w:color="auto"/>
              <w:bottom w:val="single" w:sz="4" w:space="0" w:color="auto"/>
              <w:right w:val="single" w:sz="4" w:space="0" w:color="auto"/>
            </w:tcBorders>
          </w:tcPr>
          <w:p w:rsidR="00303A62" w:rsidRPr="00EB1778" w:rsidRDefault="002C349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12,9</w:t>
            </w:r>
          </w:p>
        </w:tc>
        <w:tc>
          <w:tcPr>
            <w:tcW w:w="740" w:type="dxa"/>
            <w:tcBorders>
              <w:left w:val="single" w:sz="4" w:space="0" w:color="auto"/>
              <w:bottom w:val="single" w:sz="4" w:space="0" w:color="auto"/>
              <w:right w:val="single" w:sz="4" w:space="0" w:color="auto"/>
            </w:tcBorders>
          </w:tcPr>
          <w:p w:rsidR="00303A62" w:rsidRPr="00EB1778" w:rsidRDefault="0023563D"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13,4</w:t>
            </w:r>
          </w:p>
        </w:tc>
        <w:tc>
          <w:tcPr>
            <w:tcW w:w="740" w:type="dxa"/>
            <w:tcBorders>
              <w:left w:val="single" w:sz="4" w:space="0" w:color="auto"/>
              <w:bottom w:val="single" w:sz="4" w:space="0" w:color="auto"/>
              <w:right w:val="single" w:sz="4" w:space="0" w:color="auto"/>
            </w:tcBorders>
          </w:tcPr>
          <w:p w:rsidR="00303A62" w:rsidRPr="00EB1778" w:rsidRDefault="0023563D" w:rsidP="002C3494">
            <w:pPr>
              <w:jc w:val="center"/>
              <w:rPr>
                <w:sz w:val="18"/>
                <w:szCs w:val="18"/>
              </w:rPr>
            </w:pPr>
            <w:r w:rsidRPr="00EB1778">
              <w:rPr>
                <w:rFonts w:ascii="Times New Roman" w:eastAsia="Times New Roman" w:hAnsi="Times New Roman" w:cs="Times New Roman"/>
                <w:sz w:val="18"/>
                <w:szCs w:val="18"/>
                <w:lang w:eastAsia="ru-RU"/>
              </w:rPr>
              <w:t>13,4</w:t>
            </w:r>
          </w:p>
        </w:tc>
        <w:tc>
          <w:tcPr>
            <w:tcW w:w="740" w:type="dxa"/>
            <w:tcBorders>
              <w:left w:val="single" w:sz="4" w:space="0" w:color="auto"/>
              <w:bottom w:val="single" w:sz="4" w:space="0" w:color="auto"/>
              <w:right w:val="single" w:sz="4" w:space="0" w:color="auto"/>
            </w:tcBorders>
          </w:tcPr>
          <w:p w:rsidR="00303A62" w:rsidRPr="00EB1778" w:rsidRDefault="0023563D" w:rsidP="002C3494">
            <w:pPr>
              <w:jc w:val="center"/>
              <w:rPr>
                <w:sz w:val="18"/>
                <w:szCs w:val="18"/>
              </w:rPr>
            </w:pPr>
            <w:r w:rsidRPr="00EB1778">
              <w:rPr>
                <w:rFonts w:ascii="Times New Roman" w:eastAsia="Times New Roman" w:hAnsi="Times New Roman" w:cs="Times New Roman"/>
                <w:sz w:val="18"/>
                <w:szCs w:val="18"/>
                <w:lang w:eastAsia="ru-RU"/>
              </w:rPr>
              <w:t>13,4</w:t>
            </w:r>
          </w:p>
        </w:tc>
        <w:tc>
          <w:tcPr>
            <w:tcW w:w="741" w:type="dxa"/>
            <w:tcBorders>
              <w:left w:val="single" w:sz="4" w:space="0" w:color="auto"/>
              <w:bottom w:val="single" w:sz="4" w:space="0" w:color="auto"/>
              <w:right w:val="single" w:sz="4" w:space="0" w:color="auto"/>
            </w:tcBorders>
          </w:tcPr>
          <w:p w:rsidR="00303A62" w:rsidRPr="00EB1778" w:rsidRDefault="0023563D" w:rsidP="002C3494">
            <w:pPr>
              <w:jc w:val="center"/>
              <w:rPr>
                <w:sz w:val="18"/>
                <w:szCs w:val="18"/>
              </w:rPr>
            </w:pPr>
            <w:r w:rsidRPr="00EB1778">
              <w:rPr>
                <w:rFonts w:ascii="Times New Roman" w:eastAsia="Times New Roman" w:hAnsi="Times New Roman" w:cs="Times New Roman"/>
                <w:sz w:val="18"/>
                <w:szCs w:val="18"/>
                <w:lang w:eastAsia="ru-RU"/>
              </w:rPr>
              <w:t>13,4</w:t>
            </w:r>
          </w:p>
        </w:tc>
        <w:tc>
          <w:tcPr>
            <w:tcW w:w="740" w:type="dxa"/>
            <w:tcBorders>
              <w:left w:val="single" w:sz="4" w:space="0" w:color="auto"/>
              <w:bottom w:val="single" w:sz="4" w:space="0" w:color="auto"/>
              <w:right w:val="single" w:sz="4" w:space="0" w:color="auto"/>
            </w:tcBorders>
          </w:tcPr>
          <w:p w:rsidR="00303A62" w:rsidRPr="00EB1778" w:rsidRDefault="0023563D" w:rsidP="002C3494">
            <w:pPr>
              <w:jc w:val="center"/>
              <w:rPr>
                <w:sz w:val="18"/>
                <w:szCs w:val="18"/>
              </w:rPr>
            </w:pPr>
            <w:r w:rsidRPr="00EB1778">
              <w:rPr>
                <w:rFonts w:ascii="Times New Roman" w:eastAsia="Times New Roman" w:hAnsi="Times New Roman" w:cs="Times New Roman"/>
                <w:sz w:val="18"/>
                <w:szCs w:val="18"/>
                <w:lang w:eastAsia="ru-RU"/>
              </w:rPr>
              <w:t>13,4</w:t>
            </w:r>
          </w:p>
        </w:tc>
        <w:tc>
          <w:tcPr>
            <w:tcW w:w="740" w:type="dxa"/>
            <w:tcBorders>
              <w:left w:val="single" w:sz="4" w:space="0" w:color="auto"/>
              <w:bottom w:val="single" w:sz="4" w:space="0" w:color="auto"/>
              <w:right w:val="single" w:sz="4" w:space="0" w:color="auto"/>
            </w:tcBorders>
          </w:tcPr>
          <w:p w:rsidR="00303A62" w:rsidRPr="00EB1778" w:rsidRDefault="002C3494" w:rsidP="0023563D">
            <w:pPr>
              <w:jc w:val="center"/>
              <w:rPr>
                <w:sz w:val="18"/>
                <w:szCs w:val="18"/>
              </w:rPr>
            </w:pPr>
            <w:r w:rsidRPr="00EB1778">
              <w:rPr>
                <w:rFonts w:ascii="Times New Roman" w:eastAsia="Times New Roman" w:hAnsi="Times New Roman" w:cs="Times New Roman"/>
                <w:sz w:val="18"/>
                <w:szCs w:val="18"/>
                <w:lang w:eastAsia="ru-RU"/>
              </w:rPr>
              <w:t>13,</w:t>
            </w:r>
            <w:r w:rsidR="0023563D" w:rsidRPr="00EB1778">
              <w:rPr>
                <w:rFonts w:ascii="Times New Roman" w:eastAsia="Times New Roman" w:hAnsi="Times New Roman" w:cs="Times New Roman"/>
                <w:sz w:val="18"/>
                <w:szCs w:val="18"/>
                <w:lang w:eastAsia="ru-RU"/>
              </w:rPr>
              <w:t>4</w:t>
            </w:r>
          </w:p>
        </w:tc>
        <w:tc>
          <w:tcPr>
            <w:tcW w:w="740" w:type="dxa"/>
            <w:tcBorders>
              <w:left w:val="single" w:sz="4" w:space="0" w:color="auto"/>
              <w:bottom w:val="single" w:sz="4" w:space="0" w:color="auto"/>
              <w:right w:val="single" w:sz="4" w:space="0" w:color="auto"/>
            </w:tcBorders>
          </w:tcPr>
          <w:p w:rsidR="00303A62" w:rsidRPr="00EB1778" w:rsidRDefault="0023563D" w:rsidP="002C3494">
            <w:pPr>
              <w:jc w:val="center"/>
              <w:rPr>
                <w:sz w:val="18"/>
                <w:szCs w:val="18"/>
              </w:rPr>
            </w:pPr>
            <w:r w:rsidRPr="00EB1778">
              <w:rPr>
                <w:rFonts w:ascii="Times New Roman" w:eastAsia="Times New Roman" w:hAnsi="Times New Roman" w:cs="Times New Roman"/>
                <w:sz w:val="18"/>
                <w:szCs w:val="18"/>
                <w:lang w:eastAsia="ru-RU"/>
              </w:rPr>
              <w:t>13,4</w:t>
            </w:r>
          </w:p>
        </w:tc>
        <w:tc>
          <w:tcPr>
            <w:tcW w:w="741" w:type="dxa"/>
            <w:tcBorders>
              <w:left w:val="single" w:sz="4" w:space="0" w:color="auto"/>
              <w:bottom w:val="single" w:sz="4" w:space="0" w:color="auto"/>
              <w:right w:val="single" w:sz="4" w:space="0" w:color="auto"/>
            </w:tcBorders>
          </w:tcPr>
          <w:p w:rsidR="00303A62" w:rsidRPr="00EB1778" w:rsidRDefault="0023563D" w:rsidP="002C3494">
            <w:pPr>
              <w:jc w:val="center"/>
              <w:rPr>
                <w:sz w:val="18"/>
                <w:szCs w:val="18"/>
              </w:rPr>
            </w:pPr>
            <w:r w:rsidRPr="00EB1778">
              <w:rPr>
                <w:rFonts w:ascii="Times New Roman" w:eastAsia="Times New Roman" w:hAnsi="Times New Roman" w:cs="Times New Roman"/>
                <w:sz w:val="18"/>
                <w:szCs w:val="18"/>
                <w:lang w:eastAsia="ru-RU"/>
              </w:rPr>
              <w:t>13,4</w:t>
            </w:r>
          </w:p>
        </w:tc>
      </w:tr>
      <w:tr w:rsidR="0023563D" w:rsidRPr="003C5073" w:rsidTr="006250AE">
        <w:trPr>
          <w:tblCellSpacing w:w="5" w:type="nil"/>
        </w:trPr>
        <w:tc>
          <w:tcPr>
            <w:tcW w:w="426" w:type="dxa"/>
            <w:tcBorders>
              <w:left w:val="single" w:sz="4" w:space="0" w:color="auto"/>
              <w:bottom w:val="single" w:sz="4" w:space="0" w:color="auto"/>
              <w:right w:val="single" w:sz="4" w:space="0" w:color="auto"/>
            </w:tcBorders>
          </w:tcPr>
          <w:p w:rsidR="0023563D" w:rsidRPr="00EB1778" w:rsidRDefault="0023563D"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w:t>
            </w:r>
          </w:p>
        </w:tc>
        <w:tc>
          <w:tcPr>
            <w:tcW w:w="1701" w:type="dxa"/>
            <w:gridSpan w:val="2"/>
            <w:tcBorders>
              <w:left w:val="single" w:sz="4" w:space="0" w:color="auto"/>
              <w:bottom w:val="single" w:sz="4" w:space="0" w:color="auto"/>
              <w:right w:val="single" w:sz="4" w:space="0" w:color="auto"/>
            </w:tcBorders>
          </w:tcPr>
          <w:p w:rsidR="0023563D" w:rsidRPr="00EB1778" w:rsidRDefault="0023563D" w:rsidP="00BF4C7E">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 xml:space="preserve">Коэффициент смертности </w:t>
            </w:r>
          </w:p>
        </w:tc>
        <w:tc>
          <w:tcPr>
            <w:tcW w:w="850" w:type="dxa"/>
            <w:tcBorders>
              <w:left w:val="single" w:sz="4" w:space="0" w:color="auto"/>
              <w:bottom w:val="single" w:sz="4" w:space="0" w:color="auto"/>
              <w:right w:val="single" w:sz="4" w:space="0" w:color="auto"/>
            </w:tcBorders>
          </w:tcPr>
          <w:p w:rsidR="0023563D" w:rsidRPr="00EB1778" w:rsidRDefault="0023563D"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Число умерших на 1000 человек населения</w:t>
            </w:r>
          </w:p>
        </w:tc>
        <w:tc>
          <w:tcPr>
            <w:tcW w:w="740" w:type="dxa"/>
            <w:tcBorders>
              <w:left w:val="single" w:sz="4" w:space="0" w:color="auto"/>
              <w:bottom w:val="single" w:sz="4" w:space="0" w:color="auto"/>
              <w:right w:val="single" w:sz="4" w:space="0" w:color="auto"/>
            </w:tcBorders>
          </w:tcPr>
          <w:p w:rsidR="0023563D" w:rsidRPr="00EB1778" w:rsidRDefault="0023563D"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15,2</w:t>
            </w:r>
          </w:p>
        </w:tc>
        <w:tc>
          <w:tcPr>
            <w:tcW w:w="740" w:type="dxa"/>
            <w:tcBorders>
              <w:left w:val="single" w:sz="4" w:space="0" w:color="auto"/>
              <w:bottom w:val="single" w:sz="4" w:space="0" w:color="auto"/>
              <w:right w:val="single" w:sz="4" w:space="0" w:color="auto"/>
            </w:tcBorders>
          </w:tcPr>
          <w:p w:rsidR="0023563D" w:rsidRPr="00EB1778" w:rsidRDefault="0023563D"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14,5</w:t>
            </w:r>
          </w:p>
        </w:tc>
        <w:tc>
          <w:tcPr>
            <w:tcW w:w="740" w:type="dxa"/>
            <w:tcBorders>
              <w:left w:val="single" w:sz="4" w:space="0" w:color="auto"/>
              <w:bottom w:val="single" w:sz="4" w:space="0" w:color="auto"/>
              <w:right w:val="single" w:sz="4" w:space="0" w:color="auto"/>
            </w:tcBorders>
          </w:tcPr>
          <w:p w:rsidR="0023563D" w:rsidRPr="00EB1778" w:rsidRDefault="0023563D"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14,0</w:t>
            </w:r>
          </w:p>
        </w:tc>
        <w:tc>
          <w:tcPr>
            <w:tcW w:w="740" w:type="dxa"/>
            <w:tcBorders>
              <w:left w:val="single" w:sz="4" w:space="0" w:color="auto"/>
              <w:bottom w:val="single" w:sz="4" w:space="0" w:color="auto"/>
              <w:right w:val="single" w:sz="4" w:space="0" w:color="auto"/>
            </w:tcBorders>
          </w:tcPr>
          <w:p w:rsidR="0023563D" w:rsidRPr="00EB1778" w:rsidRDefault="0023563D" w:rsidP="0023563D">
            <w:pPr>
              <w:jc w:val="center"/>
              <w:rPr>
                <w:sz w:val="18"/>
                <w:szCs w:val="18"/>
              </w:rPr>
            </w:pPr>
            <w:r w:rsidRPr="00EB1778">
              <w:rPr>
                <w:rFonts w:ascii="Times New Roman" w:eastAsia="Times New Roman" w:hAnsi="Times New Roman" w:cs="Times New Roman"/>
                <w:sz w:val="18"/>
                <w:szCs w:val="18"/>
                <w:lang w:eastAsia="ru-RU"/>
              </w:rPr>
              <w:t>14,0</w:t>
            </w:r>
          </w:p>
        </w:tc>
        <w:tc>
          <w:tcPr>
            <w:tcW w:w="741" w:type="dxa"/>
            <w:tcBorders>
              <w:left w:val="single" w:sz="4" w:space="0" w:color="auto"/>
              <w:bottom w:val="single" w:sz="4" w:space="0" w:color="auto"/>
              <w:right w:val="single" w:sz="4" w:space="0" w:color="auto"/>
            </w:tcBorders>
          </w:tcPr>
          <w:p w:rsidR="0023563D" w:rsidRPr="00EB1778" w:rsidRDefault="0023563D" w:rsidP="0023563D">
            <w:pPr>
              <w:jc w:val="center"/>
              <w:rPr>
                <w:sz w:val="18"/>
                <w:szCs w:val="18"/>
              </w:rPr>
            </w:pPr>
            <w:r w:rsidRPr="00EB1778">
              <w:rPr>
                <w:rFonts w:ascii="Times New Roman" w:eastAsia="Times New Roman" w:hAnsi="Times New Roman" w:cs="Times New Roman"/>
                <w:sz w:val="18"/>
                <w:szCs w:val="18"/>
                <w:lang w:eastAsia="ru-RU"/>
              </w:rPr>
              <w:t>14,0</w:t>
            </w:r>
          </w:p>
        </w:tc>
        <w:tc>
          <w:tcPr>
            <w:tcW w:w="740" w:type="dxa"/>
            <w:tcBorders>
              <w:left w:val="single" w:sz="4" w:space="0" w:color="auto"/>
              <w:bottom w:val="single" w:sz="4" w:space="0" w:color="auto"/>
              <w:right w:val="single" w:sz="4" w:space="0" w:color="auto"/>
            </w:tcBorders>
          </w:tcPr>
          <w:p w:rsidR="0023563D" w:rsidRPr="00EB1778" w:rsidRDefault="0023563D" w:rsidP="0023563D">
            <w:pPr>
              <w:jc w:val="center"/>
              <w:rPr>
                <w:sz w:val="18"/>
                <w:szCs w:val="18"/>
              </w:rPr>
            </w:pPr>
            <w:r w:rsidRPr="00EB1778">
              <w:rPr>
                <w:rFonts w:ascii="Times New Roman" w:eastAsia="Times New Roman" w:hAnsi="Times New Roman" w:cs="Times New Roman"/>
                <w:sz w:val="18"/>
                <w:szCs w:val="18"/>
                <w:lang w:eastAsia="ru-RU"/>
              </w:rPr>
              <w:t>14,0</w:t>
            </w:r>
          </w:p>
        </w:tc>
        <w:tc>
          <w:tcPr>
            <w:tcW w:w="740" w:type="dxa"/>
            <w:tcBorders>
              <w:left w:val="single" w:sz="4" w:space="0" w:color="auto"/>
              <w:bottom w:val="single" w:sz="4" w:space="0" w:color="auto"/>
              <w:right w:val="single" w:sz="4" w:space="0" w:color="auto"/>
            </w:tcBorders>
          </w:tcPr>
          <w:p w:rsidR="0023563D" w:rsidRPr="00EB1778" w:rsidRDefault="0023563D" w:rsidP="0023563D">
            <w:pPr>
              <w:jc w:val="center"/>
              <w:rPr>
                <w:sz w:val="18"/>
                <w:szCs w:val="18"/>
              </w:rPr>
            </w:pPr>
            <w:r w:rsidRPr="00EB1778">
              <w:rPr>
                <w:rFonts w:ascii="Times New Roman" w:eastAsia="Times New Roman" w:hAnsi="Times New Roman" w:cs="Times New Roman"/>
                <w:sz w:val="18"/>
                <w:szCs w:val="18"/>
                <w:lang w:eastAsia="ru-RU"/>
              </w:rPr>
              <w:t>14,0</w:t>
            </w:r>
          </w:p>
        </w:tc>
        <w:tc>
          <w:tcPr>
            <w:tcW w:w="740" w:type="dxa"/>
            <w:tcBorders>
              <w:left w:val="single" w:sz="4" w:space="0" w:color="auto"/>
              <w:bottom w:val="single" w:sz="4" w:space="0" w:color="auto"/>
              <w:right w:val="single" w:sz="4" w:space="0" w:color="auto"/>
            </w:tcBorders>
          </w:tcPr>
          <w:p w:rsidR="0023563D" w:rsidRPr="00EB1778" w:rsidRDefault="0023563D" w:rsidP="0023563D">
            <w:pPr>
              <w:jc w:val="center"/>
              <w:rPr>
                <w:sz w:val="18"/>
                <w:szCs w:val="18"/>
              </w:rPr>
            </w:pPr>
            <w:r w:rsidRPr="00EB1778">
              <w:rPr>
                <w:rFonts w:ascii="Times New Roman" w:eastAsia="Times New Roman" w:hAnsi="Times New Roman" w:cs="Times New Roman"/>
                <w:sz w:val="18"/>
                <w:szCs w:val="18"/>
                <w:lang w:eastAsia="ru-RU"/>
              </w:rPr>
              <w:t>14,0</w:t>
            </w:r>
          </w:p>
        </w:tc>
        <w:tc>
          <w:tcPr>
            <w:tcW w:w="741" w:type="dxa"/>
            <w:tcBorders>
              <w:left w:val="single" w:sz="4" w:space="0" w:color="auto"/>
              <w:bottom w:val="single" w:sz="4" w:space="0" w:color="auto"/>
              <w:right w:val="single" w:sz="4" w:space="0" w:color="auto"/>
            </w:tcBorders>
          </w:tcPr>
          <w:p w:rsidR="0023563D" w:rsidRPr="00EB1778" w:rsidRDefault="0023563D" w:rsidP="0023563D">
            <w:pPr>
              <w:jc w:val="center"/>
              <w:rPr>
                <w:sz w:val="18"/>
                <w:szCs w:val="18"/>
              </w:rPr>
            </w:pPr>
            <w:r w:rsidRPr="00EB1778">
              <w:rPr>
                <w:rFonts w:ascii="Times New Roman" w:eastAsia="Times New Roman" w:hAnsi="Times New Roman" w:cs="Times New Roman"/>
                <w:sz w:val="18"/>
                <w:szCs w:val="18"/>
                <w:lang w:eastAsia="ru-RU"/>
              </w:rPr>
              <w:t>14,0</w:t>
            </w:r>
          </w:p>
        </w:tc>
      </w:tr>
      <w:tr w:rsidR="003C5073" w:rsidRPr="003C5073" w:rsidTr="006250AE">
        <w:trPr>
          <w:trHeight w:val="1539"/>
          <w:tblCellSpacing w:w="5" w:type="nil"/>
        </w:trPr>
        <w:tc>
          <w:tcPr>
            <w:tcW w:w="426" w:type="dxa"/>
            <w:tcBorders>
              <w:left w:val="single" w:sz="4" w:space="0" w:color="auto"/>
              <w:bottom w:val="single" w:sz="4" w:space="0" w:color="auto"/>
              <w:right w:val="single" w:sz="4" w:space="0" w:color="auto"/>
            </w:tcBorders>
          </w:tcPr>
          <w:p w:rsidR="003C5073" w:rsidRPr="00EB1778" w:rsidRDefault="00797087"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4</w:t>
            </w:r>
          </w:p>
        </w:tc>
        <w:tc>
          <w:tcPr>
            <w:tcW w:w="1701" w:type="dxa"/>
            <w:gridSpan w:val="2"/>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napToGrid w:val="0"/>
                <w:sz w:val="18"/>
                <w:szCs w:val="18"/>
                <w:lang w:eastAsia="ru-RU"/>
              </w:rPr>
              <w:t>Доля проведенных мероприятий, направленных на развитие и укрепление института семьи</w:t>
            </w:r>
          </w:p>
        </w:tc>
        <w:tc>
          <w:tcPr>
            <w:tcW w:w="850" w:type="dxa"/>
            <w:tcBorders>
              <w:left w:val="single" w:sz="4" w:space="0" w:color="auto"/>
              <w:bottom w:val="single" w:sz="4" w:space="0" w:color="auto"/>
              <w:right w:val="single" w:sz="4" w:space="0" w:color="auto"/>
            </w:tcBorders>
          </w:tcPr>
          <w:p w:rsidR="003C5073" w:rsidRPr="00EB1778" w:rsidRDefault="00876A22"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r>
      <w:tr w:rsidR="003C5073" w:rsidRPr="003C5073" w:rsidTr="006250AE">
        <w:trPr>
          <w:tblCellSpacing w:w="5" w:type="nil"/>
        </w:trPr>
        <w:tc>
          <w:tcPr>
            <w:tcW w:w="426" w:type="dxa"/>
            <w:tcBorders>
              <w:left w:val="single" w:sz="4" w:space="0" w:color="auto"/>
              <w:bottom w:val="single" w:sz="4" w:space="0" w:color="auto"/>
              <w:right w:val="single" w:sz="4" w:space="0" w:color="auto"/>
            </w:tcBorders>
          </w:tcPr>
          <w:p w:rsidR="003C5073" w:rsidRPr="00EB1778" w:rsidRDefault="00797087"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5</w:t>
            </w:r>
          </w:p>
        </w:tc>
        <w:tc>
          <w:tcPr>
            <w:tcW w:w="1701" w:type="dxa"/>
            <w:gridSpan w:val="2"/>
            <w:tcBorders>
              <w:left w:val="single" w:sz="4" w:space="0" w:color="auto"/>
              <w:bottom w:val="single" w:sz="4" w:space="0" w:color="auto"/>
              <w:right w:val="single" w:sz="4" w:space="0" w:color="auto"/>
            </w:tcBorders>
          </w:tcPr>
          <w:p w:rsidR="003C5073" w:rsidRPr="00EB1778" w:rsidRDefault="004276C5" w:rsidP="009C196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napToGrid w:val="0"/>
                <w:sz w:val="18"/>
                <w:szCs w:val="18"/>
                <w:lang w:eastAsia="ru-RU"/>
              </w:rPr>
              <w:t>Доля граждан из числа детей-сирот и детей, оставшихся без попечения родителей, обеспеченных жилыми помещениями, к общей численности граждан из числа детей-сирот и детей, оставшихся без попечения родителей, состоящих на учете в качестве нуждающихся в жилых помещениях</w:t>
            </w:r>
          </w:p>
        </w:tc>
        <w:tc>
          <w:tcPr>
            <w:tcW w:w="850" w:type="dxa"/>
            <w:tcBorders>
              <w:left w:val="single" w:sz="4" w:space="0" w:color="auto"/>
              <w:bottom w:val="single" w:sz="4" w:space="0" w:color="auto"/>
              <w:right w:val="single" w:sz="4" w:space="0" w:color="auto"/>
            </w:tcBorders>
          </w:tcPr>
          <w:p w:rsidR="003C5073" w:rsidRPr="00EB1778" w:rsidRDefault="00876A22" w:rsidP="00F24488">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17,0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18,8</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19,0</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19,5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19,5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19,5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19,5</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19,5</w:t>
            </w:r>
          </w:p>
        </w:tc>
      </w:tr>
      <w:tr w:rsidR="003C5073" w:rsidRPr="003C5073" w:rsidTr="006250AE">
        <w:trPr>
          <w:tblCellSpacing w:w="5" w:type="nil"/>
        </w:trPr>
        <w:tc>
          <w:tcPr>
            <w:tcW w:w="426" w:type="dxa"/>
            <w:tcBorders>
              <w:left w:val="single" w:sz="4" w:space="0" w:color="auto"/>
              <w:bottom w:val="single" w:sz="4" w:space="0" w:color="auto"/>
              <w:right w:val="single" w:sz="4" w:space="0" w:color="auto"/>
            </w:tcBorders>
          </w:tcPr>
          <w:p w:rsidR="003C5073" w:rsidRPr="00EB1778" w:rsidRDefault="00797087"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6</w:t>
            </w:r>
          </w:p>
        </w:tc>
        <w:tc>
          <w:tcPr>
            <w:tcW w:w="1701" w:type="dxa"/>
            <w:gridSpan w:val="2"/>
            <w:tcBorders>
              <w:left w:val="single" w:sz="4" w:space="0" w:color="auto"/>
              <w:bottom w:val="single" w:sz="4" w:space="0" w:color="auto"/>
              <w:right w:val="single" w:sz="4" w:space="0" w:color="auto"/>
            </w:tcBorders>
          </w:tcPr>
          <w:p w:rsidR="003C5073" w:rsidRPr="00EB1778" w:rsidRDefault="003C5073" w:rsidP="00D60BD9">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napToGrid w:val="0"/>
                <w:sz w:val="18"/>
                <w:szCs w:val="18"/>
                <w:lang w:eastAsia="ru-RU"/>
              </w:rPr>
              <w:t xml:space="preserve">Доля ветеранов боевых действий, инвалидов, семей, имеющих детей-инвалидов, </w:t>
            </w:r>
            <w:r w:rsidRPr="00EB1778">
              <w:rPr>
                <w:rFonts w:ascii="Times New Roman" w:eastAsia="Times New Roman" w:hAnsi="Times New Roman" w:cs="Times New Roman"/>
                <w:snapToGrid w:val="0"/>
                <w:sz w:val="18"/>
                <w:szCs w:val="18"/>
                <w:lang w:eastAsia="ru-RU"/>
              </w:rPr>
              <w:lastRenderedPageBreak/>
              <w:t xml:space="preserve">получивших единовременную денежную выплату </w:t>
            </w:r>
            <w:r w:rsidR="004276C5" w:rsidRPr="00EB1778">
              <w:rPr>
                <w:rFonts w:ascii="Times New Roman" w:eastAsia="Times New Roman" w:hAnsi="Times New Roman" w:cs="Times New Roman"/>
                <w:snapToGrid w:val="0"/>
                <w:sz w:val="18"/>
                <w:szCs w:val="18"/>
                <w:lang w:eastAsia="ru-RU"/>
              </w:rPr>
              <w:t xml:space="preserve">на строительство или приобретение </w:t>
            </w:r>
            <w:r w:rsidRPr="00EB1778">
              <w:rPr>
                <w:rFonts w:ascii="Times New Roman" w:eastAsia="Times New Roman" w:hAnsi="Times New Roman" w:cs="Times New Roman"/>
                <w:snapToGrid w:val="0"/>
                <w:sz w:val="18"/>
                <w:szCs w:val="18"/>
                <w:lang w:eastAsia="ru-RU"/>
              </w:rPr>
              <w:t xml:space="preserve">жилых помещений, от общего числа граждан данной категории, </w:t>
            </w:r>
            <w:r w:rsidR="00D60BD9" w:rsidRPr="00EB1778">
              <w:rPr>
                <w:rFonts w:ascii="Times New Roman" w:eastAsia="Times New Roman" w:hAnsi="Times New Roman" w:cs="Times New Roman"/>
                <w:snapToGrid w:val="0"/>
                <w:sz w:val="18"/>
                <w:szCs w:val="18"/>
                <w:lang w:eastAsia="ru-RU"/>
              </w:rPr>
              <w:t>состоящих на учете в качестве нуждающихся в жилых помещениях</w:t>
            </w:r>
          </w:p>
        </w:tc>
        <w:tc>
          <w:tcPr>
            <w:tcW w:w="850" w:type="dxa"/>
            <w:tcBorders>
              <w:left w:val="single" w:sz="4" w:space="0" w:color="auto"/>
              <w:bottom w:val="single" w:sz="4" w:space="0" w:color="auto"/>
              <w:right w:val="single" w:sz="4" w:space="0" w:color="auto"/>
            </w:tcBorders>
          </w:tcPr>
          <w:p w:rsidR="003C5073" w:rsidRPr="00EB1778" w:rsidRDefault="00876A22" w:rsidP="00F24488">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lastRenderedPageBreak/>
              <w:t>%</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1,1</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1,1</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2,2</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2,3</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2,4</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2,4</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2,6</w:t>
            </w:r>
          </w:p>
        </w:tc>
      </w:tr>
      <w:tr w:rsidR="007D79DE" w:rsidRPr="003C5073" w:rsidTr="006250AE">
        <w:trPr>
          <w:tblCellSpacing w:w="5" w:type="nil"/>
        </w:trPr>
        <w:tc>
          <w:tcPr>
            <w:tcW w:w="426" w:type="dxa"/>
            <w:tcBorders>
              <w:left w:val="single" w:sz="4" w:space="0" w:color="auto"/>
              <w:bottom w:val="single" w:sz="4" w:space="0" w:color="auto"/>
              <w:right w:val="single" w:sz="4" w:space="0" w:color="auto"/>
            </w:tcBorders>
          </w:tcPr>
          <w:p w:rsidR="007D79DE" w:rsidRPr="00EB1778" w:rsidRDefault="007D79DE"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lastRenderedPageBreak/>
              <w:t>7</w:t>
            </w:r>
          </w:p>
        </w:tc>
        <w:tc>
          <w:tcPr>
            <w:tcW w:w="1701" w:type="dxa"/>
            <w:gridSpan w:val="2"/>
            <w:tcBorders>
              <w:left w:val="single" w:sz="4" w:space="0" w:color="auto"/>
              <w:bottom w:val="single" w:sz="4" w:space="0" w:color="auto"/>
              <w:right w:val="single" w:sz="4" w:space="0" w:color="auto"/>
            </w:tcBorders>
          </w:tcPr>
          <w:p w:rsidR="007D79DE" w:rsidRPr="00EB1778" w:rsidRDefault="007D79DE"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Доля молодых семей, которым предоставлены социальные выплаты</w:t>
            </w:r>
          </w:p>
        </w:tc>
        <w:tc>
          <w:tcPr>
            <w:tcW w:w="850" w:type="dxa"/>
            <w:tcBorders>
              <w:left w:val="single" w:sz="4" w:space="0" w:color="auto"/>
              <w:bottom w:val="single" w:sz="4" w:space="0" w:color="auto"/>
              <w:right w:val="single" w:sz="4" w:space="0" w:color="auto"/>
            </w:tcBorders>
          </w:tcPr>
          <w:p w:rsidR="007D79DE" w:rsidRPr="00EB1778" w:rsidRDefault="00876A22"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7D79DE" w:rsidRPr="00EB1778" w:rsidRDefault="007D79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7D79DE" w:rsidRPr="00EB1778" w:rsidRDefault="007D79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7D79DE" w:rsidRPr="00EB1778" w:rsidRDefault="007D79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7D79DE" w:rsidRPr="00EB1778" w:rsidRDefault="007D79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1" w:type="dxa"/>
            <w:tcBorders>
              <w:left w:val="single" w:sz="4" w:space="0" w:color="auto"/>
              <w:bottom w:val="single" w:sz="4" w:space="0" w:color="auto"/>
              <w:right w:val="single" w:sz="4" w:space="0" w:color="auto"/>
            </w:tcBorders>
          </w:tcPr>
          <w:p w:rsidR="007D79DE" w:rsidRPr="00EB1778" w:rsidRDefault="007D79DE"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7D79DE" w:rsidRPr="00EB1778" w:rsidRDefault="007D79DE"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7D79DE" w:rsidRPr="00EB1778" w:rsidRDefault="007D79DE"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7D79DE" w:rsidRPr="00EB1778" w:rsidRDefault="007D79DE"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100</w:t>
            </w:r>
          </w:p>
        </w:tc>
        <w:tc>
          <w:tcPr>
            <w:tcW w:w="741" w:type="dxa"/>
            <w:tcBorders>
              <w:left w:val="single" w:sz="4" w:space="0" w:color="auto"/>
              <w:bottom w:val="single" w:sz="4" w:space="0" w:color="auto"/>
              <w:right w:val="single" w:sz="4" w:space="0" w:color="auto"/>
            </w:tcBorders>
          </w:tcPr>
          <w:p w:rsidR="007D79DE" w:rsidRPr="00EB1778" w:rsidRDefault="007D79DE"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100</w:t>
            </w:r>
          </w:p>
        </w:tc>
      </w:tr>
      <w:tr w:rsidR="003C5073" w:rsidRPr="003C5073" w:rsidTr="006250AE">
        <w:trPr>
          <w:tblCellSpacing w:w="5" w:type="nil"/>
        </w:trPr>
        <w:tc>
          <w:tcPr>
            <w:tcW w:w="426" w:type="dxa"/>
            <w:tcBorders>
              <w:left w:val="single" w:sz="4" w:space="0" w:color="auto"/>
              <w:bottom w:val="single" w:sz="4" w:space="0" w:color="auto"/>
              <w:right w:val="single" w:sz="4" w:space="0" w:color="auto"/>
            </w:tcBorders>
          </w:tcPr>
          <w:p w:rsidR="003C5073" w:rsidRPr="00EB1778" w:rsidRDefault="00172D3B"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8</w:t>
            </w:r>
          </w:p>
        </w:tc>
        <w:tc>
          <w:tcPr>
            <w:tcW w:w="1701" w:type="dxa"/>
            <w:gridSpan w:val="2"/>
            <w:tcBorders>
              <w:left w:val="single" w:sz="4" w:space="0" w:color="auto"/>
              <w:bottom w:val="single" w:sz="4" w:space="0" w:color="auto"/>
              <w:right w:val="single" w:sz="4" w:space="0" w:color="auto"/>
            </w:tcBorders>
          </w:tcPr>
          <w:p w:rsidR="003C5073" w:rsidRPr="00EB1778" w:rsidRDefault="00C15D20" w:rsidP="00C15D20">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Доля социально ориентированных некоммерческих организаций, получивших поддержку со стороны органов местного самоуправления, в общем  количестве некоммерческих организаций</w:t>
            </w:r>
          </w:p>
        </w:tc>
        <w:tc>
          <w:tcPr>
            <w:tcW w:w="850" w:type="dxa"/>
            <w:tcBorders>
              <w:left w:val="single" w:sz="4" w:space="0" w:color="auto"/>
              <w:bottom w:val="single" w:sz="4" w:space="0" w:color="auto"/>
              <w:right w:val="single" w:sz="4" w:space="0" w:color="auto"/>
            </w:tcBorders>
          </w:tcPr>
          <w:p w:rsidR="003C5073" w:rsidRPr="00EB1778" w:rsidRDefault="00C15D20"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3C5073" w:rsidRPr="00EB1778" w:rsidRDefault="00C15D20"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5</w:t>
            </w:r>
          </w:p>
        </w:tc>
        <w:tc>
          <w:tcPr>
            <w:tcW w:w="740" w:type="dxa"/>
            <w:tcBorders>
              <w:left w:val="single" w:sz="4" w:space="0" w:color="auto"/>
              <w:bottom w:val="single" w:sz="4" w:space="0" w:color="auto"/>
              <w:right w:val="single" w:sz="4" w:space="0" w:color="auto"/>
            </w:tcBorders>
          </w:tcPr>
          <w:p w:rsidR="003C5073" w:rsidRPr="00EB1778" w:rsidRDefault="00C15D20"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5</w:t>
            </w:r>
          </w:p>
        </w:tc>
        <w:tc>
          <w:tcPr>
            <w:tcW w:w="740" w:type="dxa"/>
            <w:tcBorders>
              <w:left w:val="single" w:sz="4" w:space="0" w:color="auto"/>
              <w:bottom w:val="single" w:sz="4" w:space="0" w:color="auto"/>
              <w:right w:val="single" w:sz="4" w:space="0" w:color="auto"/>
            </w:tcBorders>
          </w:tcPr>
          <w:p w:rsidR="003C5073" w:rsidRPr="00EB1778" w:rsidRDefault="00C15D20"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5</w:t>
            </w:r>
          </w:p>
        </w:tc>
        <w:tc>
          <w:tcPr>
            <w:tcW w:w="740" w:type="dxa"/>
            <w:tcBorders>
              <w:left w:val="single" w:sz="4" w:space="0" w:color="auto"/>
              <w:bottom w:val="single" w:sz="4" w:space="0" w:color="auto"/>
              <w:right w:val="single" w:sz="4" w:space="0" w:color="auto"/>
            </w:tcBorders>
          </w:tcPr>
          <w:p w:rsidR="003C5073" w:rsidRPr="00EB1778" w:rsidRDefault="00C15D20"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5</w:t>
            </w:r>
          </w:p>
        </w:tc>
        <w:tc>
          <w:tcPr>
            <w:tcW w:w="741" w:type="dxa"/>
            <w:tcBorders>
              <w:left w:val="single" w:sz="4" w:space="0" w:color="auto"/>
              <w:bottom w:val="single" w:sz="4" w:space="0" w:color="auto"/>
              <w:right w:val="single" w:sz="4" w:space="0" w:color="auto"/>
            </w:tcBorders>
          </w:tcPr>
          <w:p w:rsidR="003C5073" w:rsidRPr="00EB1778" w:rsidRDefault="00C15D20"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5</w:t>
            </w:r>
          </w:p>
        </w:tc>
        <w:tc>
          <w:tcPr>
            <w:tcW w:w="740" w:type="dxa"/>
            <w:tcBorders>
              <w:left w:val="single" w:sz="4" w:space="0" w:color="auto"/>
              <w:bottom w:val="single" w:sz="4" w:space="0" w:color="auto"/>
              <w:right w:val="single" w:sz="4" w:space="0" w:color="auto"/>
            </w:tcBorders>
          </w:tcPr>
          <w:p w:rsidR="003C5073" w:rsidRPr="00EB1778" w:rsidRDefault="00C15D20"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5</w:t>
            </w:r>
          </w:p>
        </w:tc>
        <w:tc>
          <w:tcPr>
            <w:tcW w:w="740" w:type="dxa"/>
            <w:tcBorders>
              <w:left w:val="single" w:sz="4" w:space="0" w:color="auto"/>
              <w:bottom w:val="single" w:sz="4" w:space="0" w:color="auto"/>
              <w:right w:val="single" w:sz="4" w:space="0" w:color="auto"/>
            </w:tcBorders>
          </w:tcPr>
          <w:p w:rsidR="003C5073" w:rsidRPr="00EB1778" w:rsidRDefault="00C15D20"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5</w:t>
            </w:r>
          </w:p>
        </w:tc>
        <w:tc>
          <w:tcPr>
            <w:tcW w:w="740" w:type="dxa"/>
            <w:tcBorders>
              <w:left w:val="single" w:sz="4" w:space="0" w:color="auto"/>
              <w:bottom w:val="single" w:sz="4" w:space="0" w:color="auto"/>
              <w:right w:val="single" w:sz="4" w:space="0" w:color="auto"/>
            </w:tcBorders>
          </w:tcPr>
          <w:p w:rsidR="003C5073" w:rsidRPr="00EB1778" w:rsidRDefault="00C15D20"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5</w:t>
            </w:r>
          </w:p>
        </w:tc>
        <w:tc>
          <w:tcPr>
            <w:tcW w:w="741" w:type="dxa"/>
            <w:tcBorders>
              <w:left w:val="single" w:sz="4" w:space="0" w:color="auto"/>
              <w:bottom w:val="single" w:sz="4" w:space="0" w:color="auto"/>
              <w:right w:val="single" w:sz="4" w:space="0" w:color="auto"/>
            </w:tcBorders>
          </w:tcPr>
          <w:p w:rsidR="003C5073" w:rsidRPr="00EB1778" w:rsidRDefault="00C15D20"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5</w:t>
            </w:r>
          </w:p>
        </w:tc>
      </w:tr>
      <w:tr w:rsidR="001B32AF" w:rsidRPr="003C5073" w:rsidTr="006250AE">
        <w:trPr>
          <w:trHeight w:val="1834"/>
          <w:tblCellSpacing w:w="5" w:type="nil"/>
        </w:trPr>
        <w:tc>
          <w:tcPr>
            <w:tcW w:w="426" w:type="dxa"/>
            <w:tcBorders>
              <w:left w:val="single" w:sz="4" w:space="0" w:color="auto"/>
              <w:bottom w:val="single" w:sz="4" w:space="0" w:color="auto"/>
              <w:right w:val="single" w:sz="4" w:space="0" w:color="auto"/>
            </w:tcBorders>
          </w:tcPr>
          <w:p w:rsidR="00DC4EA3" w:rsidRPr="00EB1778" w:rsidRDefault="00DC4EA3"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p w:rsidR="001B32AF" w:rsidRPr="00EB1778" w:rsidRDefault="001B32AF"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9</w:t>
            </w:r>
          </w:p>
        </w:tc>
        <w:tc>
          <w:tcPr>
            <w:tcW w:w="1701" w:type="dxa"/>
            <w:gridSpan w:val="2"/>
            <w:tcBorders>
              <w:left w:val="single" w:sz="4" w:space="0" w:color="auto"/>
              <w:bottom w:val="single" w:sz="4" w:space="0" w:color="auto"/>
              <w:right w:val="single" w:sz="4" w:space="0" w:color="auto"/>
            </w:tcBorders>
          </w:tcPr>
          <w:p w:rsidR="005E2008" w:rsidRPr="00EB1778" w:rsidRDefault="00134E89" w:rsidP="00DC4EA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hAnsi="Times New Roman" w:cs="Times New Roman"/>
                <w:sz w:val="18"/>
                <w:szCs w:val="18"/>
              </w:rPr>
              <w:t>Доля объема лес</w:t>
            </w:r>
            <w:proofErr w:type="gramStart"/>
            <w:r w:rsidRPr="00EB1778">
              <w:rPr>
                <w:rFonts w:ascii="Times New Roman" w:hAnsi="Times New Roman" w:cs="Times New Roman"/>
                <w:sz w:val="18"/>
                <w:szCs w:val="18"/>
              </w:rPr>
              <w:t>о(</w:t>
            </w:r>
            <w:proofErr w:type="gramEnd"/>
            <w:r w:rsidRPr="00EB1778">
              <w:rPr>
                <w:rFonts w:ascii="Times New Roman" w:hAnsi="Times New Roman" w:cs="Times New Roman"/>
                <w:sz w:val="18"/>
                <w:szCs w:val="18"/>
              </w:rPr>
              <w:t xml:space="preserve">пило) материалов, поставляемых населению от общей потребности </w:t>
            </w:r>
          </w:p>
          <w:p w:rsidR="00DC4EA3" w:rsidRPr="00EB1778" w:rsidRDefault="00DC4EA3" w:rsidP="00DC4EA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0" w:type="dxa"/>
            <w:tcBorders>
              <w:left w:val="single" w:sz="4" w:space="0" w:color="auto"/>
              <w:bottom w:val="single" w:sz="4" w:space="0" w:color="auto"/>
              <w:right w:val="single" w:sz="4" w:space="0" w:color="auto"/>
            </w:tcBorders>
          </w:tcPr>
          <w:p w:rsidR="001B32AF" w:rsidRPr="00EB1778" w:rsidRDefault="001B32AF" w:rsidP="001B32A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1B32AF" w:rsidRPr="00EB1778" w:rsidRDefault="001B32AF"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1B32AF" w:rsidRPr="00EB1778" w:rsidRDefault="001B32AF"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324646" w:rsidRPr="00EB1778" w:rsidRDefault="003246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324646" w:rsidRPr="00EB1778" w:rsidRDefault="003246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1B32AF" w:rsidRPr="00EB1778" w:rsidRDefault="001B32AF"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24646" w:rsidRPr="00EB1778" w:rsidRDefault="003246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324646" w:rsidRPr="00EB1778" w:rsidRDefault="003246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1B32AF" w:rsidRPr="00EB1778" w:rsidRDefault="001B32AF"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1" w:type="dxa"/>
            <w:tcBorders>
              <w:left w:val="single" w:sz="4" w:space="0" w:color="auto"/>
              <w:bottom w:val="single" w:sz="4" w:space="0" w:color="auto"/>
              <w:right w:val="single" w:sz="4" w:space="0" w:color="auto"/>
            </w:tcBorders>
          </w:tcPr>
          <w:p w:rsidR="00324646" w:rsidRPr="00EB1778" w:rsidRDefault="00324646" w:rsidP="001B32AF">
            <w:pPr>
              <w:jc w:val="center"/>
              <w:rPr>
                <w:rFonts w:ascii="Times New Roman" w:eastAsia="Times New Roman" w:hAnsi="Times New Roman" w:cs="Times New Roman"/>
                <w:sz w:val="18"/>
                <w:szCs w:val="18"/>
                <w:lang w:eastAsia="ru-RU"/>
              </w:rPr>
            </w:pPr>
          </w:p>
          <w:p w:rsidR="001B32AF" w:rsidRPr="00EB1778" w:rsidRDefault="001B32AF" w:rsidP="001B32AF">
            <w:pPr>
              <w:jc w:val="center"/>
              <w:rPr>
                <w:sz w:val="18"/>
                <w:szCs w:val="18"/>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24646" w:rsidRPr="00EB1778" w:rsidRDefault="00324646" w:rsidP="001B32AF">
            <w:pPr>
              <w:jc w:val="center"/>
              <w:rPr>
                <w:rFonts w:ascii="Times New Roman" w:eastAsia="Times New Roman" w:hAnsi="Times New Roman" w:cs="Times New Roman"/>
                <w:sz w:val="18"/>
                <w:szCs w:val="18"/>
                <w:lang w:eastAsia="ru-RU"/>
              </w:rPr>
            </w:pPr>
          </w:p>
          <w:p w:rsidR="001B32AF" w:rsidRPr="00EB1778" w:rsidRDefault="001B32AF" w:rsidP="001B32AF">
            <w:pPr>
              <w:jc w:val="center"/>
              <w:rPr>
                <w:sz w:val="18"/>
                <w:szCs w:val="18"/>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24646" w:rsidRPr="00EB1778" w:rsidRDefault="00324646" w:rsidP="001B32AF">
            <w:pPr>
              <w:jc w:val="center"/>
              <w:rPr>
                <w:rFonts w:ascii="Times New Roman" w:eastAsia="Times New Roman" w:hAnsi="Times New Roman" w:cs="Times New Roman"/>
                <w:sz w:val="18"/>
                <w:szCs w:val="18"/>
                <w:lang w:eastAsia="ru-RU"/>
              </w:rPr>
            </w:pPr>
          </w:p>
          <w:p w:rsidR="001B32AF" w:rsidRPr="00EB1778" w:rsidRDefault="001B32AF" w:rsidP="001B32AF">
            <w:pPr>
              <w:jc w:val="center"/>
              <w:rPr>
                <w:sz w:val="18"/>
                <w:szCs w:val="18"/>
              </w:rPr>
            </w:pPr>
            <w:r w:rsidRPr="00EB1778">
              <w:rPr>
                <w:rFonts w:ascii="Times New Roman" w:eastAsia="Times New Roman" w:hAnsi="Times New Roman" w:cs="Times New Roman"/>
                <w:sz w:val="18"/>
                <w:szCs w:val="18"/>
                <w:lang w:eastAsia="ru-RU"/>
              </w:rPr>
              <w:t>100</w:t>
            </w:r>
          </w:p>
        </w:tc>
        <w:tc>
          <w:tcPr>
            <w:tcW w:w="740" w:type="dxa"/>
            <w:tcBorders>
              <w:left w:val="single" w:sz="4" w:space="0" w:color="auto"/>
              <w:bottom w:val="single" w:sz="4" w:space="0" w:color="auto"/>
              <w:right w:val="single" w:sz="4" w:space="0" w:color="auto"/>
            </w:tcBorders>
          </w:tcPr>
          <w:p w:rsidR="00324646" w:rsidRPr="00EB1778" w:rsidRDefault="00324646" w:rsidP="001B32AF">
            <w:pPr>
              <w:jc w:val="center"/>
              <w:rPr>
                <w:rFonts w:ascii="Times New Roman" w:eastAsia="Times New Roman" w:hAnsi="Times New Roman" w:cs="Times New Roman"/>
                <w:sz w:val="18"/>
                <w:szCs w:val="18"/>
                <w:lang w:eastAsia="ru-RU"/>
              </w:rPr>
            </w:pPr>
          </w:p>
          <w:p w:rsidR="001B32AF" w:rsidRPr="00EB1778" w:rsidRDefault="001B32AF" w:rsidP="001B32AF">
            <w:pPr>
              <w:jc w:val="center"/>
              <w:rPr>
                <w:sz w:val="18"/>
                <w:szCs w:val="18"/>
              </w:rPr>
            </w:pPr>
            <w:r w:rsidRPr="00EB1778">
              <w:rPr>
                <w:rFonts w:ascii="Times New Roman" w:eastAsia="Times New Roman" w:hAnsi="Times New Roman" w:cs="Times New Roman"/>
                <w:sz w:val="18"/>
                <w:szCs w:val="18"/>
                <w:lang w:eastAsia="ru-RU"/>
              </w:rPr>
              <w:t>100</w:t>
            </w:r>
          </w:p>
        </w:tc>
        <w:tc>
          <w:tcPr>
            <w:tcW w:w="741" w:type="dxa"/>
            <w:tcBorders>
              <w:left w:val="single" w:sz="4" w:space="0" w:color="auto"/>
              <w:bottom w:val="single" w:sz="4" w:space="0" w:color="auto"/>
              <w:right w:val="single" w:sz="4" w:space="0" w:color="auto"/>
            </w:tcBorders>
          </w:tcPr>
          <w:p w:rsidR="00324646" w:rsidRPr="00EB1778" w:rsidRDefault="00324646" w:rsidP="001B32AF">
            <w:pPr>
              <w:jc w:val="center"/>
              <w:rPr>
                <w:rFonts w:ascii="Times New Roman" w:eastAsia="Times New Roman" w:hAnsi="Times New Roman" w:cs="Times New Roman"/>
                <w:sz w:val="18"/>
                <w:szCs w:val="18"/>
                <w:lang w:eastAsia="ru-RU"/>
              </w:rPr>
            </w:pPr>
          </w:p>
          <w:p w:rsidR="001B32AF" w:rsidRPr="00EB1778" w:rsidRDefault="001B32AF" w:rsidP="001B32AF">
            <w:pPr>
              <w:jc w:val="center"/>
              <w:rPr>
                <w:sz w:val="18"/>
                <w:szCs w:val="18"/>
              </w:rPr>
            </w:pPr>
            <w:r w:rsidRPr="00EB1778">
              <w:rPr>
                <w:rFonts w:ascii="Times New Roman" w:eastAsia="Times New Roman" w:hAnsi="Times New Roman" w:cs="Times New Roman"/>
                <w:sz w:val="18"/>
                <w:szCs w:val="18"/>
                <w:lang w:eastAsia="ru-RU"/>
              </w:rPr>
              <w:t>100</w:t>
            </w:r>
          </w:p>
        </w:tc>
      </w:tr>
      <w:tr w:rsidR="003C5073" w:rsidRPr="003C5073" w:rsidTr="00CE0F64">
        <w:trPr>
          <w:trHeight w:val="318"/>
          <w:tblCellSpacing w:w="5" w:type="nil"/>
        </w:trPr>
        <w:tc>
          <w:tcPr>
            <w:tcW w:w="9639" w:type="dxa"/>
            <w:gridSpan w:val="13"/>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b/>
                <w:sz w:val="18"/>
                <w:szCs w:val="18"/>
                <w:lang w:eastAsia="ru-RU"/>
              </w:rPr>
              <w:t>Подпрограмма 1 «Содействие занятости населения МО МР «Печора»</w:t>
            </w:r>
          </w:p>
        </w:tc>
      </w:tr>
      <w:tr w:rsidR="003C5073" w:rsidRPr="003C5073" w:rsidTr="00CE0F64">
        <w:trPr>
          <w:trHeight w:val="293"/>
          <w:tblCellSpacing w:w="5" w:type="nil"/>
        </w:trPr>
        <w:tc>
          <w:tcPr>
            <w:tcW w:w="9639" w:type="dxa"/>
            <w:gridSpan w:val="13"/>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 xml:space="preserve">Задача 1. </w:t>
            </w:r>
            <w:r w:rsidR="00EB1778" w:rsidRPr="00EB1778">
              <w:rPr>
                <w:rFonts w:ascii="Times New Roman" w:eastAsia="Times New Roman" w:hAnsi="Times New Roman" w:cs="Times New Roman"/>
                <w:b/>
                <w:sz w:val="18"/>
                <w:szCs w:val="18"/>
                <w:lang w:eastAsia="ru-RU"/>
              </w:rPr>
              <w:t>Создание условий для содействия занятости населения</w:t>
            </w:r>
          </w:p>
        </w:tc>
      </w:tr>
      <w:tr w:rsidR="003C5073" w:rsidRPr="003C5073" w:rsidTr="006250AE">
        <w:trPr>
          <w:trHeight w:val="285"/>
          <w:tblCellSpacing w:w="5" w:type="nil"/>
        </w:trPr>
        <w:tc>
          <w:tcPr>
            <w:tcW w:w="426" w:type="dxa"/>
            <w:tcBorders>
              <w:left w:val="single" w:sz="4" w:space="0" w:color="auto"/>
              <w:bottom w:val="single" w:sz="4" w:space="0" w:color="auto"/>
              <w:right w:val="single" w:sz="4" w:space="0" w:color="auto"/>
            </w:tcBorders>
          </w:tcPr>
          <w:p w:rsidR="003C5073" w:rsidRPr="00EB1778" w:rsidRDefault="003231B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w:t>
            </w:r>
          </w:p>
        </w:tc>
        <w:tc>
          <w:tcPr>
            <w:tcW w:w="1701" w:type="dxa"/>
            <w:gridSpan w:val="2"/>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both"/>
              <w:rPr>
                <w:rFonts w:ascii="Times New Roman" w:eastAsia="Times New Roman" w:hAnsi="Times New Roman" w:cs="Times New Roman"/>
                <w:snapToGrid w:val="0"/>
                <w:sz w:val="18"/>
                <w:szCs w:val="18"/>
                <w:lang w:eastAsia="ru-RU"/>
              </w:rPr>
            </w:pPr>
            <w:r w:rsidRPr="00EB1778">
              <w:rPr>
                <w:rFonts w:ascii="Times New Roman" w:eastAsia="Times New Roman" w:hAnsi="Times New Roman" w:cs="Times New Roman"/>
                <w:sz w:val="18"/>
                <w:szCs w:val="18"/>
                <w:lang w:eastAsia="ru-RU"/>
              </w:rPr>
              <w:t>Количество несовершеннолетних граждан в возрасте от 14 до 18 лет занятых в свободное от учебы время, в т.ч.:</w:t>
            </w:r>
          </w:p>
        </w:tc>
        <w:tc>
          <w:tcPr>
            <w:tcW w:w="850" w:type="dxa"/>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человек</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310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310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310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310</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310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310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310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310</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310</w:t>
            </w:r>
          </w:p>
        </w:tc>
      </w:tr>
      <w:tr w:rsidR="003C5073" w:rsidRPr="003C5073" w:rsidTr="006250AE">
        <w:trPr>
          <w:trHeight w:val="124"/>
          <w:tblCellSpacing w:w="5" w:type="nil"/>
        </w:trPr>
        <w:tc>
          <w:tcPr>
            <w:tcW w:w="426"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1.1</w:t>
            </w:r>
            <w:r w:rsidR="003231B4" w:rsidRPr="00EB1778">
              <w:rPr>
                <w:rFonts w:ascii="Times New Roman" w:eastAsia="Times New Roman" w:hAnsi="Times New Roman" w:cs="Times New Roman"/>
                <w:sz w:val="18"/>
                <w:szCs w:val="18"/>
                <w:lang w:eastAsia="ru-RU"/>
              </w:rPr>
              <w:t>.</w:t>
            </w:r>
          </w:p>
        </w:tc>
        <w:tc>
          <w:tcPr>
            <w:tcW w:w="1701" w:type="dxa"/>
            <w:gridSpan w:val="2"/>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EB1778">
              <w:rPr>
                <w:rFonts w:ascii="Times New Roman" w:eastAsia="Times New Roman" w:hAnsi="Times New Roman" w:cs="Times New Roman"/>
                <w:color w:val="000000"/>
                <w:sz w:val="18"/>
                <w:szCs w:val="18"/>
                <w:lang w:eastAsia="ru-RU"/>
              </w:rPr>
              <w:t xml:space="preserve">«Отряд главы администрации МР «Печора»   </w:t>
            </w:r>
          </w:p>
        </w:tc>
        <w:tc>
          <w:tcPr>
            <w:tcW w:w="850" w:type="dxa"/>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90</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90</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90</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90</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90</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90</w:t>
            </w:r>
          </w:p>
        </w:tc>
      </w:tr>
      <w:tr w:rsidR="003C5073" w:rsidRPr="003C5073" w:rsidTr="006250AE">
        <w:trPr>
          <w:trHeight w:val="124"/>
          <w:tblCellSpacing w:w="5" w:type="nil"/>
        </w:trPr>
        <w:tc>
          <w:tcPr>
            <w:tcW w:w="426" w:type="dxa"/>
            <w:tcBorders>
              <w:left w:val="single" w:sz="4" w:space="0" w:color="auto"/>
              <w:bottom w:val="single" w:sz="4" w:space="0" w:color="auto"/>
              <w:right w:val="single" w:sz="4" w:space="0" w:color="auto"/>
            </w:tcBorders>
          </w:tcPr>
          <w:p w:rsidR="003C5073" w:rsidRPr="00EB1778" w:rsidRDefault="003231B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w:t>
            </w:r>
            <w:r w:rsidR="00C1583E" w:rsidRPr="00EB1778">
              <w:rPr>
                <w:rFonts w:ascii="Times New Roman" w:eastAsia="Times New Roman" w:hAnsi="Times New Roman" w:cs="Times New Roman"/>
                <w:sz w:val="18"/>
                <w:szCs w:val="18"/>
                <w:lang w:eastAsia="ru-RU"/>
              </w:rPr>
              <w:t>.</w:t>
            </w:r>
            <w:r w:rsidR="003C5073" w:rsidRPr="00EB1778">
              <w:rPr>
                <w:rFonts w:ascii="Times New Roman" w:eastAsia="Times New Roman" w:hAnsi="Times New Roman" w:cs="Times New Roman"/>
                <w:sz w:val="18"/>
                <w:szCs w:val="18"/>
                <w:lang w:eastAsia="ru-RU"/>
              </w:rPr>
              <w:t>2</w:t>
            </w:r>
          </w:p>
        </w:tc>
        <w:tc>
          <w:tcPr>
            <w:tcW w:w="1701" w:type="dxa"/>
            <w:gridSpan w:val="2"/>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rPr>
                <w:rFonts w:ascii="Times New Roman" w:eastAsia="Times New Roman" w:hAnsi="Times New Roman" w:cs="Times New Roman"/>
                <w:color w:val="000000"/>
                <w:sz w:val="18"/>
                <w:szCs w:val="18"/>
                <w:lang w:eastAsia="ru-RU"/>
              </w:rPr>
            </w:pPr>
            <w:r w:rsidRPr="00EB1778">
              <w:rPr>
                <w:rFonts w:ascii="Times New Roman" w:eastAsia="Times New Roman" w:hAnsi="Times New Roman" w:cs="Times New Roman"/>
                <w:color w:val="000000"/>
                <w:sz w:val="18"/>
                <w:szCs w:val="18"/>
                <w:lang w:eastAsia="ru-RU"/>
              </w:rPr>
              <w:t xml:space="preserve">Летние трудовые бригады </w:t>
            </w:r>
          </w:p>
        </w:tc>
        <w:tc>
          <w:tcPr>
            <w:tcW w:w="850" w:type="dxa"/>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220</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220</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220</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220</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220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220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220</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220</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220</w:t>
            </w:r>
          </w:p>
        </w:tc>
      </w:tr>
      <w:tr w:rsidR="003C5073" w:rsidRPr="003C5073" w:rsidTr="006250AE">
        <w:trPr>
          <w:trHeight w:val="124"/>
          <w:tblCellSpacing w:w="5" w:type="nil"/>
        </w:trPr>
        <w:tc>
          <w:tcPr>
            <w:tcW w:w="426" w:type="dxa"/>
            <w:tcBorders>
              <w:left w:val="single" w:sz="4" w:space="0" w:color="auto"/>
              <w:bottom w:val="single" w:sz="4" w:space="0" w:color="auto"/>
              <w:right w:val="single" w:sz="4" w:space="0" w:color="auto"/>
            </w:tcBorders>
          </w:tcPr>
          <w:p w:rsidR="003C5073" w:rsidRPr="00EB1778" w:rsidRDefault="003231B4" w:rsidP="00C1583E">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1701" w:type="dxa"/>
            <w:gridSpan w:val="2"/>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both"/>
              <w:rPr>
                <w:rFonts w:ascii="Times New Roman" w:eastAsia="Times New Roman" w:hAnsi="Times New Roman" w:cs="Times New Roman"/>
                <w:snapToGrid w:val="0"/>
                <w:sz w:val="18"/>
                <w:szCs w:val="18"/>
                <w:lang w:eastAsia="ru-RU"/>
              </w:rPr>
            </w:pPr>
            <w:r w:rsidRPr="00EB1778">
              <w:rPr>
                <w:rFonts w:ascii="Times New Roman" w:eastAsia="Times New Roman" w:hAnsi="Times New Roman" w:cs="Times New Roman"/>
                <w:sz w:val="18"/>
                <w:szCs w:val="18"/>
                <w:lang w:eastAsia="ru-RU"/>
              </w:rPr>
              <w:t>Количество участников проведения оплачиваемых общественных работ</w:t>
            </w:r>
          </w:p>
        </w:tc>
        <w:tc>
          <w:tcPr>
            <w:tcW w:w="850" w:type="dxa"/>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17</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17</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17</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17</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17</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17</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17</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17</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17</w:t>
            </w:r>
          </w:p>
        </w:tc>
      </w:tr>
      <w:tr w:rsidR="003C5073" w:rsidRPr="003C5073" w:rsidTr="006250AE">
        <w:trPr>
          <w:trHeight w:val="124"/>
          <w:tblCellSpacing w:w="5" w:type="nil"/>
        </w:trPr>
        <w:tc>
          <w:tcPr>
            <w:tcW w:w="426" w:type="dxa"/>
            <w:tcBorders>
              <w:left w:val="single" w:sz="4" w:space="0" w:color="auto"/>
              <w:bottom w:val="single" w:sz="4" w:space="0" w:color="auto"/>
              <w:right w:val="single" w:sz="4" w:space="0" w:color="auto"/>
            </w:tcBorders>
          </w:tcPr>
          <w:p w:rsidR="003C5073" w:rsidRPr="00EB1778" w:rsidRDefault="003231B4" w:rsidP="00C1583E">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w:t>
            </w:r>
          </w:p>
        </w:tc>
        <w:tc>
          <w:tcPr>
            <w:tcW w:w="1701" w:type="dxa"/>
            <w:gridSpan w:val="2"/>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both"/>
              <w:rPr>
                <w:rFonts w:ascii="Times New Roman" w:eastAsia="Times New Roman" w:hAnsi="Times New Roman" w:cs="Times New Roman"/>
                <w:snapToGrid w:val="0"/>
                <w:sz w:val="18"/>
                <w:szCs w:val="18"/>
                <w:lang w:eastAsia="ru-RU"/>
              </w:rPr>
            </w:pPr>
            <w:r w:rsidRPr="00EB1778">
              <w:rPr>
                <w:rFonts w:ascii="Times New Roman" w:eastAsia="Times New Roman" w:hAnsi="Times New Roman" w:cs="Times New Roman"/>
                <w:sz w:val="18"/>
                <w:szCs w:val="18"/>
                <w:lang w:eastAsia="ru-RU"/>
              </w:rPr>
              <w:t>Количество временно трудоустроенных безработных граждан, испытывающих трудности в поиске работы</w:t>
            </w:r>
          </w:p>
        </w:tc>
        <w:tc>
          <w:tcPr>
            <w:tcW w:w="850" w:type="dxa"/>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w:t>
            </w:r>
          </w:p>
        </w:tc>
        <w:tc>
          <w:tcPr>
            <w:tcW w:w="740" w:type="dxa"/>
            <w:tcBorders>
              <w:left w:val="single" w:sz="4" w:space="0" w:color="auto"/>
              <w:bottom w:val="single" w:sz="4" w:space="0" w:color="auto"/>
              <w:right w:val="single" w:sz="4" w:space="0" w:color="auto"/>
            </w:tcBorders>
          </w:tcPr>
          <w:p w:rsidR="003C5073" w:rsidRPr="00EB1778" w:rsidRDefault="003C5073" w:rsidP="003C5073">
            <w:pPr>
              <w:shd w:val="clear" w:color="auto" w:fill="FFFFFF" w:themeFill="background1"/>
              <w:overflowPunct w:val="0"/>
              <w:autoSpaceDE w:val="0"/>
              <w:autoSpaceDN w:val="0"/>
              <w:adjustRightInd w:val="0"/>
              <w:spacing w:after="0" w:line="240" w:lineRule="auto"/>
              <w:jc w:val="center"/>
              <w:rPr>
                <w:rFonts w:ascii="Times New Roman" w:eastAsia="Batang" w:hAnsi="Times New Roman" w:cs="Times New Roman"/>
                <w:snapToGrid w:val="0"/>
                <w:sz w:val="18"/>
                <w:szCs w:val="18"/>
                <w:lang w:eastAsia="ru-RU"/>
              </w:rPr>
            </w:pPr>
            <w:r w:rsidRPr="00EB1778">
              <w:rPr>
                <w:rFonts w:ascii="Times New Roman" w:eastAsia="Batang" w:hAnsi="Times New Roman" w:cs="Times New Roman"/>
                <w:snapToGrid w:val="0"/>
                <w:sz w:val="18"/>
                <w:szCs w:val="18"/>
                <w:lang w:eastAsia="ru-RU"/>
              </w:rPr>
              <w:t>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9</w:t>
            </w:r>
          </w:p>
        </w:tc>
      </w:tr>
      <w:tr w:rsidR="003C5073" w:rsidRPr="003C5073" w:rsidTr="00CE0F64">
        <w:trPr>
          <w:trHeight w:val="291"/>
          <w:tblCellSpacing w:w="5" w:type="nil"/>
        </w:trPr>
        <w:tc>
          <w:tcPr>
            <w:tcW w:w="9639" w:type="dxa"/>
            <w:gridSpan w:val="13"/>
            <w:tcBorders>
              <w:left w:val="single" w:sz="4" w:space="0" w:color="auto"/>
              <w:bottom w:val="single" w:sz="4" w:space="0" w:color="auto"/>
              <w:right w:val="single" w:sz="4" w:space="0" w:color="auto"/>
            </w:tcBorders>
          </w:tcPr>
          <w:p w:rsidR="003C5073" w:rsidRPr="00EB1778" w:rsidRDefault="003C5073" w:rsidP="00EB1778">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lastRenderedPageBreak/>
              <w:t xml:space="preserve">Подпрограмма 2 </w:t>
            </w:r>
            <w:r w:rsidRPr="00EB1778">
              <w:rPr>
                <w:rFonts w:ascii="Times New Roman" w:eastAsia="Times New Roman" w:hAnsi="Times New Roman" w:cs="Times New Roman"/>
                <w:b/>
                <w:color w:val="000000"/>
                <w:sz w:val="18"/>
                <w:szCs w:val="18"/>
                <w:lang w:eastAsia="ru-RU"/>
              </w:rPr>
              <w:t xml:space="preserve">«Социальная поддержка отдельных категорий граждан, развитие и укрепление института семьи на территории  </w:t>
            </w:r>
            <w:r w:rsidRPr="00EB1778">
              <w:rPr>
                <w:rFonts w:ascii="Times New Roman" w:eastAsia="Times New Roman" w:hAnsi="Times New Roman" w:cs="Times New Roman"/>
                <w:b/>
                <w:sz w:val="18"/>
                <w:szCs w:val="18"/>
                <w:lang w:eastAsia="ru-RU"/>
              </w:rPr>
              <w:t>МО МР «Печора»</w:t>
            </w:r>
          </w:p>
        </w:tc>
      </w:tr>
      <w:tr w:rsidR="003C5073" w:rsidRPr="003C5073" w:rsidTr="00CE0F64">
        <w:trPr>
          <w:trHeight w:val="423"/>
          <w:tblCellSpacing w:w="5" w:type="nil"/>
        </w:trPr>
        <w:tc>
          <w:tcPr>
            <w:tcW w:w="9639" w:type="dxa"/>
            <w:gridSpan w:val="13"/>
            <w:tcBorders>
              <w:left w:val="single" w:sz="4" w:space="0" w:color="auto"/>
              <w:bottom w:val="single" w:sz="4" w:space="0" w:color="auto"/>
              <w:right w:val="single" w:sz="4" w:space="0" w:color="auto"/>
            </w:tcBorders>
          </w:tcPr>
          <w:p w:rsidR="003C5073" w:rsidRPr="00EB1778" w:rsidRDefault="003C5073" w:rsidP="004276C5">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Задача 1. Поддержка семей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w:t>
            </w:r>
            <w:r w:rsidR="004276C5" w:rsidRPr="00EB1778">
              <w:rPr>
                <w:rFonts w:ascii="Times New Roman" w:eastAsia="Times New Roman" w:hAnsi="Times New Roman" w:cs="Times New Roman"/>
                <w:b/>
                <w:sz w:val="18"/>
                <w:szCs w:val="18"/>
                <w:lang w:eastAsia="ru-RU"/>
              </w:rPr>
              <w:t>м последующим ребенком в семье.</w:t>
            </w:r>
          </w:p>
        </w:tc>
      </w:tr>
      <w:tr w:rsidR="003C5073" w:rsidRPr="003C5073" w:rsidTr="006250AE">
        <w:trPr>
          <w:trHeight w:val="229"/>
          <w:tblCellSpacing w:w="5" w:type="nil"/>
        </w:trPr>
        <w:tc>
          <w:tcPr>
            <w:tcW w:w="426" w:type="dxa"/>
            <w:tcBorders>
              <w:left w:val="single" w:sz="4" w:space="0" w:color="auto"/>
              <w:bottom w:val="single" w:sz="4" w:space="0" w:color="auto"/>
              <w:right w:val="single" w:sz="4" w:space="0" w:color="auto"/>
            </w:tcBorders>
          </w:tcPr>
          <w:p w:rsidR="003C5073" w:rsidRPr="00EB1778" w:rsidRDefault="003231B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w:t>
            </w:r>
          </w:p>
        </w:tc>
        <w:tc>
          <w:tcPr>
            <w:tcW w:w="1701" w:type="dxa"/>
            <w:gridSpan w:val="2"/>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Количество семей, получивших единовременную выплату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w:t>
            </w:r>
          </w:p>
        </w:tc>
        <w:tc>
          <w:tcPr>
            <w:tcW w:w="850" w:type="dxa"/>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е</w:t>
            </w:r>
            <w:r w:rsidRPr="00EB1778">
              <w:rPr>
                <w:rFonts w:ascii="Times New Roman" w:eastAsia="Times New Roman" w:hAnsi="Times New Roman" w:cs="Times New Roman"/>
                <w:snapToGrid w:val="0"/>
                <w:sz w:val="18"/>
                <w:szCs w:val="18"/>
                <w:lang w:eastAsia="ru-RU"/>
              </w:rPr>
              <w:t>диниц в год</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305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700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609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609</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609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609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609</w:t>
            </w:r>
          </w:p>
        </w:tc>
        <w:tc>
          <w:tcPr>
            <w:tcW w:w="740"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609</w:t>
            </w:r>
          </w:p>
        </w:tc>
        <w:tc>
          <w:tcPr>
            <w:tcW w:w="741" w:type="dxa"/>
            <w:tcBorders>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jc w:val="center"/>
              <w:rPr>
                <w:rFonts w:ascii="Times New Roman" w:eastAsia="Batang" w:hAnsi="Times New Roman" w:cs="Times New Roman"/>
                <w:sz w:val="18"/>
                <w:szCs w:val="18"/>
                <w:lang w:eastAsia="ru-RU"/>
              </w:rPr>
            </w:pPr>
            <w:r w:rsidRPr="00EB1778">
              <w:rPr>
                <w:rFonts w:ascii="Times New Roman" w:eastAsia="Batang" w:hAnsi="Times New Roman" w:cs="Times New Roman"/>
                <w:sz w:val="18"/>
                <w:szCs w:val="18"/>
                <w:lang w:eastAsia="ru-RU"/>
              </w:rPr>
              <w:t>609</w:t>
            </w:r>
          </w:p>
        </w:tc>
      </w:tr>
      <w:tr w:rsidR="003C5073" w:rsidRPr="003C5073" w:rsidTr="006250AE">
        <w:trPr>
          <w:trHeight w:val="128"/>
          <w:tblCellSpacing w:w="5" w:type="nil"/>
        </w:trPr>
        <w:tc>
          <w:tcPr>
            <w:tcW w:w="9639" w:type="dxa"/>
            <w:gridSpan w:val="13"/>
            <w:tcBorders>
              <w:left w:val="single" w:sz="4" w:space="0" w:color="auto"/>
              <w:bottom w:val="single" w:sz="4" w:space="0" w:color="auto"/>
              <w:right w:val="single" w:sz="4" w:space="0" w:color="auto"/>
            </w:tcBorders>
          </w:tcPr>
          <w:p w:rsidR="00796257" w:rsidRPr="00EB1778" w:rsidRDefault="003C5073" w:rsidP="00EB1778">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Задача 2. Осуществление мероприятий, направленных на развитие и укрепление института семьи</w:t>
            </w:r>
          </w:p>
        </w:tc>
      </w:tr>
      <w:tr w:rsidR="003C5073" w:rsidRPr="003C5073" w:rsidTr="006250AE">
        <w:trPr>
          <w:trHeight w:val="128"/>
          <w:tblCellSpacing w:w="5" w:type="nil"/>
        </w:trPr>
        <w:tc>
          <w:tcPr>
            <w:tcW w:w="426" w:type="dxa"/>
            <w:tcBorders>
              <w:top w:val="single" w:sz="4" w:space="0" w:color="auto"/>
              <w:left w:val="single" w:sz="4" w:space="0" w:color="auto"/>
              <w:bottom w:val="single" w:sz="4" w:space="0" w:color="auto"/>
              <w:right w:val="single" w:sz="4" w:space="0" w:color="auto"/>
            </w:tcBorders>
          </w:tcPr>
          <w:p w:rsidR="003C5073" w:rsidRPr="00EB1778" w:rsidRDefault="003231B4" w:rsidP="008058F1">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1701" w:type="dxa"/>
            <w:gridSpan w:val="2"/>
            <w:tcBorders>
              <w:top w:val="single" w:sz="4" w:space="0" w:color="auto"/>
              <w:left w:val="single" w:sz="4" w:space="0" w:color="auto"/>
              <w:bottom w:val="single" w:sz="4" w:space="0" w:color="auto"/>
              <w:right w:val="single" w:sz="4" w:space="0" w:color="auto"/>
            </w:tcBorders>
          </w:tcPr>
          <w:p w:rsidR="003C5073" w:rsidRPr="00EB1778" w:rsidRDefault="003C5073" w:rsidP="003C5073">
            <w:pPr>
              <w:overflowPunct w:val="0"/>
              <w:autoSpaceDE w:val="0"/>
              <w:autoSpaceDN w:val="0"/>
              <w:adjustRightInd w:val="0"/>
              <w:spacing w:after="0" w:line="240" w:lineRule="auto"/>
              <w:rPr>
                <w:rFonts w:ascii="Times New Roman" w:eastAsia="Batang" w:hAnsi="Times New Roman" w:cs="Times New Roman"/>
                <w:sz w:val="18"/>
                <w:szCs w:val="18"/>
                <w:lang w:eastAsia="ru-RU"/>
              </w:rPr>
            </w:pPr>
            <w:r w:rsidRPr="00EB1778">
              <w:rPr>
                <w:rFonts w:ascii="Times New Roman" w:eastAsia="Batang" w:hAnsi="Times New Roman" w:cs="Times New Roman"/>
                <w:snapToGrid w:val="0"/>
                <w:sz w:val="18"/>
                <w:szCs w:val="18"/>
                <w:lang w:eastAsia="ru-RU"/>
              </w:rPr>
              <w:t>Количество проведенных мероприятий, направленных на развитие и укрепление института семьи, повышение авторитета и общественного значения рождения ребенка</w:t>
            </w:r>
          </w:p>
        </w:tc>
        <w:tc>
          <w:tcPr>
            <w:tcW w:w="850" w:type="dxa"/>
            <w:tcBorders>
              <w:top w:val="single" w:sz="4" w:space="0" w:color="auto"/>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е</w:t>
            </w:r>
            <w:r w:rsidRPr="00EB1778">
              <w:rPr>
                <w:rFonts w:ascii="Times New Roman" w:eastAsia="Times New Roman" w:hAnsi="Times New Roman" w:cs="Times New Roman"/>
                <w:snapToGrid w:val="0"/>
                <w:sz w:val="18"/>
                <w:szCs w:val="18"/>
                <w:lang w:eastAsia="ru-RU"/>
              </w:rPr>
              <w:t>диниц в год</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100</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113</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120</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125</w:t>
            </w:r>
          </w:p>
        </w:tc>
        <w:tc>
          <w:tcPr>
            <w:tcW w:w="741"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125</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125</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125</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125</w:t>
            </w:r>
          </w:p>
        </w:tc>
        <w:tc>
          <w:tcPr>
            <w:tcW w:w="741"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125</w:t>
            </w:r>
          </w:p>
        </w:tc>
      </w:tr>
      <w:tr w:rsidR="003C5073" w:rsidRPr="003C5073" w:rsidTr="006250AE">
        <w:trPr>
          <w:trHeight w:val="128"/>
          <w:tblCellSpacing w:w="5" w:type="nil"/>
        </w:trPr>
        <w:tc>
          <w:tcPr>
            <w:tcW w:w="426" w:type="dxa"/>
            <w:tcBorders>
              <w:top w:val="single" w:sz="4" w:space="0" w:color="auto"/>
              <w:left w:val="single" w:sz="4" w:space="0" w:color="auto"/>
              <w:bottom w:val="single" w:sz="4" w:space="0" w:color="auto"/>
              <w:right w:val="single" w:sz="4" w:space="0" w:color="auto"/>
            </w:tcBorders>
          </w:tcPr>
          <w:p w:rsidR="003C5073" w:rsidRPr="00EB1778" w:rsidRDefault="003231B4" w:rsidP="008058F1">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w:t>
            </w:r>
          </w:p>
        </w:tc>
        <w:tc>
          <w:tcPr>
            <w:tcW w:w="1701" w:type="dxa"/>
            <w:gridSpan w:val="2"/>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rPr>
                <w:rFonts w:ascii="Times New Roman" w:eastAsia="Times New Roman" w:hAnsi="Times New Roman" w:cs="Times New Roman"/>
                <w:snapToGrid w:val="0"/>
                <w:sz w:val="18"/>
                <w:szCs w:val="18"/>
                <w:lang w:eastAsia="ru-RU"/>
              </w:rPr>
            </w:pPr>
            <w:r w:rsidRPr="00EB1778">
              <w:rPr>
                <w:rFonts w:ascii="Times New Roman" w:eastAsia="Times New Roman" w:hAnsi="Times New Roman" w:cs="Times New Roman"/>
                <w:snapToGrid w:val="0"/>
                <w:sz w:val="18"/>
                <w:szCs w:val="18"/>
                <w:lang w:eastAsia="ru-RU"/>
              </w:rPr>
              <w:t>Количество семей, принявших участие в мероприятиях</w:t>
            </w:r>
          </w:p>
          <w:p w:rsidR="003C5073" w:rsidRPr="00EB1778" w:rsidRDefault="003C5073"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p>
        </w:tc>
        <w:tc>
          <w:tcPr>
            <w:tcW w:w="850" w:type="dxa"/>
            <w:tcBorders>
              <w:top w:val="single" w:sz="4" w:space="0" w:color="auto"/>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е</w:t>
            </w:r>
            <w:r w:rsidRPr="00EB1778">
              <w:rPr>
                <w:rFonts w:ascii="Times New Roman" w:eastAsia="Times New Roman" w:hAnsi="Times New Roman" w:cs="Times New Roman"/>
                <w:snapToGrid w:val="0"/>
                <w:sz w:val="18"/>
                <w:szCs w:val="18"/>
                <w:lang w:eastAsia="ru-RU"/>
              </w:rPr>
              <w:t>диниц в год</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180</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260</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270</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300</w:t>
            </w:r>
          </w:p>
        </w:tc>
        <w:tc>
          <w:tcPr>
            <w:tcW w:w="741"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300</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300</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300</w:t>
            </w:r>
          </w:p>
        </w:tc>
        <w:tc>
          <w:tcPr>
            <w:tcW w:w="740"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300</w:t>
            </w:r>
          </w:p>
        </w:tc>
        <w:tc>
          <w:tcPr>
            <w:tcW w:w="741" w:type="dxa"/>
            <w:tcBorders>
              <w:top w:val="single" w:sz="4" w:space="0" w:color="auto"/>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300</w:t>
            </w:r>
          </w:p>
        </w:tc>
      </w:tr>
      <w:tr w:rsidR="003C5073" w:rsidRPr="003C5073" w:rsidTr="00CE0F64">
        <w:trPr>
          <w:trHeight w:val="128"/>
          <w:tblCellSpacing w:w="5" w:type="nil"/>
        </w:trPr>
        <w:tc>
          <w:tcPr>
            <w:tcW w:w="9639" w:type="dxa"/>
            <w:gridSpan w:val="13"/>
            <w:tcBorders>
              <w:left w:val="single" w:sz="4" w:space="0" w:color="auto"/>
              <w:bottom w:val="single" w:sz="4" w:space="0" w:color="auto"/>
              <w:right w:val="single" w:sz="4" w:space="0" w:color="auto"/>
            </w:tcBorders>
          </w:tcPr>
          <w:p w:rsidR="003C5073" w:rsidRPr="00EB1778" w:rsidRDefault="003C5073" w:rsidP="0086348F">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b/>
                <w:sz w:val="18"/>
                <w:szCs w:val="18"/>
                <w:lang w:eastAsia="ru-RU"/>
              </w:rPr>
              <w:t>Задача 3.Оказание поддержки в обеспечении жилыми помещениями  ветеранов боевых действий,  инвалидов, семей имеющих детей инвалидов,  детей-сирот и детей, оставшихся без попечения родителей</w:t>
            </w:r>
          </w:p>
        </w:tc>
      </w:tr>
      <w:tr w:rsidR="003C5073" w:rsidRPr="003C5073" w:rsidTr="006250AE">
        <w:trPr>
          <w:trHeight w:val="128"/>
          <w:tblCellSpacing w:w="5" w:type="nil"/>
        </w:trPr>
        <w:tc>
          <w:tcPr>
            <w:tcW w:w="426" w:type="dxa"/>
            <w:tcBorders>
              <w:left w:val="single" w:sz="4" w:space="0" w:color="auto"/>
              <w:bottom w:val="single" w:sz="4" w:space="0" w:color="auto"/>
              <w:right w:val="single" w:sz="4" w:space="0" w:color="auto"/>
            </w:tcBorders>
          </w:tcPr>
          <w:p w:rsidR="003C5073" w:rsidRPr="00EB1778" w:rsidRDefault="003231B4" w:rsidP="008058F1">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4</w:t>
            </w:r>
          </w:p>
        </w:tc>
        <w:tc>
          <w:tcPr>
            <w:tcW w:w="1701" w:type="dxa"/>
            <w:gridSpan w:val="2"/>
            <w:tcBorders>
              <w:left w:val="single" w:sz="4" w:space="0" w:color="auto"/>
              <w:bottom w:val="single" w:sz="4" w:space="0" w:color="auto"/>
              <w:right w:val="single" w:sz="4" w:space="0" w:color="auto"/>
            </w:tcBorders>
          </w:tcPr>
          <w:p w:rsidR="003C5073" w:rsidRPr="00EB1778" w:rsidRDefault="003231B4" w:rsidP="003231B4">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Количество детей-сирот и детей, оставшихся без попечения родителей, обеспеченных жилыми помещениями</w:t>
            </w:r>
          </w:p>
        </w:tc>
        <w:tc>
          <w:tcPr>
            <w:tcW w:w="850" w:type="dxa"/>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человек</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24</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w:t>
            </w:r>
          </w:p>
        </w:tc>
      </w:tr>
      <w:tr w:rsidR="003C5073" w:rsidRPr="003C5073" w:rsidTr="006250AE">
        <w:trPr>
          <w:trHeight w:val="128"/>
          <w:tblCellSpacing w:w="5" w:type="nil"/>
        </w:trPr>
        <w:tc>
          <w:tcPr>
            <w:tcW w:w="426" w:type="dxa"/>
            <w:tcBorders>
              <w:left w:val="single" w:sz="4" w:space="0" w:color="auto"/>
              <w:bottom w:val="single" w:sz="4" w:space="0" w:color="auto"/>
              <w:right w:val="single" w:sz="4" w:space="0" w:color="auto"/>
            </w:tcBorders>
          </w:tcPr>
          <w:p w:rsidR="003C5073" w:rsidRPr="00EB1778" w:rsidRDefault="003231B4" w:rsidP="00796257">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5</w:t>
            </w:r>
          </w:p>
        </w:tc>
        <w:tc>
          <w:tcPr>
            <w:tcW w:w="1701" w:type="dxa"/>
            <w:gridSpan w:val="2"/>
            <w:tcBorders>
              <w:left w:val="single" w:sz="4" w:space="0" w:color="auto"/>
              <w:bottom w:val="single" w:sz="4" w:space="0" w:color="auto"/>
              <w:right w:val="single" w:sz="4" w:space="0" w:color="auto"/>
            </w:tcBorders>
          </w:tcPr>
          <w:p w:rsidR="003C5073" w:rsidRPr="00EB1778" w:rsidRDefault="003231B4" w:rsidP="0003177B">
            <w:pPr>
              <w:widowControl w:val="0"/>
              <w:autoSpaceDE w:val="0"/>
              <w:autoSpaceDN w:val="0"/>
              <w:adjustRightInd w:val="0"/>
              <w:spacing w:after="0" w:line="240" w:lineRule="auto"/>
              <w:rPr>
                <w:rFonts w:ascii="Times New Roman" w:eastAsia="Times New Roman" w:hAnsi="Times New Roman" w:cs="Times New Roman"/>
                <w:snapToGrid w:val="0"/>
                <w:sz w:val="18"/>
                <w:szCs w:val="18"/>
                <w:lang w:eastAsia="ru-RU"/>
              </w:rPr>
            </w:pPr>
            <w:r w:rsidRPr="00EB1778">
              <w:rPr>
                <w:rFonts w:ascii="Times New Roman" w:eastAsia="Times New Roman" w:hAnsi="Times New Roman" w:cs="Times New Roman"/>
                <w:snapToGrid w:val="0"/>
                <w:sz w:val="18"/>
                <w:szCs w:val="18"/>
                <w:lang w:eastAsia="ru-RU"/>
              </w:rPr>
              <w:t>Количество ветеранов боевых действий, инвалидов, семей, имеющих детей-инвалидов, получивших единовременную денежную выплату на строительство или приобретение жилых помещений</w:t>
            </w:r>
          </w:p>
        </w:tc>
        <w:tc>
          <w:tcPr>
            <w:tcW w:w="850" w:type="dxa"/>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человек</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r>
      <w:tr w:rsidR="00C75B5E" w:rsidRPr="003C5073" w:rsidTr="00CE0F64">
        <w:trPr>
          <w:trHeight w:val="128"/>
          <w:tblCellSpacing w:w="5" w:type="nil"/>
        </w:trPr>
        <w:tc>
          <w:tcPr>
            <w:tcW w:w="9639" w:type="dxa"/>
            <w:gridSpan w:val="13"/>
            <w:tcBorders>
              <w:left w:val="single" w:sz="4" w:space="0" w:color="auto"/>
              <w:bottom w:val="single" w:sz="4" w:space="0" w:color="auto"/>
              <w:right w:val="single" w:sz="4" w:space="0" w:color="auto"/>
            </w:tcBorders>
          </w:tcPr>
          <w:p w:rsidR="00C75B5E" w:rsidRPr="00EB1778" w:rsidRDefault="00C75B5E" w:rsidP="003C5073">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Задача 4. Предоставление молодым семьям социальных выплат на приобретение жилья</w:t>
            </w:r>
          </w:p>
        </w:tc>
      </w:tr>
      <w:tr w:rsidR="00C75B5E" w:rsidRPr="003C5073" w:rsidTr="006250AE">
        <w:trPr>
          <w:trHeight w:val="128"/>
          <w:tblCellSpacing w:w="5" w:type="nil"/>
        </w:trPr>
        <w:tc>
          <w:tcPr>
            <w:tcW w:w="426" w:type="dxa"/>
            <w:tcBorders>
              <w:left w:val="single" w:sz="4" w:space="0" w:color="auto"/>
              <w:bottom w:val="single" w:sz="4" w:space="0" w:color="auto"/>
              <w:right w:val="single" w:sz="4" w:space="0" w:color="auto"/>
            </w:tcBorders>
          </w:tcPr>
          <w:p w:rsidR="00C75B5E" w:rsidRPr="00EB1778" w:rsidRDefault="00B57EA6" w:rsidP="0019154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6</w:t>
            </w:r>
          </w:p>
        </w:tc>
        <w:tc>
          <w:tcPr>
            <w:tcW w:w="1701" w:type="dxa"/>
            <w:gridSpan w:val="2"/>
            <w:tcBorders>
              <w:left w:val="single" w:sz="4" w:space="0" w:color="auto"/>
              <w:bottom w:val="single" w:sz="4" w:space="0" w:color="auto"/>
              <w:right w:val="single" w:sz="4" w:space="0" w:color="auto"/>
            </w:tcBorders>
          </w:tcPr>
          <w:p w:rsidR="00C75B5E" w:rsidRPr="00EB1778" w:rsidRDefault="00974C78" w:rsidP="003C5073">
            <w:pPr>
              <w:widowControl w:val="0"/>
              <w:autoSpaceDE w:val="0"/>
              <w:autoSpaceDN w:val="0"/>
              <w:adjustRightInd w:val="0"/>
              <w:spacing w:after="0" w:line="240" w:lineRule="auto"/>
              <w:rPr>
                <w:rFonts w:ascii="Times New Roman" w:eastAsia="Times New Roman" w:hAnsi="Times New Roman" w:cs="Times New Roman"/>
                <w:snapToGrid w:val="0"/>
                <w:sz w:val="18"/>
                <w:szCs w:val="18"/>
                <w:lang w:eastAsia="ru-RU"/>
              </w:rPr>
            </w:pPr>
            <w:r w:rsidRPr="00EB1778">
              <w:rPr>
                <w:rFonts w:ascii="Times New Roman" w:eastAsia="Times New Roman" w:hAnsi="Times New Roman" w:cs="Times New Roman"/>
                <w:snapToGrid w:val="0"/>
                <w:sz w:val="18"/>
                <w:szCs w:val="18"/>
                <w:lang w:eastAsia="ru-RU"/>
              </w:rPr>
              <w:t xml:space="preserve">Количество молодых семей, которым предоставлены социальные </w:t>
            </w:r>
            <w:r w:rsidRPr="00EB1778">
              <w:rPr>
                <w:rFonts w:ascii="Times New Roman" w:eastAsia="Times New Roman" w:hAnsi="Times New Roman" w:cs="Times New Roman"/>
                <w:snapToGrid w:val="0"/>
                <w:sz w:val="18"/>
                <w:szCs w:val="18"/>
                <w:lang w:eastAsia="ru-RU"/>
              </w:rPr>
              <w:lastRenderedPageBreak/>
              <w:t>выплаты на улучшение жилищных условий</w:t>
            </w:r>
          </w:p>
        </w:tc>
        <w:tc>
          <w:tcPr>
            <w:tcW w:w="850" w:type="dxa"/>
            <w:tcBorders>
              <w:left w:val="single" w:sz="4" w:space="0" w:color="auto"/>
              <w:bottom w:val="single" w:sz="4" w:space="0" w:color="auto"/>
              <w:right w:val="single" w:sz="4" w:space="0" w:color="auto"/>
            </w:tcBorders>
          </w:tcPr>
          <w:p w:rsidR="00C75B5E" w:rsidRPr="00EB1778" w:rsidRDefault="00420817"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lastRenderedPageBreak/>
              <w:t>единиц</w:t>
            </w:r>
          </w:p>
        </w:tc>
        <w:tc>
          <w:tcPr>
            <w:tcW w:w="740" w:type="dxa"/>
            <w:tcBorders>
              <w:left w:val="single" w:sz="4" w:space="0" w:color="auto"/>
              <w:bottom w:val="single" w:sz="4" w:space="0" w:color="auto"/>
              <w:right w:val="single" w:sz="4" w:space="0" w:color="auto"/>
            </w:tcBorders>
          </w:tcPr>
          <w:p w:rsidR="00C75B5E" w:rsidRPr="00EB1778" w:rsidRDefault="00420817"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C75B5E" w:rsidRPr="00EB1778" w:rsidRDefault="00420817"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C75B5E" w:rsidRPr="00EB1778" w:rsidRDefault="00420817"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C75B5E" w:rsidRPr="00EB1778" w:rsidRDefault="00420817"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1" w:type="dxa"/>
            <w:tcBorders>
              <w:left w:val="single" w:sz="4" w:space="0" w:color="auto"/>
              <w:bottom w:val="single" w:sz="4" w:space="0" w:color="auto"/>
              <w:right w:val="single" w:sz="4" w:space="0" w:color="auto"/>
            </w:tcBorders>
          </w:tcPr>
          <w:p w:rsidR="00C75B5E" w:rsidRPr="00EB1778" w:rsidRDefault="001974F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C75B5E" w:rsidRPr="00EB1778" w:rsidRDefault="001974F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C75B5E" w:rsidRPr="00EB1778" w:rsidRDefault="001974F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0" w:type="dxa"/>
            <w:tcBorders>
              <w:left w:val="single" w:sz="4" w:space="0" w:color="auto"/>
              <w:bottom w:val="single" w:sz="4" w:space="0" w:color="auto"/>
              <w:right w:val="single" w:sz="4" w:space="0" w:color="auto"/>
            </w:tcBorders>
          </w:tcPr>
          <w:p w:rsidR="00C75B5E" w:rsidRPr="00EB1778" w:rsidRDefault="001974F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741" w:type="dxa"/>
            <w:tcBorders>
              <w:left w:val="single" w:sz="4" w:space="0" w:color="auto"/>
              <w:bottom w:val="single" w:sz="4" w:space="0" w:color="auto"/>
              <w:right w:val="single" w:sz="4" w:space="0" w:color="auto"/>
            </w:tcBorders>
          </w:tcPr>
          <w:p w:rsidR="00C75B5E" w:rsidRPr="00EB1778" w:rsidRDefault="001974F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r>
      <w:tr w:rsidR="003C5073" w:rsidRPr="003C5073" w:rsidTr="000A599C">
        <w:trPr>
          <w:trHeight w:val="260"/>
          <w:tblCellSpacing w:w="5" w:type="nil"/>
        </w:trPr>
        <w:tc>
          <w:tcPr>
            <w:tcW w:w="9639" w:type="dxa"/>
            <w:gridSpan w:val="13"/>
            <w:tcBorders>
              <w:left w:val="single" w:sz="4" w:space="0" w:color="auto"/>
              <w:bottom w:val="single" w:sz="4" w:space="0" w:color="auto"/>
              <w:right w:val="single" w:sz="4" w:space="0" w:color="auto"/>
            </w:tcBorders>
          </w:tcPr>
          <w:p w:rsidR="003C5073" w:rsidRPr="00EB1778" w:rsidRDefault="003C5073" w:rsidP="000A599C">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b/>
                <w:sz w:val="18"/>
                <w:szCs w:val="18"/>
                <w:lang w:eastAsia="ru-RU"/>
              </w:rPr>
              <w:lastRenderedPageBreak/>
              <w:t>Подпрограмма 3 «Поддержка некоммерческих общественных организаций МО МР «Печора»</w:t>
            </w:r>
          </w:p>
        </w:tc>
      </w:tr>
      <w:tr w:rsidR="003C5073" w:rsidRPr="003C5073" w:rsidTr="000A599C">
        <w:trPr>
          <w:trHeight w:val="277"/>
          <w:tblCellSpacing w:w="5" w:type="nil"/>
        </w:trPr>
        <w:tc>
          <w:tcPr>
            <w:tcW w:w="9639" w:type="dxa"/>
            <w:gridSpan w:val="13"/>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Задача 1. Поддержка некоммерческих общественных организаций</w:t>
            </w:r>
          </w:p>
        </w:tc>
      </w:tr>
      <w:tr w:rsidR="003C5073" w:rsidRPr="003C5073" w:rsidTr="006250AE">
        <w:trPr>
          <w:trHeight w:val="229"/>
          <w:tblCellSpacing w:w="5" w:type="nil"/>
        </w:trPr>
        <w:tc>
          <w:tcPr>
            <w:tcW w:w="426" w:type="dxa"/>
            <w:tcBorders>
              <w:left w:val="single" w:sz="4" w:space="0" w:color="auto"/>
              <w:bottom w:val="single" w:sz="4" w:space="0" w:color="auto"/>
              <w:right w:val="single" w:sz="4" w:space="0" w:color="auto"/>
            </w:tcBorders>
          </w:tcPr>
          <w:p w:rsidR="003C5073" w:rsidRPr="00EB1778" w:rsidRDefault="003231B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w:t>
            </w:r>
          </w:p>
        </w:tc>
        <w:tc>
          <w:tcPr>
            <w:tcW w:w="1701" w:type="dxa"/>
            <w:gridSpan w:val="2"/>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Количество общественных некоммерческих организаций, деятельность которых освещалась в СМИ  (с нарастающим итогом)</w:t>
            </w:r>
          </w:p>
        </w:tc>
        <w:tc>
          <w:tcPr>
            <w:tcW w:w="850" w:type="dxa"/>
            <w:tcBorders>
              <w:left w:val="single" w:sz="4" w:space="0" w:color="auto"/>
              <w:bottom w:val="single" w:sz="4" w:space="0" w:color="auto"/>
              <w:right w:val="single" w:sz="4" w:space="0" w:color="auto"/>
            </w:tcBorders>
          </w:tcPr>
          <w:p w:rsidR="003C5073" w:rsidRPr="00EB1778" w:rsidRDefault="003C5073" w:rsidP="00F24488">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единиц в год</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6</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9</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10</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12</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13</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14</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15</w:t>
            </w:r>
          </w:p>
        </w:tc>
        <w:tc>
          <w:tcPr>
            <w:tcW w:w="740"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16</w:t>
            </w:r>
          </w:p>
        </w:tc>
        <w:tc>
          <w:tcPr>
            <w:tcW w:w="741" w:type="dxa"/>
            <w:tcBorders>
              <w:left w:val="single" w:sz="4" w:space="0" w:color="auto"/>
              <w:bottom w:val="single" w:sz="4" w:space="0" w:color="auto"/>
              <w:right w:val="single" w:sz="4" w:space="0" w:color="auto"/>
            </w:tcBorders>
          </w:tcPr>
          <w:p w:rsidR="003C5073" w:rsidRPr="00EB1778" w:rsidRDefault="003C507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17</w:t>
            </w:r>
          </w:p>
        </w:tc>
      </w:tr>
      <w:tr w:rsidR="00EB1778" w:rsidRPr="003C5073" w:rsidTr="00EB1778">
        <w:trPr>
          <w:trHeight w:val="229"/>
          <w:tblCellSpacing w:w="5" w:type="nil"/>
        </w:trPr>
        <w:tc>
          <w:tcPr>
            <w:tcW w:w="9639" w:type="dxa"/>
            <w:gridSpan w:val="13"/>
            <w:tcBorders>
              <w:left w:val="single" w:sz="4" w:space="0" w:color="auto"/>
              <w:bottom w:val="single" w:sz="4" w:space="0" w:color="auto"/>
              <w:right w:val="single" w:sz="4" w:space="0" w:color="auto"/>
            </w:tcBorders>
          </w:tcPr>
          <w:p w:rsidR="00EB1778" w:rsidRPr="00EB1778" w:rsidRDefault="00EB1778" w:rsidP="00EB1778">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Batang" w:hAnsi="Times New Roman" w:cs="Times New Roman"/>
                <w:b/>
                <w:sz w:val="18"/>
                <w:szCs w:val="18"/>
                <w:lang w:eastAsia="ru-RU"/>
              </w:rPr>
              <w:t xml:space="preserve">Подпрограмма 4 </w:t>
            </w:r>
            <w:r w:rsidRPr="00EB1778">
              <w:rPr>
                <w:rFonts w:ascii="Times New Roman" w:eastAsia="Times New Roman" w:hAnsi="Times New Roman" w:cs="Times New Roman"/>
                <w:b/>
                <w:sz w:val="18"/>
                <w:szCs w:val="18"/>
                <w:lang w:eastAsia="ru-RU"/>
              </w:rPr>
              <w:t xml:space="preserve">«Содействие в обеспечении населения МО МР «Печора» </w:t>
            </w:r>
          </w:p>
          <w:p w:rsidR="00EB1778" w:rsidRPr="00EB1778" w:rsidRDefault="00EB1778"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b/>
                <w:sz w:val="18"/>
                <w:szCs w:val="18"/>
                <w:lang w:eastAsia="ru-RU"/>
              </w:rPr>
              <w:t>лес</w:t>
            </w:r>
            <w:proofErr w:type="gramStart"/>
            <w:r w:rsidRPr="00EB1778">
              <w:rPr>
                <w:rFonts w:ascii="Times New Roman" w:eastAsia="Times New Roman" w:hAnsi="Times New Roman" w:cs="Times New Roman"/>
                <w:b/>
                <w:sz w:val="18"/>
                <w:szCs w:val="18"/>
                <w:lang w:eastAsia="ru-RU"/>
              </w:rPr>
              <w:t>о(</w:t>
            </w:r>
            <w:proofErr w:type="gramEnd"/>
            <w:r w:rsidRPr="00EB1778">
              <w:rPr>
                <w:rFonts w:ascii="Times New Roman" w:eastAsia="Times New Roman" w:hAnsi="Times New Roman" w:cs="Times New Roman"/>
                <w:b/>
                <w:sz w:val="18"/>
                <w:szCs w:val="18"/>
                <w:lang w:eastAsia="ru-RU"/>
              </w:rPr>
              <w:t>пило) материалами»</w:t>
            </w:r>
          </w:p>
        </w:tc>
      </w:tr>
      <w:tr w:rsidR="00EB1778" w:rsidRPr="003C5073" w:rsidTr="00EB1778">
        <w:trPr>
          <w:trHeight w:val="229"/>
          <w:tblCellSpacing w:w="5" w:type="nil"/>
        </w:trPr>
        <w:tc>
          <w:tcPr>
            <w:tcW w:w="9639" w:type="dxa"/>
            <w:gridSpan w:val="13"/>
            <w:tcBorders>
              <w:left w:val="single" w:sz="4" w:space="0" w:color="auto"/>
              <w:bottom w:val="single" w:sz="4" w:space="0" w:color="auto"/>
              <w:right w:val="single" w:sz="4" w:space="0" w:color="auto"/>
            </w:tcBorders>
          </w:tcPr>
          <w:p w:rsidR="00EB1778" w:rsidRPr="00EB1778" w:rsidRDefault="00EB1778"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hAnsi="Times New Roman" w:cs="Times New Roman"/>
                <w:b/>
                <w:sz w:val="18"/>
                <w:szCs w:val="18"/>
              </w:rPr>
              <w:t xml:space="preserve">Задача 1. </w:t>
            </w:r>
            <w:r w:rsidR="00FC5B3E" w:rsidRPr="00FC5B3E">
              <w:rPr>
                <w:rFonts w:ascii="Times New Roman" w:hAnsi="Times New Roman" w:cs="Times New Roman"/>
                <w:b/>
                <w:sz w:val="18"/>
                <w:szCs w:val="18"/>
              </w:rPr>
              <w:t>Оказание содействия в обеспечении населения муниципального района лесо (пило) материалами</w:t>
            </w:r>
          </w:p>
        </w:tc>
      </w:tr>
      <w:tr w:rsidR="00EB1778" w:rsidRPr="0003177B" w:rsidTr="00EB1778">
        <w:trPr>
          <w:trHeight w:val="229"/>
          <w:tblCellSpacing w:w="5" w:type="nil"/>
        </w:trPr>
        <w:tc>
          <w:tcPr>
            <w:tcW w:w="470" w:type="dxa"/>
            <w:gridSpan w:val="2"/>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1</w:t>
            </w:r>
          </w:p>
        </w:tc>
        <w:tc>
          <w:tcPr>
            <w:tcW w:w="1657"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both"/>
              <w:rPr>
                <w:rFonts w:ascii="Times New Roman" w:hAnsi="Times New Roman" w:cs="Times New Roman"/>
                <w:bCs/>
                <w:sz w:val="18"/>
                <w:szCs w:val="18"/>
              </w:rPr>
            </w:pPr>
            <w:r w:rsidRPr="00EB1778">
              <w:rPr>
                <w:rFonts w:ascii="Times New Roman" w:hAnsi="Times New Roman" w:cs="Times New Roman"/>
                <w:sz w:val="18"/>
                <w:szCs w:val="18"/>
              </w:rPr>
              <w:t>Доля объема лес</w:t>
            </w:r>
            <w:proofErr w:type="gramStart"/>
            <w:r w:rsidRPr="00EB1778">
              <w:rPr>
                <w:rFonts w:ascii="Times New Roman" w:hAnsi="Times New Roman" w:cs="Times New Roman"/>
                <w:sz w:val="18"/>
                <w:szCs w:val="18"/>
              </w:rPr>
              <w:t>о(</w:t>
            </w:r>
            <w:proofErr w:type="gramEnd"/>
            <w:r w:rsidRPr="00EB1778">
              <w:rPr>
                <w:rFonts w:ascii="Times New Roman" w:hAnsi="Times New Roman" w:cs="Times New Roman"/>
                <w:sz w:val="18"/>
                <w:szCs w:val="18"/>
              </w:rPr>
              <w:t>пило) материалов, поставляемых населению  от общей потребности</w:t>
            </w:r>
          </w:p>
        </w:tc>
        <w:tc>
          <w:tcPr>
            <w:tcW w:w="850"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w:t>
            </w:r>
          </w:p>
        </w:tc>
        <w:tc>
          <w:tcPr>
            <w:tcW w:w="740"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w:t>
            </w:r>
          </w:p>
        </w:tc>
        <w:tc>
          <w:tcPr>
            <w:tcW w:w="740"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w:t>
            </w:r>
          </w:p>
        </w:tc>
        <w:tc>
          <w:tcPr>
            <w:tcW w:w="740"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100</w:t>
            </w:r>
          </w:p>
        </w:tc>
        <w:tc>
          <w:tcPr>
            <w:tcW w:w="740"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100</w:t>
            </w:r>
          </w:p>
        </w:tc>
        <w:tc>
          <w:tcPr>
            <w:tcW w:w="741"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100</w:t>
            </w:r>
          </w:p>
        </w:tc>
        <w:tc>
          <w:tcPr>
            <w:tcW w:w="740"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100</w:t>
            </w:r>
          </w:p>
        </w:tc>
        <w:tc>
          <w:tcPr>
            <w:tcW w:w="740"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100</w:t>
            </w:r>
          </w:p>
        </w:tc>
        <w:tc>
          <w:tcPr>
            <w:tcW w:w="740"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100</w:t>
            </w:r>
          </w:p>
        </w:tc>
        <w:tc>
          <w:tcPr>
            <w:tcW w:w="741" w:type="dxa"/>
            <w:tcBorders>
              <w:left w:val="single" w:sz="4" w:space="0" w:color="auto"/>
              <w:bottom w:val="single" w:sz="4" w:space="0" w:color="auto"/>
              <w:right w:val="single" w:sz="4" w:space="0" w:color="auto"/>
            </w:tcBorders>
          </w:tcPr>
          <w:p w:rsidR="00EB1778" w:rsidRPr="00EB1778" w:rsidRDefault="00EB1778" w:rsidP="00EB1778">
            <w:pPr>
              <w:autoSpaceDE w:val="0"/>
              <w:autoSpaceDN w:val="0"/>
              <w:adjustRightInd w:val="0"/>
              <w:spacing w:after="0" w:line="240" w:lineRule="auto"/>
              <w:jc w:val="center"/>
              <w:rPr>
                <w:rFonts w:ascii="Times New Roman" w:hAnsi="Times New Roman" w:cs="Times New Roman"/>
                <w:bCs/>
                <w:sz w:val="18"/>
                <w:szCs w:val="18"/>
              </w:rPr>
            </w:pPr>
            <w:r w:rsidRPr="00EB1778">
              <w:rPr>
                <w:rFonts w:ascii="Times New Roman" w:hAnsi="Times New Roman" w:cs="Times New Roman"/>
                <w:bCs/>
                <w:sz w:val="18"/>
                <w:szCs w:val="18"/>
              </w:rPr>
              <w:t>100</w:t>
            </w:r>
          </w:p>
        </w:tc>
      </w:tr>
      <w:tr w:rsidR="00AE7A9D" w:rsidRPr="003C5073" w:rsidTr="00CE0F64">
        <w:trPr>
          <w:trHeight w:val="229"/>
          <w:tblCellSpacing w:w="5" w:type="nil"/>
        </w:trPr>
        <w:tc>
          <w:tcPr>
            <w:tcW w:w="9639" w:type="dxa"/>
            <w:gridSpan w:val="13"/>
            <w:tcBorders>
              <w:left w:val="single" w:sz="4" w:space="0" w:color="auto"/>
              <w:bottom w:val="single" w:sz="4" w:space="0" w:color="auto"/>
              <w:right w:val="single" w:sz="4" w:space="0" w:color="auto"/>
            </w:tcBorders>
          </w:tcPr>
          <w:p w:rsidR="00AE7A9D" w:rsidRPr="00EB1778" w:rsidRDefault="00772085" w:rsidP="00EB1778">
            <w:pPr>
              <w:widowControl w:val="0"/>
              <w:autoSpaceDE w:val="0"/>
              <w:autoSpaceDN w:val="0"/>
              <w:adjustRightInd w:val="0"/>
              <w:spacing w:after="0" w:line="240" w:lineRule="auto"/>
              <w:jc w:val="center"/>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 xml:space="preserve">Подпрограмма </w:t>
            </w:r>
            <w:r w:rsidR="00EB1778" w:rsidRPr="00EB1778">
              <w:rPr>
                <w:rFonts w:ascii="Times New Roman" w:eastAsia="Times New Roman" w:hAnsi="Times New Roman" w:cs="Times New Roman"/>
                <w:b/>
                <w:sz w:val="18"/>
                <w:szCs w:val="18"/>
                <w:lang w:eastAsia="ru-RU"/>
              </w:rPr>
              <w:t>5</w:t>
            </w:r>
            <w:r w:rsidRPr="00EB1778">
              <w:rPr>
                <w:rFonts w:ascii="Times New Roman" w:eastAsia="Times New Roman" w:hAnsi="Times New Roman" w:cs="Times New Roman"/>
                <w:b/>
                <w:sz w:val="18"/>
                <w:szCs w:val="18"/>
                <w:lang w:eastAsia="ru-RU"/>
              </w:rPr>
              <w:t xml:space="preserve"> «Здоровое население МО МР «Печора»</w:t>
            </w:r>
          </w:p>
        </w:tc>
      </w:tr>
      <w:tr w:rsidR="00772085" w:rsidRPr="003C5073" w:rsidTr="00CE0F64">
        <w:trPr>
          <w:trHeight w:val="229"/>
          <w:tblCellSpacing w:w="5" w:type="nil"/>
        </w:trPr>
        <w:tc>
          <w:tcPr>
            <w:tcW w:w="9639" w:type="dxa"/>
            <w:gridSpan w:val="13"/>
            <w:tcBorders>
              <w:left w:val="single" w:sz="4" w:space="0" w:color="auto"/>
              <w:bottom w:val="single" w:sz="4" w:space="0" w:color="auto"/>
              <w:right w:val="single" w:sz="4" w:space="0" w:color="auto"/>
            </w:tcBorders>
          </w:tcPr>
          <w:p w:rsidR="00772085" w:rsidRPr="00EB1778" w:rsidRDefault="00A42C14" w:rsidP="00A42C14">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Задача 1. Формирование культуры здорового образа жизни</w:t>
            </w:r>
          </w:p>
        </w:tc>
      </w:tr>
      <w:tr w:rsidR="002D4F53" w:rsidRPr="003C5073" w:rsidTr="00EC7B30">
        <w:trPr>
          <w:trHeight w:val="229"/>
          <w:tblCellSpacing w:w="5" w:type="nil"/>
        </w:trPr>
        <w:tc>
          <w:tcPr>
            <w:tcW w:w="426" w:type="dxa"/>
            <w:tcBorders>
              <w:left w:val="single" w:sz="4" w:space="0" w:color="auto"/>
              <w:bottom w:val="single" w:sz="4" w:space="0" w:color="auto"/>
              <w:right w:val="single" w:sz="4" w:space="0" w:color="auto"/>
            </w:tcBorders>
          </w:tcPr>
          <w:p w:rsidR="002D4F53" w:rsidRPr="00EB1778" w:rsidRDefault="003231B4" w:rsidP="00EC7B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w:t>
            </w:r>
          </w:p>
        </w:tc>
        <w:tc>
          <w:tcPr>
            <w:tcW w:w="1701" w:type="dxa"/>
            <w:gridSpan w:val="2"/>
            <w:tcBorders>
              <w:left w:val="single" w:sz="4" w:space="0" w:color="auto"/>
              <w:bottom w:val="single" w:sz="4" w:space="0" w:color="auto"/>
              <w:right w:val="single" w:sz="4" w:space="0" w:color="auto"/>
            </w:tcBorders>
          </w:tcPr>
          <w:p w:rsidR="002D4F53" w:rsidRPr="00EB1778" w:rsidRDefault="002D4F53" w:rsidP="00EC7B30">
            <w:pPr>
              <w:widowControl w:val="0"/>
              <w:spacing w:after="0" w:line="240" w:lineRule="auto"/>
              <w:rPr>
                <w:rFonts w:ascii="Times New Roman" w:hAnsi="Times New Roman" w:cs="Times New Roman"/>
                <w:color w:val="000000" w:themeColor="text1"/>
                <w:sz w:val="18"/>
                <w:szCs w:val="18"/>
              </w:rPr>
            </w:pPr>
            <w:r w:rsidRPr="00EB1778">
              <w:rPr>
                <w:rFonts w:ascii="Times New Roman" w:hAnsi="Times New Roman" w:cs="Times New Roman"/>
                <w:color w:val="000000" w:themeColor="text1"/>
                <w:sz w:val="18"/>
                <w:szCs w:val="18"/>
              </w:rPr>
              <w:t>Смертность от болезней системы кровообращения</w:t>
            </w:r>
          </w:p>
        </w:tc>
        <w:tc>
          <w:tcPr>
            <w:tcW w:w="850" w:type="dxa"/>
            <w:tcBorders>
              <w:left w:val="single" w:sz="4" w:space="0" w:color="auto"/>
              <w:bottom w:val="single" w:sz="4" w:space="0" w:color="auto"/>
              <w:right w:val="single" w:sz="4" w:space="0" w:color="auto"/>
            </w:tcBorders>
            <w:vAlign w:val="center"/>
          </w:tcPr>
          <w:p w:rsidR="002D4F53" w:rsidRPr="00EB1778" w:rsidRDefault="002D4F53" w:rsidP="00EC7B30">
            <w:pPr>
              <w:widowControl w:val="0"/>
              <w:spacing w:after="0" w:line="240" w:lineRule="auto"/>
              <w:jc w:val="center"/>
              <w:rPr>
                <w:rFonts w:ascii="Times New Roman" w:hAnsi="Times New Roman" w:cs="Times New Roman"/>
                <w:sz w:val="18"/>
                <w:szCs w:val="18"/>
              </w:rPr>
            </w:pPr>
            <w:r w:rsidRPr="00EB1778">
              <w:rPr>
                <w:rFonts w:ascii="Times New Roman" w:hAnsi="Times New Roman" w:cs="Times New Roman"/>
                <w:sz w:val="18"/>
                <w:szCs w:val="18"/>
              </w:rPr>
              <w:t>случаев на 100 тыс. человек</w:t>
            </w:r>
          </w:p>
        </w:tc>
        <w:tc>
          <w:tcPr>
            <w:tcW w:w="740" w:type="dxa"/>
            <w:tcBorders>
              <w:left w:val="single" w:sz="4" w:space="0" w:color="auto"/>
              <w:bottom w:val="single" w:sz="4" w:space="0" w:color="auto"/>
              <w:right w:val="single" w:sz="4" w:space="0" w:color="auto"/>
            </w:tcBorders>
          </w:tcPr>
          <w:p w:rsidR="00EB45DE"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785,1</w:t>
            </w:r>
          </w:p>
        </w:tc>
        <w:tc>
          <w:tcPr>
            <w:tcW w:w="740" w:type="dxa"/>
            <w:tcBorders>
              <w:left w:val="single" w:sz="4" w:space="0" w:color="auto"/>
              <w:bottom w:val="single" w:sz="4" w:space="0" w:color="auto"/>
              <w:right w:val="single" w:sz="4" w:space="0" w:color="auto"/>
            </w:tcBorders>
          </w:tcPr>
          <w:p w:rsidR="00EB45DE"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763,0</w:t>
            </w:r>
          </w:p>
        </w:tc>
        <w:tc>
          <w:tcPr>
            <w:tcW w:w="740" w:type="dxa"/>
            <w:tcBorders>
              <w:left w:val="single" w:sz="4" w:space="0" w:color="auto"/>
              <w:bottom w:val="single" w:sz="4" w:space="0" w:color="auto"/>
              <w:right w:val="single" w:sz="4" w:space="0" w:color="auto"/>
            </w:tcBorders>
          </w:tcPr>
          <w:p w:rsidR="00EB45DE"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755,0</w:t>
            </w:r>
          </w:p>
        </w:tc>
        <w:tc>
          <w:tcPr>
            <w:tcW w:w="740" w:type="dxa"/>
            <w:tcBorders>
              <w:left w:val="single" w:sz="4" w:space="0" w:color="auto"/>
              <w:bottom w:val="single" w:sz="4" w:space="0" w:color="auto"/>
              <w:right w:val="single" w:sz="4" w:space="0" w:color="auto"/>
            </w:tcBorders>
          </w:tcPr>
          <w:p w:rsidR="00EB45DE"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748,0</w:t>
            </w:r>
          </w:p>
        </w:tc>
        <w:tc>
          <w:tcPr>
            <w:tcW w:w="741" w:type="dxa"/>
            <w:tcBorders>
              <w:left w:val="single" w:sz="4" w:space="0" w:color="auto"/>
              <w:bottom w:val="single" w:sz="4" w:space="0" w:color="auto"/>
              <w:right w:val="single" w:sz="4" w:space="0" w:color="auto"/>
            </w:tcBorders>
          </w:tcPr>
          <w:p w:rsidR="00EB45DE"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742,0</w:t>
            </w:r>
          </w:p>
        </w:tc>
        <w:tc>
          <w:tcPr>
            <w:tcW w:w="740" w:type="dxa"/>
            <w:tcBorders>
              <w:left w:val="single" w:sz="4" w:space="0" w:color="auto"/>
              <w:bottom w:val="single" w:sz="4" w:space="0" w:color="auto"/>
              <w:right w:val="single" w:sz="4" w:space="0" w:color="auto"/>
            </w:tcBorders>
          </w:tcPr>
          <w:p w:rsidR="00EB45DE"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730,0</w:t>
            </w:r>
          </w:p>
        </w:tc>
        <w:tc>
          <w:tcPr>
            <w:tcW w:w="740" w:type="dxa"/>
            <w:tcBorders>
              <w:left w:val="single" w:sz="4" w:space="0" w:color="auto"/>
              <w:bottom w:val="single" w:sz="4" w:space="0" w:color="auto"/>
              <w:right w:val="single" w:sz="4" w:space="0" w:color="auto"/>
            </w:tcBorders>
          </w:tcPr>
          <w:p w:rsidR="00EB45DE"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720,0</w:t>
            </w:r>
          </w:p>
        </w:tc>
        <w:tc>
          <w:tcPr>
            <w:tcW w:w="740" w:type="dxa"/>
            <w:tcBorders>
              <w:left w:val="single" w:sz="4" w:space="0" w:color="auto"/>
              <w:bottom w:val="single" w:sz="4" w:space="0" w:color="auto"/>
              <w:right w:val="single" w:sz="4" w:space="0" w:color="auto"/>
            </w:tcBorders>
          </w:tcPr>
          <w:p w:rsidR="00EB45DE"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700</w:t>
            </w:r>
          </w:p>
        </w:tc>
        <w:tc>
          <w:tcPr>
            <w:tcW w:w="741" w:type="dxa"/>
            <w:tcBorders>
              <w:left w:val="single" w:sz="4" w:space="0" w:color="auto"/>
              <w:bottom w:val="single" w:sz="4" w:space="0" w:color="auto"/>
              <w:right w:val="single" w:sz="4" w:space="0" w:color="auto"/>
            </w:tcBorders>
          </w:tcPr>
          <w:p w:rsidR="00EB45DE"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EB45DE"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680</w:t>
            </w:r>
          </w:p>
        </w:tc>
      </w:tr>
      <w:tr w:rsidR="002D4F53" w:rsidRPr="003C5073" w:rsidTr="00EC7B30">
        <w:trPr>
          <w:trHeight w:val="229"/>
          <w:tblCellSpacing w:w="5" w:type="nil"/>
        </w:trPr>
        <w:tc>
          <w:tcPr>
            <w:tcW w:w="426" w:type="dxa"/>
            <w:tcBorders>
              <w:left w:val="single" w:sz="4" w:space="0" w:color="auto"/>
              <w:bottom w:val="single" w:sz="4" w:space="0" w:color="auto"/>
              <w:right w:val="single" w:sz="4" w:space="0" w:color="auto"/>
            </w:tcBorders>
          </w:tcPr>
          <w:p w:rsidR="002D4F53" w:rsidRPr="00EB1778" w:rsidRDefault="003231B4" w:rsidP="00EC7B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w:t>
            </w:r>
          </w:p>
        </w:tc>
        <w:tc>
          <w:tcPr>
            <w:tcW w:w="1701" w:type="dxa"/>
            <w:gridSpan w:val="2"/>
            <w:tcBorders>
              <w:left w:val="single" w:sz="4" w:space="0" w:color="auto"/>
              <w:bottom w:val="single" w:sz="4" w:space="0" w:color="auto"/>
              <w:right w:val="single" w:sz="4" w:space="0" w:color="auto"/>
            </w:tcBorders>
          </w:tcPr>
          <w:p w:rsidR="002D4F53" w:rsidRPr="00EB1778" w:rsidRDefault="002D4F53" w:rsidP="00EC7B30">
            <w:pPr>
              <w:widowControl w:val="0"/>
              <w:spacing w:after="0" w:line="240" w:lineRule="auto"/>
              <w:rPr>
                <w:rFonts w:ascii="Times New Roman" w:hAnsi="Times New Roman" w:cs="Times New Roman"/>
                <w:color w:val="000000" w:themeColor="text1"/>
                <w:sz w:val="18"/>
                <w:szCs w:val="18"/>
              </w:rPr>
            </w:pPr>
            <w:r w:rsidRPr="00EB1778">
              <w:rPr>
                <w:rFonts w:ascii="Times New Roman" w:hAnsi="Times New Roman" w:cs="Times New Roman"/>
                <w:color w:val="000000" w:themeColor="text1"/>
                <w:sz w:val="18"/>
                <w:szCs w:val="18"/>
              </w:rPr>
              <w:t xml:space="preserve">Смертность от новообразований </w:t>
            </w:r>
          </w:p>
        </w:tc>
        <w:tc>
          <w:tcPr>
            <w:tcW w:w="850" w:type="dxa"/>
            <w:tcBorders>
              <w:left w:val="single" w:sz="4" w:space="0" w:color="auto"/>
              <w:bottom w:val="single" w:sz="4" w:space="0" w:color="auto"/>
              <w:right w:val="single" w:sz="4" w:space="0" w:color="auto"/>
            </w:tcBorders>
            <w:vAlign w:val="center"/>
          </w:tcPr>
          <w:p w:rsidR="002D4F53" w:rsidRPr="00EB1778" w:rsidRDefault="002D4F53" w:rsidP="00EC7B30">
            <w:pPr>
              <w:widowControl w:val="0"/>
              <w:spacing w:after="0" w:line="240" w:lineRule="auto"/>
              <w:jc w:val="center"/>
              <w:rPr>
                <w:rFonts w:ascii="Times New Roman" w:hAnsi="Times New Roman" w:cs="Times New Roman"/>
                <w:sz w:val="18"/>
                <w:szCs w:val="18"/>
              </w:rPr>
            </w:pPr>
            <w:r w:rsidRPr="00EB1778">
              <w:rPr>
                <w:rFonts w:ascii="Times New Roman" w:hAnsi="Times New Roman" w:cs="Times New Roman"/>
                <w:sz w:val="18"/>
                <w:szCs w:val="18"/>
              </w:rPr>
              <w:t>случаев на 100 тыс. человек</w:t>
            </w:r>
          </w:p>
        </w:tc>
        <w:tc>
          <w:tcPr>
            <w:tcW w:w="740" w:type="dxa"/>
            <w:tcBorders>
              <w:left w:val="single" w:sz="4" w:space="0" w:color="auto"/>
              <w:bottom w:val="single" w:sz="4" w:space="0" w:color="auto"/>
              <w:right w:val="single" w:sz="4" w:space="0" w:color="auto"/>
            </w:tcBorders>
          </w:tcPr>
          <w:p w:rsidR="006C41E4"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278,5</w:t>
            </w:r>
          </w:p>
        </w:tc>
        <w:tc>
          <w:tcPr>
            <w:tcW w:w="740" w:type="dxa"/>
            <w:tcBorders>
              <w:left w:val="single" w:sz="4" w:space="0" w:color="auto"/>
              <w:bottom w:val="single" w:sz="4" w:space="0" w:color="auto"/>
              <w:right w:val="single" w:sz="4" w:space="0" w:color="auto"/>
            </w:tcBorders>
          </w:tcPr>
          <w:p w:rsidR="006C41E4"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290</w:t>
            </w:r>
          </w:p>
        </w:tc>
        <w:tc>
          <w:tcPr>
            <w:tcW w:w="740" w:type="dxa"/>
            <w:tcBorders>
              <w:left w:val="single" w:sz="4" w:space="0" w:color="auto"/>
              <w:bottom w:val="single" w:sz="4" w:space="0" w:color="auto"/>
              <w:right w:val="single" w:sz="4" w:space="0" w:color="auto"/>
            </w:tcBorders>
          </w:tcPr>
          <w:p w:rsidR="002D4F53" w:rsidRPr="00EB1778" w:rsidRDefault="002D4F5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6C41E4"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285</w:t>
            </w:r>
          </w:p>
        </w:tc>
        <w:tc>
          <w:tcPr>
            <w:tcW w:w="740" w:type="dxa"/>
            <w:tcBorders>
              <w:left w:val="single" w:sz="4" w:space="0" w:color="auto"/>
              <w:bottom w:val="single" w:sz="4" w:space="0" w:color="auto"/>
              <w:right w:val="single" w:sz="4" w:space="0" w:color="auto"/>
            </w:tcBorders>
          </w:tcPr>
          <w:p w:rsidR="002D4F53" w:rsidRPr="00EB1778" w:rsidRDefault="002D4F5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6C41E4"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270</w:t>
            </w:r>
          </w:p>
        </w:tc>
        <w:tc>
          <w:tcPr>
            <w:tcW w:w="741" w:type="dxa"/>
            <w:tcBorders>
              <w:left w:val="single" w:sz="4" w:space="0" w:color="auto"/>
              <w:bottom w:val="single" w:sz="4" w:space="0" w:color="auto"/>
              <w:right w:val="single" w:sz="4" w:space="0" w:color="auto"/>
            </w:tcBorders>
          </w:tcPr>
          <w:p w:rsidR="002D4F53" w:rsidRPr="00EB1778" w:rsidRDefault="002D4F5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6C41E4"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265</w:t>
            </w:r>
          </w:p>
        </w:tc>
        <w:tc>
          <w:tcPr>
            <w:tcW w:w="740" w:type="dxa"/>
            <w:tcBorders>
              <w:left w:val="single" w:sz="4" w:space="0" w:color="auto"/>
              <w:bottom w:val="single" w:sz="4" w:space="0" w:color="auto"/>
              <w:right w:val="single" w:sz="4" w:space="0" w:color="auto"/>
            </w:tcBorders>
          </w:tcPr>
          <w:p w:rsidR="002D4F53" w:rsidRPr="00EB1778" w:rsidRDefault="002D4F5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6C41E4"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255</w:t>
            </w:r>
          </w:p>
        </w:tc>
        <w:tc>
          <w:tcPr>
            <w:tcW w:w="740" w:type="dxa"/>
            <w:tcBorders>
              <w:left w:val="single" w:sz="4" w:space="0" w:color="auto"/>
              <w:bottom w:val="single" w:sz="4" w:space="0" w:color="auto"/>
              <w:right w:val="single" w:sz="4" w:space="0" w:color="auto"/>
            </w:tcBorders>
          </w:tcPr>
          <w:p w:rsidR="002D4F53" w:rsidRPr="00EB1778" w:rsidRDefault="002D4F5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6C41E4"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240</w:t>
            </w:r>
          </w:p>
        </w:tc>
        <w:tc>
          <w:tcPr>
            <w:tcW w:w="740" w:type="dxa"/>
            <w:tcBorders>
              <w:left w:val="single" w:sz="4" w:space="0" w:color="auto"/>
              <w:bottom w:val="single" w:sz="4" w:space="0" w:color="auto"/>
              <w:right w:val="single" w:sz="4" w:space="0" w:color="auto"/>
            </w:tcBorders>
          </w:tcPr>
          <w:p w:rsidR="002D4F53" w:rsidRPr="00EB1778" w:rsidRDefault="002D4F5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6C41E4"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230</w:t>
            </w:r>
          </w:p>
        </w:tc>
        <w:tc>
          <w:tcPr>
            <w:tcW w:w="741" w:type="dxa"/>
            <w:tcBorders>
              <w:left w:val="single" w:sz="4" w:space="0" w:color="auto"/>
              <w:bottom w:val="single" w:sz="4" w:space="0" w:color="auto"/>
              <w:right w:val="single" w:sz="4" w:space="0" w:color="auto"/>
            </w:tcBorders>
          </w:tcPr>
          <w:p w:rsidR="002D4F53" w:rsidRPr="00EB1778" w:rsidRDefault="002D4F53"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6C41E4" w:rsidRPr="00EB1778" w:rsidRDefault="006C41E4"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210</w:t>
            </w:r>
          </w:p>
        </w:tc>
      </w:tr>
      <w:tr w:rsidR="002D4F53" w:rsidRPr="003C5073" w:rsidTr="00EC7B30">
        <w:trPr>
          <w:trHeight w:val="229"/>
          <w:tblCellSpacing w:w="5" w:type="nil"/>
        </w:trPr>
        <w:tc>
          <w:tcPr>
            <w:tcW w:w="426" w:type="dxa"/>
            <w:tcBorders>
              <w:left w:val="single" w:sz="4" w:space="0" w:color="auto"/>
              <w:bottom w:val="single" w:sz="4" w:space="0" w:color="auto"/>
              <w:right w:val="single" w:sz="4" w:space="0" w:color="auto"/>
            </w:tcBorders>
          </w:tcPr>
          <w:p w:rsidR="002D4F53" w:rsidRPr="00EB1778" w:rsidRDefault="003231B4" w:rsidP="00EC7B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3</w:t>
            </w:r>
          </w:p>
        </w:tc>
        <w:tc>
          <w:tcPr>
            <w:tcW w:w="1701" w:type="dxa"/>
            <w:gridSpan w:val="2"/>
            <w:tcBorders>
              <w:left w:val="single" w:sz="4" w:space="0" w:color="auto"/>
              <w:bottom w:val="single" w:sz="4" w:space="0" w:color="auto"/>
              <w:right w:val="single" w:sz="4" w:space="0" w:color="auto"/>
            </w:tcBorders>
          </w:tcPr>
          <w:p w:rsidR="002D4F53" w:rsidRPr="00EB1778" w:rsidRDefault="002D4F53" w:rsidP="00EC7B30">
            <w:pPr>
              <w:widowControl w:val="0"/>
              <w:spacing w:after="0" w:line="240" w:lineRule="auto"/>
              <w:rPr>
                <w:rFonts w:ascii="Times New Roman" w:hAnsi="Times New Roman" w:cs="Times New Roman"/>
                <w:color w:val="000000" w:themeColor="text1"/>
                <w:sz w:val="18"/>
                <w:szCs w:val="18"/>
              </w:rPr>
            </w:pPr>
            <w:r w:rsidRPr="00EB1778">
              <w:rPr>
                <w:rFonts w:ascii="Times New Roman" w:hAnsi="Times New Roman" w:cs="Times New Roman"/>
                <w:color w:val="000000" w:themeColor="text1"/>
                <w:sz w:val="18"/>
                <w:szCs w:val="18"/>
              </w:rPr>
              <w:t>Смертность от туберкулеза</w:t>
            </w:r>
          </w:p>
        </w:tc>
        <w:tc>
          <w:tcPr>
            <w:tcW w:w="850" w:type="dxa"/>
            <w:tcBorders>
              <w:left w:val="single" w:sz="4" w:space="0" w:color="auto"/>
              <w:bottom w:val="single" w:sz="4" w:space="0" w:color="auto"/>
              <w:right w:val="single" w:sz="4" w:space="0" w:color="auto"/>
            </w:tcBorders>
            <w:vAlign w:val="center"/>
          </w:tcPr>
          <w:p w:rsidR="002D4F53" w:rsidRPr="00EB1778" w:rsidRDefault="002D4F53" w:rsidP="00EC7B30">
            <w:pPr>
              <w:widowControl w:val="0"/>
              <w:spacing w:after="0" w:line="240" w:lineRule="auto"/>
              <w:jc w:val="center"/>
              <w:rPr>
                <w:rFonts w:ascii="Times New Roman" w:hAnsi="Times New Roman" w:cs="Times New Roman"/>
                <w:sz w:val="18"/>
                <w:szCs w:val="18"/>
              </w:rPr>
            </w:pPr>
            <w:r w:rsidRPr="00EB1778">
              <w:rPr>
                <w:rFonts w:ascii="Times New Roman" w:hAnsi="Times New Roman" w:cs="Times New Roman"/>
                <w:sz w:val="18"/>
                <w:szCs w:val="18"/>
              </w:rPr>
              <w:t>случаев на 100 тыс. человек</w:t>
            </w:r>
          </w:p>
        </w:tc>
        <w:tc>
          <w:tcPr>
            <w:tcW w:w="740" w:type="dxa"/>
            <w:tcBorders>
              <w:left w:val="single" w:sz="4" w:space="0" w:color="auto"/>
              <w:bottom w:val="single" w:sz="4" w:space="0" w:color="auto"/>
              <w:right w:val="single" w:sz="4" w:space="0" w:color="auto"/>
            </w:tcBorders>
          </w:tcPr>
          <w:p w:rsidR="00CF5B46"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19,8</w:t>
            </w:r>
          </w:p>
        </w:tc>
        <w:tc>
          <w:tcPr>
            <w:tcW w:w="740" w:type="dxa"/>
            <w:tcBorders>
              <w:left w:val="single" w:sz="4" w:space="0" w:color="auto"/>
              <w:bottom w:val="single" w:sz="4" w:space="0" w:color="auto"/>
              <w:right w:val="single" w:sz="4" w:space="0" w:color="auto"/>
            </w:tcBorders>
          </w:tcPr>
          <w:p w:rsidR="00CF5B46"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CF5B46" w:rsidP="00CF5B46">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19,9</w:t>
            </w:r>
          </w:p>
        </w:tc>
        <w:tc>
          <w:tcPr>
            <w:tcW w:w="740" w:type="dxa"/>
            <w:tcBorders>
              <w:left w:val="single" w:sz="4" w:space="0" w:color="auto"/>
              <w:bottom w:val="single" w:sz="4" w:space="0" w:color="auto"/>
              <w:right w:val="single" w:sz="4" w:space="0" w:color="auto"/>
            </w:tcBorders>
          </w:tcPr>
          <w:p w:rsidR="00CF5B46"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9,5</w:t>
            </w:r>
          </w:p>
        </w:tc>
        <w:tc>
          <w:tcPr>
            <w:tcW w:w="740" w:type="dxa"/>
            <w:tcBorders>
              <w:left w:val="single" w:sz="4" w:space="0" w:color="auto"/>
              <w:bottom w:val="single" w:sz="4" w:space="0" w:color="auto"/>
              <w:right w:val="single" w:sz="4" w:space="0" w:color="auto"/>
            </w:tcBorders>
          </w:tcPr>
          <w:p w:rsidR="00CF5B46"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18,5</w:t>
            </w:r>
          </w:p>
        </w:tc>
        <w:tc>
          <w:tcPr>
            <w:tcW w:w="741" w:type="dxa"/>
            <w:tcBorders>
              <w:left w:val="single" w:sz="4" w:space="0" w:color="auto"/>
              <w:bottom w:val="single" w:sz="4" w:space="0" w:color="auto"/>
              <w:right w:val="single" w:sz="4" w:space="0" w:color="auto"/>
            </w:tcBorders>
          </w:tcPr>
          <w:p w:rsidR="00CF5B46"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17,5</w:t>
            </w:r>
          </w:p>
        </w:tc>
        <w:tc>
          <w:tcPr>
            <w:tcW w:w="740" w:type="dxa"/>
            <w:tcBorders>
              <w:left w:val="single" w:sz="4" w:space="0" w:color="auto"/>
              <w:bottom w:val="single" w:sz="4" w:space="0" w:color="auto"/>
              <w:right w:val="single" w:sz="4" w:space="0" w:color="auto"/>
            </w:tcBorders>
          </w:tcPr>
          <w:p w:rsidR="00CF5B46"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17,0</w:t>
            </w:r>
          </w:p>
        </w:tc>
        <w:tc>
          <w:tcPr>
            <w:tcW w:w="740" w:type="dxa"/>
            <w:tcBorders>
              <w:left w:val="single" w:sz="4" w:space="0" w:color="auto"/>
              <w:bottom w:val="single" w:sz="4" w:space="0" w:color="auto"/>
              <w:right w:val="single" w:sz="4" w:space="0" w:color="auto"/>
            </w:tcBorders>
          </w:tcPr>
          <w:p w:rsidR="00CF5B46"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16,5</w:t>
            </w:r>
          </w:p>
        </w:tc>
        <w:tc>
          <w:tcPr>
            <w:tcW w:w="740" w:type="dxa"/>
            <w:tcBorders>
              <w:left w:val="single" w:sz="4" w:space="0" w:color="auto"/>
              <w:bottom w:val="single" w:sz="4" w:space="0" w:color="auto"/>
              <w:right w:val="single" w:sz="4" w:space="0" w:color="auto"/>
            </w:tcBorders>
          </w:tcPr>
          <w:p w:rsidR="00CF5B46"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16,0</w:t>
            </w:r>
          </w:p>
        </w:tc>
        <w:tc>
          <w:tcPr>
            <w:tcW w:w="741" w:type="dxa"/>
            <w:tcBorders>
              <w:left w:val="single" w:sz="4" w:space="0" w:color="auto"/>
              <w:bottom w:val="single" w:sz="4" w:space="0" w:color="auto"/>
              <w:right w:val="single" w:sz="4" w:space="0" w:color="auto"/>
            </w:tcBorders>
          </w:tcPr>
          <w:p w:rsidR="00CF5B46"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2D4F53" w:rsidRPr="00EB1778" w:rsidRDefault="00CF5B46"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15,5</w:t>
            </w:r>
          </w:p>
        </w:tc>
      </w:tr>
      <w:tr w:rsidR="001169C8" w:rsidRPr="003C5073" w:rsidTr="00EC7B30">
        <w:trPr>
          <w:trHeight w:val="229"/>
          <w:tblCellSpacing w:w="5" w:type="nil"/>
        </w:trPr>
        <w:tc>
          <w:tcPr>
            <w:tcW w:w="9639" w:type="dxa"/>
            <w:gridSpan w:val="13"/>
            <w:tcBorders>
              <w:left w:val="single" w:sz="4" w:space="0" w:color="auto"/>
              <w:bottom w:val="single" w:sz="4" w:space="0" w:color="auto"/>
              <w:right w:val="single" w:sz="4" w:space="0" w:color="auto"/>
            </w:tcBorders>
          </w:tcPr>
          <w:p w:rsidR="001169C8" w:rsidRPr="00EB1778" w:rsidRDefault="001169C8" w:rsidP="00EC7B30">
            <w:pPr>
              <w:widowControl w:val="0"/>
              <w:autoSpaceDE w:val="0"/>
              <w:autoSpaceDN w:val="0"/>
              <w:adjustRightInd w:val="0"/>
              <w:spacing w:after="0" w:line="240" w:lineRule="auto"/>
              <w:rPr>
                <w:rFonts w:ascii="Times New Roman" w:eastAsia="Times New Roman" w:hAnsi="Times New Roman" w:cs="Times New Roman"/>
                <w:b/>
                <w:sz w:val="18"/>
                <w:szCs w:val="18"/>
                <w:lang w:eastAsia="ru-RU"/>
              </w:rPr>
            </w:pPr>
            <w:r w:rsidRPr="00EB1778">
              <w:rPr>
                <w:rFonts w:ascii="Times New Roman" w:eastAsia="Times New Roman" w:hAnsi="Times New Roman" w:cs="Times New Roman"/>
                <w:b/>
                <w:sz w:val="18"/>
                <w:szCs w:val="18"/>
                <w:lang w:eastAsia="ru-RU"/>
              </w:rPr>
              <w:t>Задача 2. Привлечение и закрепление медицинских кадров</w:t>
            </w:r>
          </w:p>
        </w:tc>
      </w:tr>
      <w:tr w:rsidR="001169C8" w:rsidRPr="003C5073" w:rsidTr="00EC7B30">
        <w:trPr>
          <w:trHeight w:val="229"/>
          <w:tblCellSpacing w:w="5" w:type="nil"/>
        </w:trPr>
        <w:tc>
          <w:tcPr>
            <w:tcW w:w="426" w:type="dxa"/>
            <w:tcBorders>
              <w:left w:val="single" w:sz="4" w:space="0" w:color="auto"/>
              <w:bottom w:val="single" w:sz="4" w:space="0" w:color="auto"/>
              <w:right w:val="single" w:sz="4" w:space="0" w:color="auto"/>
            </w:tcBorders>
          </w:tcPr>
          <w:p w:rsidR="001169C8" w:rsidRPr="00EB1778" w:rsidRDefault="003231B4" w:rsidP="00EC7B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4</w:t>
            </w:r>
          </w:p>
        </w:tc>
        <w:tc>
          <w:tcPr>
            <w:tcW w:w="1701" w:type="dxa"/>
            <w:gridSpan w:val="2"/>
            <w:tcBorders>
              <w:left w:val="single" w:sz="4" w:space="0" w:color="auto"/>
              <w:bottom w:val="single" w:sz="4" w:space="0" w:color="auto"/>
              <w:right w:val="single" w:sz="4" w:space="0" w:color="auto"/>
            </w:tcBorders>
          </w:tcPr>
          <w:p w:rsidR="001169C8" w:rsidRPr="00EB1778" w:rsidRDefault="001169C8" w:rsidP="00EC7B30">
            <w:pPr>
              <w:widowControl w:val="0"/>
              <w:spacing w:after="0" w:line="240" w:lineRule="auto"/>
              <w:rPr>
                <w:rFonts w:ascii="Times New Roman" w:hAnsi="Times New Roman" w:cs="Times New Roman"/>
                <w:color w:val="000000" w:themeColor="text1"/>
                <w:sz w:val="18"/>
                <w:szCs w:val="18"/>
              </w:rPr>
            </w:pPr>
            <w:r w:rsidRPr="00EB1778">
              <w:rPr>
                <w:rFonts w:ascii="Times New Roman" w:hAnsi="Times New Roman" w:cs="Times New Roman"/>
                <w:color w:val="000000" w:themeColor="text1"/>
                <w:sz w:val="18"/>
                <w:szCs w:val="18"/>
              </w:rPr>
              <w:t>Обеспеченность врачами</w:t>
            </w:r>
          </w:p>
        </w:tc>
        <w:tc>
          <w:tcPr>
            <w:tcW w:w="850" w:type="dxa"/>
            <w:tcBorders>
              <w:left w:val="single" w:sz="4" w:space="0" w:color="auto"/>
              <w:bottom w:val="single" w:sz="4" w:space="0" w:color="auto"/>
              <w:right w:val="single" w:sz="4" w:space="0" w:color="auto"/>
            </w:tcBorders>
          </w:tcPr>
          <w:p w:rsidR="001169C8" w:rsidRPr="00EB1778" w:rsidRDefault="003B0C0A" w:rsidP="00EC7B30">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н</w:t>
            </w:r>
            <w:r w:rsidR="002D4F53" w:rsidRPr="00EB1778">
              <w:rPr>
                <w:rFonts w:ascii="Times New Roman" w:eastAsia="Times New Roman" w:hAnsi="Times New Roman" w:cs="Times New Roman"/>
                <w:sz w:val="18"/>
                <w:szCs w:val="18"/>
                <w:lang w:eastAsia="ru-RU"/>
              </w:rPr>
              <w:t>а 10 тыс. человек</w:t>
            </w:r>
          </w:p>
        </w:tc>
        <w:tc>
          <w:tcPr>
            <w:tcW w:w="740" w:type="dxa"/>
            <w:tcBorders>
              <w:left w:val="single" w:sz="4" w:space="0" w:color="auto"/>
              <w:bottom w:val="single" w:sz="4" w:space="0" w:color="auto"/>
              <w:right w:val="single" w:sz="4" w:space="0" w:color="auto"/>
            </w:tcBorders>
          </w:tcPr>
          <w:p w:rsidR="001169C8" w:rsidRPr="00EB1778" w:rsidRDefault="00CB7065"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189</w:t>
            </w:r>
          </w:p>
        </w:tc>
        <w:tc>
          <w:tcPr>
            <w:tcW w:w="740" w:type="dxa"/>
            <w:tcBorders>
              <w:left w:val="single" w:sz="4" w:space="0" w:color="auto"/>
              <w:bottom w:val="single" w:sz="4" w:space="0" w:color="auto"/>
              <w:right w:val="single" w:sz="4" w:space="0" w:color="auto"/>
            </w:tcBorders>
          </w:tcPr>
          <w:p w:rsidR="001169C8" w:rsidRPr="00EB1778" w:rsidRDefault="00CB7065"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189</w:t>
            </w:r>
          </w:p>
        </w:tc>
        <w:tc>
          <w:tcPr>
            <w:tcW w:w="740" w:type="dxa"/>
            <w:tcBorders>
              <w:left w:val="single" w:sz="4" w:space="0" w:color="auto"/>
              <w:bottom w:val="single" w:sz="4" w:space="0" w:color="auto"/>
              <w:right w:val="single" w:sz="4" w:space="0" w:color="auto"/>
            </w:tcBorders>
          </w:tcPr>
          <w:p w:rsidR="001169C8" w:rsidRPr="00EB1778" w:rsidRDefault="00CB7065"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189</w:t>
            </w:r>
          </w:p>
        </w:tc>
        <w:tc>
          <w:tcPr>
            <w:tcW w:w="740" w:type="dxa"/>
            <w:tcBorders>
              <w:left w:val="single" w:sz="4" w:space="0" w:color="auto"/>
              <w:bottom w:val="single" w:sz="4" w:space="0" w:color="auto"/>
              <w:right w:val="single" w:sz="4" w:space="0" w:color="auto"/>
            </w:tcBorders>
          </w:tcPr>
          <w:p w:rsidR="001169C8" w:rsidRPr="00EB1778" w:rsidRDefault="00CB7065"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187</w:t>
            </w:r>
          </w:p>
        </w:tc>
        <w:tc>
          <w:tcPr>
            <w:tcW w:w="741" w:type="dxa"/>
            <w:tcBorders>
              <w:left w:val="single" w:sz="4" w:space="0" w:color="auto"/>
              <w:bottom w:val="single" w:sz="4" w:space="0" w:color="auto"/>
              <w:right w:val="single" w:sz="4" w:space="0" w:color="auto"/>
            </w:tcBorders>
          </w:tcPr>
          <w:p w:rsidR="001169C8" w:rsidRPr="00EB1778" w:rsidRDefault="00CB7065"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185</w:t>
            </w:r>
          </w:p>
        </w:tc>
        <w:tc>
          <w:tcPr>
            <w:tcW w:w="740" w:type="dxa"/>
            <w:tcBorders>
              <w:left w:val="single" w:sz="4" w:space="0" w:color="auto"/>
              <w:bottom w:val="single" w:sz="4" w:space="0" w:color="auto"/>
              <w:right w:val="single" w:sz="4" w:space="0" w:color="auto"/>
            </w:tcBorders>
          </w:tcPr>
          <w:p w:rsidR="001169C8" w:rsidRPr="00EB1778" w:rsidRDefault="00CB7065"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183</w:t>
            </w:r>
          </w:p>
        </w:tc>
        <w:tc>
          <w:tcPr>
            <w:tcW w:w="740" w:type="dxa"/>
            <w:tcBorders>
              <w:left w:val="single" w:sz="4" w:space="0" w:color="auto"/>
              <w:bottom w:val="single" w:sz="4" w:space="0" w:color="auto"/>
              <w:right w:val="single" w:sz="4" w:space="0" w:color="auto"/>
            </w:tcBorders>
          </w:tcPr>
          <w:p w:rsidR="001169C8" w:rsidRPr="00EB1778" w:rsidRDefault="00CB7065"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182</w:t>
            </w:r>
          </w:p>
        </w:tc>
        <w:tc>
          <w:tcPr>
            <w:tcW w:w="740" w:type="dxa"/>
            <w:tcBorders>
              <w:left w:val="single" w:sz="4" w:space="0" w:color="auto"/>
              <w:bottom w:val="single" w:sz="4" w:space="0" w:color="auto"/>
              <w:right w:val="single" w:sz="4" w:space="0" w:color="auto"/>
            </w:tcBorders>
          </w:tcPr>
          <w:p w:rsidR="001169C8" w:rsidRPr="00EB1778" w:rsidRDefault="00CB7065"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182</w:t>
            </w:r>
          </w:p>
        </w:tc>
        <w:tc>
          <w:tcPr>
            <w:tcW w:w="741" w:type="dxa"/>
            <w:tcBorders>
              <w:left w:val="single" w:sz="4" w:space="0" w:color="auto"/>
              <w:bottom w:val="single" w:sz="4" w:space="0" w:color="auto"/>
              <w:right w:val="single" w:sz="4" w:space="0" w:color="auto"/>
            </w:tcBorders>
          </w:tcPr>
          <w:p w:rsidR="001169C8" w:rsidRPr="00EB1778" w:rsidRDefault="00CB7065" w:rsidP="003C5073">
            <w:pPr>
              <w:widowControl w:val="0"/>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EB1778">
              <w:rPr>
                <w:rFonts w:ascii="Times New Roman" w:eastAsia="Times New Roman" w:hAnsi="Times New Roman" w:cs="Times New Roman"/>
                <w:sz w:val="18"/>
                <w:szCs w:val="18"/>
                <w:lang w:eastAsia="ru-RU"/>
              </w:rPr>
              <w:t>182</w:t>
            </w:r>
          </w:p>
        </w:tc>
      </w:tr>
    </w:tbl>
    <w:p w:rsidR="007F5D87" w:rsidRDefault="007F5D87" w:rsidP="005919FB">
      <w:pPr>
        <w:overflowPunct w:val="0"/>
        <w:autoSpaceDE w:val="0"/>
        <w:autoSpaceDN w:val="0"/>
        <w:adjustRightInd w:val="0"/>
        <w:spacing w:after="0" w:line="240" w:lineRule="auto"/>
        <w:rPr>
          <w:rFonts w:ascii="Times New Roman" w:hAnsi="Times New Roman" w:cs="Times New Roman"/>
          <w:sz w:val="26"/>
          <w:szCs w:val="26"/>
        </w:rPr>
      </w:pPr>
    </w:p>
    <w:p w:rsidR="006E29C1" w:rsidRDefault="005919FB" w:rsidP="005919FB">
      <w:pPr>
        <w:overflowPunct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____________________________________________</w:t>
      </w:r>
    </w:p>
    <w:p w:rsidR="006E29C1" w:rsidRPr="006E29C1" w:rsidRDefault="006E29C1" w:rsidP="006E29C1">
      <w:pPr>
        <w:rPr>
          <w:rFonts w:ascii="Times New Roman" w:hAnsi="Times New Roman" w:cs="Times New Roman"/>
          <w:sz w:val="26"/>
          <w:szCs w:val="26"/>
        </w:rPr>
      </w:pPr>
    </w:p>
    <w:p w:rsidR="006E29C1" w:rsidRDefault="006E29C1" w:rsidP="006E29C1">
      <w:pPr>
        <w:rPr>
          <w:rFonts w:ascii="Times New Roman" w:hAnsi="Times New Roman" w:cs="Times New Roman"/>
          <w:sz w:val="26"/>
          <w:szCs w:val="26"/>
        </w:rPr>
      </w:pPr>
    </w:p>
    <w:p w:rsidR="005919FB" w:rsidRDefault="006E29C1" w:rsidP="006E29C1">
      <w:pPr>
        <w:tabs>
          <w:tab w:val="left" w:pos="6562"/>
        </w:tabs>
        <w:rPr>
          <w:rFonts w:ascii="Times New Roman" w:hAnsi="Times New Roman" w:cs="Times New Roman"/>
          <w:sz w:val="26"/>
          <w:szCs w:val="26"/>
        </w:rPr>
      </w:pPr>
      <w:r>
        <w:rPr>
          <w:rFonts w:ascii="Times New Roman" w:hAnsi="Times New Roman" w:cs="Times New Roman"/>
          <w:sz w:val="26"/>
          <w:szCs w:val="26"/>
        </w:rPr>
        <w:tab/>
      </w: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bookmarkStart w:id="1" w:name="Par654"/>
      <w:bookmarkEnd w:id="1"/>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6E29C1" w:rsidRDefault="00D06556"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r>
        <w:rPr>
          <w:rFonts w:ascii="Times New Roman" w:hAnsi="Times New Roman" w:cs="Times New Roman"/>
          <w:sz w:val="26"/>
          <w:szCs w:val="26"/>
        </w:rPr>
        <w:t>П</w:t>
      </w:r>
      <w:r w:rsidR="006E29C1" w:rsidRPr="00B234AD">
        <w:rPr>
          <w:rFonts w:ascii="Times New Roman" w:hAnsi="Times New Roman" w:cs="Times New Roman"/>
          <w:sz w:val="26"/>
          <w:szCs w:val="26"/>
        </w:rPr>
        <w:t>риложение</w:t>
      </w:r>
      <w:r w:rsidR="006E29C1">
        <w:rPr>
          <w:rFonts w:ascii="Times New Roman" w:hAnsi="Times New Roman" w:cs="Times New Roman"/>
          <w:sz w:val="26"/>
          <w:szCs w:val="26"/>
        </w:rPr>
        <w:t xml:space="preserve"> 6 </w:t>
      </w:r>
    </w:p>
    <w:p w:rsidR="006E29C1" w:rsidRDefault="006E29C1"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r>
        <w:rPr>
          <w:rFonts w:ascii="Times New Roman" w:hAnsi="Times New Roman" w:cs="Times New Roman"/>
          <w:sz w:val="26"/>
          <w:szCs w:val="26"/>
        </w:rPr>
        <w:t>к вносимым изменениям</w:t>
      </w:r>
    </w:p>
    <w:p w:rsidR="006E29C1" w:rsidRDefault="006E29C1" w:rsidP="006E29C1">
      <w:pPr>
        <w:widowControl w:val="0"/>
        <w:autoSpaceDE w:val="0"/>
        <w:autoSpaceDN w:val="0"/>
        <w:adjustRightInd w:val="0"/>
        <w:spacing w:after="0" w:line="240" w:lineRule="auto"/>
        <w:jc w:val="right"/>
        <w:outlineLvl w:val="1"/>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 xml:space="preserve">                                                                    Приложение 4 </w:t>
      </w:r>
      <w:r w:rsidRPr="00B234AD">
        <w:rPr>
          <w:rFonts w:ascii="Times New Roman" w:hAnsi="Times New Roman" w:cs="Times New Roman"/>
          <w:sz w:val="26"/>
          <w:szCs w:val="26"/>
        </w:rPr>
        <w:t>к муниципальной</w:t>
      </w:r>
      <w:r>
        <w:rPr>
          <w:rFonts w:ascii="Times New Roman" w:hAnsi="Times New Roman" w:cs="Times New Roman"/>
          <w:sz w:val="26"/>
          <w:szCs w:val="26"/>
        </w:rPr>
        <w:t xml:space="preserve"> </w:t>
      </w:r>
      <w:r w:rsidRPr="00B234AD">
        <w:rPr>
          <w:rFonts w:ascii="Times New Roman" w:hAnsi="Times New Roman" w:cs="Times New Roman"/>
          <w:sz w:val="26"/>
          <w:szCs w:val="26"/>
        </w:rPr>
        <w:t>программе</w:t>
      </w:r>
      <w:r>
        <w:rPr>
          <w:rFonts w:ascii="Times New Roman" w:hAnsi="Times New Roman" w:cs="Times New Roman"/>
          <w:sz w:val="26"/>
          <w:szCs w:val="26"/>
        </w:rPr>
        <w:t xml:space="preserve"> </w:t>
      </w:r>
    </w:p>
    <w:p w:rsidR="006E29C1" w:rsidRPr="00B234AD" w:rsidRDefault="006E29C1" w:rsidP="006E29C1">
      <w:pPr>
        <w:widowControl w:val="0"/>
        <w:autoSpaceDE w:val="0"/>
        <w:autoSpaceDN w:val="0"/>
        <w:adjustRightInd w:val="0"/>
        <w:spacing w:after="0" w:line="240" w:lineRule="auto"/>
        <w:jc w:val="center"/>
        <w:outlineLvl w:val="1"/>
        <w:rPr>
          <w:rFonts w:ascii="Times New Roman" w:hAnsi="Times New Roman" w:cs="Times New Roman"/>
          <w:sz w:val="26"/>
          <w:szCs w:val="26"/>
        </w:rPr>
      </w:pPr>
      <w:r>
        <w:rPr>
          <w:rFonts w:ascii="Times New Roman" w:hAnsi="Times New Roman" w:cs="Times New Roman"/>
          <w:sz w:val="26"/>
          <w:szCs w:val="26"/>
        </w:rPr>
        <w:t xml:space="preserve">                                                                         «Социальное развитие МО МР «Печора»</w:t>
      </w:r>
    </w:p>
    <w:p w:rsidR="006E29C1" w:rsidRPr="00B234AD"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Pr="00B234AD" w:rsidRDefault="006E29C1" w:rsidP="006E29C1">
      <w:pPr>
        <w:widowControl w:val="0"/>
        <w:autoSpaceDE w:val="0"/>
        <w:autoSpaceDN w:val="0"/>
        <w:adjustRightInd w:val="0"/>
        <w:spacing w:after="0" w:line="240" w:lineRule="auto"/>
        <w:jc w:val="center"/>
        <w:rPr>
          <w:rFonts w:ascii="Times New Roman" w:hAnsi="Times New Roman" w:cs="Times New Roman"/>
          <w:b/>
          <w:bCs/>
          <w:sz w:val="26"/>
          <w:szCs w:val="26"/>
        </w:rPr>
      </w:pPr>
      <w:r>
        <w:rPr>
          <w:rFonts w:ascii="Times New Roman" w:hAnsi="Times New Roman" w:cs="Times New Roman"/>
          <w:b/>
          <w:bCs/>
          <w:sz w:val="26"/>
          <w:szCs w:val="26"/>
        </w:rPr>
        <w:t>Порядок предоставления единовременной выплаты при рождении первого, второго, третьего и каждого последующего ребенка в семье, а также при усыновлении (удочерении) ребенка, являющегося первым, вторым</w:t>
      </w:r>
      <w:proofErr w:type="gramStart"/>
      <w:r>
        <w:rPr>
          <w:rFonts w:ascii="Times New Roman" w:hAnsi="Times New Roman" w:cs="Times New Roman"/>
          <w:b/>
          <w:bCs/>
          <w:sz w:val="26"/>
          <w:szCs w:val="26"/>
        </w:rPr>
        <w:t xml:space="preserve"> ,</w:t>
      </w:r>
      <w:proofErr w:type="gramEnd"/>
      <w:r>
        <w:rPr>
          <w:rFonts w:ascii="Times New Roman" w:hAnsi="Times New Roman" w:cs="Times New Roman"/>
          <w:b/>
          <w:bCs/>
          <w:sz w:val="26"/>
          <w:szCs w:val="26"/>
        </w:rPr>
        <w:t xml:space="preserve"> третьим и каждым последующим ребенком в семье (далее – Порядок)</w:t>
      </w:r>
    </w:p>
    <w:p w:rsidR="006E29C1" w:rsidRPr="00B234AD"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1. Настоящий Порядок определяет механизм предоставления единовременной выплаты гражданам при рождении первого, второго, третьего и каждого последующего ребенка в семье, а также при усыновлении (удочерении) ребенка, являющегося первым, вторым, третьим и каждым последующим ребенком в семье, проживающим на территории муниципального образования муниципального района "Печора" (далее - выплаты).</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2. Для целей реализации настоящего Порядка используется понятие:</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Получатели (заявители) выплаты:</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мать (отец), родившие ребенка, зарегистрированные в муниципальном образовании муниципального района "Печора";</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proofErr w:type="gramStart"/>
      <w:r w:rsidRPr="00B234AD">
        <w:rPr>
          <w:rFonts w:ascii="Times New Roman" w:hAnsi="Times New Roman" w:cs="Times New Roman"/>
          <w:sz w:val="26"/>
          <w:szCs w:val="26"/>
        </w:rPr>
        <w:t>- женщины (мужчины), усыновившие (удочерившие) ребенка, являющегося первым, вторым, третьим и каждым последующим ребенком в семье, и зарегистрированные в муниципальном образовании муниципального района "Печора".</w:t>
      </w:r>
      <w:proofErr w:type="gramEnd"/>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3. Размер выплаты составляет 4 000 (четыре тысячи) рублей.</w:t>
      </w:r>
    </w:p>
    <w:p w:rsidR="006E29C1" w:rsidRPr="00B234AD" w:rsidRDefault="00ED2A9F"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Pr>
          <w:rFonts w:ascii="Times New Roman" w:hAnsi="Times New Roman" w:cs="Times New Roman"/>
          <w:sz w:val="26"/>
          <w:szCs w:val="26"/>
        </w:rPr>
        <w:t xml:space="preserve">4. </w:t>
      </w:r>
      <w:r w:rsidR="006E29C1" w:rsidRPr="00B234AD">
        <w:rPr>
          <w:rFonts w:ascii="Times New Roman" w:hAnsi="Times New Roman" w:cs="Times New Roman"/>
          <w:sz w:val="26"/>
          <w:szCs w:val="26"/>
        </w:rPr>
        <w:t>Право на получение выплаты наступает у семьи при рождении, усыновлении (удочерении) ребенка начиная с 1 января 2012 года.</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5. Лицам, имеющим право на получение выплаты, необходимо обратиться в Управление образования муниципального района "Печора" по адресу: 169600, Республика Коми, г. Печора, Печорский проспект, д. 65.</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bookmarkStart w:id="2" w:name="Par682"/>
      <w:bookmarkEnd w:id="2"/>
      <w:r w:rsidRPr="00B234AD">
        <w:rPr>
          <w:rFonts w:ascii="Times New Roman" w:hAnsi="Times New Roman" w:cs="Times New Roman"/>
          <w:sz w:val="26"/>
          <w:szCs w:val="26"/>
        </w:rPr>
        <w:t xml:space="preserve">6. </w:t>
      </w:r>
      <w:hyperlink w:anchor="Par720" w:history="1">
        <w:r w:rsidRPr="008D2EEB">
          <w:rPr>
            <w:rFonts w:ascii="Times New Roman" w:hAnsi="Times New Roman" w:cs="Times New Roman"/>
            <w:sz w:val="26"/>
            <w:szCs w:val="26"/>
          </w:rPr>
          <w:t>Заявление</w:t>
        </w:r>
      </w:hyperlink>
      <w:r w:rsidRPr="008D2EEB">
        <w:rPr>
          <w:rFonts w:ascii="Times New Roman" w:hAnsi="Times New Roman" w:cs="Times New Roman"/>
          <w:sz w:val="26"/>
          <w:szCs w:val="26"/>
        </w:rPr>
        <w:t xml:space="preserve"> на получение выплаты подается Получателем по форме, согласно приложению к н</w:t>
      </w:r>
      <w:r w:rsidRPr="00B234AD">
        <w:rPr>
          <w:rFonts w:ascii="Times New Roman" w:hAnsi="Times New Roman" w:cs="Times New Roman"/>
          <w:sz w:val="26"/>
          <w:szCs w:val="26"/>
        </w:rPr>
        <w:t>астоящему Порядку с приложением следующих документов:</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копия паспорта Получателя (все страницы);</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копия свидетельства о рождении ребенка;</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справка с места жительства;</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копия постановления об усыновлении (удочерении) (в случае, если ребенок был усыновлен (удочерен);</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копия 2, 3 страницы сберегательной книжки или реквизиты пластиковой карты.</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Копии документов представляются с одновременным предъявлением их оригиналов и заверяются лицом, осуществляющим их прием.</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Оригиналы возвращаются заявителю в день предоставления документов.</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7. Управление образования муниципального района "Печора" осуществляет:</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xml:space="preserve">- прием документов, предусмотренных </w:t>
      </w:r>
      <w:hyperlink w:anchor="Par682" w:history="1">
        <w:r w:rsidRPr="00C77337">
          <w:rPr>
            <w:rFonts w:ascii="Times New Roman" w:hAnsi="Times New Roman" w:cs="Times New Roman"/>
            <w:sz w:val="26"/>
            <w:szCs w:val="26"/>
          </w:rPr>
          <w:t>пунктом 6</w:t>
        </w:r>
      </w:hyperlink>
      <w:r w:rsidRPr="00C77337">
        <w:rPr>
          <w:rFonts w:ascii="Times New Roman" w:hAnsi="Times New Roman" w:cs="Times New Roman"/>
          <w:sz w:val="26"/>
          <w:szCs w:val="26"/>
        </w:rPr>
        <w:t xml:space="preserve"> н</w:t>
      </w:r>
      <w:r w:rsidRPr="00B234AD">
        <w:rPr>
          <w:rFonts w:ascii="Times New Roman" w:hAnsi="Times New Roman" w:cs="Times New Roman"/>
          <w:sz w:val="26"/>
          <w:szCs w:val="26"/>
        </w:rPr>
        <w:t>астоящего Порядка;</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ведет журнал приема документов;</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xml:space="preserve">- создает комиссию по рассмотрению документов на получение выплаты. Заседания комиссии проводятся не реже одного раза в месяц. По итогам рассмотрения поданных документов, комиссия принимает мотивированное решение, которое оформляется протоколом. В течение 5-ти дней после принятия </w:t>
      </w:r>
      <w:r w:rsidRPr="00B234AD">
        <w:rPr>
          <w:rFonts w:ascii="Times New Roman" w:hAnsi="Times New Roman" w:cs="Times New Roman"/>
          <w:sz w:val="26"/>
          <w:szCs w:val="26"/>
        </w:rPr>
        <w:lastRenderedPageBreak/>
        <w:t>решения комиссией Заявителю направляется уведомление о принятом решении на осуществление выплаты или об отказе в ее выплате;</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перечисляет выплаты на расчетный счет Получателя;</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формирует и хранит дела Получателей;</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представляет информацию о произведенных выплатах по запросам администрации муниципального района "Печора" и других заинтересованных органов.</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8. Отказ на осуществление выплаты осуществляется по основаниям:</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предоставление недостоверных или не в полном объеме представленных документов;</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 отсутствие права на выплату.</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9. В случае отказа на осуществление выплаты копии документов Заявителю не возвращаются, сформированное дело хранится в Управлении образования муниципального района "Печора".</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10. Управление образования муниципального района "Печора" уведомляет Заявителя о факте перечисления выплаты на его расчетный счет.</w:t>
      </w:r>
    </w:p>
    <w:p w:rsidR="006E29C1" w:rsidRPr="00B234AD" w:rsidRDefault="006E29C1" w:rsidP="006E29C1">
      <w:pPr>
        <w:widowControl w:val="0"/>
        <w:autoSpaceDE w:val="0"/>
        <w:autoSpaceDN w:val="0"/>
        <w:adjustRightInd w:val="0"/>
        <w:spacing w:after="0" w:line="240" w:lineRule="auto"/>
        <w:ind w:firstLine="540"/>
        <w:jc w:val="both"/>
        <w:rPr>
          <w:rFonts w:ascii="Times New Roman" w:hAnsi="Times New Roman" w:cs="Times New Roman"/>
          <w:sz w:val="26"/>
          <w:szCs w:val="26"/>
        </w:rPr>
      </w:pPr>
      <w:r w:rsidRPr="00B234AD">
        <w:rPr>
          <w:rFonts w:ascii="Times New Roman" w:hAnsi="Times New Roman" w:cs="Times New Roman"/>
          <w:sz w:val="26"/>
          <w:szCs w:val="26"/>
        </w:rPr>
        <w:t>11. Единовременная выплата может быть израсходована на нужды по усмотрению семьи.</w:t>
      </w: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D87F17" w:rsidRDefault="00D87F17" w:rsidP="006E29C1">
      <w:pPr>
        <w:widowControl w:val="0"/>
        <w:autoSpaceDE w:val="0"/>
        <w:autoSpaceDN w:val="0"/>
        <w:adjustRightInd w:val="0"/>
        <w:spacing w:after="0" w:line="240" w:lineRule="auto"/>
        <w:rPr>
          <w:rFonts w:ascii="Times New Roman" w:hAnsi="Times New Roman" w:cs="Times New Roman"/>
          <w:sz w:val="26"/>
          <w:szCs w:val="26"/>
        </w:rPr>
      </w:pPr>
    </w:p>
    <w:p w:rsidR="00D87F17" w:rsidRPr="00B234AD" w:rsidRDefault="00D87F17" w:rsidP="00D87F17">
      <w:pPr>
        <w:widowControl w:val="0"/>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________________________</w:t>
      </w:r>
    </w:p>
    <w:p w:rsidR="006E29C1" w:rsidRPr="00B234AD"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Pr="00B234AD"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Pr="00B234AD"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1A31C3" w:rsidRDefault="001A31C3" w:rsidP="006E29C1">
      <w:pPr>
        <w:widowControl w:val="0"/>
        <w:autoSpaceDE w:val="0"/>
        <w:autoSpaceDN w:val="0"/>
        <w:adjustRightInd w:val="0"/>
        <w:spacing w:after="0" w:line="240" w:lineRule="auto"/>
        <w:rPr>
          <w:rFonts w:ascii="Times New Roman" w:hAnsi="Times New Roman" w:cs="Times New Roman"/>
          <w:sz w:val="26"/>
          <w:szCs w:val="26"/>
        </w:rPr>
      </w:pPr>
    </w:p>
    <w:p w:rsidR="001A31C3" w:rsidRPr="00B234AD" w:rsidRDefault="001A31C3" w:rsidP="006E29C1">
      <w:pPr>
        <w:widowControl w:val="0"/>
        <w:autoSpaceDE w:val="0"/>
        <w:autoSpaceDN w:val="0"/>
        <w:adjustRightInd w:val="0"/>
        <w:spacing w:after="0" w:line="240" w:lineRule="auto"/>
        <w:rPr>
          <w:rFonts w:ascii="Times New Roman" w:hAnsi="Times New Roman" w:cs="Times New Roman"/>
          <w:sz w:val="26"/>
          <w:szCs w:val="26"/>
        </w:rPr>
      </w:pPr>
    </w:p>
    <w:p w:rsidR="006E29C1" w:rsidRPr="00B234AD" w:rsidRDefault="006E29C1" w:rsidP="006E29C1">
      <w:pPr>
        <w:widowControl w:val="0"/>
        <w:autoSpaceDE w:val="0"/>
        <w:autoSpaceDN w:val="0"/>
        <w:adjustRightInd w:val="0"/>
        <w:spacing w:after="0" w:line="240" w:lineRule="auto"/>
        <w:jc w:val="right"/>
        <w:outlineLvl w:val="2"/>
        <w:rPr>
          <w:rFonts w:ascii="Times New Roman" w:hAnsi="Times New Roman" w:cs="Times New Roman"/>
          <w:sz w:val="26"/>
          <w:szCs w:val="26"/>
        </w:rPr>
      </w:pPr>
      <w:bookmarkStart w:id="3" w:name="Par708"/>
      <w:bookmarkEnd w:id="3"/>
      <w:r w:rsidRPr="00B234AD">
        <w:rPr>
          <w:rFonts w:ascii="Times New Roman" w:hAnsi="Times New Roman" w:cs="Times New Roman"/>
          <w:sz w:val="26"/>
          <w:szCs w:val="26"/>
        </w:rPr>
        <w:lastRenderedPageBreak/>
        <w:t>Приложение</w:t>
      </w:r>
    </w:p>
    <w:p w:rsidR="006E29C1" w:rsidRPr="00B234AD" w:rsidRDefault="006E29C1" w:rsidP="006E29C1">
      <w:pPr>
        <w:widowControl w:val="0"/>
        <w:autoSpaceDE w:val="0"/>
        <w:autoSpaceDN w:val="0"/>
        <w:adjustRightInd w:val="0"/>
        <w:spacing w:after="0" w:line="240" w:lineRule="auto"/>
        <w:jc w:val="right"/>
        <w:rPr>
          <w:rFonts w:ascii="Times New Roman" w:hAnsi="Times New Roman" w:cs="Times New Roman"/>
          <w:sz w:val="26"/>
          <w:szCs w:val="26"/>
        </w:rPr>
      </w:pPr>
      <w:r w:rsidRPr="00B234AD">
        <w:rPr>
          <w:rFonts w:ascii="Times New Roman" w:hAnsi="Times New Roman" w:cs="Times New Roman"/>
          <w:sz w:val="26"/>
          <w:szCs w:val="26"/>
        </w:rPr>
        <w:t>к Порядку</w:t>
      </w:r>
    </w:p>
    <w:p w:rsidR="00363359" w:rsidRDefault="006E29C1" w:rsidP="006E29C1">
      <w:pPr>
        <w:widowControl w:val="0"/>
        <w:autoSpaceDE w:val="0"/>
        <w:autoSpaceDN w:val="0"/>
        <w:adjustRightInd w:val="0"/>
        <w:spacing w:after="0" w:line="240" w:lineRule="auto"/>
        <w:jc w:val="right"/>
        <w:rPr>
          <w:rFonts w:ascii="Times New Roman" w:hAnsi="Times New Roman" w:cs="Times New Roman"/>
          <w:sz w:val="26"/>
          <w:szCs w:val="26"/>
        </w:rPr>
      </w:pPr>
      <w:r w:rsidRPr="00B234AD">
        <w:rPr>
          <w:rFonts w:ascii="Times New Roman" w:hAnsi="Times New Roman" w:cs="Times New Roman"/>
          <w:sz w:val="26"/>
          <w:szCs w:val="26"/>
        </w:rPr>
        <w:t>предоставления единовременной</w:t>
      </w:r>
      <w:r w:rsidR="00363359">
        <w:rPr>
          <w:rFonts w:ascii="Times New Roman" w:hAnsi="Times New Roman" w:cs="Times New Roman"/>
          <w:sz w:val="26"/>
          <w:szCs w:val="26"/>
        </w:rPr>
        <w:t xml:space="preserve"> </w:t>
      </w:r>
      <w:r w:rsidRPr="00B234AD">
        <w:rPr>
          <w:rFonts w:ascii="Times New Roman" w:hAnsi="Times New Roman" w:cs="Times New Roman"/>
          <w:sz w:val="26"/>
          <w:szCs w:val="26"/>
        </w:rPr>
        <w:t xml:space="preserve">выплаты при рождении </w:t>
      </w:r>
    </w:p>
    <w:p w:rsidR="00363359" w:rsidRDefault="006E29C1" w:rsidP="006E29C1">
      <w:pPr>
        <w:widowControl w:val="0"/>
        <w:autoSpaceDE w:val="0"/>
        <w:autoSpaceDN w:val="0"/>
        <w:adjustRightInd w:val="0"/>
        <w:spacing w:after="0" w:line="240" w:lineRule="auto"/>
        <w:jc w:val="right"/>
        <w:rPr>
          <w:rFonts w:ascii="Times New Roman" w:hAnsi="Times New Roman" w:cs="Times New Roman"/>
          <w:sz w:val="26"/>
          <w:szCs w:val="26"/>
        </w:rPr>
      </w:pPr>
      <w:r w:rsidRPr="00B234AD">
        <w:rPr>
          <w:rFonts w:ascii="Times New Roman" w:hAnsi="Times New Roman" w:cs="Times New Roman"/>
          <w:sz w:val="26"/>
          <w:szCs w:val="26"/>
        </w:rPr>
        <w:t>первого,</w:t>
      </w:r>
      <w:r w:rsidR="00363359">
        <w:rPr>
          <w:rFonts w:ascii="Times New Roman" w:hAnsi="Times New Roman" w:cs="Times New Roman"/>
          <w:sz w:val="26"/>
          <w:szCs w:val="26"/>
        </w:rPr>
        <w:t xml:space="preserve"> </w:t>
      </w:r>
      <w:r w:rsidRPr="00B234AD">
        <w:rPr>
          <w:rFonts w:ascii="Times New Roman" w:hAnsi="Times New Roman" w:cs="Times New Roman"/>
          <w:sz w:val="26"/>
          <w:szCs w:val="26"/>
        </w:rPr>
        <w:t>второго, третьего и каждого</w:t>
      </w:r>
      <w:r w:rsidR="00363359">
        <w:rPr>
          <w:rFonts w:ascii="Times New Roman" w:hAnsi="Times New Roman" w:cs="Times New Roman"/>
          <w:sz w:val="26"/>
          <w:szCs w:val="26"/>
        </w:rPr>
        <w:t xml:space="preserve"> </w:t>
      </w:r>
      <w:r w:rsidRPr="00B234AD">
        <w:rPr>
          <w:rFonts w:ascii="Times New Roman" w:hAnsi="Times New Roman" w:cs="Times New Roman"/>
          <w:sz w:val="26"/>
          <w:szCs w:val="26"/>
        </w:rPr>
        <w:t xml:space="preserve">последующего </w:t>
      </w:r>
    </w:p>
    <w:p w:rsidR="006E29C1" w:rsidRPr="00B234AD" w:rsidRDefault="006E29C1" w:rsidP="006E29C1">
      <w:pPr>
        <w:widowControl w:val="0"/>
        <w:autoSpaceDE w:val="0"/>
        <w:autoSpaceDN w:val="0"/>
        <w:adjustRightInd w:val="0"/>
        <w:spacing w:after="0" w:line="240" w:lineRule="auto"/>
        <w:jc w:val="right"/>
        <w:rPr>
          <w:rFonts w:ascii="Times New Roman" w:hAnsi="Times New Roman" w:cs="Times New Roman"/>
          <w:sz w:val="26"/>
          <w:szCs w:val="26"/>
        </w:rPr>
      </w:pPr>
      <w:r w:rsidRPr="00B234AD">
        <w:rPr>
          <w:rFonts w:ascii="Times New Roman" w:hAnsi="Times New Roman" w:cs="Times New Roman"/>
          <w:sz w:val="26"/>
          <w:szCs w:val="26"/>
        </w:rPr>
        <w:t>ребенка в семье,</w:t>
      </w:r>
      <w:r w:rsidR="00363359">
        <w:rPr>
          <w:rFonts w:ascii="Times New Roman" w:hAnsi="Times New Roman" w:cs="Times New Roman"/>
          <w:sz w:val="26"/>
          <w:szCs w:val="26"/>
        </w:rPr>
        <w:t xml:space="preserve"> </w:t>
      </w:r>
      <w:r w:rsidRPr="00B234AD">
        <w:rPr>
          <w:rFonts w:ascii="Times New Roman" w:hAnsi="Times New Roman" w:cs="Times New Roman"/>
          <w:sz w:val="26"/>
          <w:szCs w:val="26"/>
        </w:rPr>
        <w:t>а также при усыновлении</w:t>
      </w:r>
    </w:p>
    <w:p w:rsidR="006E29C1" w:rsidRPr="00B234AD" w:rsidRDefault="006E29C1" w:rsidP="006E29C1">
      <w:pPr>
        <w:widowControl w:val="0"/>
        <w:autoSpaceDE w:val="0"/>
        <w:autoSpaceDN w:val="0"/>
        <w:adjustRightInd w:val="0"/>
        <w:spacing w:after="0" w:line="240" w:lineRule="auto"/>
        <w:jc w:val="right"/>
        <w:rPr>
          <w:rFonts w:ascii="Times New Roman" w:hAnsi="Times New Roman" w:cs="Times New Roman"/>
          <w:sz w:val="26"/>
          <w:szCs w:val="26"/>
        </w:rPr>
      </w:pPr>
      <w:r w:rsidRPr="00B234AD">
        <w:rPr>
          <w:rFonts w:ascii="Times New Roman" w:hAnsi="Times New Roman" w:cs="Times New Roman"/>
          <w:sz w:val="26"/>
          <w:szCs w:val="26"/>
        </w:rPr>
        <w:t>(</w:t>
      </w:r>
      <w:proofErr w:type="gramStart"/>
      <w:r w:rsidRPr="00B234AD">
        <w:rPr>
          <w:rFonts w:ascii="Times New Roman" w:hAnsi="Times New Roman" w:cs="Times New Roman"/>
          <w:sz w:val="26"/>
          <w:szCs w:val="26"/>
        </w:rPr>
        <w:t>удочерении</w:t>
      </w:r>
      <w:proofErr w:type="gramEnd"/>
      <w:r w:rsidRPr="00B234AD">
        <w:rPr>
          <w:rFonts w:ascii="Times New Roman" w:hAnsi="Times New Roman" w:cs="Times New Roman"/>
          <w:sz w:val="26"/>
          <w:szCs w:val="26"/>
        </w:rPr>
        <w:t>) ребенка,</w:t>
      </w:r>
      <w:r w:rsidR="00363359">
        <w:rPr>
          <w:rFonts w:ascii="Times New Roman" w:hAnsi="Times New Roman" w:cs="Times New Roman"/>
          <w:sz w:val="26"/>
          <w:szCs w:val="26"/>
        </w:rPr>
        <w:t xml:space="preserve"> </w:t>
      </w:r>
      <w:r w:rsidRPr="00B234AD">
        <w:rPr>
          <w:rFonts w:ascii="Times New Roman" w:hAnsi="Times New Roman" w:cs="Times New Roman"/>
          <w:sz w:val="26"/>
          <w:szCs w:val="26"/>
        </w:rPr>
        <w:t>являющегося первым, вторым,</w:t>
      </w:r>
    </w:p>
    <w:p w:rsidR="006E29C1" w:rsidRPr="00B234AD" w:rsidRDefault="006E29C1" w:rsidP="006E29C1">
      <w:pPr>
        <w:widowControl w:val="0"/>
        <w:autoSpaceDE w:val="0"/>
        <w:autoSpaceDN w:val="0"/>
        <w:adjustRightInd w:val="0"/>
        <w:spacing w:after="0" w:line="240" w:lineRule="auto"/>
        <w:jc w:val="right"/>
        <w:rPr>
          <w:rFonts w:ascii="Times New Roman" w:hAnsi="Times New Roman" w:cs="Times New Roman"/>
          <w:sz w:val="26"/>
          <w:szCs w:val="26"/>
        </w:rPr>
      </w:pPr>
      <w:r w:rsidRPr="00B234AD">
        <w:rPr>
          <w:rFonts w:ascii="Times New Roman" w:hAnsi="Times New Roman" w:cs="Times New Roman"/>
          <w:sz w:val="26"/>
          <w:szCs w:val="26"/>
        </w:rPr>
        <w:t>третьим и каждым последующим</w:t>
      </w:r>
    </w:p>
    <w:p w:rsidR="006E29C1" w:rsidRPr="00B234AD" w:rsidRDefault="006E29C1" w:rsidP="006E29C1">
      <w:pPr>
        <w:widowControl w:val="0"/>
        <w:autoSpaceDE w:val="0"/>
        <w:autoSpaceDN w:val="0"/>
        <w:adjustRightInd w:val="0"/>
        <w:spacing w:after="0" w:line="240" w:lineRule="auto"/>
        <w:jc w:val="right"/>
        <w:rPr>
          <w:rFonts w:ascii="Times New Roman" w:hAnsi="Times New Roman" w:cs="Times New Roman"/>
          <w:sz w:val="26"/>
          <w:szCs w:val="26"/>
        </w:rPr>
      </w:pPr>
      <w:r w:rsidRPr="00B234AD">
        <w:rPr>
          <w:rFonts w:ascii="Times New Roman" w:hAnsi="Times New Roman" w:cs="Times New Roman"/>
          <w:sz w:val="26"/>
          <w:szCs w:val="26"/>
        </w:rPr>
        <w:t>ребенком в семье</w:t>
      </w:r>
    </w:p>
    <w:p w:rsidR="006E29C1" w:rsidRPr="00B234AD" w:rsidRDefault="006E29C1" w:rsidP="006E29C1">
      <w:pPr>
        <w:widowControl w:val="0"/>
        <w:autoSpaceDE w:val="0"/>
        <w:autoSpaceDN w:val="0"/>
        <w:adjustRightInd w:val="0"/>
        <w:spacing w:after="0" w:line="240" w:lineRule="auto"/>
        <w:rPr>
          <w:rFonts w:ascii="Times New Roman" w:hAnsi="Times New Roman" w:cs="Times New Roman"/>
          <w:sz w:val="26"/>
          <w:szCs w:val="26"/>
        </w:rPr>
      </w:pPr>
    </w:p>
    <w:p w:rsidR="006E29C1" w:rsidRPr="00B234AD" w:rsidRDefault="006E29C1" w:rsidP="006E29C1">
      <w:pPr>
        <w:pStyle w:val="ConsPlusNonformat"/>
        <w:jc w:val="center"/>
        <w:rPr>
          <w:rFonts w:ascii="Times New Roman" w:hAnsi="Times New Roman" w:cs="Times New Roman"/>
          <w:sz w:val="26"/>
          <w:szCs w:val="26"/>
        </w:rPr>
      </w:pPr>
      <w:bookmarkStart w:id="4" w:name="Par720"/>
      <w:bookmarkEnd w:id="4"/>
      <w:r w:rsidRPr="00B234AD">
        <w:rPr>
          <w:rFonts w:ascii="Times New Roman" w:hAnsi="Times New Roman" w:cs="Times New Roman"/>
          <w:sz w:val="26"/>
          <w:szCs w:val="26"/>
        </w:rPr>
        <w:t>ЗАЯВЛЕНИЕ</w:t>
      </w:r>
    </w:p>
    <w:p w:rsidR="006E29C1" w:rsidRPr="00B234AD" w:rsidRDefault="006E29C1" w:rsidP="006E29C1">
      <w:pPr>
        <w:pStyle w:val="ConsPlusNonformat"/>
        <w:jc w:val="center"/>
        <w:rPr>
          <w:rFonts w:ascii="Times New Roman" w:hAnsi="Times New Roman" w:cs="Times New Roman"/>
          <w:sz w:val="26"/>
          <w:szCs w:val="26"/>
        </w:rPr>
      </w:pPr>
      <w:r w:rsidRPr="00B234AD">
        <w:rPr>
          <w:rFonts w:ascii="Times New Roman" w:hAnsi="Times New Roman" w:cs="Times New Roman"/>
          <w:sz w:val="26"/>
          <w:szCs w:val="26"/>
        </w:rPr>
        <w:t>на получение единовременной выплаты гражданам при рождении</w:t>
      </w:r>
    </w:p>
    <w:p w:rsidR="006E29C1" w:rsidRPr="00B234AD" w:rsidRDefault="006E29C1" w:rsidP="006E29C1">
      <w:pPr>
        <w:pStyle w:val="ConsPlusNonformat"/>
        <w:jc w:val="center"/>
        <w:rPr>
          <w:rFonts w:ascii="Times New Roman" w:hAnsi="Times New Roman" w:cs="Times New Roman"/>
          <w:sz w:val="26"/>
          <w:szCs w:val="26"/>
        </w:rPr>
      </w:pPr>
      <w:r w:rsidRPr="00B234AD">
        <w:rPr>
          <w:rFonts w:ascii="Times New Roman" w:hAnsi="Times New Roman" w:cs="Times New Roman"/>
          <w:sz w:val="26"/>
          <w:szCs w:val="26"/>
        </w:rPr>
        <w:t>первого, второго, третьего и каждого последующего ребенка</w:t>
      </w:r>
    </w:p>
    <w:p w:rsidR="006E29C1" w:rsidRPr="00B234AD" w:rsidRDefault="006E29C1" w:rsidP="006E29C1">
      <w:pPr>
        <w:pStyle w:val="ConsPlusNonformat"/>
        <w:jc w:val="center"/>
        <w:rPr>
          <w:rFonts w:ascii="Times New Roman" w:hAnsi="Times New Roman" w:cs="Times New Roman"/>
          <w:sz w:val="26"/>
          <w:szCs w:val="26"/>
        </w:rPr>
      </w:pPr>
      <w:r w:rsidRPr="00B234AD">
        <w:rPr>
          <w:rFonts w:ascii="Times New Roman" w:hAnsi="Times New Roman" w:cs="Times New Roman"/>
          <w:sz w:val="26"/>
          <w:szCs w:val="26"/>
        </w:rPr>
        <w:t>в семье, а также при усыновлении (удочерении) ребенка,</w:t>
      </w:r>
    </w:p>
    <w:p w:rsidR="006E29C1" w:rsidRPr="00B234AD" w:rsidRDefault="006E29C1" w:rsidP="006E29C1">
      <w:pPr>
        <w:pStyle w:val="ConsPlusNonformat"/>
        <w:jc w:val="center"/>
        <w:rPr>
          <w:rFonts w:ascii="Times New Roman" w:hAnsi="Times New Roman" w:cs="Times New Roman"/>
          <w:sz w:val="26"/>
          <w:szCs w:val="26"/>
        </w:rPr>
      </w:pPr>
      <w:proofErr w:type="gramStart"/>
      <w:r w:rsidRPr="00B234AD">
        <w:rPr>
          <w:rFonts w:ascii="Times New Roman" w:hAnsi="Times New Roman" w:cs="Times New Roman"/>
          <w:sz w:val="26"/>
          <w:szCs w:val="26"/>
        </w:rPr>
        <w:t>являющегося</w:t>
      </w:r>
      <w:proofErr w:type="gramEnd"/>
      <w:r w:rsidRPr="00B234AD">
        <w:rPr>
          <w:rFonts w:ascii="Times New Roman" w:hAnsi="Times New Roman" w:cs="Times New Roman"/>
          <w:sz w:val="26"/>
          <w:szCs w:val="26"/>
        </w:rPr>
        <w:t xml:space="preserve"> первым, вторым, третьим и каждым последующим</w:t>
      </w:r>
    </w:p>
    <w:p w:rsidR="006E29C1" w:rsidRDefault="006E29C1" w:rsidP="006E29C1">
      <w:pPr>
        <w:pStyle w:val="ConsPlusNonformat"/>
        <w:jc w:val="center"/>
        <w:rPr>
          <w:rFonts w:ascii="Times New Roman" w:hAnsi="Times New Roman" w:cs="Times New Roman"/>
          <w:sz w:val="26"/>
          <w:szCs w:val="26"/>
        </w:rPr>
      </w:pPr>
      <w:r w:rsidRPr="00B234AD">
        <w:rPr>
          <w:rFonts w:ascii="Times New Roman" w:hAnsi="Times New Roman" w:cs="Times New Roman"/>
          <w:sz w:val="26"/>
          <w:szCs w:val="26"/>
        </w:rPr>
        <w:t xml:space="preserve">ребенком в семье </w:t>
      </w:r>
    </w:p>
    <w:p w:rsidR="006E29C1" w:rsidRPr="00766B7E" w:rsidRDefault="006E29C1" w:rsidP="001A31C3">
      <w:pPr>
        <w:spacing w:after="0" w:line="20" w:lineRule="atLeast"/>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Я  </w:t>
      </w:r>
      <w:r>
        <w:rPr>
          <w:rFonts w:ascii="Times New Roman" w:eastAsia="Times New Roman" w:hAnsi="Times New Roman" w:cs="Times New Roman"/>
          <w:sz w:val="24"/>
          <w:szCs w:val="24"/>
          <w:lang w:eastAsia="ru-RU"/>
        </w:rPr>
        <w:t xml:space="preserve">- </w:t>
      </w:r>
      <w:r w:rsidRPr="00766B7E">
        <w:rPr>
          <w:rFonts w:ascii="Times New Roman" w:eastAsia="Times New Roman" w:hAnsi="Times New Roman" w:cs="Times New Roman"/>
          <w:sz w:val="24"/>
          <w:szCs w:val="24"/>
          <w:lang w:eastAsia="ru-RU"/>
        </w:rPr>
        <w:t>___________________________________________________________________________</w:t>
      </w:r>
    </w:p>
    <w:p w:rsidR="001A31C3"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(Ф.И.О., дата рождения)</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паспорт: серия _________________ N ___________________________________</w:t>
      </w:r>
      <w:r w:rsidR="001A31C3">
        <w:rPr>
          <w:rFonts w:ascii="Times New Roman" w:eastAsia="Times New Roman" w:hAnsi="Times New Roman" w:cs="Times New Roman"/>
          <w:sz w:val="24"/>
          <w:szCs w:val="24"/>
          <w:lang w:eastAsia="ru-RU"/>
        </w:rPr>
        <w:t>______</w:t>
      </w:r>
      <w:r w:rsidRPr="00766B7E">
        <w:rPr>
          <w:rFonts w:ascii="Times New Roman" w:eastAsia="Times New Roman" w:hAnsi="Times New Roman" w:cs="Times New Roman"/>
          <w:sz w:val="24"/>
          <w:szCs w:val="24"/>
          <w:lang w:eastAsia="ru-RU"/>
        </w:rPr>
        <w:t>,</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выданный ______________________________________________________________</w:t>
      </w:r>
    </w:p>
    <w:p w:rsidR="001A31C3"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"___" ___________ ____ </w:t>
      </w:r>
      <w:proofErr w:type="gramStart"/>
      <w:r w:rsidRPr="00766B7E">
        <w:rPr>
          <w:rFonts w:ascii="Times New Roman" w:eastAsia="Times New Roman" w:hAnsi="Times New Roman" w:cs="Times New Roman"/>
          <w:sz w:val="24"/>
          <w:szCs w:val="24"/>
          <w:lang w:eastAsia="ru-RU"/>
        </w:rPr>
        <w:t>г</w:t>
      </w:r>
      <w:proofErr w:type="gramEnd"/>
      <w:r w:rsidRPr="00766B7E">
        <w:rPr>
          <w:rFonts w:ascii="Times New Roman" w:eastAsia="Times New Roman" w:hAnsi="Times New Roman" w:cs="Times New Roman"/>
          <w:sz w:val="24"/>
          <w:szCs w:val="24"/>
          <w:lang w:eastAsia="ru-RU"/>
        </w:rPr>
        <w:t>.,</w:t>
      </w:r>
    </w:p>
    <w:p w:rsidR="006E29C1" w:rsidRPr="001A31C3"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w:t>
      </w:r>
      <w:r w:rsidRPr="00766B7E">
        <w:rPr>
          <w:rFonts w:ascii="Times New Roman" w:eastAsia="Times New Roman" w:hAnsi="Times New Roman" w:cs="Times New Roman"/>
          <w:b/>
          <w:sz w:val="24"/>
          <w:szCs w:val="24"/>
          <w:lang w:eastAsia="ru-RU"/>
        </w:rPr>
        <w:t>проживаю по адресу</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1A31C3"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w:t>
      </w:r>
      <w:r w:rsidRPr="00766B7E">
        <w:rPr>
          <w:rFonts w:ascii="Times New Roman" w:eastAsia="Times New Roman" w:hAnsi="Times New Roman" w:cs="Times New Roman"/>
          <w:b/>
          <w:sz w:val="24"/>
          <w:szCs w:val="24"/>
          <w:lang w:eastAsia="ru-RU"/>
        </w:rPr>
        <w:t>в составе:</w:t>
      </w:r>
      <w:r w:rsidRPr="00766B7E">
        <w:rPr>
          <w:rFonts w:ascii="Times New Roman" w:eastAsia="Times New Roman" w:hAnsi="Times New Roman" w:cs="Times New Roman"/>
          <w:sz w:val="24"/>
          <w:szCs w:val="24"/>
          <w:lang w:eastAsia="ru-RU"/>
        </w:rPr>
        <w:t xml:space="preserve"> </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66B7E">
        <w:rPr>
          <w:rFonts w:ascii="Times New Roman" w:eastAsia="Times New Roman" w:hAnsi="Times New Roman" w:cs="Times New Roman"/>
          <w:b/>
          <w:sz w:val="24"/>
          <w:szCs w:val="24"/>
          <w:lang w:eastAsia="ru-RU"/>
        </w:rPr>
        <w:t>супруг (а)</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(Ф.И.О., дата рождения)</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паспорт: серия _________________ N 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выданный</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"___" ___________ ____ </w:t>
      </w:r>
      <w:proofErr w:type="gramStart"/>
      <w:r w:rsidRPr="00766B7E">
        <w:rPr>
          <w:rFonts w:ascii="Times New Roman" w:eastAsia="Times New Roman" w:hAnsi="Times New Roman" w:cs="Times New Roman"/>
          <w:sz w:val="24"/>
          <w:szCs w:val="24"/>
          <w:lang w:eastAsia="ru-RU"/>
        </w:rPr>
        <w:t>г</w:t>
      </w:r>
      <w:proofErr w:type="gramEnd"/>
      <w:r w:rsidRPr="00766B7E">
        <w:rPr>
          <w:rFonts w:ascii="Times New Roman" w:eastAsia="Times New Roman" w:hAnsi="Times New Roman" w:cs="Times New Roman"/>
          <w:sz w:val="24"/>
          <w:szCs w:val="24"/>
          <w:lang w:eastAsia="ru-RU"/>
        </w:rPr>
        <w:t>.,</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проживает по адресу 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66B7E">
        <w:rPr>
          <w:rFonts w:ascii="Times New Roman" w:eastAsia="Times New Roman" w:hAnsi="Times New Roman" w:cs="Times New Roman"/>
          <w:sz w:val="24"/>
          <w:szCs w:val="24"/>
          <w:lang w:eastAsia="ru-RU"/>
        </w:rPr>
        <w:t xml:space="preserve"> </w:t>
      </w:r>
      <w:r w:rsidRPr="00766B7E">
        <w:rPr>
          <w:rFonts w:ascii="Times New Roman" w:eastAsia="Times New Roman" w:hAnsi="Times New Roman" w:cs="Times New Roman"/>
          <w:b/>
          <w:sz w:val="24"/>
          <w:szCs w:val="24"/>
          <w:lang w:eastAsia="ru-RU"/>
        </w:rPr>
        <w:t>дети</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1) 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(Ф.И.О., дата рождения)</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свидетельство о рождении (паспорт для ребенка, достигшего 14 лет) 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(ненужное вычеркнуть)</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серия ___________________ N 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выданно</w:t>
      </w:r>
      <w:proofErr w:type="gramStart"/>
      <w:r w:rsidRPr="00766B7E">
        <w:rPr>
          <w:rFonts w:ascii="Times New Roman" w:eastAsia="Times New Roman" w:hAnsi="Times New Roman" w:cs="Times New Roman"/>
          <w:sz w:val="24"/>
          <w:szCs w:val="24"/>
          <w:lang w:eastAsia="ru-RU"/>
        </w:rPr>
        <w:t>е(</w:t>
      </w:r>
      <w:proofErr w:type="spellStart"/>
      <w:proofErr w:type="gramEnd"/>
      <w:r w:rsidRPr="00766B7E">
        <w:rPr>
          <w:rFonts w:ascii="Times New Roman" w:eastAsia="Times New Roman" w:hAnsi="Times New Roman" w:cs="Times New Roman"/>
          <w:sz w:val="24"/>
          <w:szCs w:val="24"/>
          <w:lang w:eastAsia="ru-RU"/>
        </w:rPr>
        <w:t>ый</w:t>
      </w:r>
      <w:proofErr w:type="spellEnd"/>
      <w:r w:rsidRPr="00766B7E">
        <w:rPr>
          <w:rFonts w:ascii="Times New Roman" w:eastAsia="Times New Roman" w:hAnsi="Times New Roman" w:cs="Times New Roman"/>
          <w:sz w:val="24"/>
          <w:szCs w:val="24"/>
          <w:lang w:eastAsia="ru-RU"/>
        </w:rPr>
        <w:t>) 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"___" ___________ ____ </w:t>
      </w:r>
      <w:proofErr w:type="gramStart"/>
      <w:r w:rsidRPr="00766B7E">
        <w:rPr>
          <w:rFonts w:ascii="Times New Roman" w:eastAsia="Times New Roman" w:hAnsi="Times New Roman" w:cs="Times New Roman"/>
          <w:sz w:val="24"/>
          <w:szCs w:val="24"/>
          <w:lang w:eastAsia="ru-RU"/>
        </w:rPr>
        <w:t>г</w:t>
      </w:r>
      <w:proofErr w:type="gramEnd"/>
      <w:r w:rsidRPr="00766B7E">
        <w:rPr>
          <w:rFonts w:ascii="Times New Roman" w:eastAsia="Times New Roman" w:hAnsi="Times New Roman" w:cs="Times New Roman"/>
          <w:sz w:val="24"/>
          <w:szCs w:val="24"/>
          <w:lang w:eastAsia="ru-RU"/>
        </w:rPr>
        <w:t>.,</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проживает по адресу 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2) 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(Ф.И.О., дата рождения)</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свидетельство о рождении (паспорт для ребенка, достигшего 14 лет) 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lastRenderedPageBreak/>
        <w:t xml:space="preserve">                           (ненужное вычеркнуть)</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серия ___________________ N 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выданно</w:t>
      </w:r>
      <w:proofErr w:type="gramStart"/>
      <w:r w:rsidRPr="00766B7E">
        <w:rPr>
          <w:rFonts w:ascii="Times New Roman" w:eastAsia="Times New Roman" w:hAnsi="Times New Roman" w:cs="Times New Roman"/>
          <w:sz w:val="24"/>
          <w:szCs w:val="24"/>
          <w:lang w:eastAsia="ru-RU"/>
        </w:rPr>
        <w:t>е(</w:t>
      </w:r>
      <w:proofErr w:type="spellStart"/>
      <w:proofErr w:type="gramEnd"/>
      <w:r w:rsidRPr="00766B7E">
        <w:rPr>
          <w:rFonts w:ascii="Times New Roman" w:eastAsia="Times New Roman" w:hAnsi="Times New Roman" w:cs="Times New Roman"/>
          <w:sz w:val="24"/>
          <w:szCs w:val="24"/>
          <w:lang w:eastAsia="ru-RU"/>
        </w:rPr>
        <w:t>ый</w:t>
      </w:r>
      <w:proofErr w:type="spellEnd"/>
      <w:r w:rsidRPr="00766B7E">
        <w:rPr>
          <w:rFonts w:ascii="Times New Roman" w:eastAsia="Times New Roman" w:hAnsi="Times New Roman" w:cs="Times New Roman"/>
          <w:sz w:val="24"/>
          <w:szCs w:val="24"/>
          <w:lang w:eastAsia="ru-RU"/>
        </w:rPr>
        <w:t>) 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"___" ___________ ____ </w:t>
      </w:r>
      <w:proofErr w:type="gramStart"/>
      <w:r w:rsidRPr="00766B7E">
        <w:rPr>
          <w:rFonts w:ascii="Times New Roman" w:eastAsia="Times New Roman" w:hAnsi="Times New Roman" w:cs="Times New Roman"/>
          <w:sz w:val="24"/>
          <w:szCs w:val="24"/>
          <w:lang w:eastAsia="ru-RU"/>
        </w:rPr>
        <w:t>г</w:t>
      </w:r>
      <w:proofErr w:type="gramEnd"/>
      <w:r w:rsidRPr="00766B7E">
        <w:rPr>
          <w:rFonts w:ascii="Times New Roman" w:eastAsia="Times New Roman" w:hAnsi="Times New Roman" w:cs="Times New Roman"/>
          <w:sz w:val="24"/>
          <w:szCs w:val="24"/>
          <w:lang w:eastAsia="ru-RU"/>
        </w:rPr>
        <w:t>.,</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проживает по адресу 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3) 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(Ф.И.О., дата рождения)</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свидетельство о рождении (паспорт для ребенка, достигшего 14 лет) 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(ненужное вычеркнуть)</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серия ___________________ N 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выданно</w:t>
      </w:r>
      <w:proofErr w:type="gramStart"/>
      <w:r w:rsidRPr="00766B7E">
        <w:rPr>
          <w:rFonts w:ascii="Times New Roman" w:eastAsia="Times New Roman" w:hAnsi="Times New Roman" w:cs="Times New Roman"/>
          <w:sz w:val="24"/>
          <w:szCs w:val="24"/>
          <w:lang w:eastAsia="ru-RU"/>
        </w:rPr>
        <w:t>е(</w:t>
      </w:r>
      <w:proofErr w:type="spellStart"/>
      <w:proofErr w:type="gramEnd"/>
      <w:r w:rsidRPr="00766B7E">
        <w:rPr>
          <w:rFonts w:ascii="Times New Roman" w:eastAsia="Times New Roman" w:hAnsi="Times New Roman" w:cs="Times New Roman"/>
          <w:sz w:val="24"/>
          <w:szCs w:val="24"/>
          <w:lang w:eastAsia="ru-RU"/>
        </w:rPr>
        <w:t>ый</w:t>
      </w:r>
      <w:proofErr w:type="spellEnd"/>
      <w:r w:rsidRPr="00766B7E">
        <w:rPr>
          <w:rFonts w:ascii="Times New Roman" w:eastAsia="Times New Roman" w:hAnsi="Times New Roman" w:cs="Times New Roman"/>
          <w:sz w:val="24"/>
          <w:szCs w:val="24"/>
          <w:lang w:eastAsia="ru-RU"/>
        </w:rPr>
        <w:t>) 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"___" ___________ ____ </w:t>
      </w:r>
      <w:proofErr w:type="gramStart"/>
      <w:r w:rsidRPr="00766B7E">
        <w:rPr>
          <w:rFonts w:ascii="Times New Roman" w:eastAsia="Times New Roman" w:hAnsi="Times New Roman" w:cs="Times New Roman"/>
          <w:sz w:val="24"/>
          <w:szCs w:val="24"/>
          <w:lang w:eastAsia="ru-RU"/>
        </w:rPr>
        <w:t>г</w:t>
      </w:r>
      <w:proofErr w:type="gramEnd"/>
      <w:r w:rsidRPr="00766B7E">
        <w:rPr>
          <w:rFonts w:ascii="Times New Roman" w:eastAsia="Times New Roman" w:hAnsi="Times New Roman" w:cs="Times New Roman"/>
          <w:sz w:val="24"/>
          <w:szCs w:val="24"/>
          <w:lang w:eastAsia="ru-RU"/>
        </w:rPr>
        <w:t>.,</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проживает по адресу 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b/>
          <w:sz w:val="24"/>
          <w:szCs w:val="24"/>
          <w:lang w:eastAsia="ru-RU"/>
        </w:rPr>
      </w:pPr>
      <w:r w:rsidRPr="00766B7E">
        <w:rPr>
          <w:rFonts w:ascii="Times New Roman" w:eastAsia="Times New Roman" w:hAnsi="Times New Roman" w:cs="Times New Roman"/>
          <w:sz w:val="24"/>
          <w:szCs w:val="24"/>
          <w:lang w:eastAsia="ru-RU"/>
        </w:rPr>
        <w:t xml:space="preserve">   </w:t>
      </w:r>
      <w:r w:rsidRPr="00766B7E">
        <w:rPr>
          <w:rFonts w:ascii="Times New Roman" w:eastAsia="Times New Roman" w:hAnsi="Times New Roman" w:cs="Times New Roman"/>
          <w:b/>
          <w:sz w:val="24"/>
          <w:szCs w:val="24"/>
          <w:lang w:eastAsia="ru-RU"/>
        </w:rPr>
        <w:t xml:space="preserve">прошу  предоставить  мне выплату  (заполнить </w:t>
      </w:r>
      <w:proofErr w:type="gramStart"/>
      <w:r w:rsidRPr="00766B7E">
        <w:rPr>
          <w:rFonts w:ascii="Times New Roman" w:eastAsia="Times New Roman" w:hAnsi="Times New Roman" w:cs="Times New Roman"/>
          <w:b/>
          <w:sz w:val="24"/>
          <w:szCs w:val="24"/>
          <w:lang w:eastAsia="ru-RU"/>
        </w:rPr>
        <w:t>необходимое</w:t>
      </w:r>
      <w:proofErr w:type="gramEnd"/>
      <w:r w:rsidRPr="00766B7E">
        <w:rPr>
          <w:rFonts w:ascii="Times New Roman" w:eastAsia="Times New Roman" w:hAnsi="Times New Roman" w:cs="Times New Roman"/>
          <w:b/>
          <w:sz w:val="24"/>
          <w:szCs w:val="24"/>
          <w:lang w:eastAsia="ru-RU"/>
        </w:rPr>
        <w:t>)</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по рождению ребенка_______________________________________________________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(Ф.И.О., дата рождения ребенка)</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по  усыновлению  (удочерению)  ребенка  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(Ф.И.О., дата рождения ребенка)</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свидетельство о рождении </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серия ___________________ N 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выданно</w:t>
      </w:r>
      <w:proofErr w:type="gramStart"/>
      <w:r w:rsidRPr="00766B7E">
        <w:rPr>
          <w:rFonts w:ascii="Times New Roman" w:eastAsia="Times New Roman" w:hAnsi="Times New Roman" w:cs="Times New Roman"/>
          <w:sz w:val="24"/>
          <w:szCs w:val="24"/>
          <w:lang w:eastAsia="ru-RU"/>
        </w:rPr>
        <w:t>е(</w:t>
      </w:r>
      <w:proofErr w:type="spellStart"/>
      <w:proofErr w:type="gramEnd"/>
      <w:r w:rsidRPr="00766B7E">
        <w:rPr>
          <w:rFonts w:ascii="Times New Roman" w:eastAsia="Times New Roman" w:hAnsi="Times New Roman" w:cs="Times New Roman"/>
          <w:sz w:val="24"/>
          <w:szCs w:val="24"/>
          <w:lang w:eastAsia="ru-RU"/>
        </w:rPr>
        <w:t>ый</w:t>
      </w:r>
      <w:proofErr w:type="spellEnd"/>
      <w:r w:rsidRPr="00766B7E">
        <w:rPr>
          <w:rFonts w:ascii="Times New Roman" w:eastAsia="Times New Roman" w:hAnsi="Times New Roman" w:cs="Times New Roman"/>
          <w:sz w:val="24"/>
          <w:szCs w:val="24"/>
          <w:lang w:eastAsia="ru-RU"/>
        </w:rPr>
        <w:t>) 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"___" ___________ ____ </w:t>
      </w:r>
      <w:proofErr w:type="gramStart"/>
      <w:r w:rsidRPr="00766B7E">
        <w:rPr>
          <w:rFonts w:ascii="Times New Roman" w:eastAsia="Times New Roman" w:hAnsi="Times New Roman" w:cs="Times New Roman"/>
          <w:sz w:val="24"/>
          <w:szCs w:val="24"/>
          <w:lang w:eastAsia="ru-RU"/>
        </w:rPr>
        <w:t>г</w:t>
      </w:r>
      <w:proofErr w:type="gramEnd"/>
      <w:r w:rsidRPr="00766B7E">
        <w:rPr>
          <w:rFonts w:ascii="Times New Roman" w:eastAsia="Times New Roman" w:hAnsi="Times New Roman" w:cs="Times New Roman"/>
          <w:sz w:val="24"/>
          <w:szCs w:val="24"/>
          <w:lang w:eastAsia="ru-RU"/>
        </w:rPr>
        <w:t>.,</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проживает по адресу 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__________________________________________________________________________;</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w:t>
      </w:r>
      <w:r w:rsidRPr="00766B7E">
        <w:rPr>
          <w:rFonts w:ascii="Times New Roman" w:eastAsia="Times New Roman" w:hAnsi="Times New Roman" w:cs="Times New Roman"/>
          <w:b/>
          <w:sz w:val="24"/>
          <w:szCs w:val="24"/>
          <w:lang w:eastAsia="ru-RU"/>
        </w:rPr>
        <w:t>перечислив  на расчетный счет</w:t>
      </w:r>
      <w:r w:rsidRPr="00766B7E">
        <w:rPr>
          <w:rFonts w:ascii="Times New Roman" w:eastAsia="Times New Roman" w:hAnsi="Times New Roman" w:cs="Times New Roman"/>
          <w:sz w:val="24"/>
          <w:szCs w:val="24"/>
          <w:lang w:eastAsia="ru-RU"/>
        </w:rPr>
        <w:t xml:space="preserve"> _____________________________________________</w:t>
      </w:r>
    </w:p>
    <w:p w:rsidR="006E29C1" w:rsidRPr="00766B7E" w:rsidRDefault="006E29C1" w:rsidP="006E29C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(реквизиты банка)</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    </w:t>
      </w:r>
      <w:r w:rsidRPr="00766B7E">
        <w:rPr>
          <w:rFonts w:ascii="Times New Roman" w:eastAsia="Times New Roman" w:hAnsi="Times New Roman" w:cs="Times New Roman"/>
          <w:sz w:val="24"/>
          <w:szCs w:val="24"/>
          <w:u w:val="single"/>
          <w:lang w:eastAsia="ru-RU"/>
        </w:rPr>
        <w:t>К заявлению прилагаю</w:t>
      </w:r>
      <w:r w:rsidRPr="00766B7E">
        <w:rPr>
          <w:rFonts w:ascii="Times New Roman" w:eastAsia="Times New Roman" w:hAnsi="Times New Roman" w:cs="Times New Roman"/>
          <w:sz w:val="24"/>
          <w:szCs w:val="24"/>
          <w:lang w:eastAsia="ru-RU"/>
        </w:rPr>
        <w:t>:</w:t>
      </w:r>
    </w:p>
    <w:p w:rsidR="006E29C1" w:rsidRPr="00766B7E" w:rsidRDefault="006E29C1" w:rsidP="006E29C1">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1) копию паспорта Получателя;</w:t>
      </w:r>
    </w:p>
    <w:p w:rsidR="006E29C1" w:rsidRPr="00766B7E" w:rsidRDefault="006E29C1" w:rsidP="006E29C1">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2) копию свидетельство о рождении ребенка;</w:t>
      </w:r>
    </w:p>
    <w:p w:rsidR="006E29C1" w:rsidRPr="00766B7E" w:rsidRDefault="006E29C1" w:rsidP="006E29C1">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3) справка с места жительства;</w:t>
      </w:r>
    </w:p>
    <w:p w:rsidR="006E29C1" w:rsidRPr="00766B7E" w:rsidRDefault="006E29C1" w:rsidP="006E29C1">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4) копию постановления об  усыновлении (удочерении) (в случае, если ребенок был   усыновлен (удочерен);</w:t>
      </w:r>
    </w:p>
    <w:p w:rsidR="006E29C1" w:rsidRPr="00766B7E" w:rsidRDefault="006E29C1" w:rsidP="006E29C1">
      <w:pPr>
        <w:autoSpaceDE w:val="0"/>
        <w:autoSpaceDN w:val="0"/>
        <w:adjustRightInd w:val="0"/>
        <w:spacing w:after="0" w:line="240" w:lineRule="auto"/>
        <w:jc w:val="both"/>
        <w:outlineLvl w:val="1"/>
        <w:rPr>
          <w:rFonts w:ascii="Times New Roman" w:eastAsia="Times New Roman" w:hAnsi="Times New Roman" w:cs="Times New Roman"/>
          <w:sz w:val="24"/>
          <w:szCs w:val="24"/>
          <w:lang w:eastAsia="ru-RU"/>
        </w:rPr>
      </w:pPr>
      <w:r w:rsidRPr="00766B7E">
        <w:rPr>
          <w:rFonts w:ascii="Times New Roman" w:eastAsia="Times New Roman" w:hAnsi="Times New Roman" w:cs="Times New Roman"/>
          <w:sz w:val="24"/>
          <w:szCs w:val="24"/>
          <w:lang w:eastAsia="ru-RU"/>
        </w:rPr>
        <w:t xml:space="preserve">5) копию 2,3 страницы сберегательной книжки или реквизиты пластиковой карты. </w:t>
      </w: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6E29C1" w:rsidRPr="00766B7E" w:rsidRDefault="006E29C1" w:rsidP="006E29C1">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bl>
      <w:tblPr>
        <w:tblW w:w="9571" w:type="dxa"/>
        <w:tblLook w:val="04A0" w:firstRow="1" w:lastRow="0" w:firstColumn="1" w:lastColumn="0" w:noHBand="0" w:noVBand="1"/>
      </w:tblPr>
      <w:tblGrid>
        <w:gridCol w:w="3190"/>
        <w:gridCol w:w="3190"/>
        <w:gridCol w:w="3191"/>
      </w:tblGrid>
      <w:tr w:rsidR="006E29C1" w:rsidRPr="00766B7E" w:rsidTr="00146038">
        <w:tc>
          <w:tcPr>
            <w:tcW w:w="3190" w:type="dxa"/>
            <w:shd w:val="clear" w:color="auto" w:fill="auto"/>
          </w:tcPr>
          <w:p w:rsidR="006E29C1" w:rsidRPr="00766B7E" w:rsidRDefault="006E29C1" w:rsidP="00146038">
            <w:pPr>
              <w:pBdr>
                <w:bottom w:val="single" w:sz="12" w:space="1" w:color="auto"/>
              </w:pBdr>
              <w:spacing w:after="0" w:line="240" w:lineRule="auto"/>
              <w:jc w:val="center"/>
              <w:rPr>
                <w:rFonts w:ascii="Times New Roman" w:eastAsia="Times New Roman" w:hAnsi="Times New Roman" w:cs="Times New Roman"/>
                <w:b/>
                <w:sz w:val="36"/>
                <w:szCs w:val="36"/>
                <w:lang w:eastAsia="ru-RU"/>
              </w:rPr>
            </w:pPr>
          </w:p>
          <w:p w:rsidR="006E29C1" w:rsidRPr="00766B7E" w:rsidRDefault="006E29C1" w:rsidP="00146038">
            <w:pPr>
              <w:spacing w:after="0" w:line="240" w:lineRule="auto"/>
              <w:jc w:val="center"/>
              <w:rPr>
                <w:rFonts w:ascii="Times New Roman" w:eastAsia="Times New Roman" w:hAnsi="Times New Roman" w:cs="Times New Roman"/>
                <w:sz w:val="20"/>
                <w:szCs w:val="20"/>
                <w:lang w:eastAsia="ru-RU"/>
              </w:rPr>
            </w:pPr>
            <w:r w:rsidRPr="00766B7E">
              <w:rPr>
                <w:rFonts w:ascii="Times New Roman" w:eastAsia="Times New Roman" w:hAnsi="Times New Roman" w:cs="Times New Roman"/>
                <w:sz w:val="20"/>
                <w:szCs w:val="20"/>
                <w:lang w:eastAsia="ru-RU"/>
              </w:rPr>
              <w:t>дата</w:t>
            </w:r>
          </w:p>
        </w:tc>
        <w:tc>
          <w:tcPr>
            <w:tcW w:w="3190" w:type="dxa"/>
            <w:shd w:val="clear" w:color="auto" w:fill="auto"/>
          </w:tcPr>
          <w:p w:rsidR="006E29C1" w:rsidRPr="00766B7E" w:rsidRDefault="006E29C1" w:rsidP="00146038">
            <w:pPr>
              <w:spacing w:after="0" w:line="240" w:lineRule="auto"/>
              <w:jc w:val="center"/>
              <w:rPr>
                <w:rFonts w:ascii="Times New Roman" w:eastAsia="Times New Roman" w:hAnsi="Times New Roman" w:cs="Times New Roman"/>
                <w:b/>
                <w:sz w:val="36"/>
                <w:szCs w:val="36"/>
                <w:lang w:eastAsia="ru-RU"/>
              </w:rPr>
            </w:pPr>
          </w:p>
        </w:tc>
        <w:tc>
          <w:tcPr>
            <w:tcW w:w="3191" w:type="dxa"/>
            <w:shd w:val="clear" w:color="auto" w:fill="auto"/>
          </w:tcPr>
          <w:p w:rsidR="006E29C1" w:rsidRPr="00766B7E" w:rsidRDefault="006E29C1" w:rsidP="00146038">
            <w:pPr>
              <w:pBdr>
                <w:bottom w:val="single" w:sz="12" w:space="1" w:color="auto"/>
              </w:pBdr>
              <w:spacing w:after="0" w:line="240" w:lineRule="auto"/>
              <w:jc w:val="center"/>
              <w:rPr>
                <w:rFonts w:ascii="Times New Roman" w:eastAsia="Times New Roman" w:hAnsi="Times New Roman" w:cs="Times New Roman"/>
                <w:b/>
                <w:sz w:val="36"/>
                <w:szCs w:val="36"/>
                <w:lang w:eastAsia="ru-RU"/>
              </w:rPr>
            </w:pPr>
          </w:p>
          <w:p w:rsidR="006E29C1" w:rsidRPr="00766B7E" w:rsidRDefault="006E29C1" w:rsidP="00146038">
            <w:pPr>
              <w:spacing w:after="0" w:line="240" w:lineRule="auto"/>
              <w:jc w:val="center"/>
              <w:rPr>
                <w:rFonts w:ascii="Times New Roman" w:eastAsia="Times New Roman" w:hAnsi="Times New Roman" w:cs="Times New Roman"/>
                <w:sz w:val="20"/>
                <w:szCs w:val="20"/>
                <w:lang w:eastAsia="ru-RU"/>
              </w:rPr>
            </w:pPr>
            <w:r w:rsidRPr="00766B7E">
              <w:rPr>
                <w:rFonts w:ascii="Times New Roman" w:eastAsia="Times New Roman" w:hAnsi="Times New Roman" w:cs="Times New Roman"/>
                <w:sz w:val="20"/>
                <w:szCs w:val="20"/>
                <w:lang w:eastAsia="ru-RU"/>
              </w:rPr>
              <w:t>подпись</w:t>
            </w:r>
          </w:p>
        </w:tc>
      </w:tr>
    </w:tbl>
    <w:p w:rsidR="006E29C1" w:rsidRPr="00766B7E" w:rsidRDefault="006E29C1" w:rsidP="006E29C1">
      <w:pPr>
        <w:spacing w:after="0" w:line="240" w:lineRule="auto"/>
        <w:jc w:val="center"/>
        <w:rPr>
          <w:rFonts w:ascii="Times New Roman" w:eastAsia="Times New Roman" w:hAnsi="Times New Roman" w:cs="Times New Roman"/>
          <w:b/>
          <w:sz w:val="36"/>
          <w:szCs w:val="36"/>
          <w:lang w:eastAsia="ru-RU"/>
        </w:rPr>
      </w:pPr>
    </w:p>
    <w:p w:rsidR="006E29C1" w:rsidRPr="00766B7E" w:rsidRDefault="006E29C1" w:rsidP="006E29C1">
      <w:pPr>
        <w:tabs>
          <w:tab w:val="left" w:pos="2460"/>
        </w:tabs>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6E29C1" w:rsidRPr="00766B7E" w:rsidRDefault="006E29C1" w:rsidP="006E29C1">
      <w:pPr>
        <w:rPr>
          <w:lang w:eastAsia="ru-RU"/>
        </w:rPr>
      </w:pPr>
    </w:p>
    <w:p w:rsidR="00F93842" w:rsidRDefault="00F93842" w:rsidP="00F93842">
      <w:pPr>
        <w:suppressAutoHyphens/>
        <w:spacing w:after="0" w:line="240" w:lineRule="auto"/>
        <w:jc w:val="right"/>
        <w:rPr>
          <w:rFonts w:ascii="Times New Roman" w:hAnsi="Times New Roman" w:cs="Times New Roman"/>
          <w:sz w:val="25"/>
          <w:szCs w:val="25"/>
        </w:rPr>
      </w:pPr>
      <w:r>
        <w:rPr>
          <w:rFonts w:ascii="Times New Roman" w:hAnsi="Times New Roman" w:cs="Times New Roman"/>
          <w:sz w:val="25"/>
          <w:szCs w:val="25"/>
        </w:rPr>
        <w:t xml:space="preserve">Приложение 7 </w:t>
      </w:r>
    </w:p>
    <w:p w:rsidR="00F93842" w:rsidRDefault="00F93842" w:rsidP="00F93842">
      <w:pPr>
        <w:suppressAutoHyphens/>
        <w:spacing w:after="0" w:line="240" w:lineRule="auto"/>
        <w:jc w:val="right"/>
        <w:rPr>
          <w:rFonts w:ascii="Times New Roman" w:hAnsi="Times New Roman" w:cs="Times New Roman"/>
          <w:sz w:val="25"/>
          <w:szCs w:val="25"/>
        </w:rPr>
      </w:pPr>
      <w:r>
        <w:rPr>
          <w:rFonts w:ascii="Times New Roman" w:hAnsi="Times New Roman" w:cs="Times New Roman"/>
          <w:sz w:val="25"/>
          <w:szCs w:val="25"/>
        </w:rPr>
        <w:t xml:space="preserve">к вносимым изменениям </w:t>
      </w:r>
    </w:p>
    <w:p w:rsidR="00F93842" w:rsidRDefault="00F93842" w:rsidP="00F93842">
      <w:pPr>
        <w:widowControl w:val="0"/>
        <w:spacing w:after="0" w:line="240" w:lineRule="auto"/>
        <w:jc w:val="right"/>
        <w:outlineLvl w:val="0"/>
        <w:rPr>
          <w:rFonts w:ascii="Times New Roman" w:eastAsia="Calibri" w:hAnsi="Times New Roman" w:cs="Times New Roman"/>
          <w:sz w:val="25"/>
          <w:szCs w:val="25"/>
        </w:rPr>
      </w:pPr>
    </w:p>
    <w:p w:rsidR="00F93842" w:rsidRDefault="00F93842" w:rsidP="00F93842">
      <w:pPr>
        <w:widowControl w:val="0"/>
        <w:spacing w:after="0" w:line="240" w:lineRule="auto"/>
        <w:jc w:val="right"/>
        <w:outlineLvl w:val="0"/>
        <w:rPr>
          <w:rFonts w:ascii="Times New Roman" w:eastAsia="Calibri" w:hAnsi="Times New Roman" w:cs="Times New Roman"/>
          <w:sz w:val="25"/>
          <w:szCs w:val="25"/>
        </w:rPr>
      </w:pPr>
      <w:r>
        <w:rPr>
          <w:rFonts w:ascii="Times New Roman" w:eastAsia="Calibri" w:hAnsi="Times New Roman" w:cs="Times New Roman"/>
          <w:sz w:val="25"/>
          <w:szCs w:val="25"/>
        </w:rPr>
        <w:t>«Приложение 6</w:t>
      </w:r>
    </w:p>
    <w:p w:rsidR="00F93842" w:rsidRDefault="00F93842" w:rsidP="00F93842">
      <w:pPr>
        <w:widowControl w:val="0"/>
        <w:spacing w:after="0" w:line="240" w:lineRule="auto"/>
        <w:jc w:val="right"/>
        <w:rPr>
          <w:rFonts w:ascii="Times New Roman" w:eastAsia="Calibri" w:hAnsi="Times New Roman" w:cs="Times New Roman"/>
          <w:sz w:val="25"/>
          <w:szCs w:val="25"/>
        </w:rPr>
      </w:pPr>
      <w:r>
        <w:rPr>
          <w:rFonts w:ascii="Times New Roman" w:eastAsia="Calibri" w:hAnsi="Times New Roman" w:cs="Times New Roman"/>
          <w:sz w:val="25"/>
          <w:szCs w:val="25"/>
        </w:rPr>
        <w:t xml:space="preserve">к муниципальной программе </w:t>
      </w:r>
    </w:p>
    <w:p w:rsidR="00F93842" w:rsidRDefault="00F93842" w:rsidP="00F93842">
      <w:pPr>
        <w:widowControl w:val="0"/>
        <w:spacing w:after="0" w:line="240" w:lineRule="auto"/>
        <w:jc w:val="right"/>
        <w:rPr>
          <w:rFonts w:ascii="Times New Roman" w:eastAsia="Calibri" w:hAnsi="Times New Roman" w:cs="Times New Roman"/>
          <w:sz w:val="25"/>
          <w:szCs w:val="25"/>
        </w:rPr>
      </w:pPr>
      <w:r>
        <w:rPr>
          <w:rFonts w:ascii="Times New Roman" w:eastAsia="Calibri" w:hAnsi="Times New Roman" w:cs="Times New Roman"/>
          <w:sz w:val="25"/>
          <w:szCs w:val="25"/>
        </w:rPr>
        <w:t>«Социальное развитие МО МР «Печора»</w:t>
      </w:r>
    </w:p>
    <w:p w:rsidR="00F93842" w:rsidRDefault="00F93842" w:rsidP="00F93842">
      <w:pPr>
        <w:widowControl w:val="0"/>
        <w:jc w:val="center"/>
        <w:rPr>
          <w:rFonts w:ascii="Times New Roman" w:eastAsia="Calibri" w:hAnsi="Times New Roman" w:cs="Times New Roman"/>
          <w:sz w:val="18"/>
          <w:szCs w:val="18"/>
        </w:rPr>
      </w:pPr>
    </w:p>
    <w:p w:rsidR="00F93842" w:rsidRDefault="00F93842" w:rsidP="00F93842">
      <w:pPr>
        <w:widowControl w:val="0"/>
        <w:spacing w:after="0" w:line="240" w:lineRule="auto"/>
        <w:jc w:val="center"/>
        <w:rPr>
          <w:rFonts w:ascii="Times New Roman" w:eastAsia="Calibri" w:hAnsi="Times New Roman" w:cs="Times New Roman"/>
          <w:b/>
          <w:bCs/>
          <w:sz w:val="26"/>
          <w:szCs w:val="26"/>
        </w:rPr>
      </w:pPr>
      <w:r>
        <w:rPr>
          <w:rFonts w:ascii="Times New Roman" w:eastAsia="Calibri" w:hAnsi="Times New Roman" w:cs="Times New Roman"/>
          <w:b/>
          <w:bCs/>
          <w:sz w:val="26"/>
          <w:szCs w:val="26"/>
        </w:rPr>
        <w:t>ПОРЯДОК</w:t>
      </w:r>
    </w:p>
    <w:p w:rsidR="00F93842" w:rsidRDefault="00F93842" w:rsidP="00F93842">
      <w:pPr>
        <w:widowControl w:val="0"/>
        <w:spacing w:after="0" w:line="240" w:lineRule="auto"/>
        <w:jc w:val="center"/>
        <w:rPr>
          <w:rFonts w:ascii="Times New Roman" w:eastAsia="Calibri" w:hAnsi="Times New Roman" w:cs="Times New Roman"/>
          <w:b/>
          <w:bCs/>
          <w:sz w:val="26"/>
          <w:szCs w:val="26"/>
        </w:rPr>
      </w:pPr>
      <w:r>
        <w:rPr>
          <w:rFonts w:ascii="Times New Roman" w:eastAsia="Calibri" w:hAnsi="Times New Roman" w:cs="Times New Roman"/>
          <w:b/>
          <w:bCs/>
          <w:sz w:val="26"/>
          <w:szCs w:val="26"/>
        </w:rPr>
        <w:t>ПРЕДОСТАВЛЕНИЯ СУБСИДИЙ ИЗ БЮДЖЕТА МУНИЦИПАЛЬНОГО</w:t>
      </w:r>
    </w:p>
    <w:p w:rsidR="00F93842" w:rsidRDefault="00F93842" w:rsidP="00F93842">
      <w:pPr>
        <w:widowControl w:val="0"/>
        <w:spacing w:after="0" w:line="240" w:lineRule="auto"/>
        <w:jc w:val="center"/>
        <w:rPr>
          <w:rFonts w:ascii="Times New Roman" w:eastAsia="Calibri" w:hAnsi="Times New Roman" w:cs="Times New Roman"/>
          <w:b/>
          <w:bCs/>
          <w:sz w:val="26"/>
          <w:szCs w:val="26"/>
        </w:rPr>
      </w:pPr>
      <w:r>
        <w:rPr>
          <w:rFonts w:ascii="Times New Roman" w:eastAsia="Calibri" w:hAnsi="Times New Roman" w:cs="Times New Roman"/>
          <w:b/>
          <w:bCs/>
          <w:sz w:val="26"/>
          <w:szCs w:val="26"/>
        </w:rPr>
        <w:t>ОБРАЗОВАНИЯ МУНИЦИПАЛЬНОГО РАЙОНА «ПЕЧОРА»</w:t>
      </w:r>
    </w:p>
    <w:p w:rsidR="00F93842" w:rsidRDefault="00F93842" w:rsidP="00F93842">
      <w:pPr>
        <w:widowControl w:val="0"/>
        <w:spacing w:after="0" w:line="240" w:lineRule="auto"/>
        <w:jc w:val="center"/>
        <w:rPr>
          <w:rFonts w:ascii="Times New Roman" w:eastAsia="Calibri" w:hAnsi="Times New Roman" w:cs="Times New Roman"/>
          <w:b/>
          <w:bCs/>
          <w:sz w:val="26"/>
          <w:szCs w:val="26"/>
        </w:rPr>
      </w:pPr>
      <w:r>
        <w:rPr>
          <w:rFonts w:ascii="Times New Roman" w:eastAsia="Calibri" w:hAnsi="Times New Roman" w:cs="Times New Roman"/>
          <w:b/>
          <w:bCs/>
          <w:sz w:val="26"/>
          <w:szCs w:val="26"/>
        </w:rPr>
        <w:t>НЕКОММЕРЧЕСКИМ ОБЩЕСТВЕННЫМ ОРГАНИЗАЦИЯМ</w:t>
      </w:r>
    </w:p>
    <w:p w:rsidR="00F93842" w:rsidRDefault="00F93842" w:rsidP="00F93842">
      <w:pPr>
        <w:widowControl w:val="0"/>
        <w:ind w:firstLine="540"/>
        <w:jc w:val="both"/>
        <w:rPr>
          <w:rFonts w:ascii="Times New Roman" w:eastAsia="Calibri" w:hAnsi="Times New Roman" w:cs="Times New Roman"/>
          <w:szCs w:val="26"/>
        </w:rPr>
      </w:pPr>
    </w:p>
    <w:p w:rsidR="00F93842" w:rsidRDefault="00F93842" w:rsidP="00F93842">
      <w:pPr>
        <w:pStyle w:val="ab"/>
        <w:ind w:firstLine="708"/>
        <w:jc w:val="both"/>
        <w:rPr>
          <w:rFonts w:ascii="Times New Roman" w:hAnsi="Times New Roman" w:cs="Times New Roman"/>
          <w:sz w:val="26"/>
          <w:szCs w:val="26"/>
        </w:rPr>
      </w:pPr>
      <w:r>
        <w:rPr>
          <w:rFonts w:ascii="Times New Roman" w:hAnsi="Times New Roman" w:cs="Times New Roman"/>
          <w:sz w:val="26"/>
          <w:szCs w:val="26"/>
        </w:rPr>
        <w:t xml:space="preserve">1. Настоящим Порядком устанавливаются правила предоставления субсидий из бюджета муниципального образования муниципального района «Печора» (далее субсидий) на поддержку некоммерческих общественных организаций и содействие развитию всех форм самоуправления на территории МО МР «Печора» (далее –            некоммерческие организации). </w:t>
      </w:r>
    </w:p>
    <w:p w:rsidR="00F93842" w:rsidRDefault="00F93842" w:rsidP="00F93842">
      <w:pPr>
        <w:pStyle w:val="ab"/>
        <w:ind w:firstLine="708"/>
        <w:jc w:val="both"/>
        <w:rPr>
          <w:rFonts w:ascii="Times New Roman" w:hAnsi="Times New Roman" w:cs="Times New Roman"/>
          <w:sz w:val="26"/>
          <w:szCs w:val="26"/>
        </w:rPr>
      </w:pPr>
    </w:p>
    <w:p w:rsidR="00F93842" w:rsidRDefault="00F93842" w:rsidP="00F93842">
      <w:pPr>
        <w:pStyle w:val="ab"/>
        <w:ind w:firstLine="708"/>
        <w:jc w:val="both"/>
        <w:rPr>
          <w:rFonts w:ascii="Times New Roman" w:hAnsi="Times New Roman" w:cs="Times New Roman"/>
          <w:sz w:val="26"/>
          <w:szCs w:val="26"/>
        </w:rPr>
      </w:pPr>
      <w:r>
        <w:rPr>
          <w:rFonts w:ascii="Times New Roman" w:hAnsi="Times New Roman" w:cs="Times New Roman"/>
          <w:sz w:val="26"/>
          <w:szCs w:val="26"/>
        </w:rPr>
        <w:t>2. Субсидии предоставляются некоммерческим организациям (далее - получатели субсидии) при условии осуществления ими в соответствии с учредительными документами следующих видов деятельности:</w:t>
      </w:r>
    </w:p>
    <w:p w:rsidR="00F93842" w:rsidRDefault="00F93842" w:rsidP="00F93842">
      <w:pPr>
        <w:pStyle w:val="ab"/>
        <w:jc w:val="both"/>
        <w:rPr>
          <w:rFonts w:ascii="Times New Roman" w:hAnsi="Times New Roman" w:cs="Times New Roman"/>
          <w:sz w:val="26"/>
          <w:szCs w:val="26"/>
        </w:rPr>
      </w:pPr>
      <w:r>
        <w:rPr>
          <w:rFonts w:ascii="Times New Roman" w:hAnsi="Times New Roman" w:cs="Times New Roman"/>
          <w:sz w:val="26"/>
          <w:szCs w:val="26"/>
        </w:rPr>
        <w:t>- повышение качества жизни людей пожилого возраста;</w:t>
      </w:r>
    </w:p>
    <w:p w:rsidR="00F93842" w:rsidRDefault="00F93842" w:rsidP="00F93842">
      <w:pPr>
        <w:pStyle w:val="ab"/>
        <w:jc w:val="both"/>
        <w:rPr>
          <w:rFonts w:ascii="Times New Roman" w:hAnsi="Times New Roman" w:cs="Times New Roman"/>
          <w:sz w:val="26"/>
          <w:szCs w:val="26"/>
        </w:rPr>
      </w:pPr>
      <w:r>
        <w:rPr>
          <w:rFonts w:ascii="Times New Roman" w:hAnsi="Times New Roman" w:cs="Times New Roman"/>
          <w:sz w:val="26"/>
          <w:szCs w:val="26"/>
        </w:rPr>
        <w:t>- социальная адаптация инвалидов и их семей;</w:t>
      </w:r>
    </w:p>
    <w:p w:rsidR="00F93842" w:rsidRDefault="00F93842" w:rsidP="00F93842">
      <w:pPr>
        <w:pStyle w:val="ab"/>
        <w:jc w:val="both"/>
        <w:rPr>
          <w:rFonts w:ascii="Times New Roman" w:hAnsi="Times New Roman" w:cs="Times New Roman"/>
          <w:sz w:val="26"/>
          <w:szCs w:val="26"/>
        </w:rPr>
      </w:pPr>
      <w:r>
        <w:rPr>
          <w:rFonts w:ascii="Times New Roman" w:hAnsi="Times New Roman" w:cs="Times New Roman"/>
          <w:sz w:val="26"/>
          <w:szCs w:val="26"/>
        </w:rPr>
        <w:t>- оказание помощи пострадавшим в результате техногенных катастроф;</w:t>
      </w:r>
    </w:p>
    <w:p w:rsidR="00F93842" w:rsidRDefault="00F93842" w:rsidP="00F93842">
      <w:pPr>
        <w:pStyle w:val="ab"/>
        <w:jc w:val="both"/>
        <w:rPr>
          <w:rFonts w:ascii="Times New Roman" w:hAnsi="Times New Roman" w:cs="Times New Roman"/>
          <w:sz w:val="26"/>
          <w:szCs w:val="26"/>
        </w:rPr>
      </w:pPr>
      <w:r>
        <w:rPr>
          <w:rFonts w:ascii="Times New Roman" w:hAnsi="Times New Roman" w:cs="Times New Roman"/>
          <w:sz w:val="26"/>
          <w:szCs w:val="26"/>
        </w:rPr>
        <w:t>- развитие гражданско-патриотического движения;</w:t>
      </w:r>
    </w:p>
    <w:p w:rsidR="00F93842" w:rsidRDefault="00F93842" w:rsidP="00F93842">
      <w:pPr>
        <w:pStyle w:val="ab"/>
        <w:jc w:val="both"/>
        <w:rPr>
          <w:rFonts w:ascii="Times New Roman" w:hAnsi="Times New Roman" w:cs="Times New Roman"/>
          <w:sz w:val="26"/>
          <w:szCs w:val="26"/>
        </w:rPr>
      </w:pPr>
      <w:r>
        <w:rPr>
          <w:rFonts w:ascii="Times New Roman" w:hAnsi="Times New Roman" w:cs="Times New Roman"/>
          <w:sz w:val="26"/>
          <w:szCs w:val="26"/>
        </w:rPr>
        <w:t>- в области образования, просвещения, культуры, искусства, здравоохранения, профилактики и охраны здоровья граждан, пропаганды здорового образа жизни, улучшения морально-психологического состояния граждан, физической культуры и спорта и содействие указанной деятельности, а также содействие духовному развитию личности.</w:t>
      </w:r>
    </w:p>
    <w:p w:rsidR="00F93842" w:rsidRDefault="00F93842" w:rsidP="00F93842">
      <w:pPr>
        <w:pStyle w:val="ab"/>
        <w:jc w:val="both"/>
        <w:rPr>
          <w:rFonts w:ascii="Times New Roman" w:hAnsi="Times New Roman" w:cs="Times New Roman"/>
          <w:sz w:val="26"/>
          <w:szCs w:val="26"/>
        </w:rPr>
      </w:pPr>
    </w:p>
    <w:p w:rsidR="00F93842" w:rsidRDefault="00F93842" w:rsidP="00F93842">
      <w:pPr>
        <w:pStyle w:val="ab"/>
        <w:ind w:firstLine="708"/>
        <w:jc w:val="both"/>
        <w:rPr>
          <w:rFonts w:ascii="Times New Roman" w:hAnsi="Times New Roman" w:cs="Times New Roman"/>
          <w:sz w:val="26"/>
          <w:szCs w:val="26"/>
        </w:rPr>
      </w:pPr>
      <w:r>
        <w:rPr>
          <w:rFonts w:ascii="Times New Roman" w:hAnsi="Times New Roman" w:cs="Times New Roman"/>
          <w:sz w:val="26"/>
          <w:szCs w:val="26"/>
        </w:rPr>
        <w:t>3. Главным распорядителем бюджетных средств (далее - Главный распорядитель), предусмотренных в бюджете МО МР «Печора» на предоставление субсидий, является администрация МР «Печора».</w:t>
      </w:r>
    </w:p>
    <w:p w:rsidR="00F93842" w:rsidRDefault="00F93842" w:rsidP="00F93842">
      <w:pPr>
        <w:pStyle w:val="ab"/>
        <w:ind w:firstLine="708"/>
        <w:jc w:val="both"/>
        <w:rPr>
          <w:rFonts w:ascii="Times New Roman" w:hAnsi="Times New Roman" w:cs="Times New Roman"/>
          <w:sz w:val="26"/>
          <w:szCs w:val="26"/>
        </w:rPr>
      </w:pPr>
    </w:p>
    <w:p w:rsidR="00F93842" w:rsidRDefault="00F93842" w:rsidP="00F93842">
      <w:pPr>
        <w:pStyle w:val="ab"/>
        <w:ind w:firstLine="708"/>
        <w:jc w:val="both"/>
        <w:rPr>
          <w:rFonts w:ascii="Times New Roman" w:hAnsi="Times New Roman" w:cs="Times New Roman"/>
          <w:sz w:val="26"/>
          <w:szCs w:val="26"/>
        </w:rPr>
      </w:pPr>
      <w:r>
        <w:rPr>
          <w:rFonts w:ascii="Times New Roman" w:hAnsi="Times New Roman" w:cs="Times New Roman"/>
          <w:sz w:val="26"/>
          <w:szCs w:val="26"/>
        </w:rPr>
        <w:t>4. Субсидии предоставляются получателям субсидий по распоряжению администрации муниципального района «Печора».</w:t>
      </w:r>
    </w:p>
    <w:p w:rsidR="00F93842" w:rsidRDefault="00F93842" w:rsidP="00F93842">
      <w:pPr>
        <w:pStyle w:val="ab"/>
        <w:ind w:firstLine="708"/>
        <w:jc w:val="both"/>
        <w:rPr>
          <w:rFonts w:ascii="Times New Roman" w:hAnsi="Times New Roman" w:cs="Times New Roman"/>
          <w:sz w:val="26"/>
          <w:szCs w:val="26"/>
        </w:rPr>
      </w:pPr>
    </w:p>
    <w:p w:rsidR="00F93842" w:rsidRDefault="00F93842" w:rsidP="00F93842">
      <w:pPr>
        <w:pStyle w:val="ab"/>
        <w:ind w:firstLine="708"/>
        <w:jc w:val="both"/>
        <w:rPr>
          <w:rFonts w:ascii="Times New Roman" w:hAnsi="Times New Roman" w:cs="Times New Roman"/>
          <w:sz w:val="26"/>
          <w:szCs w:val="26"/>
        </w:rPr>
      </w:pPr>
      <w:r>
        <w:rPr>
          <w:rFonts w:ascii="Times New Roman" w:hAnsi="Times New Roman" w:cs="Times New Roman"/>
          <w:sz w:val="26"/>
          <w:szCs w:val="26"/>
        </w:rPr>
        <w:t>5. Субсидии предоставляются на частичное финансовое обеспечение расходов для укрепления материально-технической базы получателей субсидий, на реализацию мероприятий, проводимых получателями субсидий, и частичное возмещение затрат на осуществление уставной деятельности.</w:t>
      </w:r>
    </w:p>
    <w:p w:rsidR="00F93842" w:rsidRDefault="00F93842" w:rsidP="00F93842">
      <w:pPr>
        <w:pStyle w:val="ab"/>
        <w:ind w:firstLine="708"/>
        <w:jc w:val="both"/>
        <w:rPr>
          <w:rFonts w:ascii="Times New Roman" w:hAnsi="Times New Roman" w:cs="Times New Roman"/>
          <w:sz w:val="26"/>
          <w:szCs w:val="26"/>
        </w:rPr>
      </w:pPr>
    </w:p>
    <w:p w:rsidR="00F93842" w:rsidRDefault="00F93842" w:rsidP="00F93842">
      <w:pPr>
        <w:pStyle w:val="ab"/>
        <w:ind w:firstLine="708"/>
        <w:jc w:val="both"/>
        <w:rPr>
          <w:rFonts w:ascii="Times New Roman" w:hAnsi="Times New Roman" w:cs="Times New Roman"/>
          <w:sz w:val="26"/>
          <w:szCs w:val="26"/>
        </w:rPr>
      </w:pPr>
      <w:r>
        <w:rPr>
          <w:rFonts w:ascii="Times New Roman" w:hAnsi="Times New Roman" w:cs="Times New Roman"/>
          <w:sz w:val="26"/>
          <w:szCs w:val="26"/>
        </w:rPr>
        <w:t>6. Основанием для предоставления субсидии является соглашение, заключенное между Главным распорядителем и получателями субсидий. Указанное соглашение должно устанавливать цели, условия и порядок предоставления субсидий, а также порядок возврата субсидий в случае нарушения условий, установленных при предоставлении.</w:t>
      </w:r>
    </w:p>
    <w:p w:rsidR="00F93842" w:rsidRDefault="00F93842" w:rsidP="00F93842">
      <w:pPr>
        <w:pStyle w:val="ab"/>
        <w:ind w:firstLine="708"/>
        <w:jc w:val="both"/>
        <w:rPr>
          <w:rFonts w:ascii="Times New Roman" w:hAnsi="Times New Roman" w:cs="Times New Roman"/>
          <w:sz w:val="26"/>
          <w:szCs w:val="26"/>
        </w:rPr>
      </w:pPr>
    </w:p>
    <w:p w:rsidR="00F93842" w:rsidRDefault="00F93842" w:rsidP="00F93842">
      <w:pPr>
        <w:pStyle w:val="ab"/>
        <w:ind w:firstLine="708"/>
        <w:jc w:val="both"/>
        <w:rPr>
          <w:rFonts w:ascii="Times New Roman" w:hAnsi="Times New Roman" w:cs="Times New Roman"/>
          <w:sz w:val="26"/>
          <w:szCs w:val="26"/>
        </w:rPr>
      </w:pPr>
      <w:r>
        <w:rPr>
          <w:rFonts w:ascii="Times New Roman" w:hAnsi="Times New Roman" w:cs="Times New Roman"/>
          <w:sz w:val="26"/>
          <w:szCs w:val="26"/>
        </w:rPr>
        <w:t>7. Субсидии предоставляются в соответствии со сводной бюджетной росписью бюджета МО МР «Печора» в пределах бюджетных ассигнований и лимитов бюджетных обязательств, предусмотренных Главному распорядителю на текущий финансовый год.</w:t>
      </w:r>
    </w:p>
    <w:p w:rsidR="00F93842" w:rsidRDefault="00F93842" w:rsidP="00F93842">
      <w:pPr>
        <w:pStyle w:val="ab"/>
        <w:ind w:firstLine="708"/>
        <w:jc w:val="both"/>
        <w:rPr>
          <w:rFonts w:ascii="Times New Roman" w:hAnsi="Times New Roman" w:cs="Times New Roman"/>
          <w:sz w:val="26"/>
          <w:szCs w:val="26"/>
        </w:rPr>
      </w:pPr>
    </w:p>
    <w:p w:rsidR="00F93842" w:rsidRDefault="00F93842" w:rsidP="00F93842">
      <w:pPr>
        <w:pStyle w:val="ab"/>
        <w:ind w:firstLine="708"/>
        <w:jc w:val="both"/>
        <w:rPr>
          <w:rFonts w:ascii="Times New Roman" w:hAnsi="Times New Roman" w:cs="Times New Roman"/>
          <w:sz w:val="26"/>
          <w:szCs w:val="26"/>
        </w:rPr>
      </w:pPr>
      <w:r>
        <w:rPr>
          <w:rFonts w:ascii="Times New Roman" w:hAnsi="Times New Roman" w:cs="Times New Roman"/>
          <w:sz w:val="26"/>
          <w:szCs w:val="26"/>
        </w:rPr>
        <w:t>8. Получатели субсидий представляют в администрацию муниципального района «Печора», отчетность об использовании субсидий ежеквартально согласно приложению 1 к порядку.</w:t>
      </w:r>
    </w:p>
    <w:p w:rsidR="00F93842" w:rsidRDefault="00F93842" w:rsidP="00F93842">
      <w:pPr>
        <w:pStyle w:val="ab"/>
        <w:ind w:firstLine="708"/>
        <w:jc w:val="both"/>
        <w:rPr>
          <w:rFonts w:ascii="Times New Roman" w:hAnsi="Times New Roman" w:cs="Times New Roman"/>
          <w:sz w:val="26"/>
          <w:szCs w:val="26"/>
        </w:rPr>
      </w:pPr>
    </w:p>
    <w:p w:rsidR="00F93842" w:rsidRDefault="00F93842" w:rsidP="00F93842">
      <w:pPr>
        <w:pStyle w:val="ab"/>
        <w:ind w:firstLine="708"/>
        <w:jc w:val="both"/>
        <w:rPr>
          <w:rFonts w:ascii="Times New Roman" w:hAnsi="Times New Roman" w:cs="Times New Roman"/>
          <w:sz w:val="26"/>
          <w:szCs w:val="26"/>
        </w:rPr>
      </w:pPr>
      <w:r>
        <w:rPr>
          <w:rFonts w:ascii="Times New Roman" w:hAnsi="Times New Roman" w:cs="Times New Roman"/>
          <w:sz w:val="26"/>
          <w:szCs w:val="26"/>
        </w:rPr>
        <w:t>9. Контроль за целевым и эффективным использованием субсидий осуществляет Главный распорядитель.</w:t>
      </w:r>
    </w:p>
    <w:p w:rsidR="00F93842" w:rsidRDefault="00F93842" w:rsidP="00F93842">
      <w:pPr>
        <w:pStyle w:val="ab"/>
        <w:ind w:firstLine="708"/>
        <w:jc w:val="both"/>
        <w:rPr>
          <w:rFonts w:ascii="Times New Roman" w:hAnsi="Times New Roman" w:cs="Times New Roman"/>
          <w:sz w:val="26"/>
          <w:szCs w:val="26"/>
        </w:rPr>
      </w:pPr>
    </w:p>
    <w:p w:rsidR="00F93842" w:rsidRDefault="00F93842" w:rsidP="00F93842">
      <w:pPr>
        <w:pStyle w:val="ab"/>
        <w:jc w:val="center"/>
        <w:rPr>
          <w:rFonts w:ascii="Times New Roman" w:hAnsi="Times New Roman" w:cs="Times New Roman"/>
          <w:sz w:val="26"/>
          <w:szCs w:val="26"/>
        </w:rPr>
      </w:pPr>
      <w:r>
        <w:rPr>
          <w:rFonts w:ascii="Times New Roman" w:hAnsi="Times New Roman" w:cs="Times New Roman"/>
          <w:sz w:val="26"/>
          <w:szCs w:val="26"/>
        </w:rPr>
        <w:t>_____________________________</w:t>
      </w:r>
    </w:p>
    <w:p w:rsidR="00F93842" w:rsidRDefault="00F93842" w:rsidP="00F93842">
      <w:pPr>
        <w:spacing w:after="0" w:line="240" w:lineRule="auto"/>
        <w:rPr>
          <w:rFonts w:ascii="Times New Roman" w:hAnsi="Times New Roman" w:cs="Times New Roman"/>
          <w:sz w:val="26"/>
          <w:szCs w:val="26"/>
        </w:rPr>
        <w:sectPr w:rsidR="00F93842">
          <w:pgSz w:w="11906" w:h="16838"/>
          <w:pgMar w:top="851" w:right="851" w:bottom="709" w:left="1701" w:header="709" w:footer="709" w:gutter="0"/>
          <w:cols w:space="720"/>
        </w:sectPr>
      </w:pPr>
    </w:p>
    <w:p w:rsidR="00F93842" w:rsidRDefault="00F93842" w:rsidP="00F93842">
      <w:pPr>
        <w:widowControl w:val="0"/>
        <w:spacing w:after="0" w:line="240" w:lineRule="auto"/>
        <w:jc w:val="right"/>
        <w:outlineLvl w:val="1"/>
        <w:rPr>
          <w:rFonts w:ascii="Times New Roman" w:eastAsia="Calibri" w:hAnsi="Times New Roman" w:cs="Times New Roman"/>
          <w:sz w:val="24"/>
          <w:szCs w:val="24"/>
        </w:rPr>
      </w:pPr>
      <w:r>
        <w:rPr>
          <w:rFonts w:ascii="Times New Roman" w:eastAsia="Calibri" w:hAnsi="Times New Roman" w:cs="Times New Roman"/>
          <w:sz w:val="24"/>
          <w:szCs w:val="24"/>
        </w:rPr>
        <w:lastRenderedPageBreak/>
        <w:t xml:space="preserve"> Приложение </w:t>
      </w:r>
    </w:p>
    <w:p w:rsidR="00F93842" w:rsidRDefault="00F93842" w:rsidP="00F93842">
      <w:pPr>
        <w:widowControl w:val="0"/>
        <w:spacing w:after="0" w:line="240" w:lineRule="auto"/>
        <w:jc w:val="right"/>
        <w:rPr>
          <w:rFonts w:ascii="Times New Roman" w:eastAsia="Calibri" w:hAnsi="Times New Roman" w:cs="Times New Roman"/>
          <w:sz w:val="24"/>
          <w:szCs w:val="24"/>
        </w:rPr>
      </w:pPr>
      <w:r>
        <w:rPr>
          <w:rFonts w:ascii="Times New Roman" w:eastAsia="Calibri" w:hAnsi="Times New Roman" w:cs="Times New Roman"/>
          <w:sz w:val="24"/>
          <w:szCs w:val="24"/>
        </w:rPr>
        <w:t>к Порядку предоставления субсидий из бюджета МО МР «Печора»</w:t>
      </w:r>
    </w:p>
    <w:p w:rsidR="00F93842" w:rsidRDefault="00F93842" w:rsidP="00F93842">
      <w:pPr>
        <w:widowControl w:val="0"/>
        <w:spacing w:after="0" w:line="240" w:lineRule="auto"/>
        <w:jc w:val="right"/>
        <w:rPr>
          <w:rFonts w:eastAsia="Calibri"/>
          <w:sz w:val="24"/>
          <w:szCs w:val="24"/>
        </w:rPr>
      </w:pPr>
      <w:r>
        <w:rPr>
          <w:rFonts w:ascii="Times New Roman" w:eastAsia="Calibri" w:hAnsi="Times New Roman" w:cs="Times New Roman"/>
          <w:sz w:val="24"/>
          <w:szCs w:val="24"/>
        </w:rPr>
        <w:t>некоммерческим общественным организациям</w:t>
      </w:r>
    </w:p>
    <w:p w:rsidR="00F93842" w:rsidRDefault="00F93842" w:rsidP="002F067C">
      <w:pPr>
        <w:widowControl w:val="0"/>
        <w:spacing w:after="0" w:line="240" w:lineRule="auto"/>
        <w:jc w:val="center"/>
        <w:rPr>
          <w:rFonts w:ascii="Times New Roman" w:hAnsi="Times New Roman" w:cs="Times New Roman"/>
          <w:sz w:val="24"/>
          <w:szCs w:val="24"/>
        </w:rPr>
      </w:pPr>
      <w:bookmarkStart w:id="5" w:name="Par130"/>
      <w:bookmarkEnd w:id="5"/>
    </w:p>
    <w:p w:rsidR="00F93842" w:rsidRDefault="00F93842" w:rsidP="00F93842">
      <w:pPr>
        <w:widowControl w:val="0"/>
        <w:spacing w:after="0" w:line="240" w:lineRule="auto"/>
        <w:jc w:val="center"/>
        <w:rPr>
          <w:rFonts w:ascii="Times New Roman" w:hAnsi="Times New Roman" w:cs="Times New Roman"/>
          <w:sz w:val="24"/>
          <w:szCs w:val="24"/>
        </w:rPr>
      </w:pPr>
    </w:p>
    <w:p w:rsidR="00F93842" w:rsidRDefault="00F93842" w:rsidP="00F9384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ОТЧЕТ</w:t>
      </w:r>
    </w:p>
    <w:p w:rsidR="00F93842" w:rsidRDefault="00F93842" w:rsidP="00F93842">
      <w:pPr>
        <w:widowControl w:val="0"/>
        <w:spacing w:after="0" w:line="240" w:lineRule="auto"/>
        <w:jc w:val="center"/>
        <w:rPr>
          <w:rFonts w:ascii="Times New Roman" w:hAnsi="Times New Roman" w:cs="Times New Roman"/>
          <w:sz w:val="24"/>
          <w:szCs w:val="24"/>
        </w:rPr>
      </w:pPr>
    </w:p>
    <w:p w:rsidR="00F93842" w:rsidRDefault="00F93842" w:rsidP="00F9384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о расходовании субсидий ________________</w:t>
      </w:r>
    </w:p>
    <w:p w:rsidR="00F93842" w:rsidRDefault="00F93842" w:rsidP="00F9384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 xml:space="preserve">                                         (период)</w:t>
      </w:r>
    </w:p>
    <w:p w:rsidR="00F93842" w:rsidRDefault="00F93842" w:rsidP="00F9384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__________________________________________________________</w:t>
      </w:r>
    </w:p>
    <w:p w:rsidR="00F93842" w:rsidRDefault="00F93842" w:rsidP="00F93842">
      <w:pPr>
        <w:widowControl w:val="0"/>
        <w:spacing w:after="0" w:line="240" w:lineRule="auto"/>
        <w:jc w:val="center"/>
        <w:rPr>
          <w:rFonts w:ascii="Times New Roman" w:hAnsi="Times New Roman" w:cs="Times New Roman"/>
          <w:sz w:val="24"/>
          <w:szCs w:val="24"/>
        </w:rPr>
      </w:pPr>
      <w:r>
        <w:rPr>
          <w:rFonts w:ascii="Times New Roman" w:hAnsi="Times New Roman" w:cs="Times New Roman"/>
          <w:sz w:val="24"/>
          <w:szCs w:val="24"/>
        </w:rPr>
        <w:t>(наименование общественной или некоммерческой организации)</w:t>
      </w:r>
    </w:p>
    <w:p w:rsidR="00F93842" w:rsidRDefault="00F93842" w:rsidP="00F93842">
      <w:pPr>
        <w:widowControl w:val="0"/>
        <w:jc w:val="center"/>
        <w:rPr>
          <w:rFonts w:ascii="Times New Roman" w:eastAsia="Calibri" w:hAnsi="Times New Roman" w:cs="Times New Roman"/>
          <w:sz w:val="24"/>
          <w:szCs w:val="24"/>
        </w:rPr>
      </w:pPr>
    </w:p>
    <w:tbl>
      <w:tblPr>
        <w:tblW w:w="10065" w:type="dxa"/>
        <w:tblInd w:w="-918" w:type="dxa"/>
        <w:tblLayout w:type="fixed"/>
        <w:tblCellMar>
          <w:left w:w="75" w:type="dxa"/>
          <w:right w:w="75" w:type="dxa"/>
        </w:tblCellMar>
        <w:tblLook w:val="04A0" w:firstRow="1" w:lastRow="0" w:firstColumn="1" w:lastColumn="0" w:noHBand="0" w:noVBand="1"/>
      </w:tblPr>
      <w:tblGrid>
        <w:gridCol w:w="567"/>
        <w:gridCol w:w="1844"/>
        <w:gridCol w:w="850"/>
        <w:gridCol w:w="1701"/>
        <w:gridCol w:w="1843"/>
        <w:gridCol w:w="3260"/>
      </w:tblGrid>
      <w:tr w:rsidR="00F93842" w:rsidTr="004F2394">
        <w:trPr>
          <w:trHeight w:val="1926"/>
        </w:trPr>
        <w:tc>
          <w:tcPr>
            <w:tcW w:w="567" w:type="dxa"/>
            <w:tcBorders>
              <w:top w:val="single" w:sz="8" w:space="0" w:color="auto"/>
              <w:left w:val="single" w:sz="8" w:space="0" w:color="auto"/>
              <w:bottom w:val="single" w:sz="8" w:space="0" w:color="auto"/>
              <w:right w:val="single" w:sz="8" w:space="0" w:color="auto"/>
            </w:tcBorders>
            <w:hideMark/>
          </w:tcPr>
          <w:p w:rsidR="00F93842" w:rsidRPr="00667F84" w:rsidRDefault="00F93842" w:rsidP="002F067C">
            <w:pPr>
              <w:pStyle w:val="ab"/>
              <w:ind w:left="49" w:hanging="50"/>
              <w:jc w:val="center"/>
              <w:rPr>
                <w:rFonts w:ascii="Times New Roman" w:hAnsi="Times New Roman" w:cs="Times New Roman"/>
                <w:sz w:val="20"/>
                <w:szCs w:val="20"/>
              </w:rPr>
            </w:pPr>
            <w:r w:rsidRPr="00667F84">
              <w:rPr>
                <w:rFonts w:ascii="Times New Roman" w:hAnsi="Times New Roman" w:cs="Times New Roman"/>
                <w:sz w:val="20"/>
                <w:szCs w:val="20"/>
              </w:rPr>
              <w:t>N</w:t>
            </w:r>
          </w:p>
        </w:tc>
        <w:tc>
          <w:tcPr>
            <w:tcW w:w="1844" w:type="dxa"/>
            <w:tcBorders>
              <w:top w:val="single" w:sz="8" w:space="0" w:color="auto"/>
              <w:left w:val="single" w:sz="8" w:space="0" w:color="auto"/>
              <w:bottom w:val="single" w:sz="8" w:space="0" w:color="auto"/>
              <w:right w:val="single" w:sz="8" w:space="0" w:color="auto"/>
            </w:tcBorders>
            <w:hideMark/>
          </w:tcPr>
          <w:p w:rsidR="00F93842" w:rsidRPr="00667F84" w:rsidRDefault="00F93842" w:rsidP="004F2394">
            <w:pPr>
              <w:pStyle w:val="ab"/>
              <w:jc w:val="center"/>
              <w:rPr>
                <w:rFonts w:ascii="Times New Roman" w:hAnsi="Times New Roman" w:cs="Times New Roman"/>
                <w:sz w:val="20"/>
                <w:szCs w:val="20"/>
              </w:rPr>
            </w:pPr>
            <w:r w:rsidRPr="00667F84">
              <w:rPr>
                <w:rFonts w:ascii="Times New Roman" w:hAnsi="Times New Roman" w:cs="Times New Roman"/>
                <w:sz w:val="20"/>
                <w:szCs w:val="20"/>
              </w:rPr>
              <w:t>Дата, номер распоряжения администрации муниципального района «Печора»</w:t>
            </w:r>
          </w:p>
        </w:tc>
        <w:tc>
          <w:tcPr>
            <w:tcW w:w="850" w:type="dxa"/>
            <w:tcBorders>
              <w:top w:val="single" w:sz="8" w:space="0" w:color="auto"/>
              <w:left w:val="single" w:sz="8" w:space="0" w:color="auto"/>
              <w:bottom w:val="single" w:sz="8" w:space="0" w:color="auto"/>
              <w:right w:val="single" w:sz="8" w:space="0" w:color="auto"/>
            </w:tcBorders>
            <w:hideMark/>
          </w:tcPr>
          <w:p w:rsidR="00F93842" w:rsidRPr="00667F84" w:rsidRDefault="00F93842" w:rsidP="004F2394">
            <w:pPr>
              <w:pStyle w:val="ab"/>
              <w:jc w:val="center"/>
              <w:rPr>
                <w:rFonts w:ascii="Times New Roman" w:hAnsi="Times New Roman" w:cs="Times New Roman"/>
                <w:sz w:val="20"/>
                <w:szCs w:val="20"/>
              </w:rPr>
            </w:pPr>
            <w:r w:rsidRPr="00667F84">
              <w:rPr>
                <w:rFonts w:ascii="Times New Roman" w:hAnsi="Times New Roman" w:cs="Times New Roman"/>
                <w:sz w:val="20"/>
                <w:szCs w:val="20"/>
              </w:rPr>
              <w:t>На какие цели выделено</w:t>
            </w:r>
          </w:p>
        </w:tc>
        <w:tc>
          <w:tcPr>
            <w:tcW w:w="1701" w:type="dxa"/>
            <w:tcBorders>
              <w:top w:val="single" w:sz="8" w:space="0" w:color="auto"/>
              <w:left w:val="single" w:sz="8" w:space="0" w:color="auto"/>
              <w:bottom w:val="single" w:sz="8" w:space="0" w:color="auto"/>
              <w:right w:val="single" w:sz="8" w:space="0" w:color="auto"/>
            </w:tcBorders>
            <w:hideMark/>
          </w:tcPr>
          <w:p w:rsidR="00F93842" w:rsidRPr="00667F84" w:rsidRDefault="00F93842" w:rsidP="004F2394">
            <w:pPr>
              <w:pStyle w:val="ab"/>
              <w:jc w:val="center"/>
              <w:rPr>
                <w:rFonts w:ascii="Times New Roman" w:hAnsi="Times New Roman" w:cs="Times New Roman"/>
                <w:sz w:val="20"/>
                <w:szCs w:val="20"/>
              </w:rPr>
            </w:pPr>
            <w:r>
              <w:rPr>
                <w:rFonts w:ascii="Times New Roman" w:hAnsi="Times New Roman" w:cs="Times New Roman"/>
                <w:sz w:val="20"/>
                <w:szCs w:val="20"/>
              </w:rPr>
              <w:t xml:space="preserve">Сумма, </w:t>
            </w:r>
            <w:r w:rsidRPr="00667F84">
              <w:rPr>
                <w:rFonts w:ascii="Times New Roman" w:hAnsi="Times New Roman" w:cs="Times New Roman"/>
                <w:sz w:val="20"/>
                <w:szCs w:val="20"/>
              </w:rPr>
              <w:t>выделенная по распоряжению администрации, (руб.)</w:t>
            </w:r>
          </w:p>
        </w:tc>
        <w:tc>
          <w:tcPr>
            <w:tcW w:w="1843" w:type="dxa"/>
            <w:tcBorders>
              <w:top w:val="single" w:sz="8" w:space="0" w:color="auto"/>
              <w:left w:val="single" w:sz="8" w:space="0" w:color="auto"/>
              <w:bottom w:val="single" w:sz="8" w:space="0" w:color="auto"/>
              <w:right w:val="single" w:sz="8" w:space="0" w:color="auto"/>
            </w:tcBorders>
            <w:hideMark/>
          </w:tcPr>
          <w:p w:rsidR="00F93842" w:rsidRPr="00667F84" w:rsidRDefault="00F93842" w:rsidP="004F2394">
            <w:pPr>
              <w:pStyle w:val="ab"/>
              <w:jc w:val="center"/>
              <w:rPr>
                <w:rFonts w:ascii="Times New Roman" w:hAnsi="Times New Roman" w:cs="Times New Roman"/>
                <w:sz w:val="20"/>
                <w:szCs w:val="20"/>
              </w:rPr>
            </w:pPr>
            <w:r w:rsidRPr="00667F84">
              <w:rPr>
                <w:rFonts w:ascii="Times New Roman" w:hAnsi="Times New Roman" w:cs="Times New Roman"/>
                <w:sz w:val="20"/>
                <w:szCs w:val="20"/>
              </w:rPr>
              <w:t>Сумма  израсходованная</w:t>
            </w:r>
            <w:r>
              <w:rPr>
                <w:rFonts w:ascii="Times New Roman" w:hAnsi="Times New Roman" w:cs="Times New Roman"/>
                <w:sz w:val="20"/>
                <w:szCs w:val="20"/>
              </w:rPr>
              <w:t>,</w:t>
            </w:r>
            <w:r w:rsidRPr="00667F84">
              <w:rPr>
                <w:rFonts w:ascii="Times New Roman" w:hAnsi="Times New Roman" w:cs="Times New Roman"/>
                <w:sz w:val="20"/>
                <w:szCs w:val="20"/>
              </w:rPr>
              <w:t xml:space="preserve"> (руб.)</w:t>
            </w:r>
          </w:p>
        </w:tc>
        <w:tc>
          <w:tcPr>
            <w:tcW w:w="3260" w:type="dxa"/>
            <w:tcBorders>
              <w:top w:val="single" w:sz="8" w:space="0" w:color="auto"/>
              <w:left w:val="single" w:sz="8" w:space="0" w:color="auto"/>
              <w:bottom w:val="single" w:sz="8" w:space="0" w:color="auto"/>
              <w:right w:val="single" w:sz="8" w:space="0" w:color="auto"/>
            </w:tcBorders>
            <w:hideMark/>
          </w:tcPr>
          <w:p w:rsidR="00F93842" w:rsidRPr="00667F84" w:rsidRDefault="00F93842" w:rsidP="004F2394">
            <w:pPr>
              <w:pStyle w:val="ab"/>
              <w:jc w:val="center"/>
              <w:rPr>
                <w:rFonts w:ascii="Times New Roman" w:hAnsi="Times New Roman" w:cs="Times New Roman"/>
                <w:sz w:val="20"/>
                <w:szCs w:val="20"/>
              </w:rPr>
            </w:pPr>
            <w:r w:rsidRPr="00667F84">
              <w:rPr>
                <w:rFonts w:ascii="Times New Roman" w:hAnsi="Times New Roman" w:cs="Times New Roman"/>
                <w:sz w:val="20"/>
                <w:szCs w:val="20"/>
              </w:rPr>
              <w:t>Перечень документов,</w:t>
            </w:r>
          </w:p>
          <w:p w:rsidR="00F93842" w:rsidRPr="00667F84" w:rsidRDefault="00F93842" w:rsidP="004F2394">
            <w:pPr>
              <w:pStyle w:val="ab"/>
              <w:jc w:val="center"/>
              <w:rPr>
                <w:rFonts w:ascii="Times New Roman" w:hAnsi="Times New Roman" w:cs="Times New Roman"/>
                <w:sz w:val="20"/>
                <w:szCs w:val="20"/>
              </w:rPr>
            </w:pPr>
            <w:r w:rsidRPr="00667F84">
              <w:rPr>
                <w:rFonts w:ascii="Times New Roman" w:hAnsi="Times New Roman" w:cs="Times New Roman"/>
                <w:sz w:val="20"/>
                <w:szCs w:val="20"/>
              </w:rPr>
              <w:t>подтверждающих целевое</w:t>
            </w:r>
          </w:p>
          <w:p w:rsidR="00F93842" w:rsidRPr="00667F84" w:rsidRDefault="00F93842" w:rsidP="004F2394">
            <w:pPr>
              <w:pStyle w:val="ab"/>
              <w:jc w:val="center"/>
              <w:rPr>
                <w:rFonts w:ascii="Times New Roman" w:hAnsi="Times New Roman" w:cs="Times New Roman"/>
                <w:sz w:val="20"/>
                <w:szCs w:val="20"/>
              </w:rPr>
            </w:pPr>
            <w:r w:rsidRPr="00667F84">
              <w:rPr>
                <w:rFonts w:ascii="Times New Roman" w:hAnsi="Times New Roman" w:cs="Times New Roman"/>
                <w:sz w:val="20"/>
                <w:szCs w:val="20"/>
              </w:rPr>
              <w:t>использование субсидии</w:t>
            </w:r>
          </w:p>
          <w:p w:rsidR="00F93842" w:rsidRPr="00667F84" w:rsidRDefault="00F93842" w:rsidP="004F2394">
            <w:pPr>
              <w:pStyle w:val="ab"/>
              <w:jc w:val="center"/>
              <w:rPr>
                <w:rFonts w:ascii="Times New Roman" w:hAnsi="Times New Roman" w:cs="Times New Roman"/>
                <w:sz w:val="20"/>
                <w:szCs w:val="20"/>
              </w:rPr>
            </w:pPr>
            <w:proofErr w:type="gramStart"/>
            <w:r w:rsidRPr="00667F84">
              <w:rPr>
                <w:rFonts w:ascii="Times New Roman" w:hAnsi="Times New Roman" w:cs="Times New Roman"/>
                <w:sz w:val="20"/>
                <w:szCs w:val="20"/>
              </w:rPr>
              <w:t>(договоры, акты сдачи-приемки</w:t>
            </w:r>
            <w:proofErr w:type="gramEnd"/>
          </w:p>
          <w:p w:rsidR="00F93842" w:rsidRPr="00667F84" w:rsidRDefault="00F93842" w:rsidP="004F2394">
            <w:pPr>
              <w:pStyle w:val="ab"/>
              <w:jc w:val="center"/>
              <w:rPr>
                <w:rFonts w:ascii="Times New Roman" w:hAnsi="Times New Roman" w:cs="Times New Roman"/>
                <w:sz w:val="20"/>
                <w:szCs w:val="20"/>
              </w:rPr>
            </w:pPr>
            <w:r w:rsidRPr="00667F84">
              <w:rPr>
                <w:rFonts w:ascii="Times New Roman" w:hAnsi="Times New Roman" w:cs="Times New Roman"/>
                <w:sz w:val="20"/>
                <w:szCs w:val="20"/>
              </w:rPr>
              <w:t>выполненных работ, платежные документы,</w:t>
            </w:r>
          </w:p>
          <w:p w:rsidR="00F93842" w:rsidRPr="00667F84" w:rsidRDefault="00F93842" w:rsidP="004F2394">
            <w:pPr>
              <w:pStyle w:val="ab"/>
              <w:jc w:val="center"/>
              <w:rPr>
                <w:rFonts w:ascii="Times New Roman" w:hAnsi="Times New Roman" w:cs="Times New Roman"/>
                <w:sz w:val="20"/>
                <w:szCs w:val="20"/>
              </w:rPr>
            </w:pPr>
            <w:r w:rsidRPr="00667F84">
              <w:rPr>
                <w:rFonts w:ascii="Times New Roman" w:hAnsi="Times New Roman" w:cs="Times New Roman"/>
                <w:sz w:val="20"/>
                <w:szCs w:val="20"/>
              </w:rPr>
              <w:t>иные документы)</w:t>
            </w:r>
          </w:p>
        </w:tc>
      </w:tr>
      <w:tr w:rsidR="00F93842" w:rsidTr="004F2394">
        <w:tc>
          <w:tcPr>
            <w:tcW w:w="567" w:type="dxa"/>
            <w:tcBorders>
              <w:top w:val="nil"/>
              <w:left w:val="single" w:sz="8" w:space="0" w:color="auto"/>
              <w:bottom w:val="single" w:sz="8" w:space="0" w:color="auto"/>
              <w:right w:val="single" w:sz="8" w:space="0" w:color="auto"/>
            </w:tcBorders>
            <w:hideMark/>
          </w:tcPr>
          <w:p w:rsidR="00F93842" w:rsidRDefault="00F93842" w:rsidP="002F067C">
            <w:pPr>
              <w:widowControl w:val="0"/>
              <w:ind w:left="49" w:hanging="50"/>
              <w:jc w:val="center"/>
              <w:rPr>
                <w:rFonts w:ascii="Times New Roman" w:eastAsia="Calibri" w:hAnsi="Times New Roman" w:cs="Times New Roman"/>
                <w:sz w:val="24"/>
                <w:szCs w:val="24"/>
              </w:rPr>
            </w:pPr>
            <w:r>
              <w:rPr>
                <w:rFonts w:ascii="Times New Roman" w:eastAsia="Calibri" w:hAnsi="Times New Roman" w:cs="Times New Roman"/>
                <w:sz w:val="24"/>
                <w:szCs w:val="24"/>
              </w:rPr>
              <w:t>1</w:t>
            </w:r>
          </w:p>
        </w:tc>
        <w:tc>
          <w:tcPr>
            <w:tcW w:w="1844" w:type="dxa"/>
            <w:tcBorders>
              <w:top w:val="nil"/>
              <w:left w:val="single" w:sz="8" w:space="0" w:color="auto"/>
              <w:bottom w:val="single" w:sz="8" w:space="0" w:color="auto"/>
              <w:right w:val="single" w:sz="8" w:space="0" w:color="auto"/>
            </w:tcBorders>
            <w:hideMark/>
          </w:tcPr>
          <w:p w:rsidR="00F93842" w:rsidRDefault="00F93842" w:rsidP="004F2394">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rPr>
              <w:t>2</w:t>
            </w:r>
          </w:p>
        </w:tc>
        <w:tc>
          <w:tcPr>
            <w:tcW w:w="850" w:type="dxa"/>
            <w:tcBorders>
              <w:top w:val="nil"/>
              <w:left w:val="single" w:sz="8" w:space="0" w:color="auto"/>
              <w:bottom w:val="single" w:sz="8" w:space="0" w:color="auto"/>
              <w:right w:val="single" w:sz="8" w:space="0" w:color="auto"/>
            </w:tcBorders>
            <w:hideMark/>
          </w:tcPr>
          <w:p w:rsidR="00F93842" w:rsidRDefault="00F93842" w:rsidP="004F2394">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rPr>
              <w:t>3</w:t>
            </w:r>
          </w:p>
        </w:tc>
        <w:tc>
          <w:tcPr>
            <w:tcW w:w="1701" w:type="dxa"/>
            <w:tcBorders>
              <w:top w:val="nil"/>
              <w:left w:val="single" w:sz="8" w:space="0" w:color="auto"/>
              <w:bottom w:val="single" w:sz="8" w:space="0" w:color="auto"/>
              <w:right w:val="single" w:sz="8" w:space="0" w:color="auto"/>
            </w:tcBorders>
            <w:hideMark/>
          </w:tcPr>
          <w:p w:rsidR="00F93842" w:rsidRDefault="00F93842" w:rsidP="004F2394">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rPr>
              <w:t>4</w:t>
            </w:r>
          </w:p>
        </w:tc>
        <w:tc>
          <w:tcPr>
            <w:tcW w:w="1843" w:type="dxa"/>
            <w:tcBorders>
              <w:top w:val="nil"/>
              <w:left w:val="single" w:sz="8" w:space="0" w:color="auto"/>
              <w:bottom w:val="single" w:sz="8" w:space="0" w:color="auto"/>
              <w:right w:val="single" w:sz="8" w:space="0" w:color="auto"/>
            </w:tcBorders>
            <w:hideMark/>
          </w:tcPr>
          <w:p w:rsidR="00F93842" w:rsidRDefault="00F93842" w:rsidP="004F2394">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rPr>
              <w:t>5</w:t>
            </w:r>
          </w:p>
        </w:tc>
        <w:tc>
          <w:tcPr>
            <w:tcW w:w="3260" w:type="dxa"/>
            <w:tcBorders>
              <w:top w:val="nil"/>
              <w:left w:val="single" w:sz="8" w:space="0" w:color="auto"/>
              <w:bottom w:val="single" w:sz="8" w:space="0" w:color="auto"/>
              <w:right w:val="single" w:sz="8" w:space="0" w:color="auto"/>
            </w:tcBorders>
            <w:hideMark/>
          </w:tcPr>
          <w:p w:rsidR="00F93842" w:rsidRDefault="00F93842" w:rsidP="004F2394">
            <w:pPr>
              <w:widowControl w:val="0"/>
              <w:jc w:val="center"/>
              <w:rPr>
                <w:rFonts w:ascii="Times New Roman" w:eastAsia="Calibri" w:hAnsi="Times New Roman" w:cs="Times New Roman"/>
                <w:sz w:val="24"/>
                <w:szCs w:val="24"/>
              </w:rPr>
            </w:pPr>
            <w:r>
              <w:rPr>
                <w:rFonts w:ascii="Times New Roman" w:eastAsia="Calibri" w:hAnsi="Times New Roman" w:cs="Times New Roman"/>
                <w:sz w:val="24"/>
                <w:szCs w:val="24"/>
              </w:rPr>
              <w:t>6</w:t>
            </w:r>
          </w:p>
        </w:tc>
      </w:tr>
      <w:tr w:rsidR="00F93842" w:rsidTr="004F2394">
        <w:tc>
          <w:tcPr>
            <w:tcW w:w="567" w:type="dxa"/>
            <w:tcBorders>
              <w:top w:val="nil"/>
              <w:left w:val="single" w:sz="8" w:space="0" w:color="auto"/>
              <w:bottom w:val="single" w:sz="8" w:space="0" w:color="auto"/>
              <w:right w:val="single" w:sz="8" w:space="0" w:color="auto"/>
            </w:tcBorders>
          </w:tcPr>
          <w:p w:rsidR="00F93842" w:rsidRDefault="00F93842" w:rsidP="002F067C">
            <w:pPr>
              <w:widowControl w:val="0"/>
              <w:ind w:left="49" w:hanging="50"/>
              <w:jc w:val="center"/>
              <w:rPr>
                <w:rFonts w:ascii="Times New Roman" w:eastAsia="Calibri" w:hAnsi="Times New Roman" w:cs="Times New Roman"/>
                <w:sz w:val="24"/>
                <w:szCs w:val="24"/>
              </w:rPr>
            </w:pPr>
          </w:p>
        </w:tc>
        <w:tc>
          <w:tcPr>
            <w:tcW w:w="1844"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ascii="Times New Roman" w:eastAsia="Calibri" w:hAnsi="Times New Roman" w:cs="Times New Roman"/>
                <w:sz w:val="24"/>
                <w:szCs w:val="24"/>
              </w:rPr>
            </w:pPr>
          </w:p>
        </w:tc>
        <w:tc>
          <w:tcPr>
            <w:tcW w:w="850"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ascii="Times New Roman" w:eastAsia="Calibri" w:hAnsi="Times New Roman" w:cs="Times New Roman"/>
                <w:sz w:val="24"/>
                <w:szCs w:val="24"/>
              </w:rPr>
            </w:pPr>
          </w:p>
        </w:tc>
        <w:tc>
          <w:tcPr>
            <w:tcW w:w="1701"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ascii="Times New Roman" w:eastAsia="Calibri" w:hAnsi="Times New Roman" w:cs="Times New Roman"/>
                <w:sz w:val="24"/>
                <w:szCs w:val="24"/>
              </w:rPr>
            </w:pPr>
          </w:p>
        </w:tc>
        <w:tc>
          <w:tcPr>
            <w:tcW w:w="1843"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ascii="Times New Roman" w:eastAsia="Calibri" w:hAnsi="Times New Roman" w:cs="Times New Roman"/>
                <w:sz w:val="24"/>
                <w:szCs w:val="24"/>
              </w:rPr>
            </w:pPr>
          </w:p>
        </w:tc>
        <w:tc>
          <w:tcPr>
            <w:tcW w:w="3260"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ascii="Times New Roman" w:eastAsia="Calibri" w:hAnsi="Times New Roman" w:cs="Times New Roman"/>
                <w:sz w:val="24"/>
                <w:szCs w:val="24"/>
              </w:rPr>
            </w:pPr>
          </w:p>
        </w:tc>
      </w:tr>
      <w:tr w:rsidR="00F93842" w:rsidTr="004F2394">
        <w:tc>
          <w:tcPr>
            <w:tcW w:w="567" w:type="dxa"/>
            <w:tcBorders>
              <w:top w:val="nil"/>
              <w:left w:val="single" w:sz="8" w:space="0" w:color="auto"/>
              <w:bottom w:val="single" w:sz="8" w:space="0" w:color="auto"/>
              <w:right w:val="single" w:sz="8" w:space="0" w:color="auto"/>
            </w:tcBorders>
          </w:tcPr>
          <w:p w:rsidR="00F93842" w:rsidRDefault="00F93842" w:rsidP="002F067C">
            <w:pPr>
              <w:widowControl w:val="0"/>
              <w:ind w:left="49" w:hanging="50"/>
              <w:jc w:val="center"/>
              <w:rPr>
                <w:rFonts w:eastAsia="Calibri"/>
                <w:sz w:val="24"/>
                <w:szCs w:val="24"/>
              </w:rPr>
            </w:pPr>
          </w:p>
        </w:tc>
        <w:tc>
          <w:tcPr>
            <w:tcW w:w="1844"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eastAsia="Calibri"/>
                <w:sz w:val="24"/>
                <w:szCs w:val="24"/>
              </w:rPr>
            </w:pPr>
          </w:p>
        </w:tc>
        <w:tc>
          <w:tcPr>
            <w:tcW w:w="850"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eastAsia="Calibri"/>
                <w:sz w:val="24"/>
                <w:szCs w:val="24"/>
              </w:rPr>
            </w:pPr>
          </w:p>
        </w:tc>
        <w:tc>
          <w:tcPr>
            <w:tcW w:w="1701"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eastAsia="Calibri"/>
                <w:sz w:val="24"/>
                <w:szCs w:val="24"/>
              </w:rPr>
            </w:pPr>
          </w:p>
        </w:tc>
        <w:tc>
          <w:tcPr>
            <w:tcW w:w="1843"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eastAsia="Calibri"/>
                <w:sz w:val="24"/>
                <w:szCs w:val="24"/>
              </w:rPr>
            </w:pPr>
          </w:p>
        </w:tc>
        <w:tc>
          <w:tcPr>
            <w:tcW w:w="3260" w:type="dxa"/>
            <w:tcBorders>
              <w:top w:val="nil"/>
              <w:left w:val="single" w:sz="8" w:space="0" w:color="auto"/>
              <w:bottom w:val="single" w:sz="8" w:space="0" w:color="auto"/>
              <w:right w:val="single" w:sz="8" w:space="0" w:color="auto"/>
            </w:tcBorders>
          </w:tcPr>
          <w:p w:rsidR="00F93842" w:rsidRDefault="00F93842" w:rsidP="004F2394">
            <w:pPr>
              <w:widowControl w:val="0"/>
              <w:jc w:val="center"/>
              <w:rPr>
                <w:rFonts w:eastAsia="Calibri"/>
                <w:sz w:val="24"/>
                <w:szCs w:val="24"/>
              </w:rPr>
            </w:pPr>
          </w:p>
        </w:tc>
      </w:tr>
      <w:tr w:rsidR="00F93842" w:rsidTr="004F2394">
        <w:tc>
          <w:tcPr>
            <w:tcW w:w="567" w:type="dxa"/>
            <w:tcBorders>
              <w:top w:val="nil"/>
              <w:left w:val="single" w:sz="8" w:space="0" w:color="auto"/>
              <w:bottom w:val="single" w:sz="8" w:space="0" w:color="auto"/>
              <w:right w:val="single" w:sz="8" w:space="0" w:color="auto"/>
            </w:tcBorders>
          </w:tcPr>
          <w:p w:rsidR="00F93842" w:rsidRDefault="00F93842" w:rsidP="002F067C">
            <w:pPr>
              <w:widowControl w:val="0"/>
              <w:ind w:left="49" w:hanging="50"/>
              <w:rPr>
                <w:rFonts w:eastAsia="Calibri"/>
                <w:sz w:val="24"/>
                <w:szCs w:val="24"/>
              </w:rPr>
            </w:pPr>
          </w:p>
        </w:tc>
        <w:tc>
          <w:tcPr>
            <w:tcW w:w="1844"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c>
          <w:tcPr>
            <w:tcW w:w="850"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c>
          <w:tcPr>
            <w:tcW w:w="1701"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c>
          <w:tcPr>
            <w:tcW w:w="1843"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c>
          <w:tcPr>
            <w:tcW w:w="3260"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r>
      <w:tr w:rsidR="00F93842" w:rsidTr="004F2394">
        <w:tc>
          <w:tcPr>
            <w:tcW w:w="567" w:type="dxa"/>
            <w:tcBorders>
              <w:top w:val="nil"/>
              <w:left w:val="single" w:sz="8" w:space="0" w:color="auto"/>
              <w:bottom w:val="single" w:sz="8" w:space="0" w:color="auto"/>
              <w:right w:val="single" w:sz="8" w:space="0" w:color="auto"/>
            </w:tcBorders>
          </w:tcPr>
          <w:p w:rsidR="00F93842" w:rsidRDefault="00F93842" w:rsidP="002F067C">
            <w:pPr>
              <w:widowControl w:val="0"/>
              <w:ind w:left="49" w:hanging="50"/>
              <w:rPr>
                <w:rFonts w:eastAsia="Calibri"/>
                <w:sz w:val="24"/>
                <w:szCs w:val="24"/>
              </w:rPr>
            </w:pPr>
          </w:p>
        </w:tc>
        <w:tc>
          <w:tcPr>
            <w:tcW w:w="1844"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c>
          <w:tcPr>
            <w:tcW w:w="850"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c>
          <w:tcPr>
            <w:tcW w:w="1701"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c>
          <w:tcPr>
            <w:tcW w:w="1843"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c>
          <w:tcPr>
            <w:tcW w:w="3260" w:type="dxa"/>
            <w:tcBorders>
              <w:top w:val="nil"/>
              <w:left w:val="single" w:sz="8" w:space="0" w:color="auto"/>
              <w:bottom w:val="single" w:sz="8" w:space="0" w:color="auto"/>
              <w:right w:val="single" w:sz="8" w:space="0" w:color="auto"/>
            </w:tcBorders>
          </w:tcPr>
          <w:p w:rsidR="00F93842" w:rsidRDefault="00F93842" w:rsidP="004F2394">
            <w:pPr>
              <w:widowControl w:val="0"/>
              <w:rPr>
                <w:rFonts w:eastAsia="Calibri"/>
                <w:sz w:val="24"/>
                <w:szCs w:val="24"/>
              </w:rPr>
            </w:pPr>
          </w:p>
        </w:tc>
      </w:tr>
    </w:tbl>
    <w:p w:rsidR="00F93842" w:rsidRDefault="00F93842" w:rsidP="00F93842">
      <w:pPr>
        <w:widowControl w:val="0"/>
        <w:spacing w:after="0" w:line="240" w:lineRule="auto"/>
        <w:rPr>
          <w:sz w:val="24"/>
          <w:szCs w:val="24"/>
        </w:rPr>
      </w:pPr>
      <w:r>
        <w:rPr>
          <w:sz w:val="24"/>
          <w:szCs w:val="24"/>
        </w:rPr>
        <w:t xml:space="preserve">    </w:t>
      </w:r>
    </w:p>
    <w:p w:rsidR="00F93842" w:rsidRDefault="00F93842" w:rsidP="00F93842">
      <w:pPr>
        <w:widowControl w:val="0"/>
        <w:spacing w:after="0" w:line="240" w:lineRule="auto"/>
        <w:rPr>
          <w:sz w:val="24"/>
          <w:szCs w:val="24"/>
        </w:rPr>
      </w:pPr>
    </w:p>
    <w:p w:rsidR="00F93842" w:rsidRDefault="00F93842" w:rsidP="00F93842">
      <w:pPr>
        <w:widowControl w:val="0"/>
        <w:spacing w:after="0" w:line="240" w:lineRule="auto"/>
        <w:rPr>
          <w:rFonts w:ascii="Times New Roman" w:hAnsi="Times New Roman" w:cs="Times New Roman"/>
          <w:sz w:val="24"/>
          <w:szCs w:val="24"/>
        </w:rPr>
      </w:pPr>
      <w:r>
        <w:rPr>
          <w:rFonts w:ascii="Times New Roman" w:hAnsi="Times New Roman" w:cs="Times New Roman"/>
          <w:sz w:val="24"/>
          <w:szCs w:val="24"/>
        </w:rPr>
        <w:t>Руководитель организации                 ______________________________</w:t>
      </w:r>
    </w:p>
    <w:p w:rsidR="00F93842" w:rsidRDefault="00F93842" w:rsidP="00F93842">
      <w:pPr>
        <w:widowControl w:val="0"/>
        <w:rPr>
          <w:rFonts w:ascii="Times New Roman" w:hAnsi="Times New Roman" w:cs="Times New Roman"/>
          <w:sz w:val="24"/>
          <w:szCs w:val="24"/>
        </w:rPr>
      </w:pPr>
      <w:r>
        <w:rPr>
          <w:rFonts w:ascii="Times New Roman" w:hAnsi="Times New Roman" w:cs="Times New Roman"/>
          <w:sz w:val="24"/>
          <w:szCs w:val="24"/>
        </w:rPr>
        <w:t xml:space="preserve">                                                                                       (подпись)</w:t>
      </w:r>
    </w:p>
    <w:p w:rsidR="00F93842" w:rsidRDefault="00F93842" w:rsidP="00F93842">
      <w:r>
        <w:rPr>
          <w:rFonts w:ascii="Times New Roman" w:hAnsi="Times New Roman" w:cs="Times New Roman"/>
          <w:sz w:val="24"/>
          <w:szCs w:val="24"/>
        </w:rPr>
        <w:t xml:space="preserve">    Дата                                                                                                                                                                                                 </w:t>
      </w:r>
    </w:p>
    <w:p w:rsidR="006E29C1" w:rsidRPr="006E29C1" w:rsidRDefault="006E29C1" w:rsidP="006E29C1">
      <w:pPr>
        <w:tabs>
          <w:tab w:val="left" w:pos="6562"/>
        </w:tabs>
        <w:rPr>
          <w:rFonts w:ascii="Times New Roman" w:hAnsi="Times New Roman" w:cs="Times New Roman"/>
          <w:sz w:val="26"/>
          <w:szCs w:val="26"/>
        </w:rPr>
      </w:pPr>
    </w:p>
    <w:sectPr w:rsidR="006E29C1" w:rsidRPr="006E29C1" w:rsidSect="002F067C">
      <w:pgSz w:w="11906" w:h="16838"/>
      <w:pgMar w:top="1134" w:right="1416"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F7E23" w:rsidRDefault="005F7E23" w:rsidP="00F6702D">
      <w:pPr>
        <w:spacing w:after="0" w:line="240" w:lineRule="auto"/>
      </w:pPr>
      <w:r>
        <w:separator/>
      </w:r>
    </w:p>
  </w:endnote>
  <w:endnote w:type="continuationSeparator" w:id="0">
    <w:p w:rsidR="005F7E23" w:rsidRDefault="005F7E23" w:rsidP="00F6702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F7E23" w:rsidRDefault="005F7E23" w:rsidP="00F6702D">
      <w:pPr>
        <w:spacing w:after="0" w:line="240" w:lineRule="auto"/>
      </w:pPr>
      <w:r>
        <w:separator/>
      </w:r>
    </w:p>
  </w:footnote>
  <w:footnote w:type="continuationSeparator" w:id="0">
    <w:p w:rsidR="005F7E23" w:rsidRDefault="005F7E23" w:rsidP="00F6702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175FBC"/>
    <w:multiLevelType w:val="hybridMultilevel"/>
    <w:tmpl w:val="E51E5D48"/>
    <w:lvl w:ilvl="0" w:tplc="0419000F">
      <w:start w:val="1"/>
      <w:numFmt w:val="decimal"/>
      <w:lvlText w:val="%1."/>
      <w:lvlJc w:val="left"/>
      <w:pPr>
        <w:ind w:left="3589" w:hanging="360"/>
      </w:pPr>
    </w:lvl>
    <w:lvl w:ilvl="1" w:tplc="04190019" w:tentative="1">
      <w:start w:val="1"/>
      <w:numFmt w:val="lowerLetter"/>
      <w:lvlText w:val="%2."/>
      <w:lvlJc w:val="left"/>
      <w:pPr>
        <w:ind w:left="4309" w:hanging="360"/>
      </w:pPr>
    </w:lvl>
    <w:lvl w:ilvl="2" w:tplc="0419001B" w:tentative="1">
      <w:start w:val="1"/>
      <w:numFmt w:val="lowerRoman"/>
      <w:lvlText w:val="%3."/>
      <w:lvlJc w:val="right"/>
      <w:pPr>
        <w:ind w:left="5029" w:hanging="180"/>
      </w:pPr>
    </w:lvl>
    <w:lvl w:ilvl="3" w:tplc="0419000F" w:tentative="1">
      <w:start w:val="1"/>
      <w:numFmt w:val="decimal"/>
      <w:lvlText w:val="%4."/>
      <w:lvlJc w:val="left"/>
      <w:pPr>
        <w:ind w:left="5749" w:hanging="360"/>
      </w:pPr>
    </w:lvl>
    <w:lvl w:ilvl="4" w:tplc="04190019" w:tentative="1">
      <w:start w:val="1"/>
      <w:numFmt w:val="lowerLetter"/>
      <w:lvlText w:val="%5."/>
      <w:lvlJc w:val="left"/>
      <w:pPr>
        <w:ind w:left="6469" w:hanging="360"/>
      </w:pPr>
    </w:lvl>
    <w:lvl w:ilvl="5" w:tplc="0419001B" w:tentative="1">
      <w:start w:val="1"/>
      <w:numFmt w:val="lowerRoman"/>
      <w:lvlText w:val="%6."/>
      <w:lvlJc w:val="right"/>
      <w:pPr>
        <w:ind w:left="7189" w:hanging="180"/>
      </w:pPr>
    </w:lvl>
    <w:lvl w:ilvl="6" w:tplc="0419000F" w:tentative="1">
      <w:start w:val="1"/>
      <w:numFmt w:val="decimal"/>
      <w:lvlText w:val="%7."/>
      <w:lvlJc w:val="left"/>
      <w:pPr>
        <w:ind w:left="7909" w:hanging="360"/>
      </w:pPr>
    </w:lvl>
    <w:lvl w:ilvl="7" w:tplc="04190019" w:tentative="1">
      <w:start w:val="1"/>
      <w:numFmt w:val="lowerLetter"/>
      <w:lvlText w:val="%8."/>
      <w:lvlJc w:val="left"/>
      <w:pPr>
        <w:ind w:left="8629" w:hanging="360"/>
      </w:pPr>
    </w:lvl>
    <w:lvl w:ilvl="8" w:tplc="0419001B" w:tentative="1">
      <w:start w:val="1"/>
      <w:numFmt w:val="lowerRoman"/>
      <w:lvlText w:val="%9."/>
      <w:lvlJc w:val="right"/>
      <w:pPr>
        <w:ind w:left="9349" w:hanging="180"/>
      </w:pPr>
    </w:lvl>
  </w:abstractNum>
  <w:abstractNum w:abstractNumId="1">
    <w:nsid w:val="0FFB52D6"/>
    <w:multiLevelType w:val="hybridMultilevel"/>
    <w:tmpl w:val="324E5782"/>
    <w:lvl w:ilvl="0" w:tplc="94040A1C">
      <w:start w:val="1"/>
      <w:numFmt w:val="bullet"/>
      <w:lvlText w:val=""/>
      <w:lvlJc w:val="left"/>
      <w:pPr>
        <w:ind w:left="786"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
    <w:nsid w:val="376F5275"/>
    <w:multiLevelType w:val="hybridMultilevel"/>
    <w:tmpl w:val="2A602A02"/>
    <w:lvl w:ilvl="0" w:tplc="EAA675E0">
      <w:start w:val="1"/>
      <w:numFmt w:val="decimal"/>
      <w:lvlText w:val="%1."/>
      <w:lvlJc w:val="left"/>
      <w:pPr>
        <w:ind w:left="1080" w:hanging="360"/>
      </w:pPr>
      <w:rPr>
        <w:rFonts w:asciiTheme="minorHAnsi" w:eastAsiaTheme="minorHAnsi" w:hAnsiTheme="minorHAnsi" w:cstheme="minorBidi"/>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
    <w:nsid w:val="61565E5D"/>
    <w:multiLevelType w:val="hybridMultilevel"/>
    <w:tmpl w:val="4B9E3F6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69D37F8"/>
    <w:multiLevelType w:val="hybridMultilevel"/>
    <w:tmpl w:val="350A39B8"/>
    <w:lvl w:ilvl="0" w:tplc="0B0C4C80">
      <w:start w:val="1"/>
      <w:numFmt w:val="decimal"/>
      <w:lvlText w:val="%1."/>
      <w:lvlJc w:val="left"/>
      <w:pPr>
        <w:ind w:left="786"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7B234EDC"/>
    <w:multiLevelType w:val="hybridMultilevel"/>
    <w:tmpl w:val="54A6DD1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4"/>
  </w:num>
  <w:num w:numId="2">
    <w:abstractNumId w:val="2"/>
  </w:num>
  <w:num w:numId="3">
    <w:abstractNumId w:val="5"/>
  </w:num>
  <w:num w:numId="4">
    <w:abstractNumId w:val="0"/>
  </w:num>
  <w:num w:numId="5">
    <w:abstractNumId w:val="1"/>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0"/>
  <w:mirrorMargins/>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2"/>
  </w:compat>
  <w:rsids>
    <w:rsidRoot w:val="008A7355"/>
    <w:rsid w:val="000000C8"/>
    <w:rsid w:val="0000104E"/>
    <w:rsid w:val="00002635"/>
    <w:rsid w:val="00002EB2"/>
    <w:rsid w:val="000030EB"/>
    <w:rsid w:val="000057AA"/>
    <w:rsid w:val="00012357"/>
    <w:rsid w:val="00013738"/>
    <w:rsid w:val="0001546F"/>
    <w:rsid w:val="000161E7"/>
    <w:rsid w:val="00020133"/>
    <w:rsid w:val="000205D2"/>
    <w:rsid w:val="00020EFD"/>
    <w:rsid w:val="0002248E"/>
    <w:rsid w:val="0003006F"/>
    <w:rsid w:val="000301E3"/>
    <w:rsid w:val="0003177B"/>
    <w:rsid w:val="00031AF1"/>
    <w:rsid w:val="0003204E"/>
    <w:rsid w:val="00033B67"/>
    <w:rsid w:val="00034078"/>
    <w:rsid w:val="00034962"/>
    <w:rsid w:val="00036576"/>
    <w:rsid w:val="0003764F"/>
    <w:rsid w:val="00041EB9"/>
    <w:rsid w:val="00043352"/>
    <w:rsid w:val="00044C0E"/>
    <w:rsid w:val="00046EE9"/>
    <w:rsid w:val="0004782A"/>
    <w:rsid w:val="000513F9"/>
    <w:rsid w:val="000518F5"/>
    <w:rsid w:val="00053DE4"/>
    <w:rsid w:val="00054B13"/>
    <w:rsid w:val="0005550F"/>
    <w:rsid w:val="0005565B"/>
    <w:rsid w:val="00055C8F"/>
    <w:rsid w:val="0005731A"/>
    <w:rsid w:val="00057329"/>
    <w:rsid w:val="000577AB"/>
    <w:rsid w:val="0006063A"/>
    <w:rsid w:val="00060E37"/>
    <w:rsid w:val="000610BD"/>
    <w:rsid w:val="00061402"/>
    <w:rsid w:val="000622CD"/>
    <w:rsid w:val="0006417B"/>
    <w:rsid w:val="00070216"/>
    <w:rsid w:val="00070A3D"/>
    <w:rsid w:val="00070A4A"/>
    <w:rsid w:val="000711EA"/>
    <w:rsid w:val="000716C5"/>
    <w:rsid w:val="00073F3A"/>
    <w:rsid w:val="00074957"/>
    <w:rsid w:val="00074BCB"/>
    <w:rsid w:val="00077291"/>
    <w:rsid w:val="00077630"/>
    <w:rsid w:val="000800D1"/>
    <w:rsid w:val="000823D9"/>
    <w:rsid w:val="0008377C"/>
    <w:rsid w:val="00084236"/>
    <w:rsid w:val="00085F50"/>
    <w:rsid w:val="00086141"/>
    <w:rsid w:val="000874F3"/>
    <w:rsid w:val="00093846"/>
    <w:rsid w:val="00096915"/>
    <w:rsid w:val="000A1694"/>
    <w:rsid w:val="000A1CCA"/>
    <w:rsid w:val="000A20D9"/>
    <w:rsid w:val="000A2B3C"/>
    <w:rsid w:val="000A35B3"/>
    <w:rsid w:val="000A599C"/>
    <w:rsid w:val="000A6510"/>
    <w:rsid w:val="000A734B"/>
    <w:rsid w:val="000A7BE4"/>
    <w:rsid w:val="000B01FE"/>
    <w:rsid w:val="000B03F3"/>
    <w:rsid w:val="000B19D7"/>
    <w:rsid w:val="000B32F4"/>
    <w:rsid w:val="000B3404"/>
    <w:rsid w:val="000B3FC4"/>
    <w:rsid w:val="000B7B58"/>
    <w:rsid w:val="000C0F38"/>
    <w:rsid w:val="000C0F5D"/>
    <w:rsid w:val="000C2490"/>
    <w:rsid w:val="000C268F"/>
    <w:rsid w:val="000C37E2"/>
    <w:rsid w:val="000C4485"/>
    <w:rsid w:val="000C4A9B"/>
    <w:rsid w:val="000D14C0"/>
    <w:rsid w:val="000D37C4"/>
    <w:rsid w:val="000D39E3"/>
    <w:rsid w:val="000D4087"/>
    <w:rsid w:val="000D5715"/>
    <w:rsid w:val="000D5E53"/>
    <w:rsid w:val="000D760F"/>
    <w:rsid w:val="000E167A"/>
    <w:rsid w:val="000E24D7"/>
    <w:rsid w:val="000E2737"/>
    <w:rsid w:val="000E407B"/>
    <w:rsid w:val="000E7367"/>
    <w:rsid w:val="000E7CF0"/>
    <w:rsid w:val="000F0308"/>
    <w:rsid w:val="000F0C9A"/>
    <w:rsid w:val="000F63D3"/>
    <w:rsid w:val="000F6524"/>
    <w:rsid w:val="000F6DE8"/>
    <w:rsid w:val="00100CC9"/>
    <w:rsid w:val="00102371"/>
    <w:rsid w:val="001040E8"/>
    <w:rsid w:val="00107500"/>
    <w:rsid w:val="00111021"/>
    <w:rsid w:val="0011176E"/>
    <w:rsid w:val="00111F2E"/>
    <w:rsid w:val="00112ECC"/>
    <w:rsid w:val="00113AEF"/>
    <w:rsid w:val="0011422C"/>
    <w:rsid w:val="0011568F"/>
    <w:rsid w:val="00116344"/>
    <w:rsid w:val="001169C8"/>
    <w:rsid w:val="00117D7D"/>
    <w:rsid w:val="00120262"/>
    <w:rsid w:val="00120289"/>
    <w:rsid w:val="00120FDC"/>
    <w:rsid w:val="00121170"/>
    <w:rsid w:val="001233BD"/>
    <w:rsid w:val="001239BE"/>
    <w:rsid w:val="00123D5B"/>
    <w:rsid w:val="00124772"/>
    <w:rsid w:val="0012688B"/>
    <w:rsid w:val="00127944"/>
    <w:rsid w:val="00130342"/>
    <w:rsid w:val="0013173A"/>
    <w:rsid w:val="00131885"/>
    <w:rsid w:val="00131E6F"/>
    <w:rsid w:val="001329C1"/>
    <w:rsid w:val="00134E89"/>
    <w:rsid w:val="00134F05"/>
    <w:rsid w:val="001359B8"/>
    <w:rsid w:val="00140B1A"/>
    <w:rsid w:val="00141AA5"/>
    <w:rsid w:val="00142212"/>
    <w:rsid w:val="00145ABB"/>
    <w:rsid w:val="00146038"/>
    <w:rsid w:val="00150EF0"/>
    <w:rsid w:val="00151466"/>
    <w:rsid w:val="00151732"/>
    <w:rsid w:val="0015324B"/>
    <w:rsid w:val="00155878"/>
    <w:rsid w:val="00157222"/>
    <w:rsid w:val="0016004C"/>
    <w:rsid w:val="001604B2"/>
    <w:rsid w:val="001610F5"/>
    <w:rsid w:val="0016615E"/>
    <w:rsid w:val="0016665D"/>
    <w:rsid w:val="001666E6"/>
    <w:rsid w:val="00166E36"/>
    <w:rsid w:val="001678E3"/>
    <w:rsid w:val="0017009B"/>
    <w:rsid w:val="00170A4A"/>
    <w:rsid w:val="0017118B"/>
    <w:rsid w:val="0017186C"/>
    <w:rsid w:val="00172D3B"/>
    <w:rsid w:val="00173101"/>
    <w:rsid w:val="00177313"/>
    <w:rsid w:val="00183298"/>
    <w:rsid w:val="001835AF"/>
    <w:rsid w:val="00184A75"/>
    <w:rsid w:val="001850D7"/>
    <w:rsid w:val="001853BD"/>
    <w:rsid w:val="00186B10"/>
    <w:rsid w:val="00186F0E"/>
    <w:rsid w:val="00187FAF"/>
    <w:rsid w:val="00190521"/>
    <w:rsid w:val="00190B03"/>
    <w:rsid w:val="00191543"/>
    <w:rsid w:val="001935E6"/>
    <w:rsid w:val="00194447"/>
    <w:rsid w:val="001974F6"/>
    <w:rsid w:val="001A0E58"/>
    <w:rsid w:val="001A13B6"/>
    <w:rsid w:val="001A31C3"/>
    <w:rsid w:val="001A3DE8"/>
    <w:rsid w:val="001A4C94"/>
    <w:rsid w:val="001A60A8"/>
    <w:rsid w:val="001A6A0D"/>
    <w:rsid w:val="001A74A2"/>
    <w:rsid w:val="001B06E1"/>
    <w:rsid w:val="001B10CF"/>
    <w:rsid w:val="001B16F3"/>
    <w:rsid w:val="001B28F5"/>
    <w:rsid w:val="001B32AF"/>
    <w:rsid w:val="001B3595"/>
    <w:rsid w:val="001B551D"/>
    <w:rsid w:val="001B754B"/>
    <w:rsid w:val="001B7967"/>
    <w:rsid w:val="001C123B"/>
    <w:rsid w:val="001C1298"/>
    <w:rsid w:val="001C2C39"/>
    <w:rsid w:val="001C4139"/>
    <w:rsid w:val="001C486D"/>
    <w:rsid w:val="001C7931"/>
    <w:rsid w:val="001D1032"/>
    <w:rsid w:val="001D15D1"/>
    <w:rsid w:val="001D1721"/>
    <w:rsid w:val="001D25ED"/>
    <w:rsid w:val="001D2E53"/>
    <w:rsid w:val="001D2EAB"/>
    <w:rsid w:val="001D46D1"/>
    <w:rsid w:val="001D5909"/>
    <w:rsid w:val="001D653B"/>
    <w:rsid w:val="001D65F1"/>
    <w:rsid w:val="001D7263"/>
    <w:rsid w:val="001D7818"/>
    <w:rsid w:val="001D7859"/>
    <w:rsid w:val="001E0875"/>
    <w:rsid w:val="001E2F78"/>
    <w:rsid w:val="001E35FD"/>
    <w:rsid w:val="001E3CE1"/>
    <w:rsid w:val="001E4191"/>
    <w:rsid w:val="001E43DF"/>
    <w:rsid w:val="001E6730"/>
    <w:rsid w:val="001E7370"/>
    <w:rsid w:val="001F1333"/>
    <w:rsid w:val="001F1F45"/>
    <w:rsid w:val="001F2E52"/>
    <w:rsid w:val="001F3686"/>
    <w:rsid w:val="001F381D"/>
    <w:rsid w:val="001F5075"/>
    <w:rsid w:val="002009C2"/>
    <w:rsid w:val="0020169B"/>
    <w:rsid w:val="002017BE"/>
    <w:rsid w:val="002018FB"/>
    <w:rsid w:val="0020203F"/>
    <w:rsid w:val="002031A6"/>
    <w:rsid w:val="00203247"/>
    <w:rsid w:val="0020355C"/>
    <w:rsid w:val="002037FA"/>
    <w:rsid w:val="002048B3"/>
    <w:rsid w:val="00205F80"/>
    <w:rsid w:val="00206981"/>
    <w:rsid w:val="00211561"/>
    <w:rsid w:val="002118F4"/>
    <w:rsid w:val="00213205"/>
    <w:rsid w:val="00220E1C"/>
    <w:rsid w:val="00222360"/>
    <w:rsid w:val="00222DD7"/>
    <w:rsid w:val="00223278"/>
    <w:rsid w:val="0022338F"/>
    <w:rsid w:val="00223445"/>
    <w:rsid w:val="00224C82"/>
    <w:rsid w:val="00225042"/>
    <w:rsid w:val="00227D18"/>
    <w:rsid w:val="00230394"/>
    <w:rsid w:val="00234325"/>
    <w:rsid w:val="0023455B"/>
    <w:rsid w:val="0023563D"/>
    <w:rsid w:val="00236BB3"/>
    <w:rsid w:val="00236DCA"/>
    <w:rsid w:val="00237559"/>
    <w:rsid w:val="00237E56"/>
    <w:rsid w:val="0024148C"/>
    <w:rsid w:val="002415C4"/>
    <w:rsid w:val="00241AB8"/>
    <w:rsid w:val="00243317"/>
    <w:rsid w:val="0024441A"/>
    <w:rsid w:val="0024560D"/>
    <w:rsid w:val="002458AB"/>
    <w:rsid w:val="002464AE"/>
    <w:rsid w:val="002466D8"/>
    <w:rsid w:val="002476CB"/>
    <w:rsid w:val="00247B02"/>
    <w:rsid w:val="00250448"/>
    <w:rsid w:val="00250B26"/>
    <w:rsid w:val="0025199B"/>
    <w:rsid w:val="00252316"/>
    <w:rsid w:val="00253410"/>
    <w:rsid w:val="00253B40"/>
    <w:rsid w:val="00255657"/>
    <w:rsid w:val="002569B3"/>
    <w:rsid w:val="00260014"/>
    <w:rsid w:val="00263B60"/>
    <w:rsid w:val="00263F97"/>
    <w:rsid w:val="00265CE9"/>
    <w:rsid w:val="00266DD1"/>
    <w:rsid w:val="002720D0"/>
    <w:rsid w:val="00282144"/>
    <w:rsid w:val="002824CC"/>
    <w:rsid w:val="00283F8C"/>
    <w:rsid w:val="0028560D"/>
    <w:rsid w:val="0028740C"/>
    <w:rsid w:val="00287A2B"/>
    <w:rsid w:val="00287BC6"/>
    <w:rsid w:val="00290FF3"/>
    <w:rsid w:val="00293980"/>
    <w:rsid w:val="00296F2A"/>
    <w:rsid w:val="002A0542"/>
    <w:rsid w:val="002A152C"/>
    <w:rsid w:val="002A1B1C"/>
    <w:rsid w:val="002A2029"/>
    <w:rsid w:val="002A2E80"/>
    <w:rsid w:val="002A303D"/>
    <w:rsid w:val="002A4B64"/>
    <w:rsid w:val="002A58E2"/>
    <w:rsid w:val="002A5B2C"/>
    <w:rsid w:val="002A7CB6"/>
    <w:rsid w:val="002B126B"/>
    <w:rsid w:val="002B336C"/>
    <w:rsid w:val="002B3383"/>
    <w:rsid w:val="002B359F"/>
    <w:rsid w:val="002B3C47"/>
    <w:rsid w:val="002B46D4"/>
    <w:rsid w:val="002B5BE7"/>
    <w:rsid w:val="002C0F7E"/>
    <w:rsid w:val="002C223A"/>
    <w:rsid w:val="002C23E3"/>
    <w:rsid w:val="002C2899"/>
    <w:rsid w:val="002C2D0C"/>
    <w:rsid w:val="002C3042"/>
    <w:rsid w:val="002C3494"/>
    <w:rsid w:val="002C3DCA"/>
    <w:rsid w:val="002C46BA"/>
    <w:rsid w:val="002C4F1B"/>
    <w:rsid w:val="002D111F"/>
    <w:rsid w:val="002D1915"/>
    <w:rsid w:val="002D19F4"/>
    <w:rsid w:val="002D300F"/>
    <w:rsid w:val="002D3F2C"/>
    <w:rsid w:val="002D4BC9"/>
    <w:rsid w:val="002D4F53"/>
    <w:rsid w:val="002D5143"/>
    <w:rsid w:val="002D5973"/>
    <w:rsid w:val="002D7C12"/>
    <w:rsid w:val="002E1126"/>
    <w:rsid w:val="002E35D9"/>
    <w:rsid w:val="002E3825"/>
    <w:rsid w:val="002E41AB"/>
    <w:rsid w:val="002E5011"/>
    <w:rsid w:val="002E5DF1"/>
    <w:rsid w:val="002E7E96"/>
    <w:rsid w:val="002F067C"/>
    <w:rsid w:val="002F0BE2"/>
    <w:rsid w:val="002F194B"/>
    <w:rsid w:val="002F1F1F"/>
    <w:rsid w:val="002F2CFE"/>
    <w:rsid w:val="002F3265"/>
    <w:rsid w:val="002F3436"/>
    <w:rsid w:val="002F3FDC"/>
    <w:rsid w:val="002F518E"/>
    <w:rsid w:val="002F5553"/>
    <w:rsid w:val="00301B93"/>
    <w:rsid w:val="00302813"/>
    <w:rsid w:val="00302DB1"/>
    <w:rsid w:val="00303A62"/>
    <w:rsid w:val="00304837"/>
    <w:rsid w:val="003058CD"/>
    <w:rsid w:val="00305F58"/>
    <w:rsid w:val="003123BE"/>
    <w:rsid w:val="0031327C"/>
    <w:rsid w:val="00314D02"/>
    <w:rsid w:val="00315DCC"/>
    <w:rsid w:val="003231B4"/>
    <w:rsid w:val="00324646"/>
    <w:rsid w:val="00324C40"/>
    <w:rsid w:val="003257D3"/>
    <w:rsid w:val="00326AA9"/>
    <w:rsid w:val="003278A6"/>
    <w:rsid w:val="00327DDF"/>
    <w:rsid w:val="0033161E"/>
    <w:rsid w:val="0033189C"/>
    <w:rsid w:val="003338E7"/>
    <w:rsid w:val="00335C52"/>
    <w:rsid w:val="0033678C"/>
    <w:rsid w:val="003369D8"/>
    <w:rsid w:val="00336A01"/>
    <w:rsid w:val="0033718F"/>
    <w:rsid w:val="003373C4"/>
    <w:rsid w:val="003401CD"/>
    <w:rsid w:val="0034082C"/>
    <w:rsid w:val="00340874"/>
    <w:rsid w:val="0034738B"/>
    <w:rsid w:val="003479D2"/>
    <w:rsid w:val="003505BB"/>
    <w:rsid w:val="003505D8"/>
    <w:rsid w:val="00350BEE"/>
    <w:rsid w:val="00350F54"/>
    <w:rsid w:val="00352046"/>
    <w:rsid w:val="00355A28"/>
    <w:rsid w:val="00356512"/>
    <w:rsid w:val="003607CC"/>
    <w:rsid w:val="00361E8D"/>
    <w:rsid w:val="0036231C"/>
    <w:rsid w:val="0036252C"/>
    <w:rsid w:val="00362960"/>
    <w:rsid w:val="00363359"/>
    <w:rsid w:val="00363B37"/>
    <w:rsid w:val="003664E4"/>
    <w:rsid w:val="00366E5D"/>
    <w:rsid w:val="00371321"/>
    <w:rsid w:val="0037179C"/>
    <w:rsid w:val="00372564"/>
    <w:rsid w:val="00372BAB"/>
    <w:rsid w:val="00373482"/>
    <w:rsid w:val="00375AC7"/>
    <w:rsid w:val="00381B94"/>
    <w:rsid w:val="003833F2"/>
    <w:rsid w:val="00383CB3"/>
    <w:rsid w:val="0038409F"/>
    <w:rsid w:val="00385838"/>
    <w:rsid w:val="0038706D"/>
    <w:rsid w:val="0039025E"/>
    <w:rsid w:val="00397D27"/>
    <w:rsid w:val="003A163F"/>
    <w:rsid w:val="003A2D2D"/>
    <w:rsid w:val="003A2FE6"/>
    <w:rsid w:val="003A42D1"/>
    <w:rsid w:val="003A7E26"/>
    <w:rsid w:val="003B0C0A"/>
    <w:rsid w:val="003B1079"/>
    <w:rsid w:val="003B2845"/>
    <w:rsid w:val="003B2EEC"/>
    <w:rsid w:val="003B317E"/>
    <w:rsid w:val="003B4C08"/>
    <w:rsid w:val="003B605D"/>
    <w:rsid w:val="003B7999"/>
    <w:rsid w:val="003C057D"/>
    <w:rsid w:val="003C19C0"/>
    <w:rsid w:val="003C209C"/>
    <w:rsid w:val="003C2F7A"/>
    <w:rsid w:val="003C476D"/>
    <w:rsid w:val="003C5073"/>
    <w:rsid w:val="003C5420"/>
    <w:rsid w:val="003D1A81"/>
    <w:rsid w:val="003D2DDB"/>
    <w:rsid w:val="003D577D"/>
    <w:rsid w:val="003D617F"/>
    <w:rsid w:val="003D7D1A"/>
    <w:rsid w:val="003E3115"/>
    <w:rsid w:val="003E4751"/>
    <w:rsid w:val="003E57DE"/>
    <w:rsid w:val="003E5A4A"/>
    <w:rsid w:val="003E5D27"/>
    <w:rsid w:val="003F0111"/>
    <w:rsid w:val="003F0ADD"/>
    <w:rsid w:val="003F0B88"/>
    <w:rsid w:val="003F1203"/>
    <w:rsid w:val="003F20E7"/>
    <w:rsid w:val="003F2303"/>
    <w:rsid w:val="003F4546"/>
    <w:rsid w:val="003F46D0"/>
    <w:rsid w:val="003F4B0C"/>
    <w:rsid w:val="003F4C1E"/>
    <w:rsid w:val="003F5758"/>
    <w:rsid w:val="003F7184"/>
    <w:rsid w:val="004010FB"/>
    <w:rsid w:val="0040130A"/>
    <w:rsid w:val="00401B8B"/>
    <w:rsid w:val="00403CF1"/>
    <w:rsid w:val="0040452C"/>
    <w:rsid w:val="00404BAE"/>
    <w:rsid w:val="0041091B"/>
    <w:rsid w:val="00411BE0"/>
    <w:rsid w:val="00413205"/>
    <w:rsid w:val="004137A9"/>
    <w:rsid w:val="00414CA1"/>
    <w:rsid w:val="00415C97"/>
    <w:rsid w:val="0041673D"/>
    <w:rsid w:val="00416FF6"/>
    <w:rsid w:val="00417B4F"/>
    <w:rsid w:val="00420817"/>
    <w:rsid w:val="0042094C"/>
    <w:rsid w:val="0042291B"/>
    <w:rsid w:val="0042382B"/>
    <w:rsid w:val="004246D7"/>
    <w:rsid w:val="004259C2"/>
    <w:rsid w:val="00426430"/>
    <w:rsid w:val="004264D3"/>
    <w:rsid w:val="004276C5"/>
    <w:rsid w:val="00431DFC"/>
    <w:rsid w:val="00432AB3"/>
    <w:rsid w:val="00432DA8"/>
    <w:rsid w:val="00433BFE"/>
    <w:rsid w:val="00433DC2"/>
    <w:rsid w:val="00435EEC"/>
    <w:rsid w:val="0043740D"/>
    <w:rsid w:val="00437557"/>
    <w:rsid w:val="00443364"/>
    <w:rsid w:val="00443774"/>
    <w:rsid w:val="00443DAE"/>
    <w:rsid w:val="0044440A"/>
    <w:rsid w:val="00444C8A"/>
    <w:rsid w:val="00445034"/>
    <w:rsid w:val="0044671C"/>
    <w:rsid w:val="0045090D"/>
    <w:rsid w:val="00450AE5"/>
    <w:rsid w:val="004532EF"/>
    <w:rsid w:val="00453336"/>
    <w:rsid w:val="0045408F"/>
    <w:rsid w:val="00457235"/>
    <w:rsid w:val="004573C5"/>
    <w:rsid w:val="004639BA"/>
    <w:rsid w:val="004657B6"/>
    <w:rsid w:val="00465CFE"/>
    <w:rsid w:val="00466999"/>
    <w:rsid w:val="00466DFE"/>
    <w:rsid w:val="004700A7"/>
    <w:rsid w:val="004700C2"/>
    <w:rsid w:val="004729BB"/>
    <w:rsid w:val="00472E88"/>
    <w:rsid w:val="00472F26"/>
    <w:rsid w:val="00476F59"/>
    <w:rsid w:val="00481F5A"/>
    <w:rsid w:val="0048277A"/>
    <w:rsid w:val="00482943"/>
    <w:rsid w:val="004833DC"/>
    <w:rsid w:val="00485376"/>
    <w:rsid w:val="00485389"/>
    <w:rsid w:val="00486A14"/>
    <w:rsid w:val="00486AD7"/>
    <w:rsid w:val="00490FCA"/>
    <w:rsid w:val="0049197D"/>
    <w:rsid w:val="00491DD4"/>
    <w:rsid w:val="00493C5C"/>
    <w:rsid w:val="004941B9"/>
    <w:rsid w:val="00494493"/>
    <w:rsid w:val="0049453A"/>
    <w:rsid w:val="004954F4"/>
    <w:rsid w:val="004970E9"/>
    <w:rsid w:val="004A1101"/>
    <w:rsid w:val="004A1B21"/>
    <w:rsid w:val="004A1CEB"/>
    <w:rsid w:val="004A3732"/>
    <w:rsid w:val="004A6621"/>
    <w:rsid w:val="004A723B"/>
    <w:rsid w:val="004B2457"/>
    <w:rsid w:val="004B2538"/>
    <w:rsid w:val="004B48C4"/>
    <w:rsid w:val="004B65E0"/>
    <w:rsid w:val="004C0D15"/>
    <w:rsid w:val="004C1578"/>
    <w:rsid w:val="004C2238"/>
    <w:rsid w:val="004C30BE"/>
    <w:rsid w:val="004C6D86"/>
    <w:rsid w:val="004C7810"/>
    <w:rsid w:val="004C7E37"/>
    <w:rsid w:val="004D02C4"/>
    <w:rsid w:val="004D4CF2"/>
    <w:rsid w:val="004D5215"/>
    <w:rsid w:val="004D60E0"/>
    <w:rsid w:val="004D612B"/>
    <w:rsid w:val="004E18D7"/>
    <w:rsid w:val="004E60A7"/>
    <w:rsid w:val="004E6531"/>
    <w:rsid w:val="004E77EF"/>
    <w:rsid w:val="004E7E3A"/>
    <w:rsid w:val="004F1F36"/>
    <w:rsid w:val="004F2B0D"/>
    <w:rsid w:val="004F3943"/>
    <w:rsid w:val="004F4CB5"/>
    <w:rsid w:val="004F5A87"/>
    <w:rsid w:val="004F6397"/>
    <w:rsid w:val="004F672E"/>
    <w:rsid w:val="004F78D7"/>
    <w:rsid w:val="005022AB"/>
    <w:rsid w:val="00503465"/>
    <w:rsid w:val="00504F00"/>
    <w:rsid w:val="005060B7"/>
    <w:rsid w:val="005066F0"/>
    <w:rsid w:val="005128A0"/>
    <w:rsid w:val="00512C44"/>
    <w:rsid w:val="00514360"/>
    <w:rsid w:val="005152CD"/>
    <w:rsid w:val="00515BBA"/>
    <w:rsid w:val="00515FD7"/>
    <w:rsid w:val="00517742"/>
    <w:rsid w:val="00517C6B"/>
    <w:rsid w:val="00520FE1"/>
    <w:rsid w:val="00521715"/>
    <w:rsid w:val="0052344E"/>
    <w:rsid w:val="005234A2"/>
    <w:rsid w:val="005237C4"/>
    <w:rsid w:val="005262CE"/>
    <w:rsid w:val="005262D4"/>
    <w:rsid w:val="00527EC8"/>
    <w:rsid w:val="0053063A"/>
    <w:rsid w:val="00530DD0"/>
    <w:rsid w:val="00531001"/>
    <w:rsid w:val="005327BE"/>
    <w:rsid w:val="00532EFD"/>
    <w:rsid w:val="00533C18"/>
    <w:rsid w:val="00534EAF"/>
    <w:rsid w:val="00535E09"/>
    <w:rsid w:val="00536DF7"/>
    <w:rsid w:val="00536E51"/>
    <w:rsid w:val="00541D55"/>
    <w:rsid w:val="00542116"/>
    <w:rsid w:val="00543E2C"/>
    <w:rsid w:val="0054453E"/>
    <w:rsid w:val="0054464B"/>
    <w:rsid w:val="005463E4"/>
    <w:rsid w:val="00546610"/>
    <w:rsid w:val="005469AE"/>
    <w:rsid w:val="00546C2D"/>
    <w:rsid w:val="00550015"/>
    <w:rsid w:val="00550AA7"/>
    <w:rsid w:val="0055158B"/>
    <w:rsid w:val="00553047"/>
    <w:rsid w:val="00554AFD"/>
    <w:rsid w:val="00555D6C"/>
    <w:rsid w:val="00557246"/>
    <w:rsid w:val="00557601"/>
    <w:rsid w:val="0055784B"/>
    <w:rsid w:val="00562AC6"/>
    <w:rsid w:val="00564D20"/>
    <w:rsid w:val="005652BD"/>
    <w:rsid w:val="00565D50"/>
    <w:rsid w:val="005671A8"/>
    <w:rsid w:val="00567243"/>
    <w:rsid w:val="0057139F"/>
    <w:rsid w:val="00572447"/>
    <w:rsid w:val="00574E16"/>
    <w:rsid w:val="00574E90"/>
    <w:rsid w:val="00575D58"/>
    <w:rsid w:val="00582603"/>
    <w:rsid w:val="00582B8F"/>
    <w:rsid w:val="00583D97"/>
    <w:rsid w:val="00585D30"/>
    <w:rsid w:val="005861DD"/>
    <w:rsid w:val="00586618"/>
    <w:rsid w:val="00587ABB"/>
    <w:rsid w:val="00590BBE"/>
    <w:rsid w:val="005911C9"/>
    <w:rsid w:val="005919FB"/>
    <w:rsid w:val="005923E8"/>
    <w:rsid w:val="00592F38"/>
    <w:rsid w:val="00593423"/>
    <w:rsid w:val="00595CD1"/>
    <w:rsid w:val="005A2456"/>
    <w:rsid w:val="005A24D9"/>
    <w:rsid w:val="005A28B3"/>
    <w:rsid w:val="005A321C"/>
    <w:rsid w:val="005A47C5"/>
    <w:rsid w:val="005A53BF"/>
    <w:rsid w:val="005A6A38"/>
    <w:rsid w:val="005A71A8"/>
    <w:rsid w:val="005B03D3"/>
    <w:rsid w:val="005B045D"/>
    <w:rsid w:val="005B09D3"/>
    <w:rsid w:val="005B14F6"/>
    <w:rsid w:val="005B2DD1"/>
    <w:rsid w:val="005B4F1F"/>
    <w:rsid w:val="005B514E"/>
    <w:rsid w:val="005B677B"/>
    <w:rsid w:val="005B6806"/>
    <w:rsid w:val="005B7200"/>
    <w:rsid w:val="005B72F7"/>
    <w:rsid w:val="005B7920"/>
    <w:rsid w:val="005C0A9C"/>
    <w:rsid w:val="005C1634"/>
    <w:rsid w:val="005C2843"/>
    <w:rsid w:val="005C2EBC"/>
    <w:rsid w:val="005C53D1"/>
    <w:rsid w:val="005C75DA"/>
    <w:rsid w:val="005D04E1"/>
    <w:rsid w:val="005D23BE"/>
    <w:rsid w:val="005D35E1"/>
    <w:rsid w:val="005D4573"/>
    <w:rsid w:val="005D60B4"/>
    <w:rsid w:val="005E1706"/>
    <w:rsid w:val="005E2008"/>
    <w:rsid w:val="005E2625"/>
    <w:rsid w:val="005E2627"/>
    <w:rsid w:val="005E2661"/>
    <w:rsid w:val="005E3FA4"/>
    <w:rsid w:val="005E5D1B"/>
    <w:rsid w:val="005E7C63"/>
    <w:rsid w:val="005F1B0B"/>
    <w:rsid w:val="005F40CA"/>
    <w:rsid w:val="005F4866"/>
    <w:rsid w:val="005F51A0"/>
    <w:rsid w:val="005F6C53"/>
    <w:rsid w:val="005F7E23"/>
    <w:rsid w:val="006026A3"/>
    <w:rsid w:val="00603883"/>
    <w:rsid w:val="00605B26"/>
    <w:rsid w:val="00606A01"/>
    <w:rsid w:val="00612CA2"/>
    <w:rsid w:val="006134AD"/>
    <w:rsid w:val="00614660"/>
    <w:rsid w:val="0062336D"/>
    <w:rsid w:val="00623561"/>
    <w:rsid w:val="00623F25"/>
    <w:rsid w:val="00624BA6"/>
    <w:rsid w:val="006250AE"/>
    <w:rsid w:val="00626851"/>
    <w:rsid w:val="0063008A"/>
    <w:rsid w:val="006311A8"/>
    <w:rsid w:val="006317B7"/>
    <w:rsid w:val="0063397C"/>
    <w:rsid w:val="0063426A"/>
    <w:rsid w:val="00634DB8"/>
    <w:rsid w:val="00635047"/>
    <w:rsid w:val="00635A4D"/>
    <w:rsid w:val="00640369"/>
    <w:rsid w:val="00641611"/>
    <w:rsid w:val="00643872"/>
    <w:rsid w:val="00643A16"/>
    <w:rsid w:val="00646BA0"/>
    <w:rsid w:val="0064708C"/>
    <w:rsid w:val="00647827"/>
    <w:rsid w:val="006511B1"/>
    <w:rsid w:val="006522A0"/>
    <w:rsid w:val="006531C5"/>
    <w:rsid w:val="00653365"/>
    <w:rsid w:val="00657CE6"/>
    <w:rsid w:val="0066002B"/>
    <w:rsid w:val="00660DA7"/>
    <w:rsid w:val="00661C81"/>
    <w:rsid w:val="006624F6"/>
    <w:rsid w:val="00662924"/>
    <w:rsid w:val="0066414B"/>
    <w:rsid w:val="0066467E"/>
    <w:rsid w:val="00664D63"/>
    <w:rsid w:val="00665AFF"/>
    <w:rsid w:val="00670B5E"/>
    <w:rsid w:val="006723C9"/>
    <w:rsid w:val="0067377E"/>
    <w:rsid w:val="00675227"/>
    <w:rsid w:val="00675744"/>
    <w:rsid w:val="00677BC4"/>
    <w:rsid w:val="0068083D"/>
    <w:rsid w:val="006818D9"/>
    <w:rsid w:val="00685A36"/>
    <w:rsid w:val="0068673B"/>
    <w:rsid w:val="0068692D"/>
    <w:rsid w:val="006927A1"/>
    <w:rsid w:val="00693A7B"/>
    <w:rsid w:val="00697A08"/>
    <w:rsid w:val="00697F87"/>
    <w:rsid w:val="006A04CD"/>
    <w:rsid w:val="006A0E52"/>
    <w:rsid w:val="006A182E"/>
    <w:rsid w:val="006A2819"/>
    <w:rsid w:val="006A34F1"/>
    <w:rsid w:val="006A3AFA"/>
    <w:rsid w:val="006A556F"/>
    <w:rsid w:val="006A5B04"/>
    <w:rsid w:val="006A644A"/>
    <w:rsid w:val="006A6BEE"/>
    <w:rsid w:val="006A6EE8"/>
    <w:rsid w:val="006A7191"/>
    <w:rsid w:val="006A7A35"/>
    <w:rsid w:val="006B1BA5"/>
    <w:rsid w:val="006B3D76"/>
    <w:rsid w:val="006B3F68"/>
    <w:rsid w:val="006B4721"/>
    <w:rsid w:val="006B7837"/>
    <w:rsid w:val="006B783E"/>
    <w:rsid w:val="006C1622"/>
    <w:rsid w:val="006C347A"/>
    <w:rsid w:val="006C35F8"/>
    <w:rsid w:val="006C41E4"/>
    <w:rsid w:val="006C7CFF"/>
    <w:rsid w:val="006D0A1D"/>
    <w:rsid w:val="006D0A52"/>
    <w:rsid w:val="006D1C67"/>
    <w:rsid w:val="006D1E10"/>
    <w:rsid w:val="006D26D4"/>
    <w:rsid w:val="006D333A"/>
    <w:rsid w:val="006D334D"/>
    <w:rsid w:val="006D3370"/>
    <w:rsid w:val="006D5495"/>
    <w:rsid w:val="006D58BA"/>
    <w:rsid w:val="006D5DE8"/>
    <w:rsid w:val="006E0F85"/>
    <w:rsid w:val="006E21FD"/>
    <w:rsid w:val="006E29C1"/>
    <w:rsid w:val="006E2A31"/>
    <w:rsid w:val="006E3106"/>
    <w:rsid w:val="006E47BD"/>
    <w:rsid w:val="006E6ABC"/>
    <w:rsid w:val="006E74F0"/>
    <w:rsid w:val="006E7FEB"/>
    <w:rsid w:val="006F1332"/>
    <w:rsid w:val="006F2222"/>
    <w:rsid w:val="006F2D97"/>
    <w:rsid w:val="006F3189"/>
    <w:rsid w:val="006F4FD4"/>
    <w:rsid w:val="006F6E39"/>
    <w:rsid w:val="006F77E3"/>
    <w:rsid w:val="007003E5"/>
    <w:rsid w:val="00701AE6"/>
    <w:rsid w:val="00705868"/>
    <w:rsid w:val="007069A0"/>
    <w:rsid w:val="007117FC"/>
    <w:rsid w:val="00711AF0"/>
    <w:rsid w:val="00713620"/>
    <w:rsid w:val="007148DD"/>
    <w:rsid w:val="00714B9D"/>
    <w:rsid w:val="00715099"/>
    <w:rsid w:val="007161AD"/>
    <w:rsid w:val="00716D15"/>
    <w:rsid w:val="00717880"/>
    <w:rsid w:val="007179ED"/>
    <w:rsid w:val="00722066"/>
    <w:rsid w:val="00722EB4"/>
    <w:rsid w:val="007234A5"/>
    <w:rsid w:val="00725962"/>
    <w:rsid w:val="00726CBD"/>
    <w:rsid w:val="00730112"/>
    <w:rsid w:val="00732F45"/>
    <w:rsid w:val="00734E19"/>
    <w:rsid w:val="0073513B"/>
    <w:rsid w:val="0073636E"/>
    <w:rsid w:val="007366BE"/>
    <w:rsid w:val="0073671B"/>
    <w:rsid w:val="00736EFA"/>
    <w:rsid w:val="00737348"/>
    <w:rsid w:val="007375D2"/>
    <w:rsid w:val="0073790E"/>
    <w:rsid w:val="0074117F"/>
    <w:rsid w:val="00741572"/>
    <w:rsid w:val="00744BF2"/>
    <w:rsid w:val="00745B9D"/>
    <w:rsid w:val="00746967"/>
    <w:rsid w:val="00747058"/>
    <w:rsid w:val="007504C2"/>
    <w:rsid w:val="007504E9"/>
    <w:rsid w:val="0075102B"/>
    <w:rsid w:val="0075191C"/>
    <w:rsid w:val="007533E1"/>
    <w:rsid w:val="007539D0"/>
    <w:rsid w:val="007553F6"/>
    <w:rsid w:val="00755B4C"/>
    <w:rsid w:val="00755E56"/>
    <w:rsid w:val="00756ED6"/>
    <w:rsid w:val="00757FE7"/>
    <w:rsid w:val="007600D0"/>
    <w:rsid w:val="00760296"/>
    <w:rsid w:val="0076177A"/>
    <w:rsid w:val="00764289"/>
    <w:rsid w:val="007643F6"/>
    <w:rsid w:val="00767B9A"/>
    <w:rsid w:val="00772085"/>
    <w:rsid w:val="00773C0C"/>
    <w:rsid w:val="007742D8"/>
    <w:rsid w:val="00774385"/>
    <w:rsid w:val="00776783"/>
    <w:rsid w:val="00776859"/>
    <w:rsid w:val="00776B69"/>
    <w:rsid w:val="00780F5F"/>
    <w:rsid w:val="00781423"/>
    <w:rsid w:val="00781816"/>
    <w:rsid w:val="00781AC5"/>
    <w:rsid w:val="0078393F"/>
    <w:rsid w:val="00784784"/>
    <w:rsid w:val="00785D0C"/>
    <w:rsid w:val="0078699E"/>
    <w:rsid w:val="00790AB0"/>
    <w:rsid w:val="00791349"/>
    <w:rsid w:val="00791431"/>
    <w:rsid w:val="0079146A"/>
    <w:rsid w:val="00791500"/>
    <w:rsid w:val="0079162E"/>
    <w:rsid w:val="007933E9"/>
    <w:rsid w:val="00796257"/>
    <w:rsid w:val="00796E8A"/>
    <w:rsid w:val="00797087"/>
    <w:rsid w:val="007A0B40"/>
    <w:rsid w:val="007A2AD9"/>
    <w:rsid w:val="007A3037"/>
    <w:rsid w:val="007A383E"/>
    <w:rsid w:val="007A43B6"/>
    <w:rsid w:val="007B2688"/>
    <w:rsid w:val="007B2A32"/>
    <w:rsid w:val="007B2D6A"/>
    <w:rsid w:val="007B3DCE"/>
    <w:rsid w:val="007B61D9"/>
    <w:rsid w:val="007B715C"/>
    <w:rsid w:val="007B7966"/>
    <w:rsid w:val="007C0563"/>
    <w:rsid w:val="007C11BF"/>
    <w:rsid w:val="007C3F78"/>
    <w:rsid w:val="007C4F4D"/>
    <w:rsid w:val="007C775C"/>
    <w:rsid w:val="007D0089"/>
    <w:rsid w:val="007D1A93"/>
    <w:rsid w:val="007D23D4"/>
    <w:rsid w:val="007D2B4C"/>
    <w:rsid w:val="007D3199"/>
    <w:rsid w:val="007D49C9"/>
    <w:rsid w:val="007D4A58"/>
    <w:rsid w:val="007D79DE"/>
    <w:rsid w:val="007D7C43"/>
    <w:rsid w:val="007D7D53"/>
    <w:rsid w:val="007E0859"/>
    <w:rsid w:val="007E11BF"/>
    <w:rsid w:val="007E18E6"/>
    <w:rsid w:val="007E2A89"/>
    <w:rsid w:val="007F0070"/>
    <w:rsid w:val="007F0D63"/>
    <w:rsid w:val="007F295C"/>
    <w:rsid w:val="007F2C1C"/>
    <w:rsid w:val="007F3A1C"/>
    <w:rsid w:val="007F3FD9"/>
    <w:rsid w:val="007F4718"/>
    <w:rsid w:val="007F48E3"/>
    <w:rsid w:val="007F5D87"/>
    <w:rsid w:val="00802D73"/>
    <w:rsid w:val="00804149"/>
    <w:rsid w:val="008058F1"/>
    <w:rsid w:val="008069F7"/>
    <w:rsid w:val="00807BDD"/>
    <w:rsid w:val="00811CDB"/>
    <w:rsid w:val="00812EA4"/>
    <w:rsid w:val="008151B6"/>
    <w:rsid w:val="008153B4"/>
    <w:rsid w:val="008163AC"/>
    <w:rsid w:val="00817CA5"/>
    <w:rsid w:val="0082044D"/>
    <w:rsid w:val="0082282E"/>
    <w:rsid w:val="00823094"/>
    <w:rsid w:val="008235A5"/>
    <w:rsid w:val="00823D20"/>
    <w:rsid w:val="00824472"/>
    <w:rsid w:val="00825061"/>
    <w:rsid w:val="008274A9"/>
    <w:rsid w:val="008305C4"/>
    <w:rsid w:val="008313C0"/>
    <w:rsid w:val="00833BB0"/>
    <w:rsid w:val="0083688C"/>
    <w:rsid w:val="00836B67"/>
    <w:rsid w:val="008405DA"/>
    <w:rsid w:val="00843D9F"/>
    <w:rsid w:val="00850576"/>
    <w:rsid w:val="00850FB2"/>
    <w:rsid w:val="00852070"/>
    <w:rsid w:val="008542FB"/>
    <w:rsid w:val="00854675"/>
    <w:rsid w:val="008546A4"/>
    <w:rsid w:val="00854E67"/>
    <w:rsid w:val="00855B6D"/>
    <w:rsid w:val="00855C77"/>
    <w:rsid w:val="00855E99"/>
    <w:rsid w:val="0085612F"/>
    <w:rsid w:val="008601E3"/>
    <w:rsid w:val="00860473"/>
    <w:rsid w:val="00861676"/>
    <w:rsid w:val="00861CD9"/>
    <w:rsid w:val="00862643"/>
    <w:rsid w:val="008626C6"/>
    <w:rsid w:val="0086347E"/>
    <w:rsid w:val="0086348F"/>
    <w:rsid w:val="00863B80"/>
    <w:rsid w:val="008646FE"/>
    <w:rsid w:val="00866F55"/>
    <w:rsid w:val="00867DA3"/>
    <w:rsid w:val="0087137F"/>
    <w:rsid w:val="00871832"/>
    <w:rsid w:val="0087307F"/>
    <w:rsid w:val="00876A22"/>
    <w:rsid w:val="0088108B"/>
    <w:rsid w:val="008818B9"/>
    <w:rsid w:val="00884A88"/>
    <w:rsid w:val="00884D40"/>
    <w:rsid w:val="008856DA"/>
    <w:rsid w:val="00886304"/>
    <w:rsid w:val="0088753C"/>
    <w:rsid w:val="008879D5"/>
    <w:rsid w:val="0089161E"/>
    <w:rsid w:val="00892870"/>
    <w:rsid w:val="00894D5C"/>
    <w:rsid w:val="00896692"/>
    <w:rsid w:val="008971B8"/>
    <w:rsid w:val="008A00F0"/>
    <w:rsid w:val="008A0E97"/>
    <w:rsid w:val="008A2008"/>
    <w:rsid w:val="008A28EE"/>
    <w:rsid w:val="008A37CD"/>
    <w:rsid w:val="008A62B6"/>
    <w:rsid w:val="008A637E"/>
    <w:rsid w:val="008A7355"/>
    <w:rsid w:val="008A7B38"/>
    <w:rsid w:val="008B2A22"/>
    <w:rsid w:val="008B413B"/>
    <w:rsid w:val="008C0432"/>
    <w:rsid w:val="008C232D"/>
    <w:rsid w:val="008C2A7F"/>
    <w:rsid w:val="008C7B61"/>
    <w:rsid w:val="008D161A"/>
    <w:rsid w:val="008D2A36"/>
    <w:rsid w:val="008D4649"/>
    <w:rsid w:val="008D5545"/>
    <w:rsid w:val="008D6BAE"/>
    <w:rsid w:val="008D7ED9"/>
    <w:rsid w:val="008E063B"/>
    <w:rsid w:val="008E0ADC"/>
    <w:rsid w:val="008E15B4"/>
    <w:rsid w:val="008E19B6"/>
    <w:rsid w:val="008E35AA"/>
    <w:rsid w:val="008E4086"/>
    <w:rsid w:val="008E4AD9"/>
    <w:rsid w:val="008E633F"/>
    <w:rsid w:val="008F0F87"/>
    <w:rsid w:val="008F6111"/>
    <w:rsid w:val="008F651F"/>
    <w:rsid w:val="008F7D72"/>
    <w:rsid w:val="00900FCE"/>
    <w:rsid w:val="00904B41"/>
    <w:rsid w:val="00904F61"/>
    <w:rsid w:val="0090627D"/>
    <w:rsid w:val="00907EE3"/>
    <w:rsid w:val="00912EF7"/>
    <w:rsid w:val="00915E98"/>
    <w:rsid w:val="0091753C"/>
    <w:rsid w:val="0092015E"/>
    <w:rsid w:val="0092082B"/>
    <w:rsid w:val="009214BD"/>
    <w:rsid w:val="0092176E"/>
    <w:rsid w:val="00922741"/>
    <w:rsid w:val="0092338B"/>
    <w:rsid w:val="00923475"/>
    <w:rsid w:val="00924CB6"/>
    <w:rsid w:val="00924FC4"/>
    <w:rsid w:val="00925419"/>
    <w:rsid w:val="00927694"/>
    <w:rsid w:val="0092790D"/>
    <w:rsid w:val="009279F4"/>
    <w:rsid w:val="009336D5"/>
    <w:rsid w:val="00933F29"/>
    <w:rsid w:val="00934601"/>
    <w:rsid w:val="00935373"/>
    <w:rsid w:val="00936057"/>
    <w:rsid w:val="00937D60"/>
    <w:rsid w:val="00937E82"/>
    <w:rsid w:val="009411B8"/>
    <w:rsid w:val="00945B48"/>
    <w:rsid w:val="00946C42"/>
    <w:rsid w:val="00947842"/>
    <w:rsid w:val="0095046D"/>
    <w:rsid w:val="009506D4"/>
    <w:rsid w:val="0095094E"/>
    <w:rsid w:val="00953CE3"/>
    <w:rsid w:val="00954DED"/>
    <w:rsid w:val="00957287"/>
    <w:rsid w:val="009605BD"/>
    <w:rsid w:val="00961AF0"/>
    <w:rsid w:val="00966A41"/>
    <w:rsid w:val="009676B7"/>
    <w:rsid w:val="00967F9E"/>
    <w:rsid w:val="00970158"/>
    <w:rsid w:val="009705F9"/>
    <w:rsid w:val="00970818"/>
    <w:rsid w:val="009713F9"/>
    <w:rsid w:val="00973542"/>
    <w:rsid w:val="00974C78"/>
    <w:rsid w:val="00975E4B"/>
    <w:rsid w:val="00976691"/>
    <w:rsid w:val="00981DC4"/>
    <w:rsid w:val="009821A8"/>
    <w:rsid w:val="00982C6B"/>
    <w:rsid w:val="009839DF"/>
    <w:rsid w:val="00983B5E"/>
    <w:rsid w:val="00985C0C"/>
    <w:rsid w:val="00986343"/>
    <w:rsid w:val="0098647F"/>
    <w:rsid w:val="00986EC7"/>
    <w:rsid w:val="00987318"/>
    <w:rsid w:val="00990315"/>
    <w:rsid w:val="0099082E"/>
    <w:rsid w:val="00990D32"/>
    <w:rsid w:val="00990EEA"/>
    <w:rsid w:val="00991AAB"/>
    <w:rsid w:val="00993F75"/>
    <w:rsid w:val="009A0490"/>
    <w:rsid w:val="009A159C"/>
    <w:rsid w:val="009A2768"/>
    <w:rsid w:val="009A40EC"/>
    <w:rsid w:val="009A4F30"/>
    <w:rsid w:val="009A5514"/>
    <w:rsid w:val="009A55EF"/>
    <w:rsid w:val="009A636F"/>
    <w:rsid w:val="009A6551"/>
    <w:rsid w:val="009B0F30"/>
    <w:rsid w:val="009B455F"/>
    <w:rsid w:val="009B506F"/>
    <w:rsid w:val="009B6274"/>
    <w:rsid w:val="009B653C"/>
    <w:rsid w:val="009C053C"/>
    <w:rsid w:val="009C1961"/>
    <w:rsid w:val="009C1EEC"/>
    <w:rsid w:val="009C227F"/>
    <w:rsid w:val="009C4932"/>
    <w:rsid w:val="009C5AF0"/>
    <w:rsid w:val="009C5B92"/>
    <w:rsid w:val="009C6268"/>
    <w:rsid w:val="009D150B"/>
    <w:rsid w:val="009D1BAE"/>
    <w:rsid w:val="009D261E"/>
    <w:rsid w:val="009D27A9"/>
    <w:rsid w:val="009D4912"/>
    <w:rsid w:val="009D5523"/>
    <w:rsid w:val="009D5A27"/>
    <w:rsid w:val="009D69A2"/>
    <w:rsid w:val="009D6F79"/>
    <w:rsid w:val="009D7614"/>
    <w:rsid w:val="009D7648"/>
    <w:rsid w:val="009E0495"/>
    <w:rsid w:val="009E08EE"/>
    <w:rsid w:val="009E0FB9"/>
    <w:rsid w:val="009E1920"/>
    <w:rsid w:val="009E23E4"/>
    <w:rsid w:val="009E362B"/>
    <w:rsid w:val="009E44E9"/>
    <w:rsid w:val="009E53FF"/>
    <w:rsid w:val="009E5A28"/>
    <w:rsid w:val="009E5C11"/>
    <w:rsid w:val="009F006A"/>
    <w:rsid w:val="009F0743"/>
    <w:rsid w:val="009F34C7"/>
    <w:rsid w:val="009F3592"/>
    <w:rsid w:val="009F42F0"/>
    <w:rsid w:val="009F5445"/>
    <w:rsid w:val="00A003EE"/>
    <w:rsid w:val="00A0140D"/>
    <w:rsid w:val="00A0141A"/>
    <w:rsid w:val="00A01454"/>
    <w:rsid w:val="00A01D7F"/>
    <w:rsid w:val="00A02B31"/>
    <w:rsid w:val="00A05FFE"/>
    <w:rsid w:val="00A108C0"/>
    <w:rsid w:val="00A111C8"/>
    <w:rsid w:val="00A13EBF"/>
    <w:rsid w:val="00A1434B"/>
    <w:rsid w:val="00A14992"/>
    <w:rsid w:val="00A15461"/>
    <w:rsid w:val="00A20DA2"/>
    <w:rsid w:val="00A2295B"/>
    <w:rsid w:val="00A22BAD"/>
    <w:rsid w:val="00A2494A"/>
    <w:rsid w:val="00A25491"/>
    <w:rsid w:val="00A27E2A"/>
    <w:rsid w:val="00A30346"/>
    <w:rsid w:val="00A323E2"/>
    <w:rsid w:val="00A337EB"/>
    <w:rsid w:val="00A3706D"/>
    <w:rsid w:val="00A374EE"/>
    <w:rsid w:val="00A37845"/>
    <w:rsid w:val="00A409A2"/>
    <w:rsid w:val="00A41EA4"/>
    <w:rsid w:val="00A42C14"/>
    <w:rsid w:val="00A445EA"/>
    <w:rsid w:val="00A45484"/>
    <w:rsid w:val="00A47A52"/>
    <w:rsid w:val="00A50C47"/>
    <w:rsid w:val="00A511C5"/>
    <w:rsid w:val="00A5223A"/>
    <w:rsid w:val="00A541FB"/>
    <w:rsid w:val="00A547AE"/>
    <w:rsid w:val="00A553A3"/>
    <w:rsid w:val="00A557A5"/>
    <w:rsid w:val="00A56BF5"/>
    <w:rsid w:val="00A575BE"/>
    <w:rsid w:val="00A60C13"/>
    <w:rsid w:val="00A61EBC"/>
    <w:rsid w:val="00A62A21"/>
    <w:rsid w:val="00A63FED"/>
    <w:rsid w:val="00A65DA0"/>
    <w:rsid w:val="00A66224"/>
    <w:rsid w:val="00A66F03"/>
    <w:rsid w:val="00A71597"/>
    <w:rsid w:val="00A737F1"/>
    <w:rsid w:val="00A77E8E"/>
    <w:rsid w:val="00A80E5D"/>
    <w:rsid w:val="00A813F6"/>
    <w:rsid w:val="00A81A93"/>
    <w:rsid w:val="00A8362C"/>
    <w:rsid w:val="00A866E4"/>
    <w:rsid w:val="00A911E4"/>
    <w:rsid w:val="00A9291D"/>
    <w:rsid w:val="00A92D04"/>
    <w:rsid w:val="00A95731"/>
    <w:rsid w:val="00A95AAB"/>
    <w:rsid w:val="00A95AF8"/>
    <w:rsid w:val="00AA0C12"/>
    <w:rsid w:val="00AA2FBD"/>
    <w:rsid w:val="00AA4635"/>
    <w:rsid w:val="00AA489C"/>
    <w:rsid w:val="00AA4D00"/>
    <w:rsid w:val="00AA7198"/>
    <w:rsid w:val="00AA752A"/>
    <w:rsid w:val="00AB0D6F"/>
    <w:rsid w:val="00AB112D"/>
    <w:rsid w:val="00AB1CD2"/>
    <w:rsid w:val="00AB1D09"/>
    <w:rsid w:val="00AB30CC"/>
    <w:rsid w:val="00AB52F9"/>
    <w:rsid w:val="00AC09E1"/>
    <w:rsid w:val="00AC0B1D"/>
    <w:rsid w:val="00AC1D7F"/>
    <w:rsid w:val="00AC3023"/>
    <w:rsid w:val="00AC374A"/>
    <w:rsid w:val="00AC3788"/>
    <w:rsid w:val="00AC4F84"/>
    <w:rsid w:val="00AC5372"/>
    <w:rsid w:val="00AC5A73"/>
    <w:rsid w:val="00AD0A26"/>
    <w:rsid w:val="00AD25E5"/>
    <w:rsid w:val="00AD5763"/>
    <w:rsid w:val="00AD6432"/>
    <w:rsid w:val="00AD6CA7"/>
    <w:rsid w:val="00AE0271"/>
    <w:rsid w:val="00AE09D8"/>
    <w:rsid w:val="00AE1D70"/>
    <w:rsid w:val="00AE210D"/>
    <w:rsid w:val="00AE382B"/>
    <w:rsid w:val="00AE7A9D"/>
    <w:rsid w:val="00AF0B5F"/>
    <w:rsid w:val="00AF2584"/>
    <w:rsid w:val="00AF4307"/>
    <w:rsid w:val="00AF489D"/>
    <w:rsid w:val="00AF7414"/>
    <w:rsid w:val="00B010F7"/>
    <w:rsid w:val="00B01A46"/>
    <w:rsid w:val="00B02CE8"/>
    <w:rsid w:val="00B049F6"/>
    <w:rsid w:val="00B076B7"/>
    <w:rsid w:val="00B07D1E"/>
    <w:rsid w:val="00B1104A"/>
    <w:rsid w:val="00B11120"/>
    <w:rsid w:val="00B12D8E"/>
    <w:rsid w:val="00B1491C"/>
    <w:rsid w:val="00B1522B"/>
    <w:rsid w:val="00B20BA4"/>
    <w:rsid w:val="00B21274"/>
    <w:rsid w:val="00B21B21"/>
    <w:rsid w:val="00B25DA0"/>
    <w:rsid w:val="00B26998"/>
    <w:rsid w:val="00B30483"/>
    <w:rsid w:val="00B3195F"/>
    <w:rsid w:val="00B32869"/>
    <w:rsid w:val="00B410A3"/>
    <w:rsid w:val="00B41204"/>
    <w:rsid w:val="00B4641F"/>
    <w:rsid w:val="00B46BF8"/>
    <w:rsid w:val="00B470A4"/>
    <w:rsid w:val="00B52384"/>
    <w:rsid w:val="00B529FB"/>
    <w:rsid w:val="00B5348D"/>
    <w:rsid w:val="00B54163"/>
    <w:rsid w:val="00B5507B"/>
    <w:rsid w:val="00B55E1A"/>
    <w:rsid w:val="00B56712"/>
    <w:rsid w:val="00B578F0"/>
    <w:rsid w:val="00B57AFA"/>
    <w:rsid w:val="00B57EA6"/>
    <w:rsid w:val="00B61746"/>
    <w:rsid w:val="00B61BCE"/>
    <w:rsid w:val="00B634AC"/>
    <w:rsid w:val="00B64667"/>
    <w:rsid w:val="00B67123"/>
    <w:rsid w:val="00B67CCE"/>
    <w:rsid w:val="00B72139"/>
    <w:rsid w:val="00B72E25"/>
    <w:rsid w:val="00B7778A"/>
    <w:rsid w:val="00B813F2"/>
    <w:rsid w:val="00B8240C"/>
    <w:rsid w:val="00B83050"/>
    <w:rsid w:val="00B848DF"/>
    <w:rsid w:val="00B86516"/>
    <w:rsid w:val="00B9186C"/>
    <w:rsid w:val="00B94F57"/>
    <w:rsid w:val="00B96955"/>
    <w:rsid w:val="00B96DE7"/>
    <w:rsid w:val="00BA0240"/>
    <w:rsid w:val="00BA1C4F"/>
    <w:rsid w:val="00BA1FAC"/>
    <w:rsid w:val="00BA362F"/>
    <w:rsid w:val="00BA3D20"/>
    <w:rsid w:val="00BA47C6"/>
    <w:rsid w:val="00BB05B2"/>
    <w:rsid w:val="00BB20B5"/>
    <w:rsid w:val="00BB690A"/>
    <w:rsid w:val="00BB6C86"/>
    <w:rsid w:val="00BB7AB6"/>
    <w:rsid w:val="00BC2762"/>
    <w:rsid w:val="00BC3038"/>
    <w:rsid w:val="00BC3517"/>
    <w:rsid w:val="00BC4154"/>
    <w:rsid w:val="00BC5435"/>
    <w:rsid w:val="00BC5815"/>
    <w:rsid w:val="00BC5DE4"/>
    <w:rsid w:val="00BC7C83"/>
    <w:rsid w:val="00BD0847"/>
    <w:rsid w:val="00BD3952"/>
    <w:rsid w:val="00BD3E83"/>
    <w:rsid w:val="00BD50C5"/>
    <w:rsid w:val="00BD5A31"/>
    <w:rsid w:val="00BD5F5A"/>
    <w:rsid w:val="00BD6A55"/>
    <w:rsid w:val="00BD6E6B"/>
    <w:rsid w:val="00BE06D8"/>
    <w:rsid w:val="00BE0D02"/>
    <w:rsid w:val="00BE3F4B"/>
    <w:rsid w:val="00BF3DE3"/>
    <w:rsid w:val="00BF3E98"/>
    <w:rsid w:val="00BF4C7E"/>
    <w:rsid w:val="00BF4ED2"/>
    <w:rsid w:val="00BF5AD5"/>
    <w:rsid w:val="00BF5E63"/>
    <w:rsid w:val="00C004B6"/>
    <w:rsid w:val="00C01CAC"/>
    <w:rsid w:val="00C02608"/>
    <w:rsid w:val="00C0316D"/>
    <w:rsid w:val="00C0460A"/>
    <w:rsid w:val="00C07387"/>
    <w:rsid w:val="00C07CAC"/>
    <w:rsid w:val="00C07CBB"/>
    <w:rsid w:val="00C07E63"/>
    <w:rsid w:val="00C116C1"/>
    <w:rsid w:val="00C13F30"/>
    <w:rsid w:val="00C14212"/>
    <w:rsid w:val="00C1583E"/>
    <w:rsid w:val="00C15D20"/>
    <w:rsid w:val="00C16A02"/>
    <w:rsid w:val="00C264BC"/>
    <w:rsid w:val="00C26E26"/>
    <w:rsid w:val="00C26FF4"/>
    <w:rsid w:val="00C3084B"/>
    <w:rsid w:val="00C3133E"/>
    <w:rsid w:val="00C315F1"/>
    <w:rsid w:val="00C326C6"/>
    <w:rsid w:val="00C33168"/>
    <w:rsid w:val="00C333C5"/>
    <w:rsid w:val="00C34110"/>
    <w:rsid w:val="00C34366"/>
    <w:rsid w:val="00C36E07"/>
    <w:rsid w:val="00C37237"/>
    <w:rsid w:val="00C37FFB"/>
    <w:rsid w:val="00C40682"/>
    <w:rsid w:val="00C414BE"/>
    <w:rsid w:val="00C41DD3"/>
    <w:rsid w:val="00C42E58"/>
    <w:rsid w:val="00C443BF"/>
    <w:rsid w:val="00C4540F"/>
    <w:rsid w:val="00C46366"/>
    <w:rsid w:val="00C46AEE"/>
    <w:rsid w:val="00C47455"/>
    <w:rsid w:val="00C51892"/>
    <w:rsid w:val="00C52CFA"/>
    <w:rsid w:val="00C53205"/>
    <w:rsid w:val="00C575BF"/>
    <w:rsid w:val="00C63DA6"/>
    <w:rsid w:val="00C64835"/>
    <w:rsid w:val="00C65D42"/>
    <w:rsid w:val="00C661E8"/>
    <w:rsid w:val="00C66BBA"/>
    <w:rsid w:val="00C703CA"/>
    <w:rsid w:val="00C71692"/>
    <w:rsid w:val="00C71A6D"/>
    <w:rsid w:val="00C72979"/>
    <w:rsid w:val="00C735E7"/>
    <w:rsid w:val="00C7382D"/>
    <w:rsid w:val="00C740EF"/>
    <w:rsid w:val="00C74DDB"/>
    <w:rsid w:val="00C75B5E"/>
    <w:rsid w:val="00C763DE"/>
    <w:rsid w:val="00C81F80"/>
    <w:rsid w:val="00C82C48"/>
    <w:rsid w:val="00C84746"/>
    <w:rsid w:val="00C8479A"/>
    <w:rsid w:val="00C855F8"/>
    <w:rsid w:val="00C86582"/>
    <w:rsid w:val="00C907A3"/>
    <w:rsid w:val="00C91B65"/>
    <w:rsid w:val="00C92591"/>
    <w:rsid w:val="00C93F06"/>
    <w:rsid w:val="00C970CC"/>
    <w:rsid w:val="00CA15D9"/>
    <w:rsid w:val="00CA50BC"/>
    <w:rsid w:val="00CA568A"/>
    <w:rsid w:val="00CA572D"/>
    <w:rsid w:val="00CA6795"/>
    <w:rsid w:val="00CA7306"/>
    <w:rsid w:val="00CB16DA"/>
    <w:rsid w:val="00CB2481"/>
    <w:rsid w:val="00CB276E"/>
    <w:rsid w:val="00CB27E8"/>
    <w:rsid w:val="00CB31CE"/>
    <w:rsid w:val="00CB40C4"/>
    <w:rsid w:val="00CB575B"/>
    <w:rsid w:val="00CB7065"/>
    <w:rsid w:val="00CB7F24"/>
    <w:rsid w:val="00CC0CAC"/>
    <w:rsid w:val="00CC5E1D"/>
    <w:rsid w:val="00CC72FB"/>
    <w:rsid w:val="00CC76CA"/>
    <w:rsid w:val="00CD0D73"/>
    <w:rsid w:val="00CD1E66"/>
    <w:rsid w:val="00CD320C"/>
    <w:rsid w:val="00CD4840"/>
    <w:rsid w:val="00CD4F99"/>
    <w:rsid w:val="00CD71A7"/>
    <w:rsid w:val="00CD7450"/>
    <w:rsid w:val="00CD766F"/>
    <w:rsid w:val="00CE00DE"/>
    <w:rsid w:val="00CE0100"/>
    <w:rsid w:val="00CE0F64"/>
    <w:rsid w:val="00CE1FD4"/>
    <w:rsid w:val="00CE37A4"/>
    <w:rsid w:val="00CE66FA"/>
    <w:rsid w:val="00CE7050"/>
    <w:rsid w:val="00CE70DA"/>
    <w:rsid w:val="00CF011A"/>
    <w:rsid w:val="00CF0173"/>
    <w:rsid w:val="00CF2BCE"/>
    <w:rsid w:val="00CF2E14"/>
    <w:rsid w:val="00CF45DE"/>
    <w:rsid w:val="00CF5B46"/>
    <w:rsid w:val="00D03109"/>
    <w:rsid w:val="00D045A2"/>
    <w:rsid w:val="00D04FCD"/>
    <w:rsid w:val="00D05959"/>
    <w:rsid w:val="00D06556"/>
    <w:rsid w:val="00D07924"/>
    <w:rsid w:val="00D1153F"/>
    <w:rsid w:val="00D11DE2"/>
    <w:rsid w:val="00D12B66"/>
    <w:rsid w:val="00D13D8F"/>
    <w:rsid w:val="00D1488F"/>
    <w:rsid w:val="00D1623C"/>
    <w:rsid w:val="00D16808"/>
    <w:rsid w:val="00D1699C"/>
    <w:rsid w:val="00D20C6E"/>
    <w:rsid w:val="00D2138A"/>
    <w:rsid w:val="00D21E73"/>
    <w:rsid w:val="00D22310"/>
    <w:rsid w:val="00D23BE5"/>
    <w:rsid w:val="00D247A0"/>
    <w:rsid w:val="00D26F71"/>
    <w:rsid w:val="00D30313"/>
    <w:rsid w:val="00D30EC5"/>
    <w:rsid w:val="00D31624"/>
    <w:rsid w:val="00D31682"/>
    <w:rsid w:val="00D34A84"/>
    <w:rsid w:val="00D37DD2"/>
    <w:rsid w:val="00D406D6"/>
    <w:rsid w:val="00D4205B"/>
    <w:rsid w:val="00D42280"/>
    <w:rsid w:val="00D43FA0"/>
    <w:rsid w:val="00D43FD7"/>
    <w:rsid w:val="00D479D5"/>
    <w:rsid w:val="00D5083D"/>
    <w:rsid w:val="00D5241F"/>
    <w:rsid w:val="00D52A81"/>
    <w:rsid w:val="00D5356F"/>
    <w:rsid w:val="00D5404B"/>
    <w:rsid w:val="00D55341"/>
    <w:rsid w:val="00D55C64"/>
    <w:rsid w:val="00D5695D"/>
    <w:rsid w:val="00D57C5D"/>
    <w:rsid w:val="00D60BD9"/>
    <w:rsid w:val="00D614A5"/>
    <w:rsid w:val="00D61A1C"/>
    <w:rsid w:val="00D61D40"/>
    <w:rsid w:val="00D633F4"/>
    <w:rsid w:val="00D63B25"/>
    <w:rsid w:val="00D65F27"/>
    <w:rsid w:val="00D72D72"/>
    <w:rsid w:val="00D73332"/>
    <w:rsid w:val="00D74DD3"/>
    <w:rsid w:val="00D75EF9"/>
    <w:rsid w:val="00D76D47"/>
    <w:rsid w:val="00D76E8E"/>
    <w:rsid w:val="00D773DD"/>
    <w:rsid w:val="00D82207"/>
    <w:rsid w:val="00D82560"/>
    <w:rsid w:val="00D8355D"/>
    <w:rsid w:val="00D83F15"/>
    <w:rsid w:val="00D8406B"/>
    <w:rsid w:val="00D84860"/>
    <w:rsid w:val="00D861DD"/>
    <w:rsid w:val="00D86CB4"/>
    <w:rsid w:val="00D87F17"/>
    <w:rsid w:val="00D92C01"/>
    <w:rsid w:val="00D92C11"/>
    <w:rsid w:val="00D93986"/>
    <w:rsid w:val="00D95139"/>
    <w:rsid w:val="00D952AB"/>
    <w:rsid w:val="00D9750C"/>
    <w:rsid w:val="00DA0577"/>
    <w:rsid w:val="00DA05DB"/>
    <w:rsid w:val="00DA19CB"/>
    <w:rsid w:val="00DA27B2"/>
    <w:rsid w:val="00DA29E1"/>
    <w:rsid w:val="00DA3193"/>
    <w:rsid w:val="00DA3BDD"/>
    <w:rsid w:val="00DA3F5A"/>
    <w:rsid w:val="00DA464E"/>
    <w:rsid w:val="00DA57D4"/>
    <w:rsid w:val="00DA5E32"/>
    <w:rsid w:val="00DA6420"/>
    <w:rsid w:val="00DA74F3"/>
    <w:rsid w:val="00DA7B84"/>
    <w:rsid w:val="00DB0B30"/>
    <w:rsid w:val="00DB12AB"/>
    <w:rsid w:val="00DB1D49"/>
    <w:rsid w:val="00DB2D1F"/>
    <w:rsid w:val="00DB461B"/>
    <w:rsid w:val="00DB5DEE"/>
    <w:rsid w:val="00DB624B"/>
    <w:rsid w:val="00DB731B"/>
    <w:rsid w:val="00DB73FB"/>
    <w:rsid w:val="00DB7B97"/>
    <w:rsid w:val="00DB7B9A"/>
    <w:rsid w:val="00DC189C"/>
    <w:rsid w:val="00DC34E6"/>
    <w:rsid w:val="00DC40D2"/>
    <w:rsid w:val="00DC4EA3"/>
    <w:rsid w:val="00DC57C8"/>
    <w:rsid w:val="00DC7F64"/>
    <w:rsid w:val="00DD24FF"/>
    <w:rsid w:val="00DD2509"/>
    <w:rsid w:val="00DD2AE2"/>
    <w:rsid w:val="00DD2CE6"/>
    <w:rsid w:val="00DD37A2"/>
    <w:rsid w:val="00DD4F9D"/>
    <w:rsid w:val="00DD6219"/>
    <w:rsid w:val="00DD793C"/>
    <w:rsid w:val="00DD7D1E"/>
    <w:rsid w:val="00DE0EE5"/>
    <w:rsid w:val="00DE3A80"/>
    <w:rsid w:val="00DE4FD3"/>
    <w:rsid w:val="00DE50C5"/>
    <w:rsid w:val="00DE604A"/>
    <w:rsid w:val="00DE6B50"/>
    <w:rsid w:val="00DE7FBE"/>
    <w:rsid w:val="00DF1488"/>
    <w:rsid w:val="00DF19F9"/>
    <w:rsid w:val="00DF30C8"/>
    <w:rsid w:val="00DF4459"/>
    <w:rsid w:val="00DF54A8"/>
    <w:rsid w:val="00DF5E6D"/>
    <w:rsid w:val="00DF7386"/>
    <w:rsid w:val="00DF7A3A"/>
    <w:rsid w:val="00E009C2"/>
    <w:rsid w:val="00E047B2"/>
    <w:rsid w:val="00E06448"/>
    <w:rsid w:val="00E065E6"/>
    <w:rsid w:val="00E123CA"/>
    <w:rsid w:val="00E13AF6"/>
    <w:rsid w:val="00E13D53"/>
    <w:rsid w:val="00E15175"/>
    <w:rsid w:val="00E15238"/>
    <w:rsid w:val="00E158D6"/>
    <w:rsid w:val="00E15E89"/>
    <w:rsid w:val="00E21E9E"/>
    <w:rsid w:val="00E21EF7"/>
    <w:rsid w:val="00E223F6"/>
    <w:rsid w:val="00E2284D"/>
    <w:rsid w:val="00E2301F"/>
    <w:rsid w:val="00E23605"/>
    <w:rsid w:val="00E251E0"/>
    <w:rsid w:val="00E3175C"/>
    <w:rsid w:val="00E31B25"/>
    <w:rsid w:val="00E320A5"/>
    <w:rsid w:val="00E32C7B"/>
    <w:rsid w:val="00E333B8"/>
    <w:rsid w:val="00E340CB"/>
    <w:rsid w:val="00E347C9"/>
    <w:rsid w:val="00E34BD4"/>
    <w:rsid w:val="00E368F4"/>
    <w:rsid w:val="00E37162"/>
    <w:rsid w:val="00E42B2A"/>
    <w:rsid w:val="00E449B4"/>
    <w:rsid w:val="00E45C90"/>
    <w:rsid w:val="00E4717F"/>
    <w:rsid w:val="00E50616"/>
    <w:rsid w:val="00E53EEF"/>
    <w:rsid w:val="00E53EF3"/>
    <w:rsid w:val="00E56652"/>
    <w:rsid w:val="00E576E1"/>
    <w:rsid w:val="00E61710"/>
    <w:rsid w:val="00E617C7"/>
    <w:rsid w:val="00E645F2"/>
    <w:rsid w:val="00E6645C"/>
    <w:rsid w:val="00E66B87"/>
    <w:rsid w:val="00E6726B"/>
    <w:rsid w:val="00E7030C"/>
    <w:rsid w:val="00E7173C"/>
    <w:rsid w:val="00E71F4D"/>
    <w:rsid w:val="00E728A5"/>
    <w:rsid w:val="00E72AD8"/>
    <w:rsid w:val="00E72DA3"/>
    <w:rsid w:val="00E7453A"/>
    <w:rsid w:val="00E75D42"/>
    <w:rsid w:val="00E768FE"/>
    <w:rsid w:val="00E769AC"/>
    <w:rsid w:val="00E80340"/>
    <w:rsid w:val="00E81154"/>
    <w:rsid w:val="00E82F8C"/>
    <w:rsid w:val="00E85B7D"/>
    <w:rsid w:val="00E86109"/>
    <w:rsid w:val="00E92313"/>
    <w:rsid w:val="00E93283"/>
    <w:rsid w:val="00E94B52"/>
    <w:rsid w:val="00E964F2"/>
    <w:rsid w:val="00EA176F"/>
    <w:rsid w:val="00EA6943"/>
    <w:rsid w:val="00EB1778"/>
    <w:rsid w:val="00EB3558"/>
    <w:rsid w:val="00EB45DE"/>
    <w:rsid w:val="00EB4BC6"/>
    <w:rsid w:val="00EB57AA"/>
    <w:rsid w:val="00EB6088"/>
    <w:rsid w:val="00EB64E7"/>
    <w:rsid w:val="00EB68AB"/>
    <w:rsid w:val="00EB790B"/>
    <w:rsid w:val="00EC2CDC"/>
    <w:rsid w:val="00EC3418"/>
    <w:rsid w:val="00EC4EBD"/>
    <w:rsid w:val="00EC674F"/>
    <w:rsid w:val="00EC7B30"/>
    <w:rsid w:val="00EC7CEC"/>
    <w:rsid w:val="00ED1738"/>
    <w:rsid w:val="00ED26DF"/>
    <w:rsid w:val="00ED2A9F"/>
    <w:rsid w:val="00ED389A"/>
    <w:rsid w:val="00ED485F"/>
    <w:rsid w:val="00ED5423"/>
    <w:rsid w:val="00ED7039"/>
    <w:rsid w:val="00ED783E"/>
    <w:rsid w:val="00ED7FFA"/>
    <w:rsid w:val="00EE0851"/>
    <w:rsid w:val="00EE1AEB"/>
    <w:rsid w:val="00EE2D07"/>
    <w:rsid w:val="00EE3D7C"/>
    <w:rsid w:val="00EE4153"/>
    <w:rsid w:val="00EE5E76"/>
    <w:rsid w:val="00EE6D75"/>
    <w:rsid w:val="00EE74D6"/>
    <w:rsid w:val="00EE7712"/>
    <w:rsid w:val="00EE7ACB"/>
    <w:rsid w:val="00EF016A"/>
    <w:rsid w:val="00EF01AE"/>
    <w:rsid w:val="00EF0FC9"/>
    <w:rsid w:val="00EF3F32"/>
    <w:rsid w:val="00F0088C"/>
    <w:rsid w:val="00F01C1E"/>
    <w:rsid w:val="00F01D75"/>
    <w:rsid w:val="00F02311"/>
    <w:rsid w:val="00F04C52"/>
    <w:rsid w:val="00F04F7F"/>
    <w:rsid w:val="00F05161"/>
    <w:rsid w:val="00F067A9"/>
    <w:rsid w:val="00F07CC5"/>
    <w:rsid w:val="00F07D7F"/>
    <w:rsid w:val="00F10CA5"/>
    <w:rsid w:val="00F1179C"/>
    <w:rsid w:val="00F137E4"/>
    <w:rsid w:val="00F13EE2"/>
    <w:rsid w:val="00F15A70"/>
    <w:rsid w:val="00F16101"/>
    <w:rsid w:val="00F17370"/>
    <w:rsid w:val="00F204C7"/>
    <w:rsid w:val="00F20C59"/>
    <w:rsid w:val="00F21D15"/>
    <w:rsid w:val="00F22599"/>
    <w:rsid w:val="00F22F9E"/>
    <w:rsid w:val="00F24488"/>
    <w:rsid w:val="00F271BD"/>
    <w:rsid w:val="00F30DA2"/>
    <w:rsid w:val="00F31C19"/>
    <w:rsid w:val="00F321D5"/>
    <w:rsid w:val="00F328F1"/>
    <w:rsid w:val="00F32BBC"/>
    <w:rsid w:val="00F33360"/>
    <w:rsid w:val="00F33791"/>
    <w:rsid w:val="00F34FD1"/>
    <w:rsid w:val="00F354BE"/>
    <w:rsid w:val="00F36579"/>
    <w:rsid w:val="00F408E0"/>
    <w:rsid w:val="00F40A6C"/>
    <w:rsid w:val="00F44B6C"/>
    <w:rsid w:val="00F50591"/>
    <w:rsid w:val="00F50AF2"/>
    <w:rsid w:val="00F51238"/>
    <w:rsid w:val="00F52425"/>
    <w:rsid w:val="00F53B29"/>
    <w:rsid w:val="00F53E9A"/>
    <w:rsid w:val="00F5443D"/>
    <w:rsid w:val="00F547BD"/>
    <w:rsid w:val="00F54E7D"/>
    <w:rsid w:val="00F55176"/>
    <w:rsid w:val="00F56306"/>
    <w:rsid w:val="00F572F7"/>
    <w:rsid w:val="00F57B5F"/>
    <w:rsid w:val="00F620E6"/>
    <w:rsid w:val="00F62AC6"/>
    <w:rsid w:val="00F63534"/>
    <w:rsid w:val="00F65066"/>
    <w:rsid w:val="00F65216"/>
    <w:rsid w:val="00F66142"/>
    <w:rsid w:val="00F6702D"/>
    <w:rsid w:val="00F67D1D"/>
    <w:rsid w:val="00F7031D"/>
    <w:rsid w:val="00F71782"/>
    <w:rsid w:val="00F725DC"/>
    <w:rsid w:val="00F727CC"/>
    <w:rsid w:val="00F73091"/>
    <w:rsid w:val="00F769C4"/>
    <w:rsid w:val="00F77333"/>
    <w:rsid w:val="00F777B9"/>
    <w:rsid w:val="00F809AD"/>
    <w:rsid w:val="00F83B6D"/>
    <w:rsid w:val="00F8440A"/>
    <w:rsid w:val="00F867AC"/>
    <w:rsid w:val="00F8724E"/>
    <w:rsid w:val="00F925A7"/>
    <w:rsid w:val="00F92B59"/>
    <w:rsid w:val="00F9304F"/>
    <w:rsid w:val="00F93842"/>
    <w:rsid w:val="00F941BB"/>
    <w:rsid w:val="00F95EDA"/>
    <w:rsid w:val="00F97AC6"/>
    <w:rsid w:val="00F97D40"/>
    <w:rsid w:val="00F97E36"/>
    <w:rsid w:val="00FA10CC"/>
    <w:rsid w:val="00FA2519"/>
    <w:rsid w:val="00FA4EC3"/>
    <w:rsid w:val="00FA6850"/>
    <w:rsid w:val="00FA69B6"/>
    <w:rsid w:val="00FA7102"/>
    <w:rsid w:val="00FB284B"/>
    <w:rsid w:val="00FB2984"/>
    <w:rsid w:val="00FB38CB"/>
    <w:rsid w:val="00FC1321"/>
    <w:rsid w:val="00FC1BFD"/>
    <w:rsid w:val="00FC2475"/>
    <w:rsid w:val="00FC3D35"/>
    <w:rsid w:val="00FC533F"/>
    <w:rsid w:val="00FC5B3E"/>
    <w:rsid w:val="00FC7417"/>
    <w:rsid w:val="00FD03F7"/>
    <w:rsid w:val="00FD0E39"/>
    <w:rsid w:val="00FD35D0"/>
    <w:rsid w:val="00FD3C5A"/>
    <w:rsid w:val="00FD47FC"/>
    <w:rsid w:val="00FD6300"/>
    <w:rsid w:val="00FD6B1F"/>
    <w:rsid w:val="00FD6EA9"/>
    <w:rsid w:val="00FD7714"/>
    <w:rsid w:val="00FE13B7"/>
    <w:rsid w:val="00FE337B"/>
    <w:rsid w:val="00FE5658"/>
    <w:rsid w:val="00FE7145"/>
    <w:rsid w:val="00FE7D4B"/>
    <w:rsid w:val="00FE7FF8"/>
    <w:rsid w:val="00FF390A"/>
    <w:rsid w:val="00FF3FB9"/>
    <w:rsid w:val="00FF538A"/>
    <w:rsid w:val="00FF6E0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E210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01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0112"/>
    <w:rPr>
      <w:rFonts w:ascii="Tahoma" w:hAnsi="Tahoma" w:cs="Tahoma"/>
      <w:sz w:val="16"/>
      <w:szCs w:val="16"/>
    </w:rPr>
  </w:style>
  <w:style w:type="paragraph" w:styleId="a5">
    <w:name w:val="header"/>
    <w:basedOn w:val="a"/>
    <w:link w:val="a6"/>
    <w:uiPriority w:val="99"/>
    <w:unhideWhenUsed/>
    <w:rsid w:val="00F6702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702D"/>
  </w:style>
  <w:style w:type="paragraph" w:styleId="a7">
    <w:name w:val="footer"/>
    <w:basedOn w:val="a"/>
    <w:link w:val="a8"/>
    <w:uiPriority w:val="99"/>
    <w:unhideWhenUsed/>
    <w:rsid w:val="00F6702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702D"/>
  </w:style>
  <w:style w:type="table" w:styleId="a9">
    <w:name w:val="Table Grid"/>
    <w:basedOn w:val="a1"/>
    <w:uiPriority w:val="59"/>
    <w:rsid w:val="001D6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BA1C4F"/>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aa">
    <w:name w:val="List Paragraph"/>
    <w:basedOn w:val="a"/>
    <w:uiPriority w:val="34"/>
    <w:qFormat/>
    <w:rsid w:val="00BA1C4F"/>
    <w:pPr>
      <w:overflowPunct w:val="0"/>
      <w:autoSpaceDE w:val="0"/>
      <w:autoSpaceDN w:val="0"/>
      <w:adjustRightInd w:val="0"/>
      <w:spacing w:after="0" w:line="240" w:lineRule="auto"/>
      <w:ind w:left="720"/>
      <w:contextualSpacing/>
    </w:pPr>
    <w:rPr>
      <w:rFonts w:ascii="Times New Roman" w:eastAsia="Batang" w:hAnsi="Times New Roman" w:cs="Times New Roman"/>
      <w:sz w:val="26"/>
      <w:szCs w:val="20"/>
      <w:lang w:eastAsia="ru-RU"/>
    </w:rPr>
  </w:style>
  <w:style w:type="paragraph" w:customStyle="1" w:styleId="ConsPlusNonformat">
    <w:name w:val="ConsPlusNonformat"/>
    <w:uiPriority w:val="99"/>
    <w:rsid w:val="00774385"/>
    <w:pPr>
      <w:autoSpaceDE w:val="0"/>
      <w:autoSpaceDN w:val="0"/>
      <w:adjustRightInd w:val="0"/>
      <w:spacing w:after="0" w:line="240" w:lineRule="auto"/>
    </w:pPr>
    <w:rPr>
      <w:rFonts w:ascii="Courier New" w:hAnsi="Courier New" w:cs="Courier New"/>
      <w:sz w:val="20"/>
      <w:szCs w:val="20"/>
    </w:rPr>
  </w:style>
  <w:style w:type="paragraph" w:styleId="ab">
    <w:name w:val="No Spacing"/>
    <w:link w:val="ac"/>
    <w:uiPriority w:val="1"/>
    <w:qFormat/>
    <w:rsid w:val="00BB20B5"/>
    <w:pPr>
      <w:spacing w:after="0" w:line="240" w:lineRule="auto"/>
    </w:pPr>
  </w:style>
  <w:style w:type="character" w:customStyle="1" w:styleId="ac">
    <w:name w:val="Без интервала Знак"/>
    <w:basedOn w:val="a0"/>
    <w:link w:val="ab"/>
    <w:uiPriority w:val="1"/>
    <w:rsid w:val="002D4F53"/>
  </w:style>
  <w:style w:type="character" w:styleId="ad">
    <w:name w:val="Hyperlink"/>
    <w:basedOn w:val="a0"/>
    <w:uiPriority w:val="99"/>
    <w:semiHidden/>
    <w:unhideWhenUsed/>
    <w:rsid w:val="00C0316D"/>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A47C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73011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730112"/>
    <w:rPr>
      <w:rFonts w:ascii="Tahoma" w:hAnsi="Tahoma" w:cs="Tahoma"/>
      <w:sz w:val="16"/>
      <w:szCs w:val="16"/>
    </w:rPr>
  </w:style>
  <w:style w:type="paragraph" w:styleId="a5">
    <w:name w:val="header"/>
    <w:basedOn w:val="a"/>
    <w:link w:val="a6"/>
    <w:uiPriority w:val="99"/>
    <w:unhideWhenUsed/>
    <w:rsid w:val="00F6702D"/>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F6702D"/>
  </w:style>
  <w:style w:type="paragraph" w:styleId="a7">
    <w:name w:val="footer"/>
    <w:basedOn w:val="a"/>
    <w:link w:val="a8"/>
    <w:uiPriority w:val="99"/>
    <w:unhideWhenUsed/>
    <w:rsid w:val="00F6702D"/>
    <w:pPr>
      <w:tabs>
        <w:tab w:val="center" w:pos="4677"/>
        <w:tab w:val="right" w:pos="9355"/>
      </w:tabs>
      <w:spacing w:after="0" w:line="240" w:lineRule="auto"/>
    </w:pPr>
  </w:style>
  <w:style w:type="character" w:customStyle="1" w:styleId="a8">
    <w:name w:val="Нижний колонтитул Знак"/>
    <w:basedOn w:val="a0"/>
    <w:link w:val="a7"/>
    <w:uiPriority w:val="99"/>
    <w:rsid w:val="00F6702D"/>
  </w:style>
  <w:style w:type="table" w:styleId="a9">
    <w:name w:val="Table Grid"/>
    <w:basedOn w:val="a1"/>
    <w:uiPriority w:val="59"/>
    <w:rsid w:val="001D653B"/>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Cell">
    <w:name w:val="ConsPlusCell"/>
    <w:uiPriority w:val="99"/>
    <w:rsid w:val="00BA1C4F"/>
    <w:pPr>
      <w:widowControl w:val="0"/>
      <w:autoSpaceDE w:val="0"/>
      <w:autoSpaceDN w:val="0"/>
      <w:adjustRightInd w:val="0"/>
      <w:spacing w:after="0" w:line="240" w:lineRule="auto"/>
    </w:pPr>
    <w:rPr>
      <w:rFonts w:ascii="Times New Roman" w:eastAsia="Times New Roman" w:hAnsi="Times New Roman" w:cs="Times New Roman"/>
      <w:sz w:val="26"/>
      <w:szCs w:val="26"/>
      <w:lang w:eastAsia="ru-RU"/>
    </w:rPr>
  </w:style>
  <w:style w:type="paragraph" w:styleId="aa">
    <w:name w:val="List Paragraph"/>
    <w:basedOn w:val="a"/>
    <w:uiPriority w:val="34"/>
    <w:qFormat/>
    <w:rsid w:val="00BA1C4F"/>
    <w:pPr>
      <w:overflowPunct w:val="0"/>
      <w:autoSpaceDE w:val="0"/>
      <w:autoSpaceDN w:val="0"/>
      <w:adjustRightInd w:val="0"/>
      <w:spacing w:after="0" w:line="240" w:lineRule="auto"/>
      <w:ind w:left="720"/>
      <w:contextualSpacing/>
    </w:pPr>
    <w:rPr>
      <w:rFonts w:ascii="Times New Roman" w:eastAsia="Batang" w:hAnsi="Times New Roman" w:cs="Times New Roman"/>
      <w:sz w:val="26"/>
      <w:szCs w:val="20"/>
      <w:lang w:eastAsia="ru-RU"/>
    </w:rPr>
  </w:style>
  <w:style w:type="paragraph" w:customStyle="1" w:styleId="ConsPlusNonformat">
    <w:name w:val="ConsPlusNonformat"/>
    <w:uiPriority w:val="99"/>
    <w:rsid w:val="00774385"/>
    <w:pPr>
      <w:autoSpaceDE w:val="0"/>
      <w:autoSpaceDN w:val="0"/>
      <w:adjustRightInd w:val="0"/>
      <w:spacing w:after="0" w:line="240" w:lineRule="auto"/>
    </w:pPr>
    <w:rPr>
      <w:rFonts w:ascii="Courier New" w:hAnsi="Courier New" w:cs="Courier New"/>
      <w:sz w:val="20"/>
      <w:szCs w:val="20"/>
    </w:rPr>
  </w:style>
  <w:style w:type="paragraph" w:styleId="ab">
    <w:name w:val="No Spacing"/>
    <w:link w:val="ac"/>
    <w:uiPriority w:val="1"/>
    <w:qFormat/>
    <w:rsid w:val="00BB20B5"/>
    <w:pPr>
      <w:spacing w:after="0" w:line="240" w:lineRule="auto"/>
    </w:pPr>
  </w:style>
  <w:style w:type="character" w:customStyle="1" w:styleId="ac">
    <w:name w:val="Без интервала Знак"/>
    <w:basedOn w:val="a0"/>
    <w:link w:val="ab"/>
    <w:uiPriority w:val="1"/>
    <w:rsid w:val="002D4F53"/>
  </w:style>
  <w:style w:type="character" w:styleId="ad">
    <w:name w:val="Hyperlink"/>
    <w:basedOn w:val="a0"/>
    <w:uiPriority w:val="99"/>
    <w:semiHidden/>
    <w:unhideWhenUsed/>
    <w:rsid w:val="00C0316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63101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file:///C:\Users\&#1064;&#1080;&#1088;&#1086;&#1082;&#1072;&#1103;&#1054;\Desktop\&#1042;&#1085;&#1077;&#1089;&#1077;&#1085;&#1080;&#1077;%20&#1080;&#1079;&#1084;.%20&#1074;%20&#1087;&#1088;&#1086;&#1075;&#1088;&#1072;&#1084;&#1084;&#1099;\&#1057;&#1086;&#1094;&#1080;&#1072;&#1083;&#1100;&#1085;&#1086;&#1077;%20&#1088;&#1072;&#1079;&#1074;&#1080;&#1090;&#1080;&#1077;\&#1087;&#1088;&#1086;&#1075;&#1088;&#1072;&#1084;&#1084;&#1072;.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8ED530C-A5A4-41F2-905F-A178E5113B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4245</TotalTime>
  <Pages>35</Pages>
  <Words>10551</Words>
  <Characters>60144</Characters>
  <Application>Microsoft Office Word</Application>
  <DocSecurity>0</DocSecurity>
  <Lines>501</Lines>
  <Paragraphs>141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70554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Comp19</dc:creator>
  <cp:keywords/>
  <dc:description/>
  <cp:lastModifiedBy>Широкая ОА</cp:lastModifiedBy>
  <cp:revision>2243</cp:revision>
  <cp:lastPrinted>2014-10-28T11:40:00Z</cp:lastPrinted>
  <dcterms:created xsi:type="dcterms:W3CDTF">2014-02-24T09:18:00Z</dcterms:created>
  <dcterms:modified xsi:type="dcterms:W3CDTF">2015-11-23T09:25:00Z</dcterms:modified>
</cp:coreProperties>
</file>