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B68" w:rsidRDefault="001A7B68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Batang" w:hAnsi="Times New Roman"/>
          <w:sz w:val="24"/>
          <w:szCs w:val="24"/>
          <w:lang w:eastAsia="ru-RU"/>
        </w:rPr>
        <w:t>Приложение 5</w:t>
      </w:r>
    </w:p>
    <w:p w:rsidR="001A7B68" w:rsidRDefault="001A7B68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к муниципальной программе </w:t>
      </w:r>
    </w:p>
    <w:p w:rsidR="001A7B68" w:rsidRDefault="001A7B68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 </w:t>
      </w:r>
    </w:p>
    <w:p w:rsidR="001A7B68" w:rsidRPr="00E37D65" w:rsidRDefault="001A7B68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на территории МО МР «Печора»</w:t>
      </w:r>
    </w:p>
    <w:p w:rsidR="001A7B68" w:rsidRPr="00E37D65" w:rsidRDefault="001A7B68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bookmarkStart w:id="1" w:name="Par998"/>
      <w:bookmarkEnd w:id="1"/>
      <w:r w:rsidRPr="00E37D65">
        <w:rPr>
          <w:rFonts w:ascii="Times New Roman" w:eastAsia="Batang" w:hAnsi="Times New Roman"/>
          <w:sz w:val="24"/>
          <w:szCs w:val="24"/>
          <w:lang w:eastAsia="ru-RU"/>
        </w:rPr>
        <w:t>Прогноз</w:t>
      </w:r>
    </w:p>
    <w:p w:rsidR="001A7B68" w:rsidRPr="00E37D65" w:rsidRDefault="001A7B68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E37D65">
        <w:rPr>
          <w:rFonts w:ascii="Times New Roman" w:eastAsia="Batang" w:hAnsi="Times New Roman"/>
          <w:sz w:val="24"/>
          <w:szCs w:val="24"/>
          <w:lang w:eastAsia="ru-RU"/>
        </w:rPr>
        <w:t>сводных показателей муниципальных заданий на оказание</w:t>
      </w:r>
    </w:p>
    <w:p w:rsidR="001A7B68" w:rsidRPr="00E37D65" w:rsidRDefault="001A7B68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E37D65">
        <w:rPr>
          <w:rFonts w:ascii="Times New Roman" w:eastAsia="Batang" w:hAnsi="Times New Roman"/>
          <w:sz w:val="24"/>
          <w:szCs w:val="24"/>
          <w:lang w:eastAsia="ru-RU"/>
        </w:rPr>
        <w:t>муниципальных услуг (работ) муниципальными учреждениями</w:t>
      </w:r>
    </w:p>
    <w:p w:rsidR="001A7B68" w:rsidRPr="00E37D65" w:rsidRDefault="001A7B68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</w:p>
    <w:tbl>
      <w:tblPr>
        <w:tblW w:w="1519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781"/>
        <w:gridCol w:w="1170"/>
        <w:gridCol w:w="345"/>
        <w:gridCol w:w="695"/>
        <w:gridCol w:w="297"/>
        <w:gridCol w:w="851"/>
        <w:gridCol w:w="22"/>
        <w:gridCol w:w="40"/>
        <w:gridCol w:w="80"/>
        <w:gridCol w:w="1134"/>
        <w:gridCol w:w="1134"/>
        <w:gridCol w:w="141"/>
        <w:gridCol w:w="993"/>
        <w:gridCol w:w="992"/>
        <w:gridCol w:w="992"/>
        <w:gridCol w:w="1134"/>
        <w:gridCol w:w="142"/>
        <w:gridCol w:w="1134"/>
      </w:tblGrid>
      <w:tr w:rsidR="001A7B68" w:rsidRPr="00C367CC" w:rsidTr="00B754E0">
        <w:trPr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proofErr w:type="gram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измере-ния</w:t>
            </w:r>
            <w:proofErr w:type="spellEnd"/>
            <w:proofErr w:type="gramEnd"/>
          </w:p>
        </w:tc>
        <w:tc>
          <w:tcPr>
            <w:tcW w:w="59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Значение показателя объема услуги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gram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Расходы  бюджета</w:t>
            </w:r>
            <w:proofErr w:type="gramEnd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МО МР «Печора» на оказание муниципальной услуги (работы), тыс. руб.</w:t>
            </w:r>
          </w:p>
        </w:tc>
      </w:tr>
      <w:tr w:rsidR="001A7B68" w:rsidRPr="00C367CC" w:rsidTr="00B754E0">
        <w:trPr>
          <w:tblCellSpacing w:w="5" w:type="nil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gramStart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теку-</w:t>
            </w:r>
            <w:proofErr w:type="spellStart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щий</w:t>
            </w:r>
            <w:proofErr w:type="spellEnd"/>
            <w:proofErr w:type="gramEnd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очеред</w:t>
            </w:r>
            <w:proofErr w:type="spellEnd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-ной</w:t>
            </w:r>
            <w:proofErr w:type="gramEnd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gramStart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отчет-</w:t>
            </w:r>
            <w:proofErr w:type="spellStart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gramStart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теку-</w:t>
            </w:r>
            <w:proofErr w:type="spellStart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щий</w:t>
            </w:r>
            <w:proofErr w:type="spellEnd"/>
            <w:proofErr w:type="gramEnd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очеред</w:t>
            </w:r>
            <w:proofErr w:type="spellEnd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-ной</w:t>
            </w:r>
            <w:proofErr w:type="gramEnd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первый год </w:t>
            </w:r>
            <w:proofErr w:type="gramStart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планово-</w:t>
            </w:r>
            <w:proofErr w:type="spellStart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периода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</w:tr>
      <w:tr w:rsidR="001A7B68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1A7B68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6B57C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367CC">
              <w:rPr>
                <w:rFonts w:ascii="Times New Roman" w:hAnsi="Times New Roman"/>
              </w:rPr>
              <w:t xml:space="preserve">Задача 1 </w:t>
            </w:r>
            <w:r w:rsidRPr="00C367CC">
              <w:rPr>
                <w:rFonts w:ascii="Times New Roman" w:hAnsi="Times New Roman"/>
                <w:sz w:val="16"/>
                <w:szCs w:val="16"/>
              </w:rPr>
              <w:t>«</w:t>
            </w:r>
            <w:r w:rsidRPr="00C367CC">
              <w:rPr>
                <w:rFonts w:ascii="Times New Roman" w:hAnsi="Times New Roman"/>
              </w:rPr>
              <w:t>Обеспечение доступности объектов культуры, сохранение и актуализация культурного наследия МО МР «Печора»</w:t>
            </w:r>
          </w:p>
        </w:tc>
      </w:tr>
      <w:tr w:rsidR="001A7B68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Основное мероприятие 1.1.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Оказание муниципальных ус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луг (выполнение </w:t>
            </w:r>
            <w:proofErr w:type="gramStart"/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работ )</w:t>
            </w:r>
            <w:proofErr w:type="gramEnd"/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музеями и библиотеками.</w:t>
            </w:r>
          </w:p>
        </w:tc>
      </w:tr>
      <w:tr w:rsidR="001A7B68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 xml:space="preserve">  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Работа по формированию, учету и хранению, изучению и обеспечению сохранности предметов музейного фонда.</w:t>
            </w:r>
          </w:p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117531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       117551</w:t>
            </w:r>
          </w:p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5373,4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10677,6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10543,2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11579,4</w:t>
            </w:r>
          </w:p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1A7B68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1A7B68" w:rsidRPr="00C367CC" w:rsidTr="00475D12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1. Количество предметов в фондах музея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>( основной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 xml:space="preserve"> и научно-вспомогательный фонд), внесенный в электронный каталог в течение года.</w:t>
            </w:r>
          </w:p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Default="001A7B68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  <w:p w:rsidR="001A7B68" w:rsidRPr="00E37D65" w:rsidRDefault="001A7B68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53,8</w:t>
            </w:r>
          </w:p>
          <w:p w:rsidR="001A7B68" w:rsidRPr="00E37D65" w:rsidRDefault="001A7B68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475D12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>2. Количество отреставрированных музейных предметов.</w:t>
            </w:r>
          </w:p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475D12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3. Объем фондов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   (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 xml:space="preserve"> основной и научно-вспомогательный).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116356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116930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116950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116960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116970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10444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10997,7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u w:val="single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 xml:space="preserve">  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режиме.</w:t>
            </w:r>
          </w:p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8540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841,2</w:t>
            </w:r>
          </w:p>
        </w:tc>
      </w:tr>
      <w:tr w:rsidR="001A7B68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1A7B68" w:rsidRPr="00C367CC" w:rsidTr="00B754E0">
        <w:trPr>
          <w:trHeight w:val="60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 Количество экспозиций и выставок</w:t>
            </w:r>
          </w:p>
          <w:p w:rsidR="001A7B68" w:rsidRPr="00E37D65" w:rsidRDefault="001A7B68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rHeight w:val="55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2. Количество посетителей, </w:t>
            </w:r>
          </w:p>
          <w:p w:rsidR="001A7B68" w:rsidRPr="00E37D65" w:rsidRDefault="001A7B68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8460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8460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8500</w:t>
            </w:r>
          </w:p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724,3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Услуги по осуществлению библиотечного, библиографического и информационного обслуживания пользователей библиотек.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621050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621050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14592,2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24557,0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24240,3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25723,8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26836,3</w:t>
            </w:r>
          </w:p>
        </w:tc>
      </w:tr>
      <w:tr w:rsidR="001A7B68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1A7B68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1. Количество книг и документов, выданных из фонда библиотеки.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717000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560000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560000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560000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21857,4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23015,8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2. Количество посещений </w:t>
            </w: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>сайта (портала) библиотеки удаленными пользователями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36800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36800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36800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1436,3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>3.Количество зарегистрированных пользователей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25300</w:t>
            </w:r>
          </w:p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24250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24250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24250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946,6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rHeight w:val="1612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Работа по формированию, учету и обеспечению физического сохранения и безопасности фондов библиотеки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312350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312350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5850,1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12350,7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12483,7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12946,6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13496,9</w:t>
            </w:r>
          </w:p>
        </w:tc>
      </w:tr>
      <w:tr w:rsidR="001A7B68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1A7B68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1. Объем фондов (всего),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294750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294750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294750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294750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294750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11781,1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12206,8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1A7B68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2. Количество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>документов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 xml:space="preserve"> внесенных в электронный каталог в течение года.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351,3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3.Количество мероприятий по сохранению и безопасности фондов в год, ед.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4F07E7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4F07E7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4F07E7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4F07E7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4F07E7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4F07E7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4F07E7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4F07E7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351,3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4F07E7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4F07E7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4F07E7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4F07E7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367CC">
              <w:rPr>
                <w:rFonts w:ascii="Times New Roman" w:hAnsi="Times New Roman"/>
              </w:rPr>
              <w:t>Задача 2 «Формирование благоприятных условий для реализации, воспроизводства и развития творческого потенциала населения МО МР «Печора»»</w:t>
            </w:r>
          </w:p>
        </w:tc>
      </w:tr>
      <w:tr w:rsidR="001A7B68" w:rsidRPr="00C367CC" w:rsidTr="00B754E0">
        <w:trPr>
          <w:trHeight w:val="353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4F07E7" w:rsidRDefault="001A7B68" w:rsidP="004F07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2.1.</w:t>
            </w: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Оказание муниципальных услуг (выполнение </w:t>
            </w:r>
            <w:proofErr w:type="gramStart"/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работ )</w:t>
            </w:r>
            <w:proofErr w:type="gramEnd"/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учреждениями культурно-досугового типа.</w:t>
            </w:r>
          </w:p>
        </w:tc>
      </w:tr>
      <w:tr w:rsidR="001A7B68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Работа по созданию спектаклей, концертов и концертных программ, иных зрелищных программ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C105B1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105B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C105B1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105B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C105B1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105B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175,7</w:t>
            </w:r>
          </w:p>
        </w:tc>
      </w:tr>
      <w:tr w:rsidR="001A7B68" w:rsidRPr="00C367CC" w:rsidTr="00B754E0">
        <w:trPr>
          <w:trHeight w:val="154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1A7B68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1. Количество новых (капитально-возобновленных) постановок, концертов, концертных номеров и концертных программ, иных </w:t>
            </w: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>зрелищных программ.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Услуга по показу спектаклей, концертов и концертных программ, иных зрелищных программ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60810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60990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47882,7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77856,1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C105B1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105B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75067,7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C105B1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105B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79046,3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C105B1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105B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82445,3</w:t>
            </w:r>
          </w:p>
        </w:tc>
      </w:tr>
      <w:tr w:rsidR="001A7B68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1A7B68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 Количество зрителей спектаклей, концертов и концертных программ, иных зрелищных программ, проведенных на стационаре.</w:t>
            </w:r>
          </w:p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Тыс. 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31729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31730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39116,6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41189,8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2. Количество зрителей спектаклей, концертов и концертных программ, иных зрелищных программ всего за год.</w:t>
            </w:r>
          </w:p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Тыс. 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28599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28600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35324,5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37196,7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3. Количество мероприятий (спектаклей, концертов и концертных программ, иных зрелищных программ), проведенных в год.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626,6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Работа по проведению фестивалей, выставок, смотров, конкурсов, конференций и иных программных мероприятий силами учреждения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10690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8378,5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13686,8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C105B1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105B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14265,3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C105B1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105B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C105B1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15667</w:t>
            </w:r>
            <w:r w:rsidRPr="00C105B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,2</w:t>
            </w:r>
          </w:p>
        </w:tc>
      </w:tr>
      <w:tr w:rsidR="001A7B68" w:rsidRPr="00C367CC" w:rsidTr="00B754E0">
        <w:trPr>
          <w:trHeight w:val="40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12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1A7B68" w:rsidRPr="00C367CC" w:rsidTr="00B754E0">
        <w:trPr>
          <w:trHeight w:val="52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lastRenderedPageBreak/>
              <w:t>1. Количество мероприятий.</w:t>
            </w:r>
          </w:p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2489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2490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3064,8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3227,2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rHeight w:val="354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2. Количество посетителей.</w:t>
            </w:r>
          </w:p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5896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5900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5900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7261,8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7646,7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3. Количество участников клубных формирований.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               2254</w:t>
            </w:r>
          </w:p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3938,7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4146,1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C105B1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 xml:space="preserve">Работа по проведению фестивалей, выставок, смотров, конкурсов, </w:t>
            </w:r>
            <w:r>
              <w:rPr>
                <w:rFonts w:ascii="Times New Roman" w:hAnsi="Times New Roman"/>
                <w:u w:val="single"/>
                <w:lang w:eastAsia="ru-RU"/>
              </w:rPr>
              <w:t xml:space="preserve">культурно-просветительских  мероприятий , концертов, дипломных спектаклей, творческих конкурсов,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 xml:space="preserve"> иных программных мероприятий силами учреждения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7B68" w:rsidRPr="00C105B1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105B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7B68" w:rsidRPr="00C105B1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105B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12951,9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7B68" w:rsidRPr="00C105B1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105B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13508,8</w:t>
            </w:r>
          </w:p>
        </w:tc>
      </w:tr>
      <w:tr w:rsidR="001A7B68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                                         1</w:t>
            </w:r>
            <w:r w:rsidRPr="00E37D65">
              <w:rPr>
                <w:rFonts w:ascii="Times New Roman" w:hAnsi="Times New Roman"/>
                <w:lang w:eastAsia="ru-RU"/>
              </w:rPr>
              <w:t>. Количество посетителей.</w:t>
            </w:r>
          </w:p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11940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12571,9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                                                   2</w:t>
            </w:r>
            <w:r w:rsidRPr="00E37D65">
              <w:rPr>
                <w:rFonts w:ascii="Times New Roman" w:hAnsi="Times New Roman"/>
                <w:lang w:eastAsia="ru-RU"/>
              </w:rPr>
              <w:t>. Количество мероприятий.</w:t>
            </w:r>
          </w:p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2.2.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Оказание муниципальных услуг (выполнение </w:t>
            </w:r>
            <w:proofErr w:type="gram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работ )</w:t>
            </w:r>
            <w:proofErr w:type="gramEnd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учреждениями дополнительного образования детей в области искусств.</w:t>
            </w:r>
          </w:p>
        </w:tc>
      </w:tr>
      <w:tr w:rsidR="001A7B68" w:rsidRPr="00C367CC" w:rsidTr="00475D12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Услуги по предоставлению дополнительного образования детей» МР «Печора»  художественно-эстетической направленности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17125,6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22818,6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23445,3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24687,9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25749,4</w:t>
            </w:r>
          </w:p>
        </w:tc>
      </w:tr>
      <w:tr w:rsidR="001A7B68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12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1A7B68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 Количество учащихся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4F07E7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4F07E7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4F07E7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4F07E7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4F07E7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4F07E7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4F07E7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4F07E7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23445,3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4F07E7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24687,9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4F07E7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4F07E7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367CC">
              <w:rPr>
                <w:rFonts w:ascii="Times New Roman" w:hAnsi="Times New Roman"/>
              </w:rPr>
              <w:t>Задача 4. «Обеспечение реализации муниципальной программы»</w:t>
            </w:r>
          </w:p>
        </w:tc>
      </w:tr>
      <w:tr w:rsidR="001A7B68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4.3.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учреждений.</w:t>
            </w:r>
          </w:p>
        </w:tc>
      </w:tr>
      <w:tr w:rsidR="001A7B68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Услуги по организации и ведению централизованного бухгалтерского учета финансово-хозяйственной деятельности  муниципальных учреждений и  отраслевых органов администрации МР «Печора»</w:t>
            </w:r>
            <w:r w:rsidRPr="00E37D6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5212,5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9582,7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9715,6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10230,5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10670,4</w:t>
            </w:r>
          </w:p>
        </w:tc>
      </w:tr>
      <w:tr w:rsidR="001A7B68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12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1A7B68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1.Количество обслуживаемых учреждений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9715,6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10230,5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Услуги по организации уборки, обеспечению охраной и обслуживанию помещений»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7619,7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9516,7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10021,1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10452,1</w:t>
            </w:r>
          </w:p>
        </w:tc>
      </w:tr>
      <w:tr w:rsidR="001A7B68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1A7B68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1.Количество обслуживаемых учреждений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9516,7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10021,1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1A7B68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Услуга по предоставлению автотранспортных услуг</w:t>
            </w:r>
            <w:r w:rsidRPr="00E37D6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3249,9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3241,3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3413,1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3559,8</w:t>
            </w:r>
          </w:p>
        </w:tc>
      </w:tr>
      <w:tr w:rsidR="001A7B68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1A7B68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1.Количество выездов автотранспорта на линию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3241,3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3413,1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B68" w:rsidRPr="00E37D65" w:rsidRDefault="001A7B68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1A7B68" w:rsidRDefault="001A7B68" w:rsidP="00C105B1"/>
    <w:sectPr w:rsidR="001A7B68" w:rsidSect="00E37D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65"/>
    <w:rsid w:val="00056D41"/>
    <w:rsid w:val="0008493E"/>
    <w:rsid w:val="000E4B82"/>
    <w:rsid w:val="001A7B68"/>
    <w:rsid w:val="003C1A81"/>
    <w:rsid w:val="00475D12"/>
    <w:rsid w:val="004F07E7"/>
    <w:rsid w:val="006B57C5"/>
    <w:rsid w:val="00733DD4"/>
    <w:rsid w:val="008064FF"/>
    <w:rsid w:val="00847145"/>
    <w:rsid w:val="008F0627"/>
    <w:rsid w:val="00997FBA"/>
    <w:rsid w:val="00A74C47"/>
    <w:rsid w:val="00B754E0"/>
    <w:rsid w:val="00C105B1"/>
    <w:rsid w:val="00C367CC"/>
    <w:rsid w:val="00CC0B23"/>
    <w:rsid w:val="00D43285"/>
    <w:rsid w:val="00D71F45"/>
    <w:rsid w:val="00E37D65"/>
    <w:rsid w:val="00E8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07E824-8D50-4B15-B2B0-1AD25A1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A8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06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064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cp:lastPrinted>2014-10-07T08:38:00Z</cp:lastPrinted>
  <dcterms:created xsi:type="dcterms:W3CDTF">2014-10-31T14:14:00Z</dcterms:created>
  <dcterms:modified xsi:type="dcterms:W3CDTF">2014-10-31T14:14:00Z</dcterms:modified>
</cp:coreProperties>
</file>