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432" w:rsidRPr="00AD6432" w:rsidRDefault="00AD6432" w:rsidP="00AD6432">
      <w:pPr>
        <w:jc w:val="center"/>
        <w:rPr>
          <w:b/>
          <w:color w:val="000000"/>
          <w:sz w:val="28"/>
          <w:szCs w:val="28"/>
          <w:u w:val="single"/>
        </w:rPr>
      </w:pPr>
      <w:r w:rsidRPr="00AD6432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:rsidR="00AD6432" w:rsidRPr="00AD6432" w:rsidRDefault="00AD6432" w:rsidP="00AD6432">
      <w:pPr>
        <w:jc w:val="both"/>
        <w:rPr>
          <w:b/>
          <w:color w:val="000000"/>
          <w:sz w:val="28"/>
          <w:szCs w:val="28"/>
          <w:u w:val="single"/>
        </w:rPr>
      </w:pPr>
    </w:p>
    <w:p w:rsidR="00AD6432" w:rsidRPr="00AD6432" w:rsidRDefault="00AD6432" w:rsidP="005637E9">
      <w:pPr>
        <w:ind w:firstLine="708"/>
        <w:jc w:val="both"/>
        <w:rPr>
          <w:bCs/>
          <w:sz w:val="28"/>
          <w:szCs w:val="28"/>
        </w:rPr>
      </w:pPr>
      <w:r w:rsidRPr="00AD6432">
        <w:rPr>
          <w:bCs/>
          <w:sz w:val="28"/>
          <w:szCs w:val="28"/>
        </w:rPr>
        <w:t>Распоряжени</w:t>
      </w:r>
      <w:r w:rsidR="00D2174A">
        <w:rPr>
          <w:bCs/>
          <w:sz w:val="28"/>
          <w:szCs w:val="28"/>
        </w:rPr>
        <w:t>ем</w:t>
      </w:r>
      <w:r w:rsidRPr="00AD6432">
        <w:rPr>
          <w:bCs/>
          <w:sz w:val="28"/>
          <w:szCs w:val="28"/>
        </w:rPr>
        <w:t xml:space="preserve"> КУМС МР «Печора» №</w:t>
      </w:r>
      <w:r w:rsidR="00D2174A">
        <w:rPr>
          <w:bCs/>
          <w:sz w:val="28"/>
          <w:szCs w:val="28"/>
        </w:rPr>
        <w:t xml:space="preserve"> 169-</w:t>
      </w:r>
      <w:r w:rsidRPr="00AD6432">
        <w:rPr>
          <w:bCs/>
          <w:sz w:val="28"/>
          <w:szCs w:val="28"/>
        </w:rPr>
        <w:t xml:space="preserve">р от </w:t>
      </w:r>
      <w:r w:rsidR="00D2174A">
        <w:rPr>
          <w:bCs/>
          <w:sz w:val="28"/>
          <w:szCs w:val="28"/>
        </w:rPr>
        <w:t xml:space="preserve">15.05.2020 по лоту № 1 </w:t>
      </w:r>
      <w:r w:rsidRPr="00AD6432">
        <w:rPr>
          <w:bCs/>
          <w:sz w:val="28"/>
          <w:szCs w:val="28"/>
        </w:rPr>
        <w:t>утверждены условия приватизации имущества на торгах без объявления цены. Торги по приватизации вышеуказанного имущества признаны состоявшимися</w:t>
      </w:r>
      <w:r w:rsidR="00D2174A">
        <w:rPr>
          <w:bCs/>
          <w:sz w:val="28"/>
          <w:szCs w:val="28"/>
        </w:rPr>
        <w:t>, Продавец отказался от заключения договора купли продажи, ввиду  несогласия с предложенной ценой</w:t>
      </w:r>
      <w:r w:rsidRPr="00AD6432">
        <w:rPr>
          <w:bCs/>
          <w:sz w:val="28"/>
          <w:szCs w:val="28"/>
        </w:rPr>
        <w:t>.</w:t>
      </w:r>
    </w:p>
    <w:p w:rsidR="006420FC" w:rsidRDefault="005637E9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AD6432">
        <w:rPr>
          <w:bCs/>
          <w:sz w:val="28"/>
          <w:szCs w:val="28"/>
        </w:rPr>
        <w:t>Распоряжени</w:t>
      </w:r>
      <w:r>
        <w:rPr>
          <w:bCs/>
          <w:sz w:val="28"/>
          <w:szCs w:val="28"/>
        </w:rPr>
        <w:t>ем</w:t>
      </w:r>
      <w:r w:rsidRPr="00AD6432">
        <w:rPr>
          <w:bCs/>
          <w:sz w:val="28"/>
          <w:szCs w:val="28"/>
        </w:rPr>
        <w:t xml:space="preserve"> КУМС МР «Печора» №</w:t>
      </w:r>
      <w:r>
        <w:rPr>
          <w:bCs/>
          <w:sz w:val="28"/>
          <w:szCs w:val="28"/>
        </w:rPr>
        <w:t xml:space="preserve"> 90-</w:t>
      </w:r>
      <w:r w:rsidRPr="00AD6432">
        <w:rPr>
          <w:bCs/>
          <w:sz w:val="28"/>
          <w:szCs w:val="28"/>
        </w:rPr>
        <w:t xml:space="preserve">р от </w:t>
      </w:r>
      <w:r>
        <w:rPr>
          <w:bCs/>
          <w:sz w:val="28"/>
          <w:szCs w:val="28"/>
        </w:rPr>
        <w:t xml:space="preserve">02.03.2020 по лоту № 2 </w:t>
      </w:r>
      <w:r w:rsidRPr="00AD6432">
        <w:rPr>
          <w:bCs/>
          <w:sz w:val="28"/>
          <w:szCs w:val="28"/>
        </w:rPr>
        <w:t>утверждены условия приватизации имущества на торгах без объявления цены. Торги по приватизации вышеуказанного имущества признаны состоявшимися</w:t>
      </w:r>
      <w:r>
        <w:rPr>
          <w:bCs/>
          <w:sz w:val="28"/>
          <w:szCs w:val="28"/>
        </w:rPr>
        <w:t>, впоследствии Договор купли-продажи расторгнут, на основании неисполнения Покупателем обязательств по оплате за приобретаемое имущество.</w:t>
      </w:r>
    </w:p>
    <w:p w:rsidR="005637E9" w:rsidRDefault="005637E9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Лот № 3 – выставляется на торги впервые.</w:t>
      </w:r>
    </w:p>
    <w:p w:rsidR="00ED1815" w:rsidRDefault="00ED1815" w:rsidP="005637E9">
      <w:pPr>
        <w:jc w:val="both"/>
        <w:rPr>
          <w:bCs/>
          <w:sz w:val="28"/>
          <w:szCs w:val="28"/>
        </w:rPr>
      </w:pPr>
    </w:p>
    <w:p w:rsidR="00ED1815" w:rsidRPr="00AD6432" w:rsidRDefault="00ED1815" w:rsidP="00ED1815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</w:t>
      </w:r>
      <w:bookmarkStart w:id="0" w:name="_GoBack"/>
      <w:bookmarkEnd w:id="0"/>
    </w:p>
    <w:sectPr w:rsidR="00ED1815" w:rsidRPr="00AD6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6F7"/>
    <w:rsid w:val="005637E9"/>
    <w:rsid w:val="006420FC"/>
    <w:rsid w:val="006B26F7"/>
    <w:rsid w:val="00AD6432"/>
    <w:rsid w:val="00D2174A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6</cp:revision>
  <dcterms:created xsi:type="dcterms:W3CDTF">2019-12-04T12:11:00Z</dcterms:created>
  <dcterms:modified xsi:type="dcterms:W3CDTF">2021-05-25T13:48:00Z</dcterms:modified>
</cp:coreProperties>
</file>