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27" w:rsidRDefault="003B1F7C" w:rsidP="007936E1">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П</w:t>
      </w:r>
      <w:r w:rsidR="001A5B27">
        <w:rPr>
          <w:rFonts w:ascii="Times New Roman" w:hAnsi="Times New Roman" w:cs="Times New Roman"/>
          <w:sz w:val="26"/>
          <w:szCs w:val="26"/>
        </w:rPr>
        <w:t>риложение</w:t>
      </w:r>
    </w:p>
    <w:p w:rsidR="00E03A54" w:rsidRDefault="001A5B27" w:rsidP="007936E1">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к решению Совета</w:t>
      </w:r>
      <w:r w:rsidR="00E03A54">
        <w:rPr>
          <w:rFonts w:ascii="Times New Roman" w:hAnsi="Times New Roman" w:cs="Times New Roman"/>
          <w:sz w:val="26"/>
          <w:szCs w:val="26"/>
        </w:rPr>
        <w:t xml:space="preserve"> </w:t>
      </w:r>
    </w:p>
    <w:p w:rsidR="00E03A54" w:rsidRDefault="002153C8" w:rsidP="007936E1">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муниципального района «Печора»</w:t>
      </w:r>
    </w:p>
    <w:p w:rsidR="00E03A54" w:rsidRDefault="002153C8" w:rsidP="007936E1">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 xml:space="preserve">от 21 июня 2021 </w:t>
      </w:r>
      <w:r w:rsidR="007936E1">
        <w:rPr>
          <w:rFonts w:ascii="Times New Roman" w:hAnsi="Times New Roman" w:cs="Times New Roman"/>
          <w:sz w:val="26"/>
          <w:szCs w:val="26"/>
        </w:rPr>
        <w:t xml:space="preserve">года </w:t>
      </w:r>
      <w:r>
        <w:rPr>
          <w:rFonts w:ascii="Times New Roman" w:hAnsi="Times New Roman" w:cs="Times New Roman"/>
          <w:sz w:val="26"/>
          <w:szCs w:val="26"/>
        </w:rPr>
        <w:t>№ 7-9/107</w:t>
      </w:r>
    </w:p>
    <w:p w:rsidR="002153C8" w:rsidRDefault="002153C8" w:rsidP="007936E1">
      <w:pPr>
        <w:spacing w:after="0" w:line="240" w:lineRule="auto"/>
        <w:ind w:firstLine="709"/>
        <w:jc w:val="right"/>
        <w:rPr>
          <w:rFonts w:ascii="Times New Roman" w:hAnsi="Times New Roman" w:cs="Times New Roman"/>
          <w:sz w:val="26"/>
          <w:szCs w:val="26"/>
        </w:rPr>
      </w:pPr>
    </w:p>
    <w:p w:rsidR="002153C8" w:rsidRDefault="002153C8" w:rsidP="007936E1">
      <w:pPr>
        <w:spacing w:after="0" w:line="240" w:lineRule="auto"/>
        <w:ind w:firstLine="709"/>
        <w:jc w:val="right"/>
        <w:rPr>
          <w:rFonts w:ascii="Times New Roman" w:hAnsi="Times New Roman" w:cs="Times New Roman"/>
          <w:sz w:val="26"/>
          <w:szCs w:val="26"/>
        </w:rPr>
      </w:pPr>
    </w:p>
    <w:p w:rsidR="001A5B27" w:rsidRPr="00D97193" w:rsidRDefault="00E03A54" w:rsidP="007936E1">
      <w:pPr>
        <w:spacing w:after="0" w:line="240" w:lineRule="auto"/>
        <w:ind w:firstLine="709"/>
        <w:jc w:val="center"/>
        <w:rPr>
          <w:rFonts w:ascii="Times New Roman" w:hAnsi="Times New Roman" w:cs="Times New Roman"/>
          <w:b/>
          <w:sz w:val="26"/>
          <w:szCs w:val="26"/>
        </w:rPr>
      </w:pPr>
      <w:r w:rsidRPr="00D97193">
        <w:rPr>
          <w:rFonts w:ascii="Times New Roman" w:hAnsi="Times New Roman" w:cs="Times New Roman"/>
          <w:b/>
          <w:sz w:val="26"/>
          <w:szCs w:val="26"/>
        </w:rPr>
        <w:t>Порядок обращения лиц, замещавших должности муниципальной службы в муниципальном образовании муниципального района  «Печора»,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E03A54" w:rsidRDefault="00E03A54" w:rsidP="007936E1">
      <w:pPr>
        <w:spacing w:after="0" w:line="240" w:lineRule="auto"/>
        <w:ind w:firstLine="709"/>
        <w:jc w:val="center"/>
        <w:rPr>
          <w:rFonts w:ascii="Times New Roman" w:hAnsi="Times New Roman" w:cs="Times New Roman"/>
          <w:sz w:val="26"/>
          <w:szCs w:val="26"/>
        </w:rPr>
      </w:pPr>
    </w:p>
    <w:p w:rsidR="00E03A54" w:rsidRDefault="00D97193"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Настоящий</w:t>
      </w:r>
      <w:r w:rsidRPr="00D97193">
        <w:rPr>
          <w:rFonts w:ascii="Times New Roman" w:hAnsi="Times New Roman" w:cs="Times New Roman"/>
          <w:sz w:val="26"/>
          <w:szCs w:val="26"/>
        </w:rPr>
        <w:t xml:space="preserve"> П</w:t>
      </w:r>
      <w:r>
        <w:rPr>
          <w:rFonts w:ascii="Times New Roman" w:hAnsi="Times New Roman" w:cs="Times New Roman"/>
          <w:sz w:val="26"/>
          <w:szCs w:val="26"/>
        </w:rPr>
        <w:t>орядок регулируе</w:t>
      </w:r>
      <w:r w:rsidRPr="00D97193">
        <w:rPr>
          <w:rFonts w:ascii="Times New Roman" w:hAnsi="Times New Roman" w:cs="Times New Roman"/>
          <w:sz w:val="26"/>
          <w:szCs w:val="26"/>
        </w:rPr>
        <w:t xml:space="preserve">т вопросы пенсионного обеспечения лиц, замещавших должности муниципальной службы в муниципальном образовании </w:t>
      </w:r>
      <w:r>
        <w:rPr>
          <w:rFonts w:ascii="Times New Roman" w:hAnsi="Times New Roman" w:cs="Times New Roman"/>
          <w:sz w:val="26"/>
          <w:szCs w:val="26"/>
        </w:rPr>
        <w:t xml:space="preserve">муниципального района «Печора» </w:t>
      </w:r>
      <w:r w:rsidRPr="00D97193">
        <w:rPr>
          <w:rFonts w:ascii="Times New Roman" w:hAnsi="Times New Roman" w:cs="Times New Roman"/>
          <w:sz w:val="26"/>
          <w:szCs w:val="26"/>
        </w:rPr>
        <w:t xml:space="preserve"> в соответствии с законодательством Российской Федерации и Республики Коми.</w:t>
      </w:r>
    </w:p>
    <w:p w:rsidR="00D97193" w:rsidRDefault="00D97193" w:rsidP="007936E1">
      <w:pPr>
        <w:spacing w:after="0" w:line="240" w:lineRule="auto"/>
        <w:ind w:firstLine="709"/>
        <w:jc w:val="both"/>
        <w:rPr>
          <w:rFonts w:ascii="Times New Roman" w:hAnsi="Times New Roman" w:cs="Times New Roman"/>
          <w:sz w:val="26"/>
          <w:szCs w:val="26"/>
        </w:rPr>
      </w:pPr>
    </w:p>
    <w:p w:rsidR="00D97193" w:rsidRPr="00D97193" w:rsidRDefault="00D97193" w:rsidP="007936E1">
      <w:pPr>
        <w:pStyle w:val="a5"/>
        <w:numPr>
          <w:ilvl w:val="0"/>
          <w:numId w:val="1"/>
        </w:numPr>
        <w:spacing w:after="0" w:line="240" w:lineRule="auto"/>
        <w:jc w:val="center"/>
        <w:rPr>
          <w:rFonts w:ascii="Times New Roman" w:hAnsi="Times New Roman" w:cs="Times New Roman"/>
          <w:b/>
          <w:sz w:val="26"/>
          <w:szCs w:val="26"/>
        </w:rPr>
      </w:pPr>
      <w:r w:rsidRPr="00D97193">
        <w:rPr>
          <w:rFonts w:ascii="Times New Roman" w:hAnsi="Times New Roman" w:cs="Times New Roman"/>
          <w:b/>
          <w:sz w:val="26"/>
          <w:szCs w:val="26"/>
        </w:rPr>
        <w:t>Правила обращения за пенсией за выслугу лет</w:t>
      </w:r>
    </w:p>
    <w:p w:rsidR="00D97193" w:rsidRDefault="00D97193" w:rsidP="007936E1">
      <w:pPr>
        <w:spacing w:after="0" w:line="240" w:lineRule="auto"/>
        <w:ind w:firstLine="709"/>
        <w:jc w:val="both"/>
        <w:rPr>
          <w:rFonts w:ascii="Times New Roman" w:hAnsi="Times New Roman" w:cs="Times New Roman"/>
          <w:sz w:val="26"/>
          <w:szCs w:val="26"/>
        </w:rPr>
      </w:pPr>
    </w:p>
    <w:p w:rsidR="00194726" w:rsidRPr="00D36DD4" w:rsidRDefault="005D2EB5" w:rsidP="007936E1">
      <w:pPr>
        <w:pStyle w:val="a5"/>
        <w:numPr>
          <w:ilvl w:val="0"/>
          <w:numId w:val="2"/>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Лицо, замещавшее</w:t>
      </w:r>
      <w:r w:rsidR="00D97193" w:rsidRPr="00D97193">
        <w:rPr>
          <w:rFonts w:ascii="Times New Roman" w:hAnsi="Times New Roman" w:cs="Times New Roman"/>
          <w:sz w:val="26"/>
          <w:szCs w:val="26"/>
        </w:rPr>
        <w:t xml:space="preserve"> должност</w:t>
      </w:r>
      <w:r>
        <w:rPr>
          <w:rFonts w:ascii="Times New Roman" w:hAnsi="Times New Roman" w:cs="Times New Roman"/>
          <w:sz w:val="26"/>
          <w:szCs w:val="26"/>
        </w:rPr>
        <w:t>и муниципальной службы в органе</w:t>
      </w:r>
      <w:r w:rsidR="00D97193" w:rsidRPr="00D97193">
        <w:rPr>
          <w:rFonts w:ascii="Times New Roman" w:hAnsi="Times New Roman" w:cs="Times New Roman"/>
          <w:sz w:val="26"/>
          <w:szCs w:val="26"/>
        </w:rPr>
        <w:t xml:space="preserve"> местного самоуправления </w:t>
      </w:r>
      <w:r>
        <w:rPr>
          <w:rFonts w:ascii="Times New Roman" w:hAnsi="Times New Roman" w:cs="Times New Roman"/>
          <w:sz w:val="26"/>
          <w:szCs w:val="26"/>
        </w:rPr>
        <w:t>муниципального района «Печора», может</w:t>
      </w:r>
      <w:r w:rsidR="00D97193" w:rsidRPr="00D97193">
        <w:rPr>
          <w:rFonts w:ascii="Times New Roman" w:hAnsi="Times New Roman" w:cs="Times New Roman"/>
          <w:sz w:val="26"/>
          <w:szCs w:val="26"/>
        </w:rPr>
        <w:t xml:space="preserve">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D97193" w:rsidRDefault="00D97193" w:rsidP="007936E1">
      <w:pPr>
        <w:spacing w:after="0" w:line="240" w:lineRule="auto"/>
        <w:ind w:firstLine="709"/>
        <w:jc w:val="both"/>
        <w:rPr>
          <w:rFonts w:ascii="Times New Roman" w:hAnsi="Times New Roman" w:cs="Times New Roman"/>
          <w:sz w:val="26"/>
          <w:szCs w:val="26"/>
        </w:rPr>
      </w:pPr>
      <w:r w:rsidRPr="00D97193">
        <w:rPr>
          <w:rFonts w:ascii="Times New Roman" w:hAnsi="Times New Roman" w:cs="Times New Roman"/>
          <w:sz w:val="26"/>
          <w:szCs w:val="26"/>
        </w:rPr>
        <w:t>В случае реорганизации или ликвидации органа местного самоуправления, из которого был уволен муниципальный служащий, заявление подается в орган, которому в соответствии с законодательством переданы функции реорганизованного или ликвидированного органа местного самоуправления.</w:t>
      </w:r>
    </w:p>
    <w:p w:rsidR="00D36DD4" w:rsidRPr="00D36DD4" w:rsidRDefault="00D36DD4"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Лицо, замещавше</w:t>
      </w:r>
      <w:r w:rsidRPr="00D36DD4">
        <w:rPr>
          <w:rFonts w:ascii="Times New Roman" w:hAnsi="Times New Roman" w:cs="Times New Roman"/>
          <w:sz w:val="26"/>
          <w:szCs w:val="26"/>
        </w:rPr>
        <w:t>е должности муниципальной службы</w:t>
      </w:r>
      <w:r w:rsidRPr="00D36DD4">
        <w:t xml:space="preserve"> </w:t>
      </w:r>
      <w:r w:rsidRPr="00D36DD4">
        <w:rPr>
          <w:rFonts w:ascii="Times New Roman" w:hAnsi="Times New Roman" w:cs="Times New Roman"/>
          <w:sz w:val="26"/>
          <w:szCs w:val="26"/>
        </w:rPr>
        <w:t xml:space="preserve">в органе местного самоуправления муниципального района «Печора», (далее </w:t>
      </w:r>
      <w:r>
        <w:rPr>
          <w:rFonts w:ascii="Times New Roman" w:hAnsi="Times New Roman" w:cs="Times New Roman"/>
          <w:sz w:val="26"/>
          <w:szCs w:val="26"/>
        </w:rPr>
        <w:t>- муниципальный служащий), подае</w:t>
      </w:r>
      <w:r w:rsidRPr="00D36DD4">
        <w:rPr>
          <w:rFonts w:ascii="Times New Roman" w:hAnsi="Times New Roman" w:cs="Times New Roman"/>
          <w:sz w:val="26"/>
          <w:szCs w:val="26"/>
        </w:rPr>
        <w:t xml:space="preserve">т в администрацию муниципального </w:t>
      </w:r>
      <w:r>
        <w:rPr>
          <w:rFonts w:ascii="Times New Roman" w:hAnsi="Times New Roman" w:cs="Times New Roman"/>
          <w:sz w:val="26"/>
          <w:szCs w:val="26"/>
        </w:rPr>
        <w:t>района «Печора»</w:t>
      </w:r>
      <w:r w:rsidRPr="00D36DD4">
        <w:rPr>
          <w:rFonts w:ascii="Times New Roman" w:hAnsi="Times New Roman" w:cs="Times New Roman"/>
          <w:sz w:val="26"/>
          <w:szCs w:val="26"/>
        </w:rPr>
        <w:t xml:space="preserve"> (далее - администрация) письменное заявление о назначении пенсии за выслугу ле</w:t>
      </w:r>
      <w:r>
        <w:rPr>
          <w:rFonts w:ascii="Times New Roman" w:hAnsi="Times New Roman" w:cs="Times New Roman"/>
          <w:sz w:val="26"/>
          <w:szCs w:val="26"/>
        </w:rPr>
        <w:t xml:space="preserve">т по форме согласно </w:t>
      </w:r>
      <w:r w:rsidRPr="0053758D">
        <w:rPr>
          <w:rFonts w:ascii="Times New Roman" w:hAnsi="Times New Roman" w:cs="Times New Roman"/>
          <w:sz w:val="26"/>
          <w:szCs w:val="26"/>
        </w:rPr>
        <w:t>приложению 1</w:t>
      </w:r>
      <w:r>
        <w:rPr>
          <w:rFonts w:ascii="Times New Roman" w:hAnsi="Times New Roman" w:cs="Times New Roman"/>
          <w:sz w:val="26"/>
          <w:szCs w:val="26"/>
        </w:rPr>
        <w:t xml:space="preserve"> к настоящему Порядку</w:t>
      </w:r>
      <w:r w:rsidRPr="00D36DD4">
        <w:rPr>
          <w:rFonts w:ascii="Times New Roman" w:hAnsi="Times New Roman" w:cs="Times New Roman"/>
          <w:sz w:val="26"/>
          <w:szCs w:val="26"/>
        </w:rPr>
        <w:t>.</w:t>
      </w:r>
    </w:p>
    <w:p w:rsidR="00D36DD4" w:rsidRPr="00D36DD4" w:rsidRDefault="00D36DD4" w:rsidP="007936E1">
      <w:pPr>
        <w:spacing w:after="0" w:line="240" w:lineRule="auto"/>
        <w:ind w:firstLine="709"/>
        <w:jc w:val="both"/>
        <w:rPr>
          <w:rFonts w:ascii="Times New Roman" w:hAnsi="Times New Roman" w:cs="Times New Roman"/>
          <w:sz w:val="26"/>
          <w:szCs w:val="26"/>
        </w:rPr>
      </w:pPr>
      <w:r w:rsidRPr="00D36DD4">
        <w:rPr>
          <w:rFonts w:ascii="Times New Roman" w:hAnsi="Times New Roman" w:cs="Times New Roman"/>
          <w:sz w:val="26"/>
          <w:szCs w:val="26"/>
        </w:rPr>
        <w:t xml:space="preserve">Пенсионное обеспечение лиц, замещавших должность главы </w:t>
      </w:r>
      <w:r>
        <w:rPr>
          <w:rFonts w:ascii="Times New Roman" w:hAnsi="Times New Roman" w:cs="Times New Roman"/>
          <w:sz w:val="26"/>
          <w:szCs w:val="26"/>
        </w:rPr>
        <w:t>администрации муниципального района «Печора»</w:t>
      </w:r>
      <w:r w:rsidRPr="00D36DD4">
        <w:rPr>
          <w:rFonts w:ascii="Times New Roman" w:hAnsi="Times New Roman" w:cs="Times New Roman"/>
          <w:sz w:val="26"/>
          <w:szCs w:val="26"/>
        </w:rPr>
        <w:t xml:space="preserve"> по контракту, осуществляется по их вы</w:t>
      </w:r>
      <w:r>
        <w:rPr>
          <w:rFonts w:ascii="Times New Roman" w:hAnsi="Times New Roman" w:cs="Times New Roman"/>
          <w:sz w:val="26"/>
          <w:szCs w:val="26"/>
        </w:rPr>
        <w:t>бору в соответствии с настоящим Порядком</w:t>
      </w:r>
      <w:r w:rsidRPr="00D36DD4">
        <w:rPr>
          <w:rFonts w:ascii="Times New Roman" w:hAnsi="Times New Roman" w:cs="Times New Roman"/>
          <w:sz w:val="26"/>
          <w:szCs w:val="26"/>
        </w:rPr>
        <w:t xml:space="preserve"> либо в порядке и на условиях, установленных для лиц, замещавших вы</w:t>
      </w:r>
      <w:r>
        <w:rPr>
          <w:rFonts w:ascii="Times New Roman" w:hAnsi="Times New Roman" w:cs="Times New Roman"/>
          <w:sz w:val="26"/>
          <w:szCs w:val="26"/>
        </w:rPr>
        <w:t>борные муниципальные должности.</w:t>
      </w:r>
    </w:p>
    <w:p w:rsidR="00D36DD4" w:rsidRPr="00D36DD4" w:rsidRDefault="00D36DD4" w:rsidP="007936E1">
      <w:pPr>
        <w:spacing w:after="0" w:line="240" w:lineRule="auto"/>
        <w:ind w:firstLine="709"/>
        <w:jc w:val="both"/>
        <w:rPr>
          <w:rFonts w:ascii="Times New Roman" w:hAnsi="Times New Roman" w:cs="Times New Roman"/>
          <w:sz w:val="26"/>
          <w:szCs w:val="26"/>
        </w:rPr>
      </w:pPr>
      <w:r w:rsidRPr="00D36DD4">
        <w:rPr>
          <w:rFonts w:ascii="Times New Roman" w:hAnsi="Times New Roman" w:cs="Times New Roman"/>
          <w:sz w:val="26"/>
          <w:szCs w:val="26"/>
        </w:rPr>
        <w:t xml:space="preserve">При установлении указанным лицам пенсии 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главы администрации муниципального </w:t>
      </w:r>
      <w:r>
        <w:rPr>
          <w:rFonts w:ascii="Times New Roman" w:hAnsi="Times New Roman" w:cs="Times New Roman"/>
          <w:sz w:val="26"/>
          <w:szCs w:val="26"/>
        </w:rPr>
        <w:t>района «Печора»</w:t>
      </w:r>
      <w:r w:rsidRPr="00D36DD4">
        <w:rPr>
          <w:rFonts w:ascii="Times New Roman" w:hAnsi="Times New Roman" w:cs="Times New Roman"/>
          <w:sz w:val="26"/>
          <w:szCs w:val="26"/>
        </w:rPr>
        <w:t xml:space="preserve"> по контра</w:t>
      </w:r>
      <w:r w:rsidR="00C534C6">
        <w:rPr>
          <w:rFonts w:ascii="Times New Roman" w:hAnsi="Times New Roman" w:cs="Times New Roman"/>
          <w:sz w:val="26"/>
          <w:szCs w:val="26"/>
        </w:rPr>
        <w:t>кту.</w:t>
      </w:r>
    </w:p>
    <w:p w:rsidR="00D36DD4" w:rsidRDefault="00D36DD4" w:rsidP="007936E1">
      <w:pPr>
        <w:spacing w:after="0" w:line="240" w:lineRule="auto"/>
        <w:ind w:firstLine="709"/>
        <w:jc w:val="both"/>
        <w:rPr>
          <w:rFonts w:ascii="Times New Roman" w:hAnsi="Times New Roman" w:cs="Times New Roman"/>
          <w:sz w:val="26"/>
          <w:szCs w:val="26"/>
        </w:rPr>
      </w:pPr>
      <w:r w:rsidRPr="00D36DD4">
        <w:rPr>
          <w:rFonts w:ascii="Times New Roman" w:hAnsi="Times New Roman" w:cs="Times New Roman"/>
          <w:sz w:val="26"/>
          <w:szCs w:val="26"/>
        </w:rPr>
        <w:t>Пенсия за выслугу лет лицу, замещавшему должность муниципальной службы,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в соответствии с требованиями статьи 66.1 Трудового кодекса Российской Федерации, на день обращения за пенсией за выслугу лет, при наличии условий, установленных настоящим По</w:t>
      </w:r>
      <w:r w:rsidR="00AE1B1E">
        <w:rPr>
          <w:rFonts w:ascii="Times New Roman" w:hAnsi="Times New Roman" w:cs="Times New Roman"/>
          <w:sz w:val="26"/>
          <w:szCs w:val="26"/>
        </w:rPr>
        <w:t>рядком</w:t>
      </w:r>
      <w:r w:rsidRPr="00D36DD4">
        <w:rPr>
          <w:rFonts w:ascii="Times New Roman" w:hAnsi="Times New Roman" w:cs="Times New Roman"/>
          <w:sz w:val="26"/>
          <w:szCs w:val="26"/>
        </w:rPr>
        <w:t>.</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lastRenderedPageBreak/>
        <w:t>3. К заявлению муниципального служащего о назначении ему пенсии за выслугу лет п</w:t>
      </w:r>
      <w:r>
        <w:rPr>
          <w:rFonts w:ascii="Times New Roman" w:hAnsi="Times New Roman" w:cs="Times New Roman"/>
          <w:sz w:val="26"/>
          <w:szCs w:val="26"/>
        </w:rPr>
        <w:t>рилагаются следующие документы:</w:t>
      </w:r>
    </w:p>
    <w:p w:rsidR="004C41A0" w:rsidRPr="004C41A0" w:rsidRDefault="004C41A0"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копия паспорта;</w:t>
      </w:r>
    </w:p>
    <w:p w:rsidR="004C41A0" w:rsidRPr="004C41A0" w:rsidRDefault="004C41A0"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4C41A0">
        <w:rPr>
          <w:rFonts w:ascii="Times New Roman" w:hAnsi="Times New Roman" w:cs="Times New Roman"/>
          <w:sz w:val="26"/>
          <w:szCs w:val="26"/>
        </w:rPr>
        <w:t>копия трудовой книжки и (или) сведения о трудовой деятельности, оформленные в соответствии с требованиями статьи 66.1 Трудового кодекса Российской Федерации, копии военного билета, справок и иных документов, подтверждающих стаж муниципальной службы, дающий право на на</w:t>
      </w:r>
      <w:r>
        <w:rPr>
          <w:rFonts w:ascii="Times New Roman" w:hAnsi="Times New Roman" w:cs="Times New Roman"/>
          <w:sz w:val="26"/>
          <w:szCs w:val="26"/>
        </w:rPr>
        <w:t>значение пенсии за выслугу лет;</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3) копия справки территориального органа Пенсионного фонда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w:t>
      </w:r>
      <w:r>
        <w:rPr>
          <w:rFonts w:ascii="Times New Roman" w:hAnsi="Times New Roman" w:cs="Times New Roman"/>
          <w:sz w:val="26"/>
          <w:szCs w:val="26"/>
        </w:rPr>
        <w:t>рый назначена страховая пенсия;</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 xml:space="preserve">4) копия страхового свидетельства обязательного пенсионного страхования, содержащего страховой номер </w:t>
      </w:r>
      <w:r>
        <w:rPr>
          <w:rFonts w:ascii="Times New Roman" w:hAnsi="Times New Roman" w:cs="Times New Roman"/>
          <w:sz w:val="26"/>
          <w:szCs w:val="26"/>
        </w:rPr>
        <w:t>индивидуального лицевого счета.</w:t>
      </w:r>
    </w:p>
    <w:p w:rsidR="00AE1B1E"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Оригиналы документов, указанных в подпунктах 1-4 настоящего пункта, представляются для сверки при подаче заявления лично и заверяются администрацией.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4. Заявление муниципального служащего о назначении пенсии за выслугу лет регистрируется в день е</w:t>
      </w:r>
      <w:r>
        <w:rPr>
          <w:rFonts w:ascii="Times New Roman" w:hAnsi="Times New Roman" w:cs="Times New Roman"/>
          <w:sz w:val="26"/>
          <w:szCs w:val="26"/>
        </w:rPr>
        <w:t>го подачи (получения по почте).</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5. При приеме заявления муниципального служащего о назначении пенсии за выслугу лет администрация:</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 xml:space="preserve">проверяет правильность оформления заявления и соответствие изложенных в нем сведений документу, удостоверяющему личность заявителя, и </w:t>
      </w:r>
      <w:r>
        <w:rPr>
          <w:rFonts w:ascii="Times New Roman" w:hAnsi="Times New Roman" w:cs="Times New Roman"/>
          <w:sz w:val="26"/>
          <w:szCs w:val="26"/>
        </w:rPr>
        <w:t>иным представленным документам;</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 xml:space="preserve">сличает подлинники документов с их копиями, удостоверяет их, фиксирует выявленные расхождения (в </w:t>
      </w:r>
      <w:r>
        <w:rPr>
          <w:rFonts w:ascii="Times New Roman" w:hAnsi="Times New Roman" w:cs="Times New Roman"/>
          <w:sz w:val="26"/>
          <w:szCs w:val="26"/>
        </w:rPr>
        <w:t>случае подачи заявления лично);</w:t>
      </w:r>
    </w:p>
    <w:p w:rsidR="004C41A0" w:rsidRP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регистрирует заявление и выдает (направляет) заявителю расписку-уведомление, в которой указывается дата приема заявления, при необходимости перечень недостающих документов и с</w:t>
      </w:r>
      <w:r>
        <w:rPr>
          <w:rFonts w:ascii="Times New Roman" w:hAnsi="Times New Roman" w:cs="Times New Roman"/>
          <w:sz w:val="26"/>
          <w:szCs w:val="26"/>
        </w:rPr>
        <w:t>роки их предоставления.</w:t>
      </w:r>
    </w:p>
    <w:p w:rsidR="004C41A0" w:rsidRDefault="004C41A0" w:rsidP="007936E1">
      <w:pPr>
        <w:spacing w:after="0" w:line="240" w:lineRule="auto"/>
        <w:ind w:firstLine="709"/>
        <w:jc w:val="both"/>
        <w:rPr>
          <w:rFonts w:ascii="Times New Roman" w:hAnsi="Times New Roman" w:cs="Times New Roman"/>
          <w:sz w:val="26"/>
          <w:szCs w:val="26"/>
        </w:rPr>
      </w:pPr>
      <w:r w:rsidRPr="004C41A0">
        <w:rPr>
          <w:rFonts w:ascii="Times New Roman" w:hAnsi="Times New Roman" w:cs="Times New Roman"/>
          <w:sz w:val="26"/>
          <w:szCs w:val="26"/>
        </w:rPr>
        <w:t>6. При рассмотрении заявления муниципального служащего о назначении пенсии за выслугу лет и приложенных к заявлению документов администрация в случаях, когда необходимо истребование дополнительных материалов (отсутствие или неточность записей в трудовой книжке, несоответствие наименований должностей, указанных в трудовой книжке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запрашивает от государственных органов, органов местного самоуправления и муниципального служащего документы, подтверждающие периоды, включаемые в стаж муниципальной службы для назначения пенсии за выслугу лет, а также документы, необходимые для определения размера пенсии за выслугу лет.</w:t>
      </w:r>
    </w:p>
    <w:p w:rsidR="00F475CA" w:rsidRPr="00F475CA" w:rsidRDefault="00F475CA"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 Администрация в 30</w:t>
      </w:r>
      <w:r w:rsidRPr="00F475CA">
        <w:rPr>
          <w:rFonts w:ascii="Times New Roman" w:hAnsi="Times New Roman" w:cs="Times New Roman"/>
          <w:sz w:val="26"/>
          <w:szCs w:val="26"/>
        </w:rPr>
        <w:t xml:space="preserve">-дневный срок со дня поступления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w:t>
      </w:r>
      <w:r w:rsidRPr="00F475CA">
        <w:rPr>
          <w:rFonts w:ascii="Times New Roman" w:hAnsi="Times New Roman" w:cs="Times New Roman"/>
          <w:sz w:val="26"/>
          <w:szCs w:val="26"/>
        </w:rPr>
        <w:lastRenderedPageBreak/>
        <w:t>их, осуществляет проверку их полноты и правильности оформления и при наличии оснований для назначения п</w:t>
      </w:r>
      <w:r>
        <w:rPr>
          <w:rFonts w:ascii="Times New Roman" w:hAnsi="Times New Roman" w:cs="Times New Roman"/>
          <w:sz w:val="26"/>
          <w:szCs w:val="26"/>
        </w:rPr>
        <w:t>енсии за выслугу лет оформляет:</w:t>
      </w:r>
    </w:p>
    <w:p w:rsidR="00F475CA" w:rsidRPr="00F475CA" w:rsidRDefault="00F475CA" w:rsidP="007936E1">
      <w:pPr>
        <w:spacing w:after="0" w:line="240" w:lineRule="auto"/>
        <w:ind w:firstLine="709"/>
        <w:jc w:val="both"/>
        <w:rPr>
          <w:rFonts w:ascii="Times New Roman" w:hAnsi="Times New Roman" w:cs="Times New Roman"/>
          <w:sz w:val="26"/>
          <w:szCs w:val="26"/>
        </w:rPr>
      </w:pPr>
      <w:r w:rsidRPr="00F475CA">
        <w:rPr>
          <w:rFonts w:ascii="Times New Roman" w:hAnsi="Times New Roman" w:cs="Times New Roman"/>
          <w:sz w:val="26"/>
          <w:szCs w:val="26"/>
        </w:rPr>
        <w:t>справку о периодах службы (работы</w:t>
      </w:r>
      <w:r>
        <w:rPr>
          <w:rFonts w:ascii="Times New Roman" w:hAnsi="Times New Roman" w:cs="Times New Roman"/>
          <w:sz w:val="26"/>
          <w:szCs w:val="26"/>
        </w:rPr>
        <w:t xml:space="preserve">) по форме согласно </w:t>
      </w:r>
      <w:r w:rsidRPr="0053758D">
        <w:rPr>
          <w:rFonts w:ascii="Times New Roman" w:hAnsi="Times New Roman" w:cs="Times New Roman"/>
          <w:sz w:val="26"/>
          <w:szCs w:val="26"/>
        </w:rPr>
        <w:t>приложению 2 к</w:t>
      </w:r>
      <w:r>
        <w:rPr>
          <w:rFonts w:ascii="Times New Roman" w:hAnsi="Times New Roman" w:cs="Times New Roman"/>
          <w:sz w:val="26"/>
          <w:szCs w:val="26"/>
        </w:rPr>
        <w:t xml:space="preserve"> настоящему Порядку;</w:t>
      </w:r>
    </w:p>
    <w:p w:rsidR="00F475CA" w:rsidRPr="00F475CA" w:rsidRDefault="00F475CA" w:rsidP="007936E1">
      <w:pPr>
        <w:spacing w:after="0" w:line="240" w:lineRule="auto"/>
        <w:ind w:firstLine="709"/>
        <w:jc w:val="both"/>
        <w:rPr>
          <w:rFonts w:ascii="Times New Roman" w:hAnsi="Times New Roman" w:cs="Times New Roman"/>
          <w:sz w:val="26"/>
          <w:szCs w:val="26"/>
        </w:rPr>
      </w:pPr>
      <w:r w:rsidRPr="00F475CA">
        <w:rPr>
          <w:rFonts w:ascii="Times New Roman" w:hAnsi="Times New Roman" w:cs="Times New Roman"/>
          <w:sz w:val="26"/>
          <w:szCs w:val="26"/>
        </w:rPr>
        <w:t>справку о размере среднемесячного денежного содержания муниципального служащего для исчисления пенсии за выслугу ле</w:t>
      </w:r>
      <w:r>
        <w:rPr>
          <w:rFonts w:ascii="Times New Roman" w:hAnsi="Times New Roman" w:cs="Times New Roman"/>
          <w:sz w:val="26"/>
          <w:szCs w:val="26"/>
        </w:rPr>
        <w:t xml:space="preserve">т по форме </w:t>
      </w:r>
      <w:r w:rsidRPr="0053758D">
        <w:rPr>
          <w:rFonts w:ascii="Times New Roman" w:hAnsi="Times New Roman" w:cs="Times New Roman"/>
          <w:sz w:val="26"/>
          <w:szCs w:val="26"/>
        </w:rPr>
        <w:t>согласно приложению 3 к настоящему Порядку.</w:t>
      </w:r>
    </w:p>
    <w:p w:rsidR="00F475CA" w:rsidRDefault="00F475CA" w:rsidP="007936E1">
      <w:pPr>
        <w:spacing w:after="0" w:line="240" w:lineRule="auto"/>
        <w:ind w:firstLine="709"/>
        <w:jc w:val="both"/>
        <w:rPr>
          <w:rFonts w:ascii="Times New Roman" w:hAnsi="Times New Roman" w:cs="Times New Roman"/>
          <w:sz w:val="26"/>
          <w:szCs w:val="26"/>
        </w:rPr>
      </w:pPr>
      <w:r w:rsidRPr="00F475CA">
        <w:rPr>
          <w:rFonts w:ascii="Times New Roman" w:hAnsi="Times New Roman" w:cs="Times New Roman"/>
          <w:sz w:val="26"/>
          <w:szCs w:val="26"/>
        </w:rPr>
        <w:t>8. При необходимости администрация может направить документы для назначения пенсии за выслугу лет на рассмотрение Республиканской комиссии по рассмотрению вопросов, возникающих при реализации законодательства Республики Коми о государственной муниципальной службе и законодательства Республики Коми о муниципальной службе.</w:t>
      </w:r>
    </w:p>
    <w:p w:rsidR="00F475CA" w:rsidRPr="00F475CA" w:rsidRDefault="00F475CA" w:rsidP="007936E1">
      <w:pPr>
        <w:spacing w:after="0" w:line="240" w:lineRule="auto"/>
        <w:ind w:firstLine="709"/>
        <w:jc w:val="both"/>
        <w:rPr>
          <w:rFonts w:ascii="Times New Roman" w:hAnsi="Times New Roman" w:cs="Times New Roman"/>
          <w:b/>
          <w:sz w:val="26"/>
          <w:szCs w:val="26"/>
        </w:rPr>
      </w:pPr>
    </w:p>
    <w:p w:rsidR="00F475CA" w:rsidRDefault="00F475CA" w:rsidP="007936E1">
      <w:pPr>
        <w:pStyle w:val="a5"/>
        <w:numPr>
          <w:ilvl w:val="0"/>
          <w:numId w:val="2"/>
        </w:numPr>
        <w:spacing w:after="0" w:line="240" w:lineRule="auto"/>
        <w:jc w:val="center"/>
        <w:rPr>
          <w:rFonts w:ascii="Times New Roman" w:hAnsi="Times New Roman" w:cs="Times New Roman"/>
          <w:b/>
          <w:sz w:val="26"/>
          <w:szCs w:val="26"/>
        </w:rPr>
      </w:pPr>
      <w:r w:rsidRPr="00F475CA">
        <w:rPr>
          <w:rFonts w:ascii="Times New Roman" w:hAnsi="Times New Roman" w:cs="Times New Roman"/>
          <w:b/>
          <w:sz w:val="26"/>
          <w:szCs w:val="26"/>
        </w:rPr>
        <w:t>Порядок обращения и выплаты пенсии за выслугу лет</w:t>
      </w:r>
    </w:p>
    <w:p w:rsidR="00F475CA" w:rsidRDefault="00F475CA" w:rsidP="007936E1">
      <w:pPr>
        <w:spacing w:after="0" w:line="240" w:lineRule="auto"/>
        <w:ind w:left="709"/>
        <w:jc w:val="center"/>
        <w:rPr>
          <w:rFonts w:ascii="Times New Roman" w:hAnsi="Times New Roman" w:cs="Times New Roman"/>
          <w:b/>
          <w:sz w:val="26"/>
          <w:szCs w:val="26"/>
        </w:rPr>
      </w:pPr>
    </w:p>
    <w:p w:rsidR="00696C48" w:rsidRPr="00696C48" w:rsidRDefault="00696C48" w:rsidP="007936E1">
      <w:pPr>
        <w:spacing w:after="0" w:line="240" w:lineRule="auto"/>
        <w:ind w:firstLine="709"/>
        <w:jc w:val="both"/>
        <w:rPr>
          <w:rFonts w:ascii="Times New Roman" w:hAnsi="Times New Roman" w:cs="Times New Roman"/>
          <w:sz w:val="26"/>
          <w:szCs w:val="26"/>
        </w:rPr>
      </w:pPr>
      <w:r w:rsidRPr="00696C48">
        <w:rPr>
          <w:rFonts w:ascii="Times New Roman" w:hAnsi="Times New Roman" w:cs="Times New Roman"/>
          <w:sz w:val="26"/>
          <w:szCs w:val="26"/>
        </w:rPr>
        <w:t xml:space="preserve">9. При наличии оснований для назначения пенсии за выслугу лет муниципальному служащему администрация готовит соответствующий проект </w:t>
      </w:r>
      <w:r w:rsidR="00346BBE">
        <w:rPr>
          <w:rFonts w:ascii="Times New Roman" w:hAnsi="Times New Roman" w:cs="Times New Roman"/>
          <w:sz w:val="26"/>
          <w:szCs w:val="26"/>
        </w:rPr>
        <w:t>распоряжения</w:t>
      </w:r>
      <w:r w:rsidRPr="00696C48">
        <w:rPr>
          <w:rFonts w:ascii="Times New Roman" w:hAnsi="Times New Roman" w:cs="Times New Roman"/>
          <w:sz w:val="26"/>
          <w:szCs w:val="26"/>
        </w:rPr>
        <w:t xml:space="preserve"> главы муниципального </w:t>
      </w:r>
      <w:r w:rsidR="00346BBE">
        <w:rPr>
          <w:rFonts w:ascii="Times New Roman" w:hAnsi="Times New Roman" w:cs="Times New Roman"/>
          <w:sz w:val="26"/>
          <w:szCs w:val="26"/>
        </w:rPr>
        <w:t>района «Печора»</w:t>
      </w:r>
      <w:r w:rsidRPr="00696C48">
        <w:rPr>
          <w:rFonts w:ascii="Times New Roman" w:hAnsi="Times New Roman" w:cs="Times New Roman"/>
          <w:sz w:val="26"/>
          <w:szCs w:val="26"/>
        </w:rPr>
        <w:t xml:space="preserve"> - руководителя администрации.</w:t>
      </w:r>
    </w:p>
    <w:p w:rsidR="00696C48" w:rsidRPr="00696C48" w:rsidRDefault="00696C48" w:rsidP="007936E1">
      <w:pPr>
        <w:spacing w:after="0" w:line="240" w:lineRule="auto"/>
        <w:ind w:firstLine="709"/>
        <w:jc w:val="both"/>
        <w:rPr>
          <w:rFonts w:ascii="Times New Roman" w:hAnsi="Times New Roman" w:cs="Times New Roman"/>
          <w:sz w:val="26"/>
          <w:szCs w:val="26"/>
        </w:rPr>
      </w:pPr>
      <w:r w:rsidRPr="00696C48">
        <w:rPr>
          <w:rFonts w:ascii="Times New Roman" w:hAnsi="Times New Roman" w:cs="Times New Roman"/>
          <w:sz w:val="26"/>
          <w:szCs w:val="26"/>
        </w:rPr>
        <w:t>10. При отсутствии оснований для назначения муниципальному служащему пенсии за выслугу лет администрация в срок, у</w:t>
      </w:r>
      <w:r w:rsidR="00346BBE">
        <w:rPr>
          <w:rFonts w:ascii="Times New Roman" w:hAnsi="Times New Roman" w:cs="Times New Roman"/>
          <w:sz w:val="26"/>
          <w:szCs w:val="26"/>
        </w:rPr>
        <w:t>становленный пунктом 7 настоящего Порядка</w:t>
      </w:r>
      <w:r w:rsidRPr="00696C48">
        <w:rPr>
          <w:rFonts w:ascii="Times New Roman" w:hAnsi="Times New Roman" w:cs="Times New Roman"/>
          <w:sz w:val="26"/>
          <w:szCs w:val="26"/>
        </w:rPr>
        <w:t xml:space="preserve">, направляет муниципальному служащему документы и </w:t>
      </w:r>
      <w:r w:rsidR="00346BBE">
        <w:rPr>
          <w:rFonts w:ascii="Times New Roman" w:hAnsi="Times New Roman" w:cs="Times New Roman"/>
          <w:sz w:val="26"/>
          <w:szCs w:val="26"/>
        </w:rPr>
        <w:t>разъясняет причины их возврата.</w:t>
      </w:r>
    </w:p>
    <w:p w:rsidR="00696C48" w:rsidRPr="00696C48" w:rsidRDefault="00696C48" w:rsidP="007936E1">
      <w:pPr>
        <w:spacing w:after="0" w:line="240" w:lineRule="auto"/>
        <w:ind w:firstLine="709"/>
        <w:jc w:val="both"/>
        <w:rPr>
          <w:rFonts w:ascii="Times New Roman" w:hAnsi="Times New Roman" w:cs="Times New Roman"/>
          <w:sz w:val="26"/>
          <w:szCs w:val="26"/>
        </w:rPr>
      </w:pPr>
      <w:r w:rsidRPr="00696C48">
        <w:rPr>
          <w:rFonts w:ascii="Times New Roman" w:hAnsi="Times New Roman" w:cs="Times New Roman"/>
          <w:sz w:val="26"/>
          <w:szCs w:val="26"/>
        </w:rPr>
        <w:t>11.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w:t>
      </w:r>
      <w:r w:rsidR="00346BBE">
        <w:rPr>
          <w:rFonts w:ascii="Times New Roman" w:hAnsi="Times New Roman" w:cs="Times New Roman"/>
          <w:sz w:val="26"/>
          <w:szCs w:val="26"/>
        </w:rPr>
        <w:t>ужащего с муниципальной службы.</w:t>
      </w:r>
    </w:p>
    <w:p w:rsidR="00696C48" w:rsidRPr="00696C48" w:rsidRDefault="00696C48" w:rsidP="007936E1">
      <w:pPr>
        <w:spacing w:after="0" w:line="240" w:lineRule="auto"/>
        <w:ind w:firstLine="709"/>
        <w:jc w:val="both"/>
        <w:rPr>
          <w:rFonts w:ascii="Times New Roman" w:hAnsi="Times New Roman" w:cs="Times New Roman"/>
          <w:sz w:val="26"/>
          <w:szCs w:val="26"/>
        </w:rPr>
      </w:pPr>
      <w:r w:rsidRPr="00696C48">
        <w:rPr>
          <w:rFonts w:ascii="Times New Roman" w:hAnsi="Times New Roman" w:cs="Times New Roman"/>
          <w:sz w:val="26"/>
          <w:szCs w:val="26"/>
        </w:rPr>
        <w:t>Днем обращения за пе</w:t>
      </w:r>
      <w:r w:rsidR="00346BBE">
        <w:rPr>
          <w:rFonts w:ascii="Times New Roman" w:hAnsi="Times New Roman" w:cs="Times New Roman"/>
          <w:sz w:val="26"/>
          <w:szCs w:val="26"/>
        </w:rPr>
        <w:t>нсией за выслугу лет считается:</w:t>
      </w:r>
    </w:p>
    <w:p w:rsidR="00696C48" w:rsidRPr="00696C48" w:rsidRDefault="00696C48" w:rsidP="007936E1">
      <w:pPr>
        <w:spacing w:after="0" w:line="240" w:lineRule="auto"/>
        <w:ind w:firstLine="709"/>
        <w:jc w:val="both"/>
        <w:rPr>
          <w:rFonts w:ascii="Times New Roman" w:hAnsi="Times New Roman" w:cs="Times New Roman"/>
          <w:sz w:val="26"/>
          <w:szCs w:val="26"/>
        </w:rPr>
      </w:pPr>
      <w:r w:rsidRPr="00696C48">
        <w:rPr>
          <w:rFonts w:ascii="Times New Roman" w:hAnsi="Times New Roman" w:cs="Times New Roman"/>
          <w:sz w:val="26"/>
          <w:szCs w:val="26"/>
        </w:rPr>
        <w:t>при подаче заявления личн</w:t>
      </w:r>
      <w:r w:rsidR="00346BBE">
        <w:rPr>
          <w:rFonts w:ascii="Times New Roman" w:hAnsi="Times New Roman" w:cs="Times New Roman"/>
          <w:sz w:val="26"/>
          <w:szCs w:val="26"/>
        </w:rPr>
        <w:t>о - день регистрации заявления;</w:t>
      </w:r>
    </w:p>
    <w:p w:rsidR="00F475CA" w:rsidRDefault="00696C48" w:rsidP="007936E1">
      <w:pPr>
        <w:spacing w:after="0" w:line="240" w:lineRule="auto"/>
        <w:ind w:firstLine="709"/>
        <w:jc w:val="both"/>
        <w:rPr>
          <w:rFonts w:ascii="Times New Roman" w:hAnsi="Times New Roman" w:cs="Times New Roman"/>
          <w:sz w:val="26"/>
          <w:szCs w:val="26"/>
        </w:rPr>
      </w:pPr>
      <w:r w:rsidRPr="00696C48">
        <w:rPr>
          <w:rFonts w:ascii="Times New Roman" w:hAnsi="Times New Roman" w:cs="Times New Roman"/>
          <w:sz w:val="26"/>
          <w:szCs w:val="26"/>
        </w:rPr>
        <w:t>при подаче заявления по почте - дата, указанная на почтовом штемпеле организации федеральной почтовой связи по месту отправления данного заявления.</w:t>
      </w:r>
    </w:p>
    <w:p w:rsidR="00346BBE" w:rsidRPr="00346BBE" w:rsidRDefault="00346BBE" w:rsidP="007936E1">
      <w:pPr>
        <w:spacing w:after="0" w:line="240" w:lineRule="auto"/>
        <w:ind w:firstLine="709"/>
        <w:jc w:val="both"/>
        <w:rPr>
          <w:rFonts w:ascii="Times New Roman" w:hAnsi="Times New Roman" w:cs="Times New Roman"/>
          <w:sz w:val="26"/>
          <w:szCs w:val="26"/>
        </w:rPr>
      </w:pPr>
      <w:r w:rsidRPr="00346BBE">
        <w:rPr>
          <w:rFonts w:ascii="Times New Roman" w:hAnsi="Times New Roman" w:cs="Times New Roman"/>
          <w:sz w:val="26"/>
          <w:szCs w:val="26"/>
        </w:rPr>
        <w:t xml:space="preserve">12. Выплата пенсии за выслугу лет и расходы по ее доставке и пересылке производятся за счет средств местного бюджета муниципального </w:t>
      </w:r>
      <w:r>
        <w:rPr>
          <w:rFonts w:ascii="Times New Roman" w:hAnsi="Times New Roman" w:cs="Times New Roman"/>
          <w:sz w:val="26"/>
          <w:szCs w:val="26"/>
        </w:rPr>
        <w:t>района «Печора».</w:t>
      </w:r>
    </w:p>
    <w:p w:rsidR="00346BBE" w:rsidRPr="00346BBE" w:rsidRDefault="00346BBE" w:rsidP="007936E1">
      <w:pPr>
        <w:spacing w:after="0" w:line="240" w:lineRule="auto"/>
        <w:ind w:firstLine="709"/>
        <w:jc w:val="both"/>
        <w:rPr>
          <w:rFonts w:ascii="Times New Roman" w:hAnsi="Times New Roman" w:cs="Times New Roman"/>
          <w:sz w:val="26"/>
          <w:szCs w:val="26"/>
        </w:rPr>
      </w:pPr>
      <w:r w:rsidRPr="00346BBE">
        <w:rPr>
          <w:rFonts w:ascii="Times New Roman" w:hAnsi="Times New Roman" w:cs="Times New Roman"/>
          <w:sz w:val="26"/>
          <w:szCs w:val="26"/>
        </w:rPr>
        <w:t>12.1. Перечисление пенсии за выслугу лет осуществляется через организации федеральной почтовой связи либо финансово-кредитные учреждения ежемесячно, не позднее 25 числа текущего месяца, за исключением случая, указанного в а</w:t>
      </w:r>
      <w:r>
        <w:rPr>
          <w:rFonts w:ascii="Times New Roman" w:hAnsi="Times New Roman" w:cs="Times New Roman"/>
          <w:sz w:val="26"/>
          <w:szCs w:val="26"/>
        </w:rPr>
        <w:t>бзаце втором настоящего пункта.</w:t>
      </w:r>
    </w:p>
    <w:p w:rsidR="00346BBE" w:rsidRPr="00346BBE" w:rsidRDefault="00346BBE" w:rsidP="007936E1">
      <w:pPr>
        <w:spacing w:after="0" w:line="240" w:lineRule="auto"/>
        <w:ind w:firstLine="709"/>
        <w:jc w:val="both"/>
        <w:rPr>
          <w:rFonts w:ascii="Times New Roman" w:hAnsi="Times New Roman" w:cs="Times New Roman"/>
          <w:sz w:val="26"/>
          <w:szCs w:val="26"/>
        </w:rPr>
      </w:pPr>
      <w:r w:rsidRPr="00346BBE">
        <w:rPr>
          <w:rFonts w:ascii="Times New Roman" w:hAnsi="Times New Roman" w:cs="Times New Roman"/>
          <w:sz w:val="26"/>
          <w:szCs w:val="26"/>
        </w:rPr>
        <w:t>Лица, замещавшие должност</w:t>
      </w:r>
      <w:r w:rsidR="00B706A9">
        <w:rPr>
          <w:rFonts w:ascii="Times New Roman" w:hAnsi="Times New Roman" w:cs="Times New Roman"/>
          <w:sz w:val="26"/>
          <w:szCs w:val="26"/>
        </w:rPr>
        <w:t>и муниципальной службы в органе</w:t>
      </w:r>
      <w:r w:rsidRPr="00346BBE">
        <w:rPr>
          <w:rFonts w:ascii="Times New Roman" w:hAnsi="Times New Roman" w:cs="Times New Roman"/>
          <w:sz w:val="26"/>
          <w:szCs w:val="26"/>
        </w:rPr>
        <w:t xml:space="preserve"> местного самоуправления муниципального </w:t>
      </w:r>
      <w:r>
        <w:rPr>
          <w:rFonts w:ascii="Times New Roman" w:hAnsi="Times New Roman" w:cs="Times New Roman"/>
          <w:sz w:val="26"/>
          <w:szCs w:val="26"/>
        </w:rPr>
        <w:t>района «Печора»</w:t>
      </w:r>
      <w:r w:rsidRPr="00346BBE">
        <w:rPr>
          <w:rFonts w:ascii="Times New Roman" w:hAnsi="Times New Roman" w:cs="Times New Roman"/>
          <w:sz w:val="26"/>
          <w:szCs w:val="26"/>
        </w:rPr>
        <w:t>, в отношении которых поручения на выплату пенсии за выслугу лет поступили в администрацию, в период с 16 числа до конца текущего месяца, выплата пенсии за выслугу лет осуществляется через организации федеральной почтовой связи либо финансово-кредитные учреждения до 25 числа следующего м</w:t>
      </w:r>
      <w:r>
        <w:rPr>
          <w:rFonts w:ascii="Times New Roman" w:hAnsi="Times New Roman" w:cs="Times New Roman"/>
          <w:sz w:val="26"/>
          <w:szCs w:val="26"/>
        </w:rPr>
        <w:t>есяца.</w:t>
      </w:r>
    </w:p>
    <w:p w:rsidR="00346BBE" w:rsidRDefault="00346BBE" w:rsidP="007936E1">
      <w:pPr>
        <w:spacing w:after="0" w:line="240" w:lineRule="auto"/>
        <w:ind w:firstLine="709"/>
        <w:jc w:val="both"/>
        <w:rPr>
          <w:rFonts w:ascii="Times New Roman" w:hAnsi="Times New Roman" w:cs="Times New Roman"/>
          <w:sz w:val="26"/>
          <w:szCs w:val="26"/>
        </w:rPr>
      </w:pPr>
      <w:r w:rsidRPr="00346BBE">
        <w:rPr>
          <w:rFonts w:ascii="Times New Roman" w:hAnsi="Times New Roman" w:cs="Times New Roman"/>
          <w:sz w:val="26"/>
          <w:szCs w:val="26"/>
        </w:rPr>
        <w:t>12.2. Информация о предоставля</w:t>
      </w:r>
      <w:r w:rsidR="005E1CFC">
        <w:rPr>
          <w:rFonts w:ascii="Times New Roman" w:hAnsi="Times New Roman" w:cs="Times New Roman"/>
          <w:sz w:val="26"/>
          <w:szCs w:val="26"/>
        </w:rPr>
        <w:t>емой в соответствии с настоящим Порядком</w:t>
      </w:r>
      <w:r w:rsidRPr="00346BBE">
        <w:rPr>
          <w:rFonts w:ascii="Times New Roman" w:hAnsi="Times New Roman" w:cs="Times New Roman"/>
          <w:sz w:val="26"/>
          <w:szCs w:val="26"/>
        </w:rPr>
        <w:t xml:space="preserve"> пенсии за выслугу лет муниципальному служащему размещается </w:t>
      </w:r>
      <w:r w:rsidR="00B706A9">
        <w:rPr>
          <w:rFonts w:ascii="Times New Roman" w:hAnsi="Times New Roman" w:cs="Times New Roman"/>
          <w:sz w:val="26"/>
          <w:szCs w:val="26"/>
        </w:rPr>
        <w:t xml:space="preserve">сектором информационно-аналитической работы и общественных связей </w:t>
      </w:r>
      <w:r w:rsidRPr="00346BBE">
        <w:rPr>
          <w:rFonts w:ascii="Times New Roman" w:hAnsi="Times New Roman" w:cs="Times New Roman"/>
          <w:sz w:val="26"/>
          <w:szCs w:val="26"/>
        </w:rPr>
        <w:t xml:space="preserve">администрации муниципального </w:t>
      </w:r>
      <w:r w:rsidR="005E1CFC">
        <w:rPr>
          <w:rFonts w:ascii="Times New Roman" w:hAnsi="Times New Roman" w:cs="Times New Roman"/>
          <w:sz w:val="26"/>
          <w:szCs w:val="26"/>
        </w:rPr>
        <w:t>района «Печора»</w:t>
      </w:r>
      <w:r w:rsidRPr="00346BBE">
        <w:rPr>
          <w:rFonts w:ascii="Times New Roman" w:hAnsi="Times New Roman" w:cs="Times New Roman"/>
          <w:sz w:val="26"/>
          <w:szCs w:val="26"/>
        </w:rPr>
        <w:t xml:space="preserve"> в Единой государственной информационной </w:t>
      </w:r>
      <w:r w:rsidRPr="00346BBE">
        <w:rPr>
          <w:rFonts w:ascii="Times New Roman" w:hAnsi="Times New Roman" w:cs="Times New Roman"/>
          <w:sz w:val="26"/>
          <w:szCs w:val="26"/>
        </w:rPr>
        <w:lastRenderedPageBreak/>
        <w:t>системе социального обеспечения в порядке и составе, установленных Правительством Российской Федерации.</w:t>
      </w:r>
    </w:p>
    <w:p w:rsidR="005E1CFC" w:rsidRDefault="005E1CFC" w:rsidP="007936E1">
      <w:pPr>
        <w:spacing w:after="0" w:line="240" w:lineRule="auto"/>
        <w:ind w:firstLine="709"/>
        <w:jc w:val="both"/>
        <w:rPr>
          <w:rFonts w:ascii="Times New Roman" w:hAnsi="Times New Roman" w:cs="Times New Roman"/>
          <w:sz w:val="26"/>
          <w:szCs w:val="26"/>
        </w:rPr>
      </w:pPr>
    </w:p>
    <w:p w:rsidR="005E1CFC" w:rsidRDefault="005E1CFC" w:rsidP="007936E1">
      <w:pPr>
        <w:pStyle w:val="a5"/>
        <w:numPr>
          <w:ilvl w:val="0"/>
          <w:numId w:val="2"/>
        </w:numPr>
        <w:spacing w:after="0" w:line="240" w:lineRule="auto"/>
        <w:jc w:val="center"/>
        <w:rPr>
          <w:rFonts w:ascii="Times New Roman" w:hAnsi="Times New Roman" w:cs="Times New Roman"/>
          <w:b/>
          <w:sz w:val="26"/>
          <w:szCs w:val="26"/>
        </w:rPr>
      </w:pPr>
      <w:r w:rsidRPr="005E1CFC">
        <w:rPr>
          <w:rFonts w:ascii="Times New Roman" w:hAnsi="Times New Roman" w:cs="Times New Roman"/>
          <w:b/>
          <w:sz w:val="26"/>
          <w:szCs w:val="26"/>
        </w:rPr>
        <w:t>Порядок изменения размера пенсии за выслугу лет</w:t>
      </w:r>
    </w:p>
    <w:p w:rsidR="005E1CFC" w:rsidRDefault="005E1CFC" w:rsidP="007936E1">
      <w:pPr>
        <w:pStyle w:val="a5"/>
        <w:spacing w:after="0" w:line="240" w:lineRule="auto"/>
        <w:ind w:left="1069"/>
        <w:rPr>
          <w:rFonts w:ascii="Times New Roman" w:hAnsi="Times New Roman" w:cs="Times New Roman"/>
          <w:sz w:val="26"/>
          <w:szCs w:val="26"/>
        </w:rPr>
      </w:pPr>
    </w:p>
    <w:p w:rsidR="00ED5DF2" w:rsidRPr="00B706A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13. Размер пенсии за выслугу лет увеличивается (индексируется) в размерах и сроки, которые установлены для увеличения (индексации) должностных окладов по должностям муниципальной службы.</w:t>
      </w:r>
    </w:p>
    <w:p w:rsidR="00ED5DF2" w:rsidRPr="00B706A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Перерасчет размера пенсии за выслугу л</w:t>
      </w:r>
      <w:r w:rsidR="00B706A9">
        <w:rPr>
          <w:rFonts w:ascii="Times New Roman" w:hAnsi="Times New Roman" w:cs="Times New Roman"/>
          <w:sz w:val="26"/>
          <w:szCs w:val="26"/>
        </w:rPr>
        <w:t>ет производится администрацией.</w:t>
      </w:r>
    </w:p>
    <w:p w:rsidR="00ED5DF2" w:rsidRPr="00B706A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14. Размер пенсии за выслугу лет подлежит изменению при установлении факта необоснованного включения (не</w:t>
      </w:r>
      <w:r w:rsidR="002153C8">
        <w:rPr>
          <w:rFonts w:ascii="Times New Roman" w:hAnsi="Times New Roman" w:cs="Times New Roman"/>
          <w:sz w:val="26"/>
          <w:szCs w:val="26"/>
        </w:rPr>
        <w:t xml:space="preserve"> </w:t>
      </w:r>
      <w:r w:rsidRPr="00ED5DF2">
        <w:rPr>
          <w:rFonts w:ascii="Times New Roman" w:hAnsi="Times New Roman" w:cs="Times New Roman"/>
          <w:sz w:val="26"/>
          <w:szCs w:val="26"/>
        </w:rPr>
        <w:t>включения) в стаж муниципальной службы, исходя из которого</w:t>
      </w:r>
      <w:r w:rsidR="0053758D">
        <w:rPr>
          <w:rFonts w:ascii="Times New Roman" w:hAnsi="Times New Roman" w:cs="Times New Roman"/>
          <w:sz w:val="26"/>
          <w:szCs w:val="26"/>
        </w:rPr>
        <w:t>,</w:t>
      </w:r>
      <w:r w:rsidRPr="00ED5DF2">
        <w:rPr>
          <w:rFonts w:ascii="Times New Roman" w:hAnsi="Times New Roman" w:cs="Times New Roman"/>
          <w:sz w:val="26"/>
          <w:szCs w:val="26"/>
        </w:rPr>
        <w:t xml:space="preserve"> определен размер пенсии за выслугу лет, отдельных периодов службы (работы) муниципального служащего. Решение о необоснованности включения (не</w:t>
      </w:r>
      <w:r w:rsidR="002153C8">
        <w:rPr>
          <w:rFonts w:ascii="Times New Roman" w:hAnsi="Times New Roman" w:cs="Times New Roman"/>
          <w:sz w:val="26"/>
          <w:szCs w:val="26"/>
        </w:rPr>
        <w:t xml:space="preserve"> </w:t>
      </w:r>
      <w:r w:rsidRPr="00ED5DF2">
        <w:rPr>
          <w:rFonts w:ascii="Times New Roman" w:hAnsi="Times New Roman" w:cs="Times New Roman"/>
          <w:sz w:val="26"/>
          <w:szCs w:val="26"/>
        </w:rPr>
        <w:t>включения) в стаж муниципальной службы отдельных периодов службы (работы) принима</w:t>
      </w:r>
      <w:r w:rsidR="00B706A9">
        <w:rPr>
          <w:rFonts w:ascii="Times New Roman" w:hAnsi="Times New Roman" w:cs="Times New Roman"/>
          <w:sz w:val="26"/>
          <w:szCs w:val="26"/>
        </w:rPr>
        <w:t>ется администрацией либо судом.</w:t>
      </w:r>
    </w:p>
    <w:p w:rsidR="00ED5DF2" w:rsidRPr="00B706A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 xml:space="preserve">15. </w:t>
      </w:r>
      <w:proofErr w:type="gramStart"/>
      <w:r w:rsidRPr="00ED5DF2">
        <w:rPr>
          <w:rFonts w:ascii="Times New Roman" w:hAnsi="Times New Roman" w:cs="Times New Roman"/>
          <w:sz w:val="26"/>
          <w:szCs w:val="26"/>
        </w:rPr>
        <w:t>На основании решения о необоснованности включения (не</w:t>
      </w:r>
      <w:r w:rsidR="002153C8">
        <w:rPr>
          <w:rFonts w:ascii="Times New Roman" w:hAnsi="Times New Roman" w:cs="Times New Roman"/>
          <w:sz w:val="26"/>
          <w:szCs w:val="26"/>
        </w:rPr>
        <w:t xml:space="preserve"> </w:t>
      </w:r>
      <w:r w:rsidRPr="00ED5DF2">
        <w:rPr>
          <w:rFonts w:ascii="Times New Roman" w:hAnsi="Times New Roman" w:cs="Times New Roman"/>
          <w:sz w:val="26"/>
          <w:szCs w:val="26"/>
        </w:rPr>
        <w:t>включения) в стаж муниципальной службы отдельных периодов службы (ра</w:t>
      </w:r>
      <w:r w:rsidR="00B706A9">
        <w:rPr>
          <w:rFonts w:ascii="Times New Roman" w:hAnsi="Times New Roman" w:cs="Times New Roman"/>
          <w:sz w:val="26"/>
          <w:szCs w:val="26"/>
        </w:rPr>
        <w:t>боты) администрация в течение 3</w:t>
      </w:r>
      <w:r w:rsidRPr="00ED5DF2">
        <w:rPr>
          <w:rFonts w:ascii="Times New Roman" w:hAnsi="Times New Roman" w:cs="Times New Roman"/>
          <w:sz w:val="26"/>
          <w:szCs w:val="26"/>
        </w:rPr>
        <w:t xml:space="preserve"> рабочих дней со дня принятия соответствующего решения готовит проект р</w:t>
      </w:r>
      <w:r w:rsidR="00B706A9">
        <w:rPr>
          <w:rFonts w:ascii="Times New Roman" w:hAnsi="Times New Roman" w:cs="Times New Roman"/>
          <w:sz w:val="26"/>
          <w:szCs w:val="26"/>
        </w:rPr>
        <w:t>аспоряжения</w:t>
      </w:r>
      <w:r w:rsidRPr="00ED5DF2">
        <w:rPr>
          <w:rFonts w:ascii="Times New Roman" w:hAnsi="Times New Roman" w:cs="Times New Roman"/>
          <w:sz w:val="26"/>
          <w:szCs w:val="26"/>
        </w:rPr>
        <w:t xml:space="preserve"> главы муниципального </w:t>
      </w:r>
      <w:r w:rsidR="00B706A9">
        <w:rPr>
          <w:rFonts w:ascii="Times New Roman" w:hAnsi="Times New Roman" w:cs="Times New Roman"/>
          <w:sz w:val="26"/>
          <w:szCs w:val="26"/>
        </w:rPr>
        <w:t>района «Печора»</w:t>
      </w:r>
      <w:r w:rsidRPr="00ED5DF2">
        <w:rPr>
          <w:rFonts w:ascii="Times New Roman" w:hAnsi="Times New Roman" w:cs="Times New Roman"/>
          <w:sz w:val="26"/>
          <w:szCs w:val="26"/>
        </w:rPr>
        <w:t xml:space="preserve"> - руководителя администрации об установлении пенсии за выслугу лет в новом размере, производит перерасчет стажа муниципальной службы, оформляет справку о периодах службы (работы), включаемых в стаж муниципальной</w:t>
      </w:r>
      <w:proofErr w:type="gramEnd"/>
      <w:r w:rsidRPr="00ED5DF2">
        <w:rPr>
          <w:rFonts w:ascii="Times New Roman" w:hAnsi="Times New Roman" w:cs="Times New Roman"/>
          <w:sz w:val="26"/>
          <w:szCs w:val="26"/>
        </w:rPr>
        <w:t xml:space="preserve"> службы для назначения пенсии за выслугу лет, и доводит ее в этот же срок до сведения муниципального служаще</w:t>
      </w:r>
      <w:r w:rsidR="00B706A9">
        <w:rPr>
          <w:rFonts w:ascii="Times New Roman" w:hAnsi="Times New Roman" w:cs="Times New Roman"/>
          <w:sz w:val="26"/>
          <w:szCs w:val="26"/>
        </w:rPr>
        <w:t>го, стаж которого определяется.</w:t>
      </w:r>
    </w:p>
    <w:p w:rsidR="00ED5DF2" w:rsidRPr="00B706A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Пенсия за выслугу лет устанавливается в новом размере с 1-го числа месяца, следующего за месяцем, в котором принято указанное решение, ли</w:t>
      </w:r>
      <w:r w:rsidR="00B706A9">
        <w:rPr>
          <w:rFonts w:ascii="Times New Roman" w:hAnsi="Times New Roman" w:cs="Times New Roman"/>
          <w:sz w:val="26"/>
          <w:szCs w:val="26"/>
        </w:rPr>
        <w:t>бо с даты, установленной судом.</w:t>
      </w:r>
    </w:p>
    <w:p w:rsidR="00ED5DF2" w:rsidRPr="00B706A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16. В случае если стаж муниципальной службы, определенный 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w:t>
      </w:r>
      <w:r w:rsidR="00B706A9">
        <w:rPr>
          <w:rFonts w:ascii="Times New Roman" w:hAnsi="Times New Roman" w:cs="Times New Roman"/>
          <w:sz w:val="26"/>
          <w:szCs w:val="26"/>
        </w:rPr>
        <w:t>том 4 пункта 24 настоящего Порядка.</w:t>
      </w:r>
    </w:p>
    <w:p w:rsidR="00ED5DF2" w:rsidRPr="0052332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16.1. Размер пенсии за выслугу лет подлежит изменению при установлении факта арифметической ошибки при назначении пенсии за выслугу лет. Решение об изменении размера пенсии за выслугу лет в связи с обнаружением факта арифметической ошибки принимается администрацией на основании заявления муниципального служащего, должностного лица бухгалтерии, кадр</w:t>
      </w:r>
      <w:r w:rsidR="00523329">
        <w:rPr>
          <w:rFonts w:ascii="Times New Roman" w:hAnsi="Times New Roman" w:cs="Times New Roman"/>
          <w:sz w:val="26"/>
          <w:szCs w:val="26"/>
        </w:rPr>
        <w:t>овой службы либо акта проверки.</w:t>
      </w:r>
    </w:p>
    <w:p w:rsidR="00ED5DF2" w:rsidRPr="0052332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На основании соответствующего заявления или установления акта проверки об установлении факта арифметической ошибки, указанных в настоящем пункте, администрация в течение 5 рабочих дней со дня их получения производит перерасчет размера пенсии за выслугу лет муниципального служащего</w:t>
      </w:r>
      <w:r w:rsidR="00523329">
        <w:rPr>
          <w:rFonts w:ascii="Times New Roman" w:hAnsi="Times New Roman" w:cs="Times New Roman"/>
          <w:sz w:val="26"/>
          <w:szCs w:val="26"/>
        </w:rPr>
        <w:t>, а также готовит проект распоряжения</w:t>
      </w:r>
      <w:r w:rsidRPr="00ED5DF2">
        <w:rPr>
          <w:rFonts w:ascii="Times New Roman" w:hAnsi="Times New Roman" w:cs="Times New Roman"/>
          <w:sz w:val="26"/>
          <w:szCs w:val="26"/>
        </w:rPr>
        <w:t xml:space="preserve"> об изменении</w:t>
      </w:r>
      <w:r w:rsidR="00523329">
        <w:rPr>
          <w:rFonts w:ascii="Times New Roman" w:hAnsi="Times New Roman" w:cs="Times New Roman"/>
          <w:sz w:val="26"/>
          <w:szCs w:val="26"/>
        </w:rPr>
        <w:t xml:space="preserve"> размера пенсии за выслугу лет.</w:t>
      </w:r>
    </w:p>
    <w:p w:rsidR="00ED5DF2" w:rsidRPr="00523329"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t xml:space="preserve">Администрация в течение 3 рабочих дней со дня принятия решения об изменении размера пенсии за выслугу лет направляет указанное решение муниципальному служащему, перерасчет </w:t>
      </w:r>
      <w:proofErr w:type="gramStart"/>
      <w:r w:rsidRPr="00ED5DF2">
        <w:rPr>
          <w:rFonts w:ascii="Times New Roman" w:hAnsi="Times New Roman" w:cs="Times New Roman"/>
          <w:sz w:val="26"/>
          <w:szCs w:val="26"/>
        </w:rPr>
        <w:t>пенсии</w:t>
      </w:r>
      <w:proofErr w:type="gramEnd"/>
      <w:r w:rsidRPr="00ED5DF2">
        <w:rPr>
          <w:rFonts w:ascii="Times New Roman" w:hAnsi="Times New Roman" w:cs="Times New Roman"/>
          <w:sz w:val="26"/>
          <w:szCs w:val="26"/>
        </w:rPr>
        <w:t xml:space="preserve"> за в</w:t>
      </w:r>
      <w:r w:rsidR="00523329">
        <w:rPr>
          <w:rFonts w:ascii="Times New Roman" w:hAnsi="Times New Roman" w:cs="Times New Roman"/>
          <w:sz w:val="26"/>
          <w:szCs w:val="26"/>
        </w:rPr>
        <w:t>ыслугу лет которого произведен.</w:t>
      </w:r>
    </w:p>
    <w:p w:rsidR="005E1CFC" w:rsidRDefault="00ED5DF2" w:rsidP="007936E1">
      <w:pPr>
        <w:pStyle w:val="a5"/>
        <w:spacing w:after="0" w:line="240" w:lineRule="auto"/>
        <w:ind w:left="0" w:firstLine="720"/>
        <w:jc w:val="both"/>
        <w:rPr>
          <w:rFonts w:ascii="Times New Roman" w:hAnsi="Times New Roman" w:cs="Times New Roman"/>
          <w:sz w:val="26"/>
          <w:szCs w:val="26"/>
        </w:rPr>
      </w:pPr>
      <w:r w:rsidRPr="00ED5DF2">
        <w:rPr>
          <w:rFonts w:ascii="Times New Roman" w:hAnsi="Times New Roman" w:cs="Times New Roman"/>
          <w:sz w:val="26"/>
          <w:szCs w:val="26"/>
        </w:rPr>
        <w:lastRenderedPageBreak/>
        <w:t>Пенсия за выслугу лет устанавливается с учетом исправления арифметической ошибки с 1-го числа месяца, следующего за месяцем, в котором принято соответствующее решение.</w:t>
      </w:r>
    </w:p>
    <w:p w:rsidR="00523329" w:rsidRDefault="00523329" w:rsidP="007936E1">
      <w:pPr>
        <w:pStyle w:val="a5"/>
        <w:spacing w:after="0" w:line="240" w:lineRule="auto"/>
        <w:ind w:left="0" w:firstLine="720"/>
        <w:jc w:val="both"/>
        <w:rPr>
          <w:rFonts w:ascii="Times New Roman" w:hAnsi="Times New Roman" w:cs="Times New Roman"/>
          <w:sz w:val="26"/>
          <w:szCs w:val="26"/>
        </w:rPr>
      </w:pPr>
    </w:p>
    <w:p w:rsidR="00523329" w:rsidRDefault="00523329" w:rsidP="007936E1">
      <w:pPr>
        <w:pStyle w:val="a5"/>
        <w:numPr>
          <w:ilvl w:val="0"/>
          <w:numId w:val="2"/>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Порядок приостановления, возобновления, прекращения и восстановления пенсии за выслугу лет</w:t>
      </w:r>
    </w:p>
    <w:p w:rsidR="00523329" w:rsidRDefault="00523329" w:rsidP="007936E1">
      <w:pPr>
        <w:spacing w:after="0" w:line="240" w:lineRule="auto"/>
        <w:ind w:left="709"/>
        <w:jc w:val="both"/>
        <w:rPr>
          <w:rFonts w:ascii="Times New Roman" w:hAnsi="Times New Roman" w:cs="Times New Roman"/>
          <w:b/>
          <w:sz w:val="26"/>
          <w:szCs w:val="26"/>
        </w:rPr>
      </w:pPr>
    </w:p>
    <w:p w:rsidR="00523329" w:rsidRPr="00523329" w:rsidRDefault="00523329" w:rsidP="007936E1">
      <w:pPr>
        <w:spacing w:after="0" w:line="240" w:lineRule="auto"/>
        <w:ind w:firstLine="709"/>
        <w:jc w:val="both"/>
        <w:rPr>
          <w:rFonts w:ascii="Times New Roman" w:hAnsi="Times New Roman" w:cs="Times New Roman"/>
          <w:sz w:val="26"/>
          <w:szCs w:val="26"/>
        </w:rPr>
      </w:pPr>
      <w:r w:rsidRPr="00523329">
        <w:rPr>
          <w:rFonts w:ascii="Times New Roman" w:hAnsi="Times New Roman" w:cs="Times New Roman"/>
          <w:sz w:val="26"/>
          <w:szCs w:val="26"/>
        </w:rPr>
        <w:t>17. Выплата пенсии за выслугу лет лицу, замещавшему должность муниципальной службы, приостанавливается:</w:t>
      </w:r>
    </w:p>
    <w:p w:rsidR="00523329" w:rsidRPr="00523329" w:rsidRDefault="00523329" w:rsidP="007936E1">
      <w:pPr>
        <w:spacing w:after="0" w:line="240" w:lineRule="auto"/>
        <w:ind w:firstLine="709"/>
        <w:jc w:val="both"/>
        <w:rPr>
          <w:rFonts w:ascii="Times New Roman" w:hAnsi="Times New Roman" w:cs="Times New Roman"/>
          <w:sz w:val="26"/>
          <w:szCs w:val="26"/>
        </w:rPr>
      </w:pPr>
      <w:proofErr w:type="gramStart"/>
      <w:r w:rsidRPr="00523329">
        <w:rPr>
          <w:rFonts w:ascii="Times New Roman" w:hAnsi="Times New Roman" w:cs="Times New Roman"/>
          <w:sz w:val="26"/>
          <w:szCs w:val="26"/>
        </w:rPr>
        <w:t xml:space="preserve">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w:t>
      </w:r>
      <w:r>
        <w:rPr>
          <w:rFonts w:ascii="Times New Roman" w:hAnsi="Times New Roman" w:cs="Times New Roman"/>
          <w:sz w:val="26"/>
          <w:szCs w:val="26"/>
        </w:rPr>
        <w:t>замещения указанных должностей;</w:t>
      </w:r>
      <w:proofErr w:type="gramEnd"/>
    </w:p>
    <w:p w:rsidR="00523329" w:rsidRPr="00523329" w:rsidRDefault="00523329" w:rsidP="007936E1">
      <w:pPr>
        <w:spacing w:after="0" w:line="240" w:lineRule="auto"/>
        <w:ind w:firstLine="709"/>
        <w:jc w:val="both"/>
        <w:rPr>
          <w:rFonts w:ascii="Times New Roman" w:hAnsi="Times New Roman" w:cs="Times New Roman"/>
          <w:sz w:val="26"/>
          <w:szCs w:val="26"/>
        </w:rPr>
      </w:pPr>
      <w:r w:rsidRPr="00523329">
        <w:rPr>
          <w:rFonts w:ascii="Times New Roman" w:hAnsi="Times New Roman" w:cs="Times New Roman"/>
          <w:sz w:val="26"/>
          <w:szCs w:val="26"/>
        </w:rPr>
        <w:t xml:space="preserve">2) при неполучении пенсии за выслугу лет в течение шести месяцев подряд - с 1-го числа месяца, следующего за месяцем, </w:t>
      </w:r>
      <w:r w:rsidR="00DE5630">
        <w:rPr>
          <w:rFonts w:ascii="Times New Roman" w:hAnsi="Times New Roman" w:cs="Times New Roman"/>
          <w:sz w:val="26"/>
          <w:szCs w:val="26"/>
        </w:rPr>
        <w:t>в котором истек указанный срок.</w:t>
      </w:r>
    </w:p>
    <w:p w:rsidR="00DE5630" w:rsidRDefault="00523329" w:rsidP="007936E1">
      <w:pPr>
        <w:spacing w:after="0" w:line="240" w:lineRule="auto"/>
        <w:ind w:firstLine="709"/>
        <w:jc w:val="both"/>
        <w:rPr>
          <w:rFonts w:ascii="Times New Roman" w:hAnsi="Times New Roman" w:cs="Times New Roman"/>
          <w:sz w:val="26"/>
          <w:szCs w:val="26"/>
        </w:rPr>
      </w:pPr>
      <w:r w:rsidRPr="00523329">
        <w:rPr>
          <w:rFonts w:ascii="Times New Roman" w:hAnsi="Times New Roman" w:cs="Times New Roman"/>
          <w:sz w:val="26"/>
          <w:szCs w:val="26"/>
        </w:rPr>
        <w:t xml:space="preserve">18. </w:t>
      </w:r>
      <w:proofErr w:type="gramStart"/>
      <w:r w:rsidRPr="00523329">
        <w:rPr>
          <w:rFonts w:ascii="Times New Roman" w:hAnsi="Times New Roman" w:cs="Times New Roman"/>
          <w:sz w:val="26"/>
          <w:szCs w:val="26"/>
        </w:rPr>
        <w:t>Выплата пенсии за выслугу лет лицам, указанным в части 11 стать</w:t>
      </w:r>
      <w:r w:rsidR="00DE5630">
        <w:rPr>
          <w:rFonts w:ascii="Times New Roman" w:hAnsi="Times New Roman" w:cs="Times New Roman"/>
          <w:sz w:val="26"/>
          <w:szCs w:val="26"/>
        </w:rPr>
        <w:t xml:space="preserve">и 10(1) Закона Республики Коми </w:t>
      </w:r>
      <w:r w:rsidR="0053758D" w:rsidRPr="001A5B27">
        <w:rPr>
          <w:rFonts w:ascii="Times New Roman" w:hAnsi="Times New Roman" w:cs="Times New Roman"/>
          <w:sz w:val="26"/>
          <w:szCs w:val="26"/>
        </w:rPr>
        <w:t xml:space="preserve">от 21.12.2007 № 133-РЗ </w:t>
      </w:r>
      <w:r w:rsidR="00DE5630">
        <w:rPr>
          <w:rFonts w:ascii="Times New Roman" w:hAnsi="Times New Roman" w:cs="Times New Roman"/>
          <w:sz w:val="26"/>
          <w:szCs w:val="26"/>
        </w:rPr>
        <w:t>«</w:t>
      </w:r>
      <w:r w:rsidRPr="00523329">
        <w:rPr>
          <w:rFonts w:ascii="Times New Roman" w:hAnsi="Times New Roman" w:cs="Times New Roman"/>
          <w:sz w:val="26"/>
          <w:szCs w:val="26"/>
        </w:rPr>
        <w:t>О некоторых вопросах муницип</w:t>
      </w:r>
      <w:r w:rsidR="00DE5630">
        <w:rPr>
          <w:rFonts w:ascii="Times New Roman" w:hAnsi="Times New Roman" w:cs="Times New Roman"/>
          <w:sz w:val="26"/>
          <w:szCs w:val="26"/>
        </w:rPr>
        <w:t>альной службы в Республике Коми»</w:t>
      </w:r>
      <w:r w:rsidRPr="00523329">
        <w:rPr>
          <w:rFonts w:ascii="Times New Roman" w:hAnsi="Times New Roman" w:cs="Times New Roman"/>
          <w:sz w:val="26"/>
          <w:szCs w:val="26"/>
        </w:rPr>
        <w:t>, приостанавливается также по истечении установленного срока выплаты страховой пенсии по инвалидности - на три месяца начиная с 1-го числа месяца, следующего за месяцем, в котором истек срок, на который установлена страховая пенсия по инвалидности.</w:t>
      </w:r>
      <w:proofErr w:type="gramEnd"/>
    </w:p>
    <w:p w:rsidR="00DE5630" w:rsidRPr="00DE5630" w:rsidRDefault="00DE5630" w:rsidP="007936E1">
      <w:pPr>
        <w:spacing w:after="0" w:line="240" w:lineRule="auto"/>
        <w:ind w:firstLine="709"/>
        <w:jc w:val="both"/>
        <w:rPr>
          <w:rFonts w:ascii="Times New Roman" w:hAnsi="Times New Roman" w:cs="Times New Roman"/>
          <w:sz w:val="26"/>
          <w:szCs w:val="26"/>
        </w:rPr>
      </w:pPr>
      <w:r w:rsidRPr="00DE5630">
        <w:rPr>
          <w:rFonts w:ascii="Times New Roman" w:hAnsi="Times New Roman" w:cs="Times New Roman"/>
          <w:sz w:val="26"/>
          <w:szCs w:val="26"/>
        </w:rPr>
        <w:t>19. Выплата пенсии</w:t>
      </w:r>
      <w:r>
        <w:rPr>
          <w:rFonts w:ascii="Times New Roman" w:hAnsi="Times New Roman" w:cs="Times New Roman"/>
          <w:sz w:val="26"/>
          <w:szCs w:val="26"/>
        </w:rPr>
        <w:t xml:space="preserve"> за выслугу лет возобновляется:</w:t>
      </w:r>
    </w:p>
    <w:p w:rsidR="00DE5630" w:rsidRPr="00DE5630" w:rsidRDefault="00DE5630" w:rsidP="007936E1">
      <w:pPr>
        <w:spacing w:after="0" w:line="240" w:lineRule="auto"/>
        <w:ind w:firstLine="709"/>
        <w:jc w:val="both"/>
        <w:rPr>
          <w:rFonts w:ascii="Times New Roman" w:hAnsi="Times New Roman" w:cs="Times New Roman"/>
          <w:sz w:val="26"/>
          <w:szCs w:val="26"/>
        </w:rPr>
      </w:pPr>
      <w:r w:rsidRPr="00DE5630">
        <w:rPr>
          <w:rFonts w:ascii="Times New Roman" w:hAnsi="Times New Roman" w:cs="Times New Roman"/>
          <w:sz w:val="26"/>
          <w:szCs w:val="26"/>
        </w:rPr>
        <w:t>1) после освобождения лица, которому была приостановлена выплата пенсии за выслугу лет, от должностей, указанных в</w:t>
      </w:r>
      <w:r w:rsidR="00D66FB2">
        <w:rPr>
          <w:rFonts w:ascii="Times New Roman" w:hAnsi="Times New Roman" w:cs="Times New Roman"/>
          <w:sz w:val="26"/>
          <w:szCs w:val="26"/>
        </w:rPr>
        <w:t xml:space="preserve"> подпункте 1 пункта 17 настоящего Порядка</w:t>
      </w:r>
      <w:r w:rsidRPr="00DE5630">
        <w:rPr>
          <w:rFonts w:ascii="Times New Roman" w:hAnsi="Times New Roman" w:cs="Times New Roman"/>
          <w:sz w:val="26"/>
          <w:szCs w:val="26"/>
        </w:rPr>
        <w:t>, - со дня подачи заявления о возобновлении выплаты пенсии за выслугу лет, но не ранее дня, следующего за днем освобождения лица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 в порядке, установленном для назначения пенсии за выслуг</w:t>
      </w:r>
      <w:r w:rsidR="00C53E6A">
        <w:rPr>
          <w:rFonts w:ascii="Times New Roman" w:hAnsi="Times New Roman" w:cs="Times New Roman"/>
          <w:sz w:val="26"/>
          <w:szCs w:val="26"/>
        </w:rPr>
        <w:t>у лет;</w:t>
      </w:r>
    </w:p>
    <w:p w:rsidR="00DE5630" w:rsidRPr="00DE5630" w:rsidRDefault="00DE5630" w:rsidP="007936E1">
      <w:pPr>
        <w:spacing w:after="0" w:line="240" w:lineRule="auto"/>
        <w:ind w:firstLine="709"/>
        <w:jc w:val="both"/>
        <w:rPr>
          <w:rFonts w:ascii="Times New Roman" w:hAnsi="Times New Roman" w:cs="Times New Roman"/>
          <w:sz w:val="26"/>
          <w:szCs w:val="26"/>
        </w:rPr>
      </w:pPr>
      <w:r w:rsidRPr="00DE5630">
        <w:rPr>
          <w:rFonts w:ascii="Times New Roman" w:hAnsi="Times New Roman" w:cs="Times New Roman"/>
          <w:sz w:val="26"/>
          <w:szCs w:val="26"/>
        </w:rPr>
        <w:t>2) после подачи заявления лица, которому была приостановлена выплата пенсии за выслугу лет по основанию, предусмотренному подпунк</w:t>
      </w:r>
      <w:r w:rsidR="00C53E6A">
        <w:rPr>
          <w:rFonts w:ascii="Times New Roman" w:hAnsi="Times New Roman" w:cs="Times New Roman"/>
          <w:sz w:val="26"/>
          <w:szCs w:val="26"/>
        </w:rPr>
        <w:t>том 2 пункта 17 настоящего Порядка</w:t>
      </w:r>
      <w:r w:rsidRPr="00DE5630">
        <w:rPr>
          <w:rFonts w:ascii="Times New Roman" w:hAnsi="Times New Roman" w:cs="Times New Roman"/>
          <w:sz w:val="26"/>
          <w:szCs w:val="26"/>
        </w:rPr>
        <w:t>, о возобновлении выплаты пенсии за выслугу лет - с даты приостановления выплаты пенсии за выслугу лет в размере, в каком она выплачивалась на день приостановления выплаты, с учетом произведенных индексаций в соответствии с порядком, установленным пунктом 13 настоящих Правил. При этом указанному лицу выплачиваются неполученные им суммы пенсии за выслугу лет за период, предшествующий приостановлению</w:t>
      </w:r>
      <w:r w:rsidR="00C53E6A">
        <w:rPr>
          <w:rFonts w:ascii="Times New Roman" w:hAnsi="Times New Roman" w:cs="Times New Roman"/>
          <w:sz w:val="26"/>
          <w:szCs w:val="26"/>
        </w:rPr>
        <w:t xml:space="preserve"> выплаты пенсии за выслугу лет;</w:t>
      </w:r>
    </w:p>
    <w:p w:rsidR="00DE5630" w:rsidRDefault="00DE5630" w:rsidP="007936E1">
      <w:pPr>
        <w:spacing w:after="0" w:line="240" w:lineRule="auto"/>
        <w:ind w:firstLine="709"/>
        <w:jc w:val="both"/>
        <w:rPr>
          <w:rFonts w:ascii="Times New Roman" w:hAnsi="Times New Roman" w:cs="Times New Roman"/>
          <w:sz w:val="26"/>
          <w:szCs w:val="26"/>
        </w:rPr>
      </w:pPr>
      <w:r w:rsidRPr="00DE5630">
        <w:rPr>
          <w:rFonts w:ascii="Times New Roman" w:hAnsi="Times New Roman" w:cs="Times New Roman"/>
          <w:sz w:val="26"/>
          <w:szCs w:val="26"/>
        </w:rPr>
        <w:t>3) после возобновления в срок, установленный пунктом 18 настоящих Правил,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настоящими Правилами, и подачи соответствующего заявления - со дня возобновления выплаты страховой пенсии по инвалидности.</w:t>
      </w:r>
    </w:p>
    <w:p w:rsidR="00C53E6A" w:rsidRPr="00C53E6A" w:rsidRDefault="00C53E6A" w:rsidP="007936E1">
      <w:pPr>
        <w:spacing w:after="0" w:line="240" w:lineRule="auto"/>
        <w:ind w:firstLine="709"/>
        <w:jc w:val="both"/>
        <w:rPr>
          <w:rFonts w:ascii="Times New Roman" w:hAnsi="Times New Roman" w:cs="Times New Roman"/>
          <w:sz w:val="26"/>
          <w:szCs w:val="26"/>
        </w:rPr>
      </w:pPr>
      <w:r w:rsidRPr="00C53E6A">
        <w:rPr>
          <w:rFonts w:ascii="Times New Roman" w:hAnsi="Times New Roman" w:cs="Times New Roman"/>
          <w:sz w:val="26"/>
          <w:szCs w:val="26"/>
        </w:rPr>
        <w:lastRenderedPageBreak/>
        <w:t xml:space="preserve">20. Решение о приостановлении, возобновлении выплаты пенсии за выслугу лет муниципальному служащему принимается главой муниципального </w:t>
      </w:r>
      <w:r>
        <w:rPr>
          <w:rFonts w:ascii="Times New Roman" w:hAnsi="Times New Roman" w:cs="Times New Roman"/>
          <w:sz w:val="26"/>
          <w:szCs w:val="26"/>
        </w:rPr>
        <w:t>района «Печора» - руководителем администрации.</w:t>
      </w:r>
      <w:r w:rsidRPr="00C53E6A">
        <w:rPr>
          <w:rFonts w:ascii="Times New Roman" w:hAnsi="Times New Roman" w:cs="Times New Roman"/>
          <w:sz w:val="26"/>
          <w:szCs w:val="26"/>
        </w:rPr>
        <w:t xml:space="preserve"> Администрация в течение 5 рабочих дней со дня принятия решения о приостановлении, возобновлении выплаты пенсии за выслугу лет направляет указанное решение муниципальному служащему, которому приостановлена (возобновлена)</w:t>
      </w:r>
      <w:r>
        <w:rPr>
          <w:rFonts w:ascii="Times New Roman" w:hAnsi="Times New Roman" w:cs="Times New Roman"/>
          <w:sz w:val="26"/>
          <w:szCs w:val="26"/>
        </w:rPr>
        <w:t xml:space="preserve"> выплата пенсии за выслугу лет.</w:t>
      </w:r>
    </w:p>
    <w:p w:rsidR="00C53E6A" w:rsidRPr="00C53E6A" w:rsidRDefault="00C53E6A" w:rsidP="007936E1">
      <w:pPr>
        <w:spacing w:after="0" w:line="240" w:lineRule="auto"/>
        <w:ind w:firstLine="709"/>
        <w:jc w:val="both"/>
        <w:rPr>
          <w:rFonts w:ascii="Times New Roman" w:hAnsi="Times New Roman" w:cs="Times New Roman"/>
          <w:sz w:val="26"/>
          <w:szCs w:val="26"/>
        </w:rPr>
      </w:pPr>
      <w:r w:rsidRPr="00C53E6A">
        <w:rPr>
          <w:rFonts w:ascii="Times New Roman" w:hAnsi="Times New Roman" w:cs="Times New Roman"/>
          <w:sz w:val="26"/>
          <w:szCs w:val="26"/>
        </w:rPr>
        <w:t xml:space="preserve">21. Решение о приостановлении выплаты пенсии за выслугу лет в соответствии с </w:t>
      </w:r>
      <w:r w:rsidR="00C04B7B">
        <w:rPr>
          <w:rFonts w:ascii="Times New Roman" w:hAnsi="Times New Roman" w:cs="Times New Roman"/>
          <w:sz w:val="26"/>
          <w:szCs w:val="26"/>
        </w:rPr>
        <w:t>подпунктом 1 пункта 17 настоящего Пор</w:t>
      </w:r>
      <w:r w:rsidR="007F3C19">
        <w:rPr>
          <w:rFonts w:ascii="Times New Roman" w:hAnsi="Times New Roman" w:cs="Times New Roman"/>
          <w:sz w:val="26"/>
          <w:szCs w:val="26"/>
        </w:rPr>
        <w:t>я</w:t>
      </w:r>
      <w:r w:rsidR="00C04B7B">
        <w:rPr>
          <w:rFonts w:ascii="Times New Roman" w:hAnsi="Times New Roman" w:cs="Times New Roman"/>
          <w:sz w:val="26"/>
          <w:szCs w:val="26"/>
        </w:rPr>
        <w:t>дка</w:t>
      </w:r>
      <w:r w:rsidRPr="00C53E6A">
        <w:rPr>
          <w:rFonts w:ascii="Times New Roman" w:hAnsi="Times New Roman" w:cs="Times New Roman"/>
          <w:sz w:val="26"/>
          <w:szCs w:val="26"/>
        </w:rPr>
        <w:t xml:space="preserve"> принимается на основании сообщения муниципального служащего о назначении на одну из указанных должностей с приложением копии приказа (распоряжения, решения) о его назначении. Муниципальный служащий, получающий пенсию за выслугу лет и назначенный на одну из указанных должностей, обязан в течение 5 рабочих дней со дня назначения на одну из указанных должностей соо</w:t>
      </w:r>
      <w:r>
        <w:rPr>
          <w:rFonts w:ascii="Times New Roman" w:hAnsi="Times New Roman" w:cs="Times New Roman"/>
          <w:sz w:val="26"/>
          <w:szCs w:val="26"/>
        </w:rPr>
        <w:t>бщить об этом в администрацию.</w:t>
      </w:r>
    </w:p>
    <w:p w:rsidR="00C53E6A" w:rsidRPr="00C53E6A" w:rsidRDefault="00C53E6A" w:rsidP="007936E1">
      <w:pPr>
        <w:spacing w:after="0" w:line="240" w:lineRule="auto"/>
        <w:ind w:firstLine="709"/>
        <w:jc w:val="both"/>
        <w:rPr>
          <w:rFonts w:ascii="Times New Roman" w:hAnsi="Times New Roman" w:cs="Times New Roman"/>
          <w:sz w:val="26"/>
          <w:szCs w:val="26"/>
        </w:rPr>
      </w:pPr>
      <w:r w:rsidRPr="00C53E6A">
        <w:rPr>
          <w:rFonts w:ascii="Times New Roman" w:hAnsi="Times New Roman" w:cs="Times New Roman"/>
          <w:sz w:val="26"/>
          <w:szCs w:val="26"/>
        </w:rPr>
        <w:t>Решение о возобновлении выплаты пенсии за выслугу лет в соответствии с подпунктом 1 пункта 19 настоящих Правил принимается в течение 10 рабочих дней со дня подачи заявления муниципального служащего о возобновлении выплаты пенсии за выслугу лет в размере, в каком она выплачивалась на день приостановления выплаты с учетом произведенных в ус</w:t>
      </w:r>
      <w:r>
        <w:rPr>
          <w:rFonts w:ascii="Times New Roman" w:hAnsi="Times New Roman" w:cs="Times New Roman"/>
          <w:sz w:val="26"/>
          <w:szCs w:val="26"/>
        </w:rPr>
        <w:t>тановленном порядке индексаций.</w:t>
      </w:r>
    </w:p>
    <w:p w:rsidR="00C53E6A" w:rsidRPr="00C53E6A" w:rsidRDefault="00C53E6A" w:rsidP="007936E1">
      <w:pPr>
        <w:spacing w:after="0" w:line="240" w:lineRule="auto"/>
        <w:ind w:firstLine="709"/>
        <w:jc w:val="both"/>
        <w:rPr>
          <w:rFonts w:ascii="Times New Roman" w:hAnsi="Times New Roman" w:cs="Times New Roman"/>
          <w:sz w:val="26"/>
          <w:szCs w:val="26"/>
        </w:rPr>
      </w:pPr>
      <w:r w:rsidRPr="00C53E6A">
        <w:rPr>
          <w:rFonts w:ascii="Times New Roman" w:hAnsi="Times New Roman" w:cs="Times New Roman"/>
          <w:sz w:val="26"/>
          <w:szCs w:val="26"/>
        </w:rPr>
        <w:t xml:space="preserve">Решение о назначении пенсии за выслугу лет в новом размере в соответствии с </w:t>
      </w:r>
      <w:r w:rsidR="00FD13DA">
        <w:rPr>
          <w:rFonts w:ascii="Times New Roman" w:hAnsi="Times New Roman" w:cs="Times New Roman"/>
          <w:sz w:val="26"/>
          <w:szCs w:val="26"/>
        </w:rPr>
        <w:t>подпунктом 1 пункта 19 настоящего Порядка</w:t>
      </w:r>
      <w:r w:rsidRPr="00C53E6A">
        <w:rPr>
          <w:rFonts w:ascii="Times New Roman" w:hAnsi="Times New Roman" w:cs="Times New Roman"/>
          <w:sz w:val="26"/>
          <w:szCs w:val="26"/>
        </w:rPr>
        <w:t xml:space="preserve"> принимается в установленном для назначения пенсии за выслугу лет порядке на основании заявления муниципального служащего о назначении пенсии за выслугу лет в новом размере с приложением копии приказа (распоряжения, решения) об освобожден</w:t>
      </w:r>
      <w:r>
        <w:rPr>
          <w:rFonts w:ascii="Times New Roman" w:hAnsi="Times New Roman" w:cs="Times New Roman"/>
          <w:sz w:val="26"/>
          <w:szCs w:val="26"/>
        </w:rPr>
        <w:t>ии его от замещаемой должности.</w:t>
      </w:r>
    </w:p>
    <w:p w:rsidR="00C53E6A" w:rsidRDefault="00C53E6A" w:rsidP="007936E1">
      <w:pPr>
        <w:spacing w:after="0" w:line="240" w:lineRule="auto"/>
        <w:ind w:firstLine="709"/>
        <w:jc w:val="both"/>
        <w:rPr>
          <w:rFonts w:ascii="Times New Roman" w:hAnsi="Times New Roman" w:cs="Times New Roman"/>
          <w:sz w:val="26"/>
          <w:szCs w:val="26"/>
        </w:rPr>
      </w:pPr>
      <w:r w:rsidRPr="00C53E6A">
        <w:rPr>
          <w:rFonts w:ascii="Times New Roman" w:hAnsi="Times New Roman" w:cs="Times New Roman"/>
          <w:sz w:val="26"/>
          <w:szCs w:val="26"/>
        </w:rPr>
        <w:t>В случае приостановления выплаты пенсии за выслугу лет в связи с замещением муниципальным служащим выборной муниципальной должности, должности муниципальной службы заявление о назначении пенсии за выслугу лет в новом размере подаетс</w:t>
      </w:r>
      <w:r w:rsidR="006C5761">
        <w:rPr>
          <w:rFonts w:ascii="Times New Roman" w:hAnsi="Times New Roman" w:cs="Times New Roman"/>
          <w:sz w:val="26"/>
          <w:szCs w:val="26"/>
        </w:rPr>
        <w:t xml:space="preserve">я по форме согласно </w:t>
      </w:r>
      <w:r w:rsidR="006C5761" w:rsidRPr="0053758D">
        <w:rPr>
          <w:rFonts w:ascii="Times New Roman" w:hAnsi="Times New Roman" w:cs="Times New Roman"/>
          <w:sz w:val="26"/>
          <w:szCs w:val="26"/>
        </w:rPr>
        <w:t>приложению</w:t>
      </w:r>
      <w:r w:rsidRPr="0053758D">
        <w:rPr>
          <w:rFonts w:ascii="Times New Roman" w:hAnsi="Times New Roman" w:cs="Times New Roman"/>
          <w:sz w:val="26"/>
          <w:szCs w:val="26"/>
        </w:rPr>
        <w:t xml:space="preserve"> 1</w:t>
      </w:r>
      <w:r w:rsidR="006C5761">
        <w:rPr>
          <w:rFonts w:ascii="Times New Roman" w:hAnsi="Times New Roman" w:cs="Times New Roman"/>
          <w:sz w:val="26"/>
          <w:szCs w:val="26"/>
        </w:rPr>
        <w:t xml:space="preserve"> к настоящему  Порядку </w:t>
      </w:r>
      <w:r w:rsidRPr="00C53E6A">
        <w:rPr>
          <w:rFonts w:ascii="Times New Roman" w:hAnsi="Times New Roman" w:cs="Times New Roman"/>
          <w:sz w:val="26"/>
          <w:szCs w:val="26"/>
        </w:rPr>
        <w:t xml:space="preserve">лицом, пенсия за выслугу лет которому приостановлена администрацией </w:t>
      </w:r>
      <w:r w:rsidR="006C5761">
        <w:rPr>
          <w:rFonts w:ascii="Times New Roman" w:hAnsi="Times New Roman" w:cs="Times New Roman"/>
          <w:sz w:val="26"/>
          <w:szCs w:val="26"/>
        </w:rPr>
        <w:t xml:space="preserve">муниципального района «Печора», </w:t>
      </w:r>
      <w:r w:rsidRPr="00C53E6A">
        <w:rPr>
          <w:rFonts w:ascii="Times New Roman" w:hAnsi="Times New Roman" w:cs="Times New Roman"/>
          <w:sz w:val="26"/>
          <w:szCs w:val="26"/>
        </w:rPr>
        <w:t xml:space="preserve"> - в администрацию </w:t>
      </w:r>
      <w:r w:rsidR="006C5761">
        <w:rPr>
          <w:rFonts w:ascii="Times New Roman" w:hAnsi="Times New Roman" w:cs="Times New Roman"/>
          <w:sz w:val="26"/>
          <w:szCs w:val="26"/>
        </w:rPr>
        <w:t>муниципального района «Печора».</w:t>
      </w:r>
    </w:p>
    <w:p w:rsidR="006C5761" w:rsidRPr="006C5761" w:rsidRDefault="006C5761" w:rsidP="007936E1">
      <w:pPr>
        <w:spacing w:after="0" w:line="240" w:lineRule="auto"/>
        <w:ind w:firstLine="709"/>
        <w:jc w:val="both"/>
        <w:rPr>
          <w:rFonts w:ascii="Times New Roman" w:hAnsi="Times New Roman" w:cs="Times New Roman"/>
          <w:sz w:val="26"/>
          <w:szCs w:val="26"/>
        </w:rPr>
      </w:pPr>
      <w:r w:rsidRPr="006C5761">
        <w:rPr>
          <w:rFonts w:ascii="Times New Roman" w:hAnsi="Times New Roman" w:cs="Times New Roman"/>
          <w:sz w:val="26"/>
          <w:szCs w:val="26"/>
        </w:rPr>
        <w:t xml:space="preserve">22. Пенсия за выслугу лет считается полученной, если она ежемесячно передается ее получателю организацией, осуществляющей доставку пенсии за </w:t>
      </w:r>
      <w:r>
        <w:rPr>
          <w:rFonts w:ascii="Times New Roman" w:hAnsi="Times New Roman" w:cs="Times New Roman"/>
          <w:sz w:val="26"/>
          <w:szCs w:val="26"/>
        </w:rPr>
        <w:t>выслугу лет, одним из способов:</w:t>
      </w:r>
    </w:p>
    <w:p w:rsidR="006C5761" w:rsidRPr="006C5761" w:rsidRDefault="006C5761" w:rsidP="007936E1">
      <w:pPr>
        <w:spacing w:after="0" w:line="240" w:lineRule="auto"/>
        <w:ind w:firstLine="709"/>
        <w:jc w:val="both"/>
        <w:rPr>
          <w:rFonts w:ascii="Times New Roman" w:hAnsi="Times New Roman" w:cs="Times New Roman"/>
          <w:sz w:val="26"/>
          <w:szCs w:val="26"/>
        </w:rPr>
      </w:pPr>
      <w:r w:rsidRPr="006C5761">
        <w:rPr>
          <w:rFonts w:ascii="Times New Roman" w:hAnsi="Times New Roman" w:cs="Times New Roman"/>
          <w:sz w:val="26"/>
          <w:szCs w:val="26"/>
        </w:rPr>
        <w:t>путем вручения пенсии за выслугу лет в кассе организации, осущес</w:t>
      </w:r>
      <w:r>
        <w:rPr>
          <w:rFonts w:ascii="Times New Roman" w:hAnsi="Times New Roman" w:cs="Times New Roman"/>
          <w:sz w:val="26"/>
          <w:szCs w:val="26"/>
        </w:rPr>
        <w:t>твляющей доставку;</w:t>
      </w:r>
    </w:p>
    <w:p w:rsidR="006C5761" w:rsidRPr="006C5761" w:rsidRDefault="006C5761" w:rsidP="007936E1">
      <w:pPr>
        <w:spacing w:after="0" w:line="240" w:lineRule="auto"/>
        <w:ind w:firstLine="709"/>
        <w:jc w:val="both"/>
        <w:rPr>
          <w:rFonts w:ascii="Times New Roman" w:hAnsi="Times New Roman" w:cs="Times New Roman"/>
          <w:sz w:val="26"/>
          <w:szCs w:val="26"/>
        </w:rPr>
      </w:pPr>
      <w:r w:rsidRPr="006C5761">
        <w:rPr>
          <w:rFonts w:ascii="Times New Roman" w:hAnsi="Times New Roman" w:cs="Times New Roman"/>
          <w:sz w:val="26"/>
          <w:szCs w:val="26"/>
        </w:rPr>
        <w:t>путем зачисления пенсии за выслугу лет на счет ее полу</w:t>
      </w:r>
      <w:r>
        <w:rPr>
          <w:rFonts w:ascii="Times New Roman" w:hAnsi="Times New Roman" w:cs="Times New Roman"/>
          <w:sz w:val="26"/>
          <w:szCs w:val="26"/>
        </w:rPr>
        <w:t>чателя в кредитной организации.</w:t>
      </w:r>
    </w:p>
    <w:p w:rsidR="006C5761" w:rsidRPr="006C5761" w:rsidRDefault="006C5761" w:rsidP="007936E1">
      <w:pPr>
        <w:spacing w:after="0" w:line="240" w:lineRule="auto"/>
        <w:ind w:firstLine="709"/>
        <w:jc w:val="both"/>
        <w:rPr>
          <w:rFonts w:ascii="Times New Roman" w:hAnsi="Times New Roman" w:cs="Times New Roman"/>
          <w:sz w:val="26"/>
          <w:szCs w:val="26"/>
        </w:rPr>
      </w:pPr>
      <w:r w:rsidRPr="006C5761">
        <w:rPr>
          <w:rFonts w:ascii="Times New Roman" w:hAnsi="Times New Roman" w:cs="Times New Roman"/>
          <w:sz w:val="26"/>
          <w:szCs w:val="26"/>
        </w:rPr>
        <w:t>Решение о возобновлении выплаты пенсии за выслугу лет в соответствии с подпунктом 2 пунктом 19 настоящих Правил принимается в течение 10 рабочих дней со дня подачи заявления муниципального служащего о возобновлении выплаты пенсии за выслугу лет.</w:t>
      </w:r>
    </w:p>
    <w:p w:rsidR="006C5761" w:rsidRPr="006C5761" w:rsidRDefault="006C5761" w:rsidP="007936E1">
      <w:pPr>
        <w:spacing w:after="0" w:line="240" w:lineRule="auto"/>
        <w:ind w:firstLine="709"/>
        <w:jc w:val="both"/>
        <w:rPr>
          <w:rFonts w:ascii="Times New Roman" w:hAnsi="Times New Roman" w:cs="Times New Roman"/>
          <w:sz w:val="26"/>
          <w:szCs w:val="26"/>
        </w:rPr>
      </w:pPr>
      <w:r w:rsidRPr="006C5761">
        <w:rPr>
          <w:rFonts w:ascii="Times New Roman" w:hAnsi="Times New Roman" w:cs="Times New Roman"/>
          <w:sz w:val="26"/>
          <w:szCs w:val="26"/>
        </w:rPr>
        <w:t>23. Решение о приостановлении выплаты пенсии за выслугу лет в соо</w:t>
      </w:r>
      <w:r w:rsidR="00C04B7B">
        <w:rPr>
          <w:rFonts w:ascii="Times New Roman" w:hAnsi="Times New Roman" w:cs="Times New Roman"/>
          <w:sz w:val="26"/>
          <w:szCs w:val="26"/>
        </w:rPr>
        <w:t>тветствии с пунктом 18 настоящего Порядка</w:t>
      </w:r>
      <w:r w:rsidRPr="006C5761">
        <w:rPr>
          <w:rFonts w:ascii="Times New Roman" w:hAnsi="Times New Roman" w:cs="Times New Roman"/>
          <w:sz w:val="26"/>
          <w:szCs w:val="26"/>
        </w:rPr>
        <w:t xml:space="preserve"> принимается по истечении срока выплаты страховой пенсии по инвалидности, указанного в справке </w:t>
      </w:r>
      <w:r w:rsidRPr="006C5761">
        <w:rPr>
          <w:rFonts w:ascii="Times New Roman" w:hAnsi="Times New Roman" w:cs="Times New Roman"/>
          <w:sz w:val="26"/>
          <w:szCs w:val="26"/>
        </w:rPr>
        <w:lastRenderedPageBreak/>
        <w:t>территориального органа Пенсионного фонда Российской Федерации, выплачивающего ст</w:t>
      </w:r>
      <w:r w:rsidR="00C04B7B">
        <w:rPr>
          <w:rFonts w:ascii="Times New Roman" w:hAnsi="Times New Roman" w:cs="Times New Roman"/>
          <w:sz w:val="26"/>
          <w:szCs w:val="26"/>
        </w:rPr>
        <w:t>раховую пенсию по инвалидности.</w:t>
      </w:r>
    </w:p>
    <w:p w:rsidR="006C5761" w:rsidRPr="00C53E6A" w:rsidRDefault="006C5761" w:rsidP="007936E1">
      <w:pPr>
        <w:spacing w:after="0" w:line="240" w:lineRule="auto"/>
        <w:ind w:firstLine="709"/>
        <w:jc w:val="both"/>
        <w:rPr>
          <w:rFonts w:ascii="Times New Roman" w:hAnsi="Times New Roman" w:cs="Times New Roman"/>
          <w:sz w:val="26"/>
          <w:szCs w:val="26"/>
        </w:rPr>
      </w:pPr>
      <w:r w:rsidRPr="006C5761">
        <w:rPr>
          <w:rFonts w:ascii="Times New Roman" w:hAnsi="Times New Roman" w:cs="Times New Roman"/>
          <w:sz w:val="26"/>
          <w:szCs w:val="26"/>
        </w:rPr>
        <w:t xml:space="preserve">Решение о возобновлении выплаты пенсии за выслугу лет в соответствии с </w:t>
      </w:r>
      <w:r w:rsidR="00C04B7B">
        <w:rPr>
          <w:rFonts w:ascii="Times New Roman" w:hAnsi="Times New Roman" w:cs="Times New Roman"/>
          <w:sz w:val="26"/>
          <w:szCs w:val="26"/>
        </w:rPr>
        <w:t>подпунктом 3 пункта 19 настоящего Порядка</w:t>
      </w:r>
      <w:r w:rsidRPr="006C5761">
        <w:rPr>
          <w:rFonts w:ascii="Times New Roman" w:hAnsi="Times New Roman" w:cs="Times New Roman"/>
          <w:sz w:val="26"/>
          <w:szCs w:val="26"/>
        </w:rPr>
        <w:t xml:space="preserve"> принимается в течение 10 рабочих дней со дня подачи заявления муниципального служащего Республики Коми с приложением справки территориального органа Пенсионного фонда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24. Выплата пенс</w:t>
      </w:r>
      <w:r>
        <w:rPr>
          <w:rFonts w:ascii="Times New Roman" w:hAnsi="Times New Roman" w:cs="Times New Roman"/>
          <w:sz w:val="26"/>
          <w:szCs w:val="26"/>
        </w:rPr>
        <w:t>ии за выслугу лет прекращается:</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1) в случае возникновения обстоятельств, указанных в части 5 стать</w:t>
      </w:r>
      <w:r>
        <w:rPr>
          <w:rFonts w:ascii="Times New Roman" w:hAnsi="Times New Roman" w:cs="Times New Roman"/>
          <w:sz w:val="26"/>
          <w:szCs w:val="26"/>
        </w:rPr>
        <w:t xml:space="preserve">и 10(1) Закона Республики Коми </w:t>
      </w:r>
      <w:r w:rsidR="00F05672" w:rsidRPr="001A5B27">
        <w:rPr>
          <w:rFonts w:ascii="Times New Roman" w:hAnsi="Times New Roman" w:cs="Times New Roman"/>
          <w:sz w:val="26"/>
          <w:szCs w:val="26"/>
        </w:rPr>
        <w:t xml:space="preserve">от 21.12.2007 № 133-РЗ </w:t>
      </w:r>
      <w:r>
        <w:rPr>
          <w:rFonts w:ascii="Times New Roman" w:hAnsi="Times New Roman" w:cs="Times New Roman"/>
          <w:sz w:val="26"/>
          <w:szCs w:val="26"/>
        </w:rPr>
        <w:t>«</w:t>
      </w:r>
      <w:r w:rsidRPr="00E21798">
        <w:rPr>
          <w:rFonts w:ascii="Times New Roman" w:hAnsi="Times New Roman" w:cs="Times New Roman"/>
          <w:sz w:val="26"/>
          <w:szCs w:val="26"/>
        </w:rPr>
        <w:t>О некоторых вопросах муницип</w:t>
      </w:r>
      <w:r>
        <w:rPr>
          <w:rFonts w:ascii="Times New Roman" w:hAnsi="Times New Roman" w:cs="Times New Roman"/>
          <w:sz w:val="26"/>
          <w:szCs w:val="26"/>
        </w:rPr>
        <w:t>альной службы в Республике Коми», - со дня их возникновения;</w:t>
      </w:r>
    </w:p>
    <w:p w:rsidR="00E21798" w:rsidRPr="00E21798" w:rsidRDefault="00E21798" w:rsidP="007936E1">
      <w:pPr>
        <w:spacing w:after="0" w:line="240" w:lineRule="auto"/>
        <w:ind w:firstLine="709"/>
        <w:jc w:val="both"/>
        <w:rPr>
          <w:rFonts w:ascii="Times New Roman" w:hAnsi="Times New Roman" w:cs="Times New Roman"/>
          <w:sz w:val="26"/>
          <w:szCs w:val="26"/>
        </w:rPr>
      </w:pPr>
      <w:proofErr w:type="gramStart"/>
      <w:r w:rsidRPr="00E21798">
        <w:rPr>
          <w:rFonts w:ascii="Times New Roman" w:hAnsi="Times New Roman" w:cs="Times New Roman"/>
          <w:sz w:val="26"/>
          <w:szCs w:val="26"/>
        </w:rPr>
        <w:t>2) в случае прекращения выплаты досрочно назначенной в соответствии с Законом Российской Федерац</w:t>
      </w:r>
      <w:r>
        <w:rPr>
          <w:rFonts w:ascii="Times New Roman" w:hAnsi="Times New Roman" w:cs="Times New Roman"/>
          <w:sz w:val="26"/>
          <w:szCs w:val="26"/>
        </w:rPr>
        <w:t xml:space="preserve">ии </w:t>
      </w:r>
      <w:r w:rsidR="00F05672">
        <w:rPr>
          <w:rFonts w:ascii="Times New Roman" w:hAnsi="Times New Roman" w:cs="Times New Roman"/>
          <w:sz w:val="26"/>
          <w:szCs w:val="26"/>
        </w:rPr>
        <w:t xml:space="preserve">от 19.04.1991 № 1032-1 </w:t>
      </w:r>
      <w:r>
        <w:rPr>
          <w:rFonts w:ascii="Times New Roman" w:hAnsi="Times New Roman" w:cs="Times New Roman"/>
          <w:sz w:val="26"/>
          <w:szCs w:val="26"/>
        </w:rPr>
        <w:t>«</w:t>
      </w:r>
      <w:r w:rsidRPr="00E21798">
        <w:rPr>
          <w:rFonts w:ascii="Times New Roman" w:hAnsi="Times New Roman" w:cs="Times New Roman"/>
          <w:sz w:val="26"/>
          <w:szCs w:val="26"/>
        </w:rPr>
        <w:t>О занятости н</w:t>
      </w:r>
      <w:r>
        <w:rPr>
          <w:rFonts w:ascii="Times New Roman" w:hAnsi="Times New Roman" w:cs="Times New Roman"/>
          <w:sz w:val="26"/>
          <w:szCs w:val="26"/>
        </w:rPr>
        <w:t>аселения в Российской Федерации»</w:t>
      </w:r>
      <w:r w:rsidRPr="00E21798">
        <w:rPr>
          <w:rFonts w:ascii="Times New Roman" w:hAnsi="Times New Roman" w:cs="Times New Roman"/>
          <w:sz w:val="26"/>
          <w:szCs w:val="26"/>
        </w:rPr>
        <w:t xml:space="preserve"> </w:t>
      </w:r>
      <w:r>
        <w:rPr>
          <w:rFonts w:ascii="Times New Roman" w:hAnsi="Times New Roman" w:cs="Times New Roman"/>
          <w:sz w:val="26"/>
          <w:szCs w:val="26"/>
        </w:rPr>
        <w:t>т</w:t>
      </w:r>
      <w:r w:rsidRPr="00E21798">
        <w:rPr>
          <w:rFonts w:ascii="Times New Roman" w:hAnsi="Times New Roman" w:cs="Times New Roman"/>
          <w:sz w:val="26"/>
          <w:szCs w:val="26"/>
        </w:rPr>
        <w:t xml:space="preserve">рудовой пенсии по старости (за исключением случая перехода с досрочно назначенной в соответствии </w:t>
      </w:r>
      <w:r>
        <w:rPr>
          <w:rFonts w:ascii="Times New Roman" w:hAnsi="Times New Roman" w:cs="Times New Roman"/>
          <w:sz w:val="26"/>
          <w:szCs w:val="26"/>
        </w:rPr>
        <w:t xml:space="preserve">с Законом Российской Федерации </w:t>
      </w:r>
      <w:r w:rsidR="00F05672">
        <w:rPr>
          <w:rFonts w:ascii="Times New Roman" w:hAnsi="Times New Roman" w:cs="Times New Roman"/>
          <w:sz w:val="26"/>
          <w:szCs w:val="26"/>
        </w:rPr>
        <w:t xml:space="preserve">от 19.04.1991 № 1032-1 </w:t>
      </w:r>
      <w:r>
        <w:rPr>
          <w:rFonts w:ascii="Times New Roman" w:hAnsi="Times New Roman" w:cs="Times New Roman"/>
          <w:sz w:val="26"/>
          <w:szCs w:val="26"/>
        </w:rPr>
        <w:t>«</w:t>
      </w:r>
      <w:r w:rsidRPr="00E21798">
        <w:rPr>
          <w:rFonts w:ascii="Times New Roman" w:hAnsi="Times New Roman" w:cs="Times New Roman"/>
          <w:sz w:val="26"/>
          <w:szCs w:val="26"/>
        </w:rPr>
        <w:t>О занятости н</w:t>
      </w:r>
      <w:r>
        <w:rPr>
          <w:rFonts w:ascii="Times New Roman" w:hAnsi="Times New Roman" w:cs="Times New Roman"/>
          <w:sz w:val="26"/>
          <w:szCs w:val="26"/>
        </w:rPr>
        <w:t>аселения в Российской Федерации»</w:t>
      </w:r>
      <w:r w:rsidRPr="00E21798">
        <w:rPr>
          <w:rFonts w:ascii="Times New Roman" w:hAnsi="Times New Roman" w:cs="Times New Roman"/>
          <w:sz w:val="26"/>
          <w:szCs w:val="26"/>
        </w:rPr>
        <w:t xml:space="preserve"> страховой пенсии по старости на страховую пенсию по старости, назначенную в соот</w:t>
      </w:r>
      <w:r>
        <w:rPr>
          <w:rFonts w:ascii="Times New Roman" w:hAnsi="Times New Roman" w:cs="Times New Roman"/>
          <w:sz w:val="26"/>
          <w:szCs w:val="26"/>
        </w:rPr>
        <w:t>ветствии</w:t>
      </w:r>
      <w:proofErr w:type="gramEnd"/>
      <w:r>
        <w:rPr>
          <w:rFonts w:ascii="Times New Roman" w:hAnsi="Times New Roman" w:cs="Times New Roman"/>
          <w:sz w:val="26"/>
          <w:szCs w:val="26"/>
        </w:rPr>
        <w:t xml:space="preserve"> с Федеральным законом </w:t>
      </w:r>
      <w:r w:rsidR="00F05672">
        <w:rPr>
          <w:rFonts w:ascii="Times New Roman" w:hAnsi="Times New Roman" w:cs="Times New Roman"/>
          <w:sz w:val="26"/>
          <w:szCs w:val="26"/>
        </w:rPr>
        <w:t xml:space="preserve">от 28.12.2013 № 400-ФЗ </w:t>
      </w:r>
      <w:r>
        <w:rPr>
          <w:rFonts w:ascii="Times New Roman" w:hAnsi="Times New Roman" w:cs="Times New Roman"/>
          <w:sz w:val="26"/>
          <w:szCs w:val="26"/>
        </w:rPr>
        <w:t>«</w:t>
      </w:r>
      <w:r w:rsidRPr="00E21798">
        <w:rPr>
          <w:rFonts w:ascii="Times New Roman" w:hAnsi="Times New Roman" w:cs="Times New Roman"/>
          <w:sz w:val="26"/>
          <w:szCs w:val="26"/>
        </w:rPr>
        <w:t>О страховых</w:t>
      </w:r>
      <w:r>
        <w:rPr>
          <w:rFonts w:ascii="Times New Roman" w:hAnsi="Times New Roman" w:cs="Times New Roman"/>
          <w:sz w:val="26"/>
          <w:szCs w:val="26"/>
        </w:rPr>
        <w:t xml:space="preserve"> пенсиях в Российской Федерации»</w:t>
      </w:r>
      <w:r w:rsidRPr="00E21798">
        <w:rPr>
          <w:rFonts w:ascii="Times New Roman" w:hAnsi="Times New Roman" w:cs="Times New Roman"/>
          <w:sz w:val="26"/>
          <w:szCs w:val="26"/>
        </w:rPr>
        <w:t>) - со дня прекращения выплаты досрочно назначенно</w:t>
      </w:r>
      <w:r>
        <w:rPr>
          <w:rFonts w:ascii="Times New Roman" w:hAnsi="Times New Roman" w:cs="Times New Roman"/>
          <w:sz w:val="26"/>
          <w:szCs w:val="26"/>
        </w:rPr>
        <w:t>й страховой пенсии по старости;</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3) по истечении срока приостановления выплаты пенсии за выслугу лет, уст</w:t>
      </w:r>
      <w:r>
        <w:rPr>
          <w:rFonts w:ascii="Times New Roman" w:hAnsi="Times New Roman" w:cs="Times New Roman"/>
          <w:sz w:val="26"/>
          <w:szCs w:val="26"/>
        </w:rPr>
        <w:t>ановленного пунктом 18 настоящего Порядка</w:t>
      </w:r>
      <w:r w:rsidRPr="00E21798">
        <w:rPr>
          <w:rFonts w:ascii="Times New Roman" w:hAnsi="Times New Roman" w:cs="Times New Roman"/>
          <w:sz w:val="26"/>
          <w:szCs w:val="26"/>
        </w:rPr>
        <w:t xml:space="preserve">, - с 1-го числа месяца, следующего за месяцем, </w:t>
      </w:r>
      <w:r>
        <w:rPr>
          <w:rFonts w:ascii="Times New Roman" w:hAnsi="Times New Roman" w:cs="Times New Roman"/>
          <w:sz w:val="26"/>
          <w:szCs w:val="26"/>
        </w:rPr>
        <w:t>в котором истек указанный срок;</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 xml:space="preserve">4)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обнаружения обстоятельств, повлекших отсутствие права на пенсию за выслугу лет, или документов, опровергающих достоверность сведений, представленных в подтверждение приобретения права на пенсию за выслугу лет, - с 1-го числа месяца, следующего за месяцем, в котором обнаружены указанные обстоятельства или документы, либо с даты, указанной </w:t>
      </w:r>
      <w:r>
        <w:rPr>
          <w:rFonts w:ascii="Times New Roman" w:hAnsi="Times New Roman" w:cs="Times New Roman"/>
          <w:sz w:val="26"/>
          <w:szCs w:val="26"/>
        </w:rPr>
        <w:t>судом;</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5) в случае смерти лица, получавшего пенсию за выслугу лет, - с 1-го числа месяца, следующего за месяцем, в котором наступила смерть лица, пол</w:t>
      </w:r>
      <w:r>
        <w:rPr>
          <w:rFonts w:ascii="Times New Roman" w:hAnsi="Times New Roman" w:cs="Times New Roman"/>
          <w:sz w:val="26"/>
          <w:szCs w:val="26"/>
        </w:rPr>
        <w:t>учавшего пенсию за выслугу лет;</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 xml:space="preserve">6) по истечении шести месяцев со дня приостановления выплаты пенсии за выслугу лет в соответствии с подпунктом 2 пункта 17 настоящих Правил - с 1-го числа, следующего за месяцем, </w:t>
      </w:r>
      <w:r>
        <w:rPr>
          <w:rFonts w:ascii="Times New Roman" w:hAnsi="Times New Roman" w:cs="Times New Roman"/>
          <w:sz w:val="26"/>
          <w:szCs w:val="26"/>
        </w:rPr>
        <w:t>в котором истек указанный срок.</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25. Выплата пенсии за выслугу лет лицам, ука</w:t>
      </w:r>
      <w:r w:rsidR="009D71EA">
        <w:rPr>
          <w:rFonts w:ascii="Times New Roman" w:hAnsi="Times New Roman" w:cs="Times New Roman"/>
          <w:sz w:val="26"/>
          <w:szCs w:val="26"/>
        </w:rPr>
        <w:t>занным в подпунктах «ж», «з»</w:t>
      </w:r>
      <w:r w:rsidRPr="00E21798">
        <w:rPr>
          <w:rFonts w:ascii="Times New Roman" w:hAnsi="Times New Roman" w:cs="Times New Roman"/>
          <w:sz w:val="26"/>
          <w:szCs w:val="26"/>
        </w:rPr>
        <w:t xml:space="preserve"> части 2 стать</w:t>
      </w:r>
      <w:r w:rsidR="009D71EA">
        <w:rPr>
          <w:rFonts w:ascii="Times New Roman" w:hAnsi="Times New Roman" w:cs="Times New Roman"/>
          <w:sz w:val="26"/>
          <w:szCs w:val="26"/>
        </w:rPr>
        <w:t xml:space="preserve">и 10(1) Закона Республики Коми </w:t>
      </w:r>
      <w:r w:rsidR="00F05672" w:rsidRPr="001A5B27">
        <w:rPr>
          <w:rFonts w:ascii="Times New Roman" w:hAnsi="Times New Roman" w:cs="Times New Roman"/>
          <w:sz w:val="26"/>
          <w:szCs w:val="26"/>
        </w:rPr>
        <w:t xml:space="preserve">от 21.12.2007 № 133-РЗ </w:t>
      </w:r>
      <w:r w:rsidR="009D71EA">
        <w:rPr>
          <w:rFonts w:ascii="Times New Roman" w:hAnsi="Times New Roman" w:cs="Times New Roman"/>
          <w:sz w:val="26"/>
          <w:szCs w:val="26"/>
        </w:rPr>
        <w:t>«</w:t>
      </w:r>
      <w:r w:rsidRPr="00E21798">
        <w:rPr>
          <w:rFonts w:ascii="Times New Roman" w:hAnsi="Times New Roman" w:cs="Times New Roman"/>
          <w:sz w:val="26"/>
          <w:szCs w:val="26"/>
        </w:rPr>
        <w:t>О некоторых вопросах муницип</w:t>
      </w:r>
      <w:r w:rsidR="009D71EA">
        <w:rPr>
          <w:rFonts w:ascii="Times New Roman" w:hAnsi="Times New Roman" w:cs="Times New Roman"/>
          <w:sz w:val="26"/>
          <w:szCs w:val="26"/>
        </w:rPr>
        <w:t>альной службы в Республике Коми» прекращается также в случаях:</w:t>
      </w:r>
    </w:p>
    <w:p w:rsidR="00E21798" w:rsidRPr="00E21798"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1) прекращения выплаты страховой пенсии по инвалидности (за исключением случаев перехода лиц, указанных в абзаце третьем части 11 стать</w:t>
      </w:r>
      <w:r w:rsidR="009D71EA">
        <w:rPr>
          <w:rFonts w:ascii="Times New Roman" w:hAnsi="Times New Roman" w:cs="Times New Roman"/>
          <w:sz w:val="26"/>
          <w:szCs w:val="26"/>
        </w:rPr>
        <w:t>и 10(1) Закона Республики Коми</w:t>
      </w:r>
      <w:r w:rsidR="00F05672">
        <w:rPr>
          <w:rFonts w:ascii="Times New Roman" w:hAnsi="Times New Roman" w:cs="Times New Roman"/>
          <w:sz w:val="26"/>
          <w:szCs w:val="26"/>
        </w:rPr>
        <w:t xml:space="preserve"> </w:t>
      </w:r>
      <w:r w:rsidR="00F05672" w:rsidRPr="001A5B27">
        <w:rPr>
          <w:rFonts w:ascii="Times New Roman" w:hAnsi="Times New Roman" w:cs="Times New Roman"/>
          <w:sz w:val="26"/>
          <w:szCs w:val="26"/>
        </w:rPr>
        <w:t>от 21.12.2007 № 133-РЗ</w:t>
      </w:r>
      <w:r w:rsidR="009D71EA">
        <w:rPr>
          <w:rFonts w:ascii="Times New Roman" w:hAnsi="Times New Roman" w:cs="Times New Roman"/>
          <w:sz w:val="26"/>
          <w:szCs w:val="26"/>
        </w:rPr>
        <w:t xml:space="preserve"> «</w:t>
      </w:r>
      <w:r w:rsidRPr="00E21798">
        <w:rPr>
          <w:rFonts w:ascii="Times New Roman" w:hAnsi="Times New Roman" w:cs="Times New Roman"/>
          <w:sz w:val="26"/>
          <w:szCs w:val="26"/>
        </w:rPr>
        <w:t xml:space="preserve">О некоторых вопросах </w:t>
      </w:r>
      <w:r w:rsidRPr="00E21798">
        <w:rPr>
          <w:rFonts w:ascii="Times New Roman" w:hAnsi="Times New Roman" w:cs="Times New Roman"/>
          <w:sz w:val="26"/>
          <w:szCs w:val="26"/>
        </w:rPr>
        <w:lastRenderedPageBreak/>
        <w:t>муницип</w:t>
      </w:r>
      <w:r w:rsidR="009D71EA">
        <w:rPr>
          <w:rFonts w:ascii="Times New Roman" w:hAnsi="Times New Roman" w:cs="Times New Roman"/>
          <w:sz w:val="26"/>
          <w:szCs w:val="26"/>
        </w:rPr>
        <w:t>альной службы в Республике Коми»</w:t>
      </w:r>
      <w:r w:rsidRPr="00E21798">
        <w:rPr>
          <w:rFonts w:ascii="Times New Roman" w:hAnsi="Times New Roman" w:cs="Times New Roman"/>
          <w:sz w:val="26"/>
          <w:szCs w:val="26"/>
        </w:rPr>
        <w:t xml:space="preserve">, </w:t>
      </w:r>
      <w:proofErr w:type="gramStart"/>
      <w:r w:rsidRPr="00E21798">
        <w:rPr>
          <w:rFonts w:ascii="Times New Roman" w:hAnsi="Times New Roman" w:cs="Times New Roman"/>
          <w:sz w:val="26"/>
          <w:szCs w:val="26"/>
        </w:rPr>
        <w:t>с</w:t>
      </w:r>
      <w:proofErr w:type="gramEnd"/>
      <w:r w:rsidRPr="00E21798">
        <w:rPr>
          <w:rFonts w:ascii="Times New Roman" w:hAnsi="Times New Roman" w:cs="Times New Roman"/>
          <w:sz w:val="26"/>
          <w:szCs w:val="26"/>
        </w:rPr>
        <w:t xml:space="preserve"> страховой пенсии по инвалидности на страховую пенсию по старости) - со дня прекращения выплаты страховой пенсии по </w:t>
      </w:r>
      <w:r w:rsidR="00A52836">
        <w:rPr>
          <w:rFonts w:ascii="Times New Roman" w:hAnsi="Times New Roman" w:cs="Times New Roman"/>
          <w:sz w:val="26"/>
          <w:szCs w:val="26"/>
        </w:rPr>
        <w:t>инвалидности;</w:t>
      </w:r>
    </w:p>
    <w:p w:rsidR="00C53E6A" w:rsidRDefault="00E21798" w:rsidP="007936E1">
      <w:pPr>
        <w:spacing w:after="0" w:line="240" w:lineRule="auto"/>
        <w:ind w:firstLine="709"/>
        <w:jc w:val="both"/>
        <w:rPr>
          <w:rFonts w:ascii="Times New Roman" w:hAnsi="Times New Roman" w:cs="Times New Roman"/>
          <w:sz w:val="26"/>
          <w:szCs w:val="26"/>
        </w:rPr>
      </w:pPr>
      <w:r w:rsidRPr="00E21798">
        <w:rPr>
          <w:rFonts w:ascii="Times New Roman" w:hAnsi="Times New Roman" w:cs="Times New Roman"/>
          <w:sz w:val="26"/>
          <w:szCs w:val="26"/>
        </w:rPr>
        <w:t>2)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A52836" w:rsidRPr="00A52836" w:rsidRDefault="00A52836" w:rsidP="007936E1">
      <w:pPr>
        <w:spacing w:after="0" w:line="240" w:lineRule="auto"/>
        <w:ind w:firstLine="709"/>
        <w:jc w:val="both"/>
        <w:rPr>
          <w:rFonts w:ascii="Times New Roman" w:hAnsi="Times New Roman" w:cs="Times New Roman"/>
          <w:sz w:val="26"/>
          <w:szCs w:val="26"/>
        </w:rPr>
      </w:pPr>
      <w:r w:rsidRPr="00A52836">
        <w:rPr>
          <w:rFonts w:ascii="Times New Roman" w:hAnsi="Times New Roman" w:cs="Times New Roman"/>
          <w:sz w:val="26"/>
          <w:szCs w:val="26"/>
        </w:rPr>
        <w:t xml:space="preserve">26.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w:t>
      </w:r>
      <w:r w:rsidR="000D07EE">
        <w:rPr>
          <w:rFonts w:ascii="Times New Roman" w:hAnsi="Times New Roman" w:cs="Times New Roman"/>
          <w:sz w:val="26"/>
          <w:szCs w:val="26"/>
        </w:rPr>
        <w:t>лет делятся между ними поровну.</w:t>
      </w:r>
    </w:p>
    <w:p w:rsidR="00A52836" w:rsidRPr="00A52836" w:rsidRDefault="00A52836" w:rsidP="007936E1">
      <w:pPr>
        <w:spacing w:after="0" w:line="240" w:lineRule="auto"/>
        <w:ind w:firstLine="709"/>
        <w:jc w:val="both"/>
        <w:rPr>
          <w:rFonts w:ascii="Times New Roman" w:hAnsi="Times New Roman" w:cs="Times New Roman"/>
          <w:sz w:val="26"/>
          <w:szCs w:val="26"/>
        </w:rPr>
      </w:pPr>
      <w:r w:rsidRPr="00A52836">
        <w:rPr>
          <w:rFonts w:ascii="Times New Roman" w:hAnsi="Times New Roman" w:cs="Times New Roman"/>
          <w:sz w:val="26"/>
          <w:szCs w:val="26"/>
        </w:rPr>
        <w:t>27. Выплата пенсии за выслугу лет, прекращенная по основаниям, предусмотренным подпунктами 2, 3 пункта 24 и п</w:t>
      </w:r>
      <w:r w:rsidR="000D07EE">
        <w:rPr>
          <w:rFonts w:ascii="Times New Roman" w:hAnsi="Times New Roman" w:cs="Times New Roman"/>
          <w:sz w:val="26"/>
          <w:szCs w:val="26"/>
        </w:rPr>
        <w:t>одпунктом 1 пункта 25 настоящего Порядка</w:t>
      </w:r>
      <w:r w:rsidRPr="00A52836">
        <w:rPr>
          <w:rFonts w:ascii="Times New Roman" w:hAnsi="Times New Roman" w:cs="Times New Roman"/>
          <w:sz w:val="26"/>
          <w:szCs w:val="26"/>
        </w:rPr>
        <w:t>,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 со дня восстановления (возобновления) выплаты соответствующей страховой пенсии в размере, в каком она выплачивалась на день прекращения выплаты, с учетом произведенных индексаций в соответствии с порядком, ус</w:t>
      </w:r>
      <w:r w:rsidR="00D61C2A">
        <w:rPr>
          <w:rFonts w:ascii="Times New Roman" w:hAnsi="Times New Roman" w:cs="Times New Roman"/>
          <w:sz w:val="26"/>
          <w:szCs w:val="26"/>
        </w:rPr>
        <w:t>тановленным пунктом 13 настоящего Порядка.</w:t>
      </w:r>
    </w:p>
    <w:p w:rsidR="00A52836" w:rsidRPr="00A52836" w:rsidRDefault="00A52836" w:rsidP="007936E1">
      <w:pPr>
        <w:spacing w:after="0" w:line="240" w:lineRule="auto"/>
        <w:ind w:firstLine="709"/>
        <w:jc w:val="both"/>
        <w:rPr>
          <w:rFonts w:ascii="Times New Roman" w:hAnsi="Times New Roman" w:cs="Times New Roman"/>
          <w:sz w:val="26"/>
          <w:szCs w:val="26"/>
        </w:rPr>
      </w:pPr>
      <w:r w:rsidRPr="00A52836">
        <w:rPr>
          <w:rFonts w:ascii="Times New Roman" w:hAnsi="Times New Roman" w:cs="Times New Roman"/>
          <w:sz w:val="26"/>
          <w:szCs w:val="26"/>
        </w:rPr>
        <w:t xml:space="preserve">Выплата пенсии за выслугу лет, прекращенная в соответствии с </w:t>
      </w:r>
      <w:r w:rsidR="00D61C2A">
        <w:rPr>
          <w:rFonts w:ascii="Times New Roman" w:hAnsi="Times New Roman" w:cs="Times New Roman"/>
          <w:sz w:val="26"/>
          <w:szCs w:val="26"/>
        </w:rPr>
        <w:t>подпунктом 4 пункта 24 настоящего Порядка</w:t>
      </w:r>
      <w:r w:rsidRPr="00A52836">
        <w:rPr>
          <w:rFonts w:ascii="Times New Roman" w:hAnsi="Times New Roman" w:cs="Times New Roman"/>
          <w:sz w:val="26"/>
          <w:szCs w:val="26"/>
        </w:rPr>
        <w:t>,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 в размере, в каком она выплачивалась на день прекращения выплаты, с учетом произведенных индексаций в соответствии с порядком, установленн</w:t>
      </w:r>
      <w:r w:rsidR="00D61C2A">
        <w:rPr>
          <w:rFonts w:ascii="Times New Roman" w:hAnsi="Times New Roman" w:cs="Times New Roman"/>
          <w:sz w:val="26"/>
          <w:szCs w:val="26"/>
        </w:rPr>
        <w:t>ым пунктом 13 настоящих Правил.</w:t>
      </w:r>
    </w:p>
    <w:p w:rsidR="00A52836" w:rsidRPr="00A52836" w:rsidRDefault="00A52836" w:rsidP="007936E1">
      <w:pPr>
        <w:spacing w:after="0" w:line="240" w:lineRule="auto"/>
        <w:ind w:firstLine="709"/>
        <w:jc w:val="both"/>
        <w:rPr>
          <w:rFonts w:ascii="Times New Roman" w:hAnsi="Times New Roman" w:cs="Times New Roman"/>
          <w:sz w:val="26"/>
          <w:szCs w:val="26"/>
        </w:rPr>
      </w:pPr>
      <w:r w:rsidRPr="00A52836">
        <w:rPr>
          <w:rFonts w:ascii="Times New Roman" w:hAnsi="Times New Roman" w:cs="Times New Roman"/>
          <w:sz w:val="26"/>
          <w:szCs w:val="26"/>
        </w:rPr>
        <w:t xml:space="preserve">Выплата пенсии за выслугу лет, прекращенная в соответствии с подпунктом 6 пункта 24 настоящих Правил, восстанавливается после подачи заявления лица, которому была прекращена выплата пенсии за выслугу лет по основанию, предусмотренному </w:t>
      </w:r>
      <w:r w:rsidR="00D61C2A">
        <w:rPr>
          <w:rFonts w:ascii="Times New Roman" w:hAnsi="Times New Roman" w:cs="Times New Roman"/>
          <w:sz w:val="26"/>
          <w:szCs w:val="26"/>
        </w:rPr>
        <w:t>подпунктом 6 пункта 24 настоящего Порядка</w:t>
      </w:r>
      <w:r w:rsidRPr="00A52836">
        <w:rPr>
          <w:rFonts w:ascii="Times New Roman" w:hAnsi="Times New Roman" w:cs="Times New Roman"/>
          <w:sz w:val="26"/>
          <w:szCs w:val="26"/>
        </w:rPr>
        <w:t>, о восстановлении выплаты пенсии за выслугу лет - с даты прекращения выплаты пенсии за выслугу лет, в размере, в каком она была установлена на день прекращения выплаты, с учетом произведенных индексаций в соответствии с порядком, ус</w:t>
      </w:r>
      <w:r w:rsidR="000360A8">
        <w:rPr>
          <w:rFonts w:ascii="Times New Roman" w:hAnsi="Times New Roman" w:cs="Times New Roman"/>
          <w:sz w:val="26"/>
          <w:szCs w:val="26"/>
        </w:rPr>
        <w:t>тановленным пунктом 13 настоящего Порядка.</w:t>
      </w:r>
    </w:p>
    <w:p w:rsidR="00A52836" w:rsidRDefault="00A52836" w:rsidP="007936E1">
      <w:pPr>
        <w:spacing w:after="0" w:line="240" w:lineRule="auto"/>
        <w:ind w:firstLine="709"/>
        <w:jc w:val="both"/>
        <w:rPr>
          <w:rFonts w:ascii="Times New Roman" w:hAnsi="Times New Roman" w:cs="Times New Roman"/>
          <w:sz w:val="26"/>
          <w:szCs w:val="26"/>
        </w:rPr>
      </w:pPr>
      <w:r w:rsidRPr="00A52836">
        <w:rPr>
          <w:rFonts w:ascii="Times New Roman" w:hAnsi="Times New Roman" w:cs="Times New Roman"/>
          <w:sz w:val="26"/>
          <w:szCs w:val="26"/>
        </w:rPr>
        <w:t>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2A39FA" w:rsidRPr="002A39FA"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 xml:space="preserve">28. </w:t>
      </w:r>
      <w:proofErr w:type="gramStart"/>
      <w:r w:rsidRPr="002A39FA">
        <w:rPr>
          <w:rFonts w:ascii="Times New Roman" w:hAnsi="Times New Roman" w:cs="Times New Roman"/>
          <w:sz w:val="26"/>
          <w:szCs w:val="26"/>
        </w:rPr>
        <w:t xml:space="preserve">Лицо, замещавшее должность муниципальной службы, получавшее пенсию за выслугу лет, установленную к страховой пенсии по инвалидности, </w:t>
      </w:r>
      <w:r w:rsidRPr="002A39FA">
        <w:rPr>
          <w:rFonts w:ascii="Times New Roman" w:hAnsi="Times New Roman" w:cs="Times New Roman"/>
          <w:sz w:val="26"/>
          <w:szCs w:val="26"/>
        </w:rPr>
        <w:lastRenderedPageBreak/>
        <w:t>выплата которой (пенсии за выслугу лет) была прекращена в соответствии с пунктом 25 настоящих Правил, после назначения в соответствии с федеральным законодательством страховой пенсии по старости при наличии условий, предусмотренных частью 2 стать</w:t>
      </w:r>
      <w:r>
        <w:rPr>
          <w:rFonts w:ascii="Times New Roman" w:hAnsi="Times New Roman" w:cs="Times New Roman"/>
          <w:sz w:val="26"/>
          <w:szCs w:val="26"/>
        </w:rPr>
        <w:t>и 10(1) Закона Республики Коми</w:t>
      </w:r>
      <w:r w:rsidR="00F05672" w:rsidRPr="00F05672">
        <w:rPr>
          <w:rFonts w:ascii="Times New Roman" w:hAnsi="Times New Roman" w:cs="Times New Roman"/>
          <w:sz w:val="26"/>
          <w:szCs w:val="26"/>
        </w:rPr>
        <w:t xml:space="preserve"> </w:t>
      </w:r>
      <w:r w:rsidR="00F05672" w:rsidRPr="001A5B27">
        <w:rPr>
          <w:rFonts w:ascii="Times New Roman" w:hAnsi="Times New Roman" w:cs="Times New Roman"/>
          <w:sz w:val="26"/>
          <w:szCs w:val="26"/>
        </w:rPr>
        <w:t>от 21.12.2007 № 133-РЗ</w:t>
      </w:r>
      <w:r>
        <w:rPr>
          <w:rFonts w:ascii="Times New Roman" w:hAnsi="Times New Roman" w:cs="Times New Roman"/>
          <w:sz w:val="26"/>
          <w:szCs w:val="26"/>
        </w:rPr>
        <w:t xml:space="preserve"> «</w:t>
      </w:r>
      <w:r w:rsidRPr="002A39FA">
        <w:rPr>
          <w:rFonts w:ascii="Times New Roman" w:hAnsi="Times New Roman" w:cs="Times New Roman"/>
          <w:sz w:val="26"/>
          <w:szCs w:val="26"/>
        </w:rPr>
        <w:t>О некоторых вопросах</w:t>
      </w:r>
      <w:proofErr w:type="gramEnd"/>
      <w:r w:rsidRPr="002A39FA">
        <w:rPr>
          <w:rFonts w:ascii="Times New Roman" w:hAnsi="Times New Roman" w:cs="Times New Roman"/>
          <w:sz w:val="26"/>
          <w:szCs w:val="26"/>
        </w:rPr>
        <w:t xml:space="preserve"> муницип</w:t>
      </w:r>
      <w:r>
        <w:rPr>
          <w:rFonts w:ascii="Times New Roman" w:hAnsi="Times New Roman" w:cs="Times New Roman"/>
          <w:sz w:val="26"/>
          <w:szCs w:val="26"/>
        </w:rPr>
        <w:t>альной службы в Республике Коми»</w:t>
      </w:r>
      <w:r w:rsidRPr="002A39FA">
        <w:rPr>
          <w:rFonts w:ascii="Times New Roman" w:hAnsi="Times New Roman" w:cs="Times New Roman"/>
          <w:sz w:val="26"/>
          <w:szCs w:val="26"/>
        </w:rPr>
        <w:t>, имеет право обратиться за назначением пенсии за выслу</w:t>
      </w:r>
      <w:r>
        <w:rPr>
          <w:rFonts w:ascii="Times New Roman" w:hAnsi="Times New Roman" w:cs="Times New Roman"/>
          <w:sz w:val="26"/>
          <w:szCs w:val="26"/>
        </w:rPr>
        <w:t>гу лет в установленном порядке.</w:t>
      </w:r>
    </w:p>
    <w:p w:rsidR="002A39FA" w:rsidRPr="002A39FA"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29. Решение о прекращении выплаты пенсии за выслугу лет муници</w:t>
      </w:r>
      <w:r>
        <w:rPr>
          <w:rFonts w:ascii="Times New Roman" w:hAnsi="Times New Roman" w:cs="Times New Roman"/>
          <w:sz w:val="26"/>
          <w:szCs w:val="26"/>
        </w:rPr>
        <w:t>пальному служащему принимается:</w:t>
      </w:r>
    </w:p>
    <w:p w:rsidR="002A39FA" w:rsidRPr="002A39FA"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1) по</w:t>
      </w:r>
      <w:r w:rsidR="00021FB1">
        <w:rPr>
          <w:rFonts w:ascii="Times New Roman" w:hAnsi="Times New Roman" w:cs="Times New Roman"/>
          <w:sz w:val="26"/>
          <w:szCs w:val="26"/>
        </w:rPr>
        <w:t xml:space="preserve"> подпункту 1 пункта 24 настоящего Порядка</w:t>
      </w:r>
      <w:r w:rsidRPr="002A39FA">
        <w:rPr>
          <w:rFonts w:ascii="Times New Roman" w:hAnsi="Times New Roman" w:cs="Times New Roman"/>
          <w:sz w:val="26"/>
          <w:szCs w:val="26"/>
        </w:rPr>
        <w:t xml:space="preserve"> - на основании сообщения муниципального служащего о возникновении обстоятельств, указанных в</w:t>
      </w:r>
      <w:r w:rsidR="00021FB1">
        <w:rPr>
          <w:rFonts w:ascii="Times New Roman" w:hAnsi="Times New Roman" w:cs="Times New Roman"/>
          <w:sz w:val="26"/>
          <w:szCs w:val="26"/>
        </w:rPr>
        <w:t xml:space="preserve"> подпункте 1 пункта 24 настоящего Порядка</w:t>
      </w:r>
      <w:r w:rsidRPr="002A39FA">
        <w:rPr>
          <w:rFonts w:ascii="Times New Roman" w:hAnsi="Times New Roman" w:cs="Times New Roman"/>
          <w:sz w:val="26"/>
          <w:szCs w:val="26"/>
        </w:rPr>
        <w:t xml:space="preserve"> с приложением копий документов, подтверждающих возникн</w:t>
      </w:r>
      <w:r w:rsidR="00021FB1">
        <w:rPr>
          <w:rFonts w:ascii="Times New Roman" w:hAnsi="Times New Roman" w:cs="Times New Roman"/>
          <w:sz w:val="26"/>
          <w:szCs w:val="26"/>
        </w:rPr>
        <w:t>овение указанных обстоятельств;</w:t>
      </w:r>
    </w:p>
    <w:p w:rsidR="002A39FA" w:rsidRPr="002A39FA"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2) по</w:t>
      </w:r>
      <w:r w:rsidR="00021FB1">
        <w:rPr>
          <w:rFonts w:ascii="Times New Roman" w:hAnsi="Times New Roman" w:cs="Times New Roman"/>
          <w:sz w:val="26"/>
          <w:szCs w:val="26"/>
        </w:rPr>
        <w:t xml:space="preserve"> подпункту 2 пункта 24 настоящего</w:t>
      </w:r>
      <w:r w:rsidRPr="002A39FA">
        <w:rPr>
          <w:rFonts w:ascii="Times New Roman" w:hAnsi="Times New Roman" w:cs="Times New Roman"/>
          <w:sz w:val="26"/>
          <w:szCs w:val="26"/>
        </w:rPr>
        <w:t xml:space="preserve"> П</w:t>
      </w:r>
      <w:r w:rsidR="00021FB1">
        <w:rPr>
          <w:rFonts w:ascii="Times New Roman" w:hAnsi="Times New Roman" w:cs="Times New Roman"/>
          <w:sz w:val="26"/>
          <w:szCs w:val="26"/>
        </w:rPr>
        <w:t>орядка</w:t>
      </w:r>
      <w:r w:rsidRPr="002A39FA">
        <w:rPr>
          <w:rFonts w:ascii="Times New Roman" w:hAnsi="Times New Roman" w:cs="Times New Roman"/>
          <w:sz w:val="26"/>
          <w:szCs w:val="26"/>
        </w:rPr>
        <w:t xml:space="preserve"> - на основании сообщения муниципального служащего о прекращении выплаты досрочно назначенной страховой пенсии по старости с приложением справки территориального органа Пенсионного фонда Российской Федерации о прекращении выплаты досрочно назначенно</w:t>
      </w:r>
      <w:r w:rsidR="00021FB1">
        <w:rPr>
          <w:rFonts w:ascii="Times New Roman" w:hAnsi="Times New Roman" w:cs="Times New Roman"/>
          <w:sz w:val="26"/>
          <w:szCs w:val="26"/>
        </w:rPr>
        <w:t>й страховой пенсии по старости;</w:t>
      </w:r>
    </w:p>
    <w:p w:rsidR="002A39FA" w:rsidRPr="002A39FA"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3) по под</w:t>
      </w:r>
      <w:r w:rsidR="00021FB1">
        <w:rPr>
          <w:rFonts w:ascii="Times New Roman" w:hAnsi="Times New Roman" w:cs="Times New Roman"/>
          <w:sz w:val="26"/>
          <w:szCs w:val="26"/>
        </w:rPr>
        <w:t>пунктам 3, 6 пункта 24 настоящего</w:t>
      </w:r>
      <w:r w:rsidRPr="002A39FA">
        <w:rPr>
          <w:rFonts w:ascii="Times New Roman" w:hAnsi="Times New Roman" w:cs="Times New Roman"/>
          <w:sz w:val="26"/>
          <w:szCs w:val="26"/>
        </w:rPr>
        <w:t xml:space="preserve"> П</w:t>
      </w:r>
      <w:r w:rsidR="00021FB1">
        <w:rPr>
          <w:rFonts w:ascii="Times New Roman" w:hAnsi="Times New Roman" w:cs="Times New Roman"/>
          <w:sz w:val="26"/>
          <w:szCs w:val="26"/>
        </w:rPr>
        <w:t>орядка</w:t>
      </w:r>
      <w:r w:rsidRPr="002A39FA">
        <w:rPr>
          <w:rFonts w:ascii="Times New Roman" w:hAnsi="Times New Roman" w:cs="Times New Roman"/>
          <w:sz w:val="26"/>
          <w:szCs w:val="26"/>
        </w:rPr>
        <w:t xml:space="preserve"> - по истечении срока приостановления выплаты пенсии за выслугу лет при отсутствии заявления муниципального служащего о возобновлении</w:t>
      </w:r>
      <w:r w:rsidR="00021FB1">
        <w:rPr>
          <w:rFonts w:ascii="Times New Roman" w:hAnsi="Times New Roman" w:cs="Times New Roman"/>
          <w:sz w:val="26"/>
          <w:szCs w:val="26"/>
        </w:rPr>
        <w:t xml:space="preserve"> выплаты пенсии за выслугу лет;</w:t>
      </w:r>
    </w:p>
    <w:p w:rsidR="002A39FA" w:rsidRPr="002A39FA"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4) по</w:t>
      </w:r>
      <w:r w:rsidR="00021FB1">
        <w:rPr>
          <w:rFonts w:ascii="Times New Roman" w:hAnsi="Times New Roman" w:cs="Times New Roman"/>
          <w:sz w:val="26"/>
          <w:szCs w:val="26"/>
        </w:rPr>
        <w:t xml:space="preserve"> подпункту 4 пункта 24 настоящего</w:t>
      </w:r>
      <w:r w:rsidRPr="002A39FA">
        <w:rPr>
          <w:rFonts w:ascii="Times New Roman" w:hAnsi="Times New Roman" w:cs="Times New Roman"/>
          <w:sz w:val="26"/>
          <w:szCs w:val="26"/>
        </w:rPr>
        <w:t xml:space="preserve"> П</w:t>
      </w:r>
      <w:r w:rsidR="00021FB1">
        <w:rPr>
          <w:rFonts w:ascii="Times New Roman" w:hAnsi="Times New Roman" w:cs="Times New Roman"/>
          <w:sz w:val="26"/>
          <w:szCs w:val="26"/>
        </w:rPr>
        <w:t>орядка</w:t>
      </w:r>
      <w:r w:rsidRPr="002A39FA">
        <w:rPr>
          <w:rFonts w:ascii="Times New Roman" w:hAnsi="Times New Roman" w:cs="Times New Roman"/>
          <w:sz w:val="26"/>
          <w:szCs w:val="26"/>
        </w:rPr>
        <w:t xml:space="preserve"> - на основании решения о необоснованности включения в стаж муниципальной службы отдельных периодов службы (работы) в случае, если стаж муниципальной службы, определенный за вычетом необоснованно включенных периодов службы (работы), не дает права на пенсию за выслугу лет, либо акта администрации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p>
    <w:p w:rsidR="000360A8" w:rsidRDefault="002A39FA" w:rsidP="007936E1">
      <w:pPr>
        <w:spacing w:after="0" w:line="240" w:lineRule="auto"/>
        <w:ind w:firstLine="709"/>
        <w:jc w:val="both"/>
        <w:rPr>
          <w:rFonts w:ascii="Times New Roman" w:hAnsi="Times New Roman" w:cs="Times New Roman"/>
          <w:sz w:val="26"/>
          <w:szCs w:val="26"/>
        </w:rPr>
      </w:pPr>
      <w:r w:rsidRPr="002A39FA">
        <w:rPr>
          <w:rFonts w:ascii="Times New Roman" w:hAnsi="Times New Roman" w:cs="Times New Roman"/>
          <w:sz w:val="26"/>
          <w:szCs w:val="26"/>
        </w:rPr>
        <w:t>5) по</w:t>
      </w:r>
      <w:r w:rsidR="00021FB1">
        <w:rPr>
          <w:rFonts w:ascii="Times New Roman" w:hAnsi="Times New Roman" w:cs="Times New Roman"/>
          <w:sz w:val="26"/>
          <w:szCs w:val="26"/>
        </w:rPr>
        <w:t xml:space="preserve"> подпункту 2 пункта 25 настоящего Порядка</w:t>
      </w:r>
      <w:r w:rsidRPr="002A39FA">
        <w:rPr>
          <w:rFonts w:ascii="Times New Roman" w:hAnsi="Times New Roman" w:cs="Times New Roman"/>
          <w:sz w:val="26"/>
          <w:szCs w:val="26"/>
        </w:rPr>
        <w:t xml:space="preserve"> - на основании сообщения муниципального служащего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Пенсионного фонда Российской Федерации о прекращении выплаты страховой пенсии по инвалидности либо документов, подтверждающих изменение группы инвалидности.</w:t>
      </w:r>
    </w:p>
    <w:p w:rsidR="00021FB1" w:rsidRPr="00021FB1" w:rsidRDefault="00021FB1"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021FB1">
        <w:rPr>
          <w:rFonts w:ascii="Times New Roman" w:hAnsi="Times New Roman" w:cs="Times New Roman"/>
          <w:sz w:val="26"/>
          <w:szCs w:val="26"/>
        </w:rPr>
        <w:t>0. Муниципальный служащий, получающий пенсию за выслугу лет, обязан в течение 5 рабочих дней со дня возникновения обстоятельств, влекущих за собой прекращение выплаты пенсии за выслугу лет, со</w:t>
      </w:r>
      <w:r w:rsidR="002A2AE7">
        <w:rPr>
          <w:rFonts w:ascii="Times New Roman" w:hAnsi="Times New Roman" w:cs="Times New Roman"/>
          <w:sz w:val="26"/>
          <w:szCs w:val="26"/>
        </w:rPr>
        <w:t>общить об этом в администрацию.</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 xml:space="preserve">31. Решение о прекращении выплаты пенсии за выслугу лет муниципальному служащему принимается главой муниципального </w:t>
      </w:r>
      <w:r w:rsidR="002A2AE7">
        <w:rPr>
          <w:rFonts w:ascii="Times New Roman" w:hAnsi="Times New Roman" w:cs="Times New Roman"/>
          <w:sz w:val="26"/>
          <w:szCs w:val="26"/>
        </w:rPr>
        <w:t>района «Печора»</w:t>
      </w:r>
      <w:r w:rsidRPr="00021FB1">
        <w:rPr>
          <w:rFonts w:ascii="Times New Roman" w:hAnsi="Times New Roman" w:cs="Times New Roman"/>
          <w:sz w:val="26"/>
          <w:szCs w:val="26"/>
        </w:rPr>
        <w:t xml:space="preserve"> - руководителем администрации. </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32. Решение о прекращении выплаты пенсии за выслугу лет в связи со смертью лица, получавшего пенсию за выслугу л</w:t>
      </w:r>
      <w:r w:rsidR="002A2AE7">
        <w:rPr>
          <w:rFonts w:ascii="Times New Roman" w:hAnsi="Times New Roman" w:cs="Times New Roman"/>
          <w:sz w:val="26"/>
          <w:szCs w:val="26"/>
        </w:rPr>
        <w:t>ет, принимается администрацией.</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 xml:space="preserve">33. Начисленные суммы пенсии за выслугу лет, причитавшиеся лицу, получавшему пенсию за выслугу лет в текущем месяце, и оставшиеся не 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муниципальным </w:t>
      </w:r>
      <w:r w:rsidRPr="00021FB1">
        <w:rPr>
          <w:rFonts w:ascii="Times New Roman" w:hAnsi="Times New Roman" w:cs="Times New Roman"/>
          <w:sz w:val="26"/>
          <w:szCs w:val="26"/>
        </w:rPr>
        <w:lastRenderedPageBreak/>
        <w:t>служащим, если обращение за неполученными суммами пенсии за выслугу лет последовало не позднее</w:t>
      </w:r>
      <w:r w:rsidR="002A2AE7">
        <w:rPr>
          <w:rFonts w:ascii="Times New Roman" w:hAnsi="Times New Roman" w:cs="Times New Roman"/>
          <w:sz w:val="26"/>
          <w:szCs w:val="26"/>
        </w:rPr>
        <w:t>,</w:t>
      </w:r>
      <w:r w:rsidRPr="00021FB1">
        <w:rPr>
          <w:rFonts w:ascii="Times New Roman" w:hAnsi="Times New Roman" w:cs="Times New Roman"/>
          <w:sz w:val="26"/>
          <w:szCs w:val="26"/>
        </w:rPr>
        <w:t xml:space="preserve"> чем до 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w:t>
      </w:r>
      <w:r w:rsidR="002A2AE7">
        <w:rPr>
          <w:rFonts w:ascii="Times New Roman" w:hAnsi="Times New Roman" w:cs="Times New Roman"/>
          <w:sz w:val="26"/>
          <w:szCs w:val="26"/>
        </w:rPr>
        <w:t>лет делятся между ними поровну.</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Выплата начисленной суммы пенсии за выслугу лет членам семьи умершего лица, получавшего пенсию за выслугу лет, в соответствии с настоящим пунктом производится по истечении шести месяцев со дня смерти лица, пол</w:t>
      </w:r>
      <w:r w:rsidR="002A2AE7">
        <w:rPr>
          <w:rFonts w:ascii="Times New Roman" w:hAnsi="Times New Roman" w:cs="Times New Roman"/>
          <w:sz w:val="26"/>
          <w:szCs w:val="26"/>
        </w:rPr>
        <w:t>учавшего пенсию за выслугу лет.</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 xml:space="preserve">34. Решение о восстановлении выплаты пенсии за выслугу лет принимается главой муниципального </w:t>
      </w:r>
      <w:r w:rsidR="002A2AE7">
        <w:rPr>
          <w:rFonts w:ascii="Times New Roman" w:hAnsi="Times New Roman" w:cs="Times New Roman"/>
          <w:sz w:val="26"/>
          <w:szCs w:val="26"/>
        </w:rPr>
        <w:t>района «Печора»</w:t>
      </w:r>
      <w:r w:rsidRPr="00021FB1">
        <w:rPr>
          <w:rFonts w:ascii="Times New Roman" w:hAnsi="Times New Roman" w:cs="Times New Roman"/>
          <w:sz w:val="26"/>
          <w:szCs w:val="26"/>
        </w:rPr>
        <w:t xml:space="preserve"> - руководителем администрации</w:t>
      </w:r>
      <w:r w:rsidR="002A2AE7">
        <w:rPr>
          <w:rFonts w:ascii="Times New Roman" w:hAnsi="Times New Roman" w:cs="Times New Roman"/>
          <w:sz w:val="26"/>
          <w:szCs w:val="26"/>
        </w:rPr>
        <w:t>:</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1) в соответствии с аб</w:t>
      </w:r>
      <w:r w:rsidR="002A2AE7">
        <w:rPr>
          <w:rFonts w:ascii="Times New Roman" w:hAnsi="Times New Roman" w:cs="Times New Roman"/>
          <w:sz w:val="26"/>
          <w:szCs w:val="26"/>
        </w:rPr>
        <w:t>зацем первым пункта 27 настоящего</w:t>
      </w:r>
      <w:r w:rsidRPr="00021FB1">
        <w:rPr>
          <w:rFonts w:ascii="Times New Roman" w:hAnsi="Times New Roman" w:cs="Times New Roman"/>
          <w:sz w:val="26"/>
          <w:szCs w:val="26"/>
        </w:rPr>
        <w:t xml:space="preserve"> П</w:t>
      </w:r>
      <w:r w:rsidR="002A2AE7">
        <w:rPr>
          <w:rFonts w:ascii="Times New Roman" w:hAnsi="Times New Roman" w:cs="Times New Roman"/>
          <w:sz w:val="26"/>
          <w:szCs w:val="26"/>
        </w:rPr>
        <w:t>орядка</w:t>
      </w:r>
      <w:r w:rsidRPr="00021FB1">
        <w:rPr>
          <w:rFonts w:ascii="Times New Roman" w:hAnsi="Times New Roman" w:cs="Times New Roman"/>
          <w:sz w:val="26"/>
          <w:szCs w:val="26"/>
        </w:rPr>
        <w:t xml:space="preserve"> - на основании заявления муниципального служащего с приложением справки территориального органа Пенсионного фонда Российской Федерации о восстановлении (возобновлении) выплаты страховой пенсии по старости (инвалидности) и, при необходимости, документов, подтверждающих уст</w:t>
      </w:r>
      <w:r w:rsidR="002A2AE7">
        <w:rPr>
          <w:rFonts w:ascii="Times New Roman" w:hAnsi="Times New Roman" w:cs="Times New Roman"/>
          <w:sz w:val="26"/>
          <w:szCs w:val="26"/>
        </w:rPr>
        <w:t>ановленную группу инвалидности;</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2) в соответствии с аб</w:t>
      </w:r>
      <w:r w:rsidR="002A2AE7">
        <w:rPr>
          <w:rFonts w:ascii="Times New Roman" w:hAnsi="Times New Roman" w:cs="Times New Roman"/>
          <w:sz w:val="26"/>
          <w:szCs w:val="26"/>
        </w:rPr>
        <w:t>зацем вторым пункта 27 настоящего</w:t>
      </w:r>
      <w:r w:rsidRPr="00021FB1">
        <w:rPr>
          <w:rFonts w:ascii="Times New Roman" w:hAnsi="Times New Roman" w:cs="Times New Roman"/>
          <w:sz w:val="26"/>
          <w:szCs w:val="26"/>
        </w:rPr>
        <w:t xml:space="preserve"> П</w:t>
      </w:r>
      <w:r w:rsidR="002A2AE7">
        <w:rPr>
          <w:rFonts w:ascii="Times New Roman" w:hAnsi="Times New Roman" w:cs="Times New Roman"/>
          <w:sz w:val="26"/>
          <w:szCs w:val="26"/>
        </w:rPr>
        <w:t>орядка</w:t>
      </w:r>
      <w:r w:rsidRPr="00021FB1">
        <w:rPr>
          <w:rFonts w:ascii="Times New Roman" w:hAnsi="Times New Roman" w:cs="Times New Roman"/>
          <w:sz w:val="26"/>
          <w:szCs w:val="26"/>
        </w:rPr>
        <w:t xml:space="preserve"> - на основании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w:t>
      </w:r>
      <w:r w:rsidR="002A2AE7">
        <w:rPr>
          <w:rFonts w:ascii="Times New Roman" w:hAnsi="Times New Roman" w:cs="Times New Roman"/>
          <w:sz w:val="26"/>
          <w:szCs w:val="26"/>
        </w:rPr>
        <w:t>права на пенсию за выслугу лет;</w:t>
      </w:r>
    </w:p>
    <w:p w:rsidR="00021FB1" w:rsidRPr="00021FB1" w:rsidRDefault="00021FB1" w:rsidP="007936E1">
      <w:pPr>
        <w:spacing w:after="0" w:line="240" w:lineRule="auto"/>
        <w:ind w:firstLine="709"/>
        <w:jc w:val="both"/>
        <w:rPr>
          <w:rFonts w:ascii="Times New Roman" w:hAnsi="Times New Roman" w:cs="Times New Roman"/>
          <w:sz w:val="26"/>
          <w:szCs w:val="26"/>
        </w:rPr>
      </w:pPr>
      <w:r w:rsidRPr="00021FB1">
        <w:rPr>
          <w:rFonts w:ascii="Times New Roman" w:hAnsi="Times New Roman" w:cs="Times New Roman"/>
          <w:sz w:val="26"/>
          <w:szCs w:val="26"/>
        </w:rPr>
        <w:t>3) в соответствии с абзацем третьим пункта 27 наст</w:t>
      </w:r>
      <w:r w:rsidR="002A2AE7">
        <w:rPr>
          <w:rFonts w:ascii="Times New Roman" w:hAnsi="Times New Roman" w:cs="Times New Roman"/>
          <w:sz w:val="26"/>
          <w:szCs w:val="26"/>
        </w:rPr>
        <w:t>оящего Порядка</w:t>
      </w:r>
      <w:r w:rsidRPr="00021FB1">
        <w:rPr>
          <w:rFonts w:ascii="Times New Roman" w:hAnsi="Times New Roman" w:cs="Times New Roman"/>
          <w:sz w:val="26"/>
          <w:szCs w:val="26"/>
        </w:rPr>
        <w:t xml:space="preserve"> - на основании заявления муниципального служащего о восстановлении</w:t>
      </w:r>
      <w:r w:rsidR="002A2AE7">
        <w:rPr>
          <w:rFonts w:ascii="Times New Roman" w:hAnsi="Times New Roman" w:cs="Times New Roman"/>
          <w:sz w:val="26"/>
          <w:szCs w:val="26"/>
        </w:rPr>
        <w:t xml:space="preserve"> выплаты пенсии за выслугу лет.</w:t>
      </w:r>
    </w:p>
    <w:p w:rsidR="00021FB1" w:rsidRDefault="002A2AE7"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35. </w:t>
      </w:r>
      <w:r w:rsidR="00021FB1" w:rsidRPr="00021FB1">
        <w:rPr>
          <w:rFonts w:ascii="Times New Roman" w:hAnsi="Times New Roman" w:cs="Times New Roman"/>
          <w:sz w:val="26"/>
          <w:szCs w:val="26"/>
        </w:rPr>
        <w:t xml:space="preserve">Заявление о восстановлении выплаты пенсии за выслугу лет подается муниципальным служащим на имя главы муниципального </w:t>
      </w:r>
      <w:r>
        <w:rPr>
          <w:rFonts w:ascii="Times New Roman" w:hAnsi="Times New Roman" w:cs="Times New Roman"/>
          <w:sz w:val="26"/>
          <w:szCs w:val="26"/>
        </w:rPr>
        <w:t xml:space="preserve">района «Печора» </w:t>
      </w:r>
      <w:r w:rsidR="00021FB1" w:rsidRPr="00021FB1">
        <w:rPr>
          <w:rFonts w:ascii="Times New Roman" w:hAnsi="Times New Roman" w:cs="Times New Roman"/>
          <w:sz w:val="26"/>
          <w:szCs w:val="26"/>
        </w:rPr>
        <w:t xml:space="preserve">- руководителя администрации. </w:t>
      </w:r>
    </w:p>
    <w:p w:rsidR="002A2AE7" w:rsidRPr="002A2AE7" w:rsidRDefault="002A2AE7" w:rsidP="007936E1">
      <w:pPr>
        <w:spacing w:after="0" w:line="240" w:lineRule="auto"/>
        <w:ind w:firstLine="709"/>
        <w:jc w:val="both"/>
        <w:rPr>
          <w:rFonts w:ascii="Times New Roman" w:hAnsi="Times New Roman" w:cs="Times New Roman"/>
          <w:sz w:val="26"/>
          <w:szCs w:val="26"/>
        </w:rPr>
      </w:pPr>
      <w:r w:rsidRPr="002A2AE7">
        <w:rPr>
          <w:rFonts w:ascii="Times New Roman" w:hAnsi="Times New Roman" w:cs="Times New Roman"/>
          <w:sz w:val="26"/>
          <w:szCs w:val="26"/>
        </w:rPr>
        <w:t xml:space="preserve">36. При отсутствии оснований для восстановления выплаты муниципальному служащему пенсии за выслугу лет администрация в течение 10 рабочих дней возвращает ему документы для восстановления выплаты пенсии за выслугу лет </w:t>
      </w:r>
      <w:r w:rsidR="001B790C">
        <w:rPr>
          <w:rFonts w:ascii="Times New Roman" w:hAnsi="Times New Roman" w:cs="Times New Roman"/>
          <w:sz w:val="26"/>
          <w:szCs w:val="26"/>
        </w:rPr>
        <w:t>с разъяснением причин возврата.</w:t>
      </w:r>
    </w:p>
    <w:p w:rsidR="002A2AE7" w:rsidRPr="002A2AE7" w:rsidRDefault="002A2AE7" w:rsidP="007936E1">
      <w:pPr>
        <w:spacing w:after="0" w:line="240" w:lineRule="auto"/>
        <w:ind w:firstLine="709"/>
        <w:jc w:val="both"/>
        <w:rPr>
          <w:rFonts w:ascii="Times New Roman" w:hAnsi="Times New Roman" w:cs="Times New Roman"/>
          <w:sz w:val="26"/>
          <w:szCs w:val="26"/>
        </w:rPr>
      </w:pPr>
      <w:r w:rsidRPr="002A2AE7">
        <w:rPr>
          <w:rFonts w:ascii="Times New Roman" w:hAnsi="Times New Roman" w:cs="Times New Roman"/>
          <w:sz w:val="26"/>
          <w:szCs w:val="26"/>
        </w:rPr>
        <w:t xml:space="preserve">36.1. Лицо, замещавшее должность муниципальной службы, получающее пенсию за выслугу лет, обязано сообщить в администрацию, ведущую дело о назначении указанному лицу пенсии за выслугу лет, о наступлении обстоятельств, влекущих за собой приостановление или прекращение (за исключением случая, предусмотренного подпунктом </w:t>
      </w:r>
      <w:r w:rsidR="001B790C">
        <w:rPr>
          <w:rFonts w:ascii="Times New Roman" w:hAnsi="Times New Roman" w:cs="Times New Roman"/>
          <w:sz w:val="26"/>
          <w:szCs w:val="26"/>
        </w:rPr>
        <w:t>5 пункта 24 раздела IV настоящего Порядка</w:t>
      </w:r>
      <w:r w:rsidRPr="002A2AE7">
        <w:rPr>
          <w:rFonts w:ascii="Times New Roman" w:hAnsi="Times New Roman" w:cs="Times New Roman"/>
          <w:sz w:val="26"/>
          <w:szCs w:val="26"/>
        </w:rPr>
        <w:t>) выплаты пенсии за выслугу лет, а также влияющих на размер пенсии за вы</w:t>
      </w:r>
      <w:r w:rsidR="001B790C">
        <w:rPr>
          <w:rFonts w:ascii="Times New Roman" w:hAnsi="Times New Roman" w:cs="Times New Roman"/>
          <w:sz w:val="26"/>
          <w:szCs w:val="26"/>
        </w:rPr>
        <w:t>слугу лет и порядок ее выплаты.</w:t>
      </w:r>
    </w:p>
    <w:p w:rsidR="002A2AE7" w:rsidRDefault="002A2AE7" w:rsidP="007936E1">
      <w:pPr>
        <w:spacing w:after="0" w:line="240" w:lineRule="auto"/>
        <w:ind w:firstLine="709"/>
        <w:jc w:val="both"/>
        <w:rPr>
          <w:rFonts w:ascii="Times New Roman" w:hAnsi="Times New Roman" w:cs="Times New Roman"/>
          <w:sz w:val="26"/>
          <w:szCs w:val="26"/>
        </w:rPr>
      </w:pPr>
      <w:r w:rsidRPr="002A2AE7">
        <w:rPr>
          <w:rFonts w:ascii="Times New Roman" w:hAnsi="Times New Roman" w:cs="Times New Roman"/>
          <w:sz w:val="26"/>
          <w:szCs w:val="26"/>
        </w:rPr>
        <w:t>В случае если представление недостоверных сведений или несвоевременное представление сведений, предусмотренных настоящим пунктом, повлекло за собой перерасход средств на выплату пенсии за выслугу лет, излишне выплаченная сумма взыскивается.</w:t>
      </w:r>
    </w:p>
    <w:p w:rsidR="001B790C" w:rsidRDefault="001B790C" w:rsidP="007936E1">
      <w:pPr>
        <w:spacing w:after="0" w:line="240" w:lineRule="auto"/>
        <w:ind w:firstLine="709"/>
        <w:jc w:val="both"/>
        <w:rPr>
          <w:rFonts w:ascii="Times New Roman" w:hAnsi="Times New Roman" w:cs="Times New Roman"/>
          <w:sz w:val="26"/>
          <w:szCs w:val="26"/>
        </w:rPr>
      </w:pPr>
    </w:p>
    <w:p w:rsidR="007936E1" w:rsidRDefault="007936E1" w:rsidP="007936E1">
      <w:pPr>
        <w:spacing w:after="0" w:line="240" w:lineRule="auto"/>
        <w:ind w:firstLine="709"/>
        <w:jc w:val="both"/>
        <w:rPr>
          <w:rFonts w:ascii="Times New Roman" w:hAnsi="Times New Roman" w:cs="Times New Roman"/>
          <w:sz w:val="26"/>
          <w:szCs w:val="26"/>
        </w:rPr>
      </w:pPr>
    </w:p>
    <w:p w:rsidR="007936E1" w:rsidRDefault="007936E1" w:rsidP="007936E1">
      <w:pPr>
        <w:spacing w:after="0" w:line="240" w:lineRule="auto"/>
        <w:ind w:firstLine="709"/>
        <w:jc w:val="both"/>
        <w:rPr>
          <w:rFonts w:ascii="Times New Roman" w:hAnsi="Times New Roman" w:cs="Times New Roman"/>
          <w:sz w:val="26"/>
          <w:szCs w:val="26"/>
        </w:rPr>
      </w:pPr>
    </w:p>
    <w:p w:rsidR="007936E1" w:rsidRDefault="007936E1" w:rsidP="007936E1">
      <w:pPr>
        <w:spacing w:after="0" w:line="240" w:lineRule="auto"/>
        <w:ind w:firstLine="709"/>
        <w:jc w:val="both"/>
        <w:rPr>
          <w:rFonts w:ascii="Times New Roman" w:hAnsi="Times New Roman" w:cs="Times New Roman"/>
          <w:sz w:val="26"/>
          <w:szCs w:val="26"/>
        </w:rPr>
      </w:pPr>
    </w:p>
    <w:p w:rsidR="007936E1" w:rsidRDefault="00435A2F" w:rsidP="007936E1">
      <w:pPr>
        <w:pStyle w:val="a5"/>
        <w:numPr>
          <w:ilvl w:val="0"/>
          <w:numId w:val="2"/>
        </w:numPr>
        <w:spacing w:after="0" w:line="240" w:lineRule="auto"/>
        <w:ind w:left="0"/>
        <w:jc w:val="center"/>
        <w:rPr>
          <w:rFonts w:ascii="Times New Roman" w:hAnsi="Times New Roman" w:cs="Times New Roman"/>
          <w:b/>
          <w:sz w:val="26"/>
          <w:szCs w:val="26"/>
        </w:rPr>
      </w:pPr>
      <w:r w:rsidRPr="00435A2F">
        <w:rPr>
          <w:rFonts w:ascii="Times New Roman" w:hAnsi="Times New Roman" w:cs="Times New Roman"/>
          <w:b/>
          <w:sz w:val="26"/>
          <w:szCs w:val="26"/>
        </w:rPr>
        <w:lastRenderedPageBreak/>
        <w:t>Порядок определения среднемесячного денежного содержания муниципального служащего для исчисления размера пенсии за выслугу</w:t>
      </w:r>
    </w:p>
    <w:p w:rsidR="00435A2F" w:rsidRPr="00435A2F" w:rsidRDefault="00435A2F" w:rsidP="007936E1">
      <w:pPr>
        <w:pStyle w:val="a5"/>
        <w:spacing w:after="0" w:line="240" w:lineRule="auto"/>
        <w:ind w:left="0"/>
        <w:jc w:val="center"/>
        <w:rPr>
          <w:rFonts w:ascii="Times New Roman" w:hAnsi="Times New Roman" w:cs="Times New Roman"/>
          <w:b/>
          <w:sz w:val="26"/>
          <w:szCs w:val="26"/>
        </w:rPr>
      </w:pPr>
      <w:r w:rsidRPr="00435A2F">
        <w:rPr>
          <w:rFonts w:ascii="Times New Roman" w:hAnsi="Times New Roman" w:cs="Times New Roman"/>
          <w:b/>
          <w:sz w:val="26"/>
          <w:szCs w:val="26"/>
        </w:rPr>
        <w:t>лет и исчисления размера пенсии за выслугу лет</w:t>
      </w:r>
    </w:p>
    <w:p w:rsidR="00435A2F" w:rsidRDefault="00435A2F" w:rsidP="007936E1">
      <w:pPr>
        <w:spacing w:after="0" w:line="240" w:lineRule="auto"/>
        <w:ind w:left="709"/>
        <w:jc w:val="center"/>
        <w:rPr>
          <w:rFonts w:ascii="Times New Roman" w:hAnsi="Times New Roman" w:cs="Times New Roman"/>
          <w:b/>
          <w:sz w:val="26"/>
          <w:szCs w:val="26"/>
        </w:rPr>
      </w:pP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37. В состав среднемесячного денежного содержания муниципального служащего для расчета среднемесячного денежного содержания, из которого ему исчисляется пенсия за выслугу лет, включаются:</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должностной оклад в соответствии с замещаемой им должностью муниципальной служ</w:t>
      </w:r>
      <w:r>
        <w:rPr>
          <w:rFonts w:ascii="Times New Roman" w:hAnsi="Times New Roman" w:cs="Times New Roman"/>
          <w:sz w:val="26"/>
          <w:szCs w:val="26"/>
        </w:rPr>
        <w:t>бы (далее - должностной оклад);</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ежемесячная надбавка к должностному окладу за особы</w:t>
      </w:r>
      <w:r>
        <w:rPr>
          <w:rFonts w:ascii="Times New Roman" w:hAnsi="Times New Roman" w:cs="Times New Roman"/>
          <w:sz w:val="26"/>
          <w:szCs w:val="26"/>
        </w:rPr>
        <w:t>е условия муниципальной службы;</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ежемесячная надбавка к должностному окладу за выслу</w:t>
      </w:r>
      <w:r>
        <w:rPr>
          <w:rFonts w:ascii="Times New Roman" w:hAnsi="Times New Roman" w:cs="Times New Roman"/>
          <w:sz w:val="26"/>
          <w:szCs w:val="26"/>
        </w:rPr>
        <w:t>гу лет на муниципальной службе;</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ежемесячная надбавка к должн</w:t>
      </w:r>
      <w:r>
        <w:rPr>
          <w:rFonts w:ascii="Times New Roman" w:hAnsi="Times New Roman" w:cs="Times New Roman"/>
          <w:sz w:val="26"/>
          <w:szCs w:val="26"/>
        </w:rPr>
        <w:t>остному окладу за классный чин;</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 xml:space="preserve">премия за выполнение </w:t>
      </w:r>
      <w:r>
        <w:rPr>
          <w:rFonts w:ascii="Times New Roman" w:hAnsi="Times New Roman" w:cs="Times New Roman"/>
          <w:sz w:val="26"/>
          <w:szCs w:val="26"/>
        </w:rPr>
        <w:t>особо важных и сложных заданий.</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При расчете среднемесячного денежного содержания муниципального служащего для исчисления размера пенсии за выслугу лет фактические начисленные муниципальному служащему в расчетном периоде выплаты, предусмотренные частью 12 стать</w:t>
      </w:r>
      <w:r>
        <w:rPr>
          <w:rFonts w:ascii="Times New Roman" w:hAnsi="Times New Roman" w:cs="Times New Roman"/>
          <w:sz w:val="26"/>
          <w:szCs w:val="26"/>
        </w:rPr>
        <w:t xml:space="preserve">и 10(1) Закона Республики Коми </w:t>
      </w:r>
      <w:r w:rsidR="007A36CB" w:rsidRPr="001A5B27">
        <w:rPr>
          <w:rFonts w:ascii="Times New Roman" w:hAnsi="Times New Roman" w:cs="Times New Roman"/>
          <w:sz w:val="26"/>
          <w:szCs w:val="26"/>
        </w:rPr>
        <w:t xml:space="preserve">от 21.12.2007 № 133-РЗ </w:t>
      </w:r>
      <w:r>
        <w:rPr>
          <w:rFonts w:ascii="Times New Roman" w:hAnsi="Times New Roman" w:cs="Times New Roman"/>
          <w:sz w:val="26"/>
          <w:szCs w:val="26"/>
        </w:rPr>
        <w:t>«</w:t>
      </w:r>
      <w:r w:rsidRPr="00880F76">
        <w:rPr>
          <w:rFonts w:ascii="Times New Roman" w:hAnsi="Times New Roman" w:cs="Times New Roman"/>
          <w:sz w:val="26"/>
          <w:szCs w:val="26"/>
        </w:rPr>
        <w:t>О некоторых вопросах муницип</w:t>
      </w:r>
      <w:r>
        <w:rPr>
          <w:rFonts w:ascii="Times New Roman" w:hAnsi="Times New Roman" w:cs="Times New Roman"/>
          <w:sz w:val="26"/>
          <w:szCs w:val="26"/>
        </w:rPr>
        <w:t>альной службы в Республике Коми», суммируются.</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 xml:space="preserve">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состав среднемесячного денежного содержания, </w:t>
      </w:r>
      <w:proofErr w:type="gramStart"/>
      <w:r w:rsidRPr="00880F76">
        <w:rPr>
          <w:rFonts w:ascii="Times New Roman" w:hAnsi="Times New Roman" w:cs="Times New Roman"/>
          <w:sz w:val="26"/>
          <w:szCs w:val="26"/>
        </w:rPr>
        <w:t>исходя из которого исчисляетс</w:t>
      </w:r>
      <w:r>
        <w:rPr>
          <w:rFonts w:ascii="Times New Roman" w:hAnsi="Times New Roman" w:cs="Times New Roman"/>
          <w:sz w:val="26"/>
          <w:szCs w:val="26"/>
        </w:rPr>
        <w:t>я</w:t>
      </w:r>
      <w:proofErr w:type="gramEnd"/>
      <w:r>
        <w:rPr>
          <w:rFonts w:ascii="Times New Roman" w:hAnsi="Times New Roman" w:cs="Times New Roman"/>
          <w:sz w:val="26"/>
          <w:szCs w:val="26"/>
        </w:rPr>
        <w:t xml:space="preserve"> размер пенсии за выслугу лет.</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w:t>
      </w:r>
      <w:r>
        <w:rPr>
          <w:rFonts w:ascii="Times New Roman" w:hAnsi="Times New Roman" w:cs="Times New Roman"/>
          <w:sz w:val="26"/>
          <w:szCs w:val="26"/>
        </w:rPr>
        <w:t>ера среднемесячного содержания.</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38. В случае если в период после увольнения муниципального служащего с муниципальной службы до дня подачи заявления о назначении пенсии за выслугу лет в соответствии с законодательством Республики Коми произошло изменение размера должностного оклада по замещавшейся муниципальным служащим должности муниципальной службы и (или) размера ежемесячной надбавки к должностному окладу за классный чин, то исчисляются сл</w:t>
      </w:r>
      <w:r>
        <w:rPr>
          <w:rFonts w:ascii="Times New Roman" w:hAnsi="Times New Roman" w:cs="Times New Roman"/>
          <w:sz w:val="26"/>
          <w:szCs w:val="26"/>
        </w:rPr>
        <w:t>едующие коэффициенты изменения:</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с законодательством Республики Коми на день подачи заявления о назначении пенсии за выслугу лет, на размер должностного оклада, установленного муниципальному служащему на день уво</w:t>
      </w:r>
      <w:r>
        <w:rPr>
          <w:rFonts w:ascii="Times New Roman" w:hAnsi="Times New Roman" w:cs="Times New Roman"/>
          <w:sz w:val="26"/>
          <w:szCs w:val="26"/>
        </w:rPr>
        <w:t>льнения с муниципальной службы.</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lastRenderedPageBreak/>
        <w:t>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по аналогичной должности муниципальной службы в соответствии с Реестром должностей муниципальной службы в Республике Коми. Решение о признании упраздненной должности муниципальной службы аналогичной другой должности муниципальной слу</w:t>
      </w:r>
      <w:r>
        <w:rPr>
          <w:rFonts w:ascii="Times New Roman" w:hAnsi="Times New Roman" w:cs="Times New Roman"/>
          <w:sz w:val="26"/>
          <w:szCs w:val="26"/>
        </w:rPr>
        <w:t>жбы принимается администрацией.</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2) коэффициент изменения ежемесячной надбавки к должностному окладу за классный чин - путем деления размера ежемесячной надбавки к должностному окладу за классный чин, установленный в соответствии 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к должностному окладу за классный чин, установленный муниципальному служащему на день уво</w:t>
      </w:r>
      <w:r>
        <w:rPr>
          <w:rFonts w:ascii="Times New Roman" w:hAnsi="Times New Roman" w:cs="Times New Roman"/>
          <w:sz w:val="26"/>
          <w:szCs w:val="26"/>
        </w:rPr>
        <w:t>льнения с муниципальной службы.</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за исключением ежемесячной надбавки к должностному окладу за классный чин, к которому применяется коэффициент изменения ежемесячной надбавки к должн</w:t>
      </w:r>
      <w:r>
        <w:rPr>
          <w:rFonts w:ascii="Times New Roman" w:hAnsi="Times New Roman" w:cs="Times New Roman"/>
          <w:sz w:val="26"/>
          <w:szCs w:val="26"/>
        </w:rPr>
        <w:t>остному окладу за классный чин.</w:t>
      </w:r>
    </w:p>
    <w:p w:rsidR="00435A2F"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Выплаты, включаемые в состав среднемесячного денежного содержания муниципального служащего для исчисления размера пенсии за выслугу 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39. Размер среднемесячного денежного содержания, исходя из которого</w:t>
      </w:r>
      <w:r w:rsidR="007A36CB">
        <w:rPr>
          <w:rFonts w:ascii="Times New Roman" w:hAnsi="Times New Roman" w:cs="Times New Roman"/>
          <w:sz w:val="26"/>
          <w:szCs w:val="26"/>
        </w:rPr>
        <w:t>,</w:t>
      </w:r>
      <w:r w:rsidRPr="00880F76">
        <w:rPr>
          <w:rFonts w:ascii="Times New Roman" w:hAnsi="Times New Roman" w:cs="Times New Roman"/>
          <w:sz w:val="26"/>
          <w:szCs w:val="26"/>
        </w:rPr>
        <w:t xml:space="preserve"> исчисляется размер пенсии за выслугу лет, не может превышать 1,8 должностного оклада по замещавшейся должности муниципальной службы с учетом ежемесячной надбавки к должн</w:t>
      </w:r>
      <w:r w:rsidR="00DC3349">
        <w:rPr>
          <w:rFonts w:ascii="Times New Roman" w:hAnsi="Times New Roman" w:cs="Times New Roman"/>
          <w:sz w:val="26"/>
          <w:szCs w:val="26"/>
        </w:rPr>
        <w:t>остному окладу за классный чин.</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 xml:space="preserve">Должностной оклад по замещавшейся должности муниципальной службы определяется на дату назначения пенсии за выслугу лет, а в случае упразднения ранее замещавшейся должности - по аналогичной </w:t>
      </w:r>
      <w:r w:rsidR="00DC3349">
        <w:rPr>
          <w:rFonts w:ascii="Times New Roman" w:hAnsi="Times New Roman" w:cs="Times New Roman"/>
          <w:sz w:val="26"/>
          <w:szCs w:val="26"/>
        </w:rPr>
        <w:t>должности муниципальной службы.</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Если размер среднемесячного денежного содержания муниципального служащего меньше 1,8 суммы должностного оклада по замещавшейся должности муниципальной службы и надбавки к должностному окладу за классный чин, то при определении размера пенсии за выслугу лет учит</w:t>
      </w:r>
      <w:r w:rsidR="00DC3349">
        <w:rPr>
          <w:rFonts w:ascii="Times New Roman" w:hAnsi="Times New Roman" w:cs="Times New Roman"/>
          <w:sz w:val="26"/>
          <w:szCs w:val="26"/>
        </w:rPr>
        <w:t>ывается его фактический размер.</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Определение размера пенсии за выслугу лет муниципального служащего осуществляется с учетом соотношения должностей муниципальной службы и должностей государственной граж</w:t>
      </w:r>
      <w:r w:rsidR="00DC3349">
        <w:rPr>
          <w:rFonts w:ascii="Times New Roman" w:hAnsi="Times New Roman" w:cs="Times New Roman"/>
          <w:sz w:val="26"/>
          <w:szCs w:val="26"/>
        </w:rPr>
        <w:t>данской службы Республики Коми.</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t>Соотношение должностей муниципальной службы и должностей государственной гражданской службы Республики Коми определяется в соответствии с приложением 2 к Закону</w:t>
      </w:r>
      <w:r w:rsidR="00DC3349">
        <w:rPr>
          <w:rFonts w:ascii="Times New Roman" w:hAnsi="Times New Roman" w:cs="Times New Roman"/>
          <w:sz w:val="26"/>
          <w:szCs w:val="26"/>
        </w:rPr>
        <w:t xml:space="preserve"> Республики Коми от 21.12.2007 № 133-РЗ «</w:t>
      </w:r>
      <w:r w:rsidRPr="00880F76">
        <w:rPr>
          <w:rFonts w:ascii="Times New Roman" w:hAnsi="Times New Roman" w:cs="Times New Roman"/>
          <w:sz w:val="26"/>
          <w:szCs w:val="26"/>
        </w:rPr>
        <w:t>О некоторых вопросах муницип</w:t>
      </w:r>
      <w:r w:rsidR="00DC3349">
        <w:rPr>
          <w:rFonts w:ascii="Times New Roman" w:hAnsi="Times New Roman" w:cs="Times New Roman"/>
          <w:sz w:val="26"/>
          <w:szCs w:val="26"/>
        </w:rPr>
        <w:t>альной службы в Республике Коми».</w:t>
      </w:r>
    </w:p>
    <w:p w:rsidR="00880F76" w:rsidRPr="00880F76" w:rsidRDefault="00880F76" w:rsidP="007936E1">
      <w:pPr>
        <w:spacing w:after="0" w:line="240" w:lineRule="auto"/>
        <w:ind w:firstLine="709"/>
        <w:jc w:val="both"/>
        <w:rPr>
          <w:rFonts w:ascii="Times New Roman" w:hAnsi="Times New Roman" w:cs="Times New Roman"/>
          <w:sz w:val="26"/>
          <w:szCs w:val="26"/>
        </w:rPr>
      </w:pPr>
      <w:r w:rsidRPr="00880F76">
        <w:rPr>
          <w:rFonts w:ascii="Times New Roman" w:hAnsi="Times New Roman" w:cs="Times New Roman"/>
          <w:sz w:val="26"/>
          <w:szCs w:val="26"/>
        </w:rPr>
        <w:lastRenderedPageBreak/>
        <w:t>Максимальный размер пенсии за выслугу лет муниципального служащего, назначенной в соответствующем году, не может превышать максимальный размер пенсии за выслугу лет государственного гражданского служащего Республики Коми по соответствующей должности государственной гражданской службы Республики Коми, рассчитанной на дату назначения пенсии за выслугу лет.</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 xml:space="preserve">40. К исчисленному размеру среднемесячного денежного содержания муниципального служащего применяются районный коэффициент и процентная надбавка за стаж работы в районах Крайнего Севера и приравненных к ним местностях, установленные муниципальному служащему на день увольнения с муниципальной службы, после чего исчисляется размер </w:t>
      </w:r>
      <w:proofErr w:type="gramStart"/>
      <w:r w:rsidRPr="00DC3349">
        <w:rPr>
          <w:rFonts w:ascii="Times New Roman" w:hAnsi="Times New Roman" w:cs="Times New Roman"/>
          <w:sz w:val="26"/>
          <w:szCs w:val="26"/>
        </w:rPr>
        <w:t>пенсии</w:t>
      </w:r>
      <w:proofErr w:type="gramEnd"/>
      <w:r w:rsidRPr="00DC3349">
        <w:rPr>
          <w:rFonts w:ascii="Times New Roman" w:hAnsi="Times New Roman" w:cs="Times New Roman"/>
          <w:sz w:val="26"/>
          <w:szCs w:val="26"/>
        </w:rPr>
        <w:t xml:space="preserve"> за выслугу лет исходя</w:t>
      </w:r>
      <w:r>
        <w:rPr>
          <w:rFonts w:ascii="Times New Roman" w:hAnsi="Times New Roman" w:cs="Times New Roman"/>
          <w:sz w:val="26"/>
          <w:szCs w:val="26"/>
        </w:rPr>
        <w:t xml:space="preserve"> из стажа муниципальной службы.</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41. Размер пенсии за выслугу лет исчисляется исходя из среднемесячного денежного содержания муниципального служащего, определенного в соответ</w:t>
      </w:r>
      <w:r>
        <w:rPr>
          <w:rFonts w:ascii="Times New Roman" w:hAnsi="Times New Roman" w:cs="Times New Roman"/>
          <w:sz w:val="26"/>
          <w:szCs w:val="26"/>
        </w:rPr>
        <w:t>ствии с пунктами 37-40 настоящего Порядка, и стажа муниципальной службы:</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1) при назначении пенсии за выслугу лет в соответствии со статьей 4 Закон</w:t>
      </w:r>
      <w:r>
        <w:rPr>
          <w:rFonts w:ascii="Times New Roman" w:hAnsi="Times New Roman" w:cs="Times New Roman"/>
          <w:sz w:val="26"/>
          <w:szCs w:val="26"/>
        </w:rPr>
        <w:t xml:space="preserve">а Республики Коми </w:t>
      </w:r>
      <w:r w:rsidR="007A36CB">
        <w:rPr>
          <w:rFonts w:ascii="Times New Roman" w:hAnsi="Times New Roman" w:cs="Times New Roman"/>
          <w:sz w:val="26"/>
          <w:szCs w:val="26"/>
        </w:rPr>
        <w:t xml:space="preserve">от 04.05.2008 № 48-РЗ </w:t>
      </w:r>
      <w:r>
        <w:rPr>
          <w:rFonts w:ascii="Times New Roman" w:hAnsi="Times New Roman" w:cs="Times New Roman"/>
          <w:sz w:val="26"/>
          <w:szCs w:val="26"/>
        </w:rPr>
        <w:t>«</w:t>
      </w:r>
      <w:r w:rsidRPr="00DC3349">
        <w:rPr>
          <w:rFonts w:ascii="Times New Roman" w:hAnsi="Times New Roman" w:cs="Times New Roman"/>
          <w:sz w:val="26"/>
          <w:szCs w:val="26"/>
        </w:rPr>
        <w:t>О пенсионном обеспечении лиц, замещавших должности государственной гра</w:t>
      </w:r>
      <w:r>
        <w:rPr>
          <w:rFonts w:ascii="Times New Roman" w:hAnsi="Times New Roman" w:cs="Times New Roman"/>
          <w:sz w:val="26"/>
          <w:szCs w:val="26"/>
        </w:rPr>
        <w:t>жданской службы Республики Коми»</w:t>
      </w:r>
      <w:r w:rsidRPr="00DC3349">
        <w:rPr>
          <w:rFonts w:ascii="Times New Roman" w:hAnsi="Times New Roman" w:cs="Times New Roman"/>
          <w:sz w:val="26"/>
          <w:szCs w:val="26"/>
        </w:rPr>
        <w:t xml:space="preserve">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w:t>
      </w:r>
      <w:r>
        <w:rPr>
          <w:rFonts w:ascii="Times New Roman" w:hAnsi="Times New Roman" w:cs="Times New Roman"/>
          <w:sz w:val="26"/>
          <w:szCs w:val="26"/>
        </w:rPr>
        <w:t>жению 8 к Закону</w:t>
      </w:r>
      <w:r w:rsidR="007A36CB">
        <w:rPr>
          <w:rFonts w:ascii="Times New Roman" w:hAnsi="Times New Roman" w:cs="Times New Roman"/>
          <w:sz w:val="26"/>
          <w:szCs w:val="26"/>
        </w:rPr>
        <w:t xml:space="preserve"> Республики Коми</w:t>
      </w:r>
      <w:r>
        <w:rPr>
          <w:rFonts w:ascii="Times New Roman" w:hAnsi="Times New Roman" w:cs="Times New Roman"/>
          <w:sz w:val="26"/>
          <w:szCs w:val="26"/>
        </w:rPr>
        <w:t xml:space="preserve"> от 21.12.2007 № 133-РЗ «</w:t>
      </w:r>
      <w:r w:rsidRPr="00DC3349">
        <w:rPr>
          <w:rFonts w:ascii="Times New Roman" w:hAnsi="Times New Roman" w:cs="Times New Roman"/>
          <w:sz w:val="26"/>
          <w:szCs w:val="26"/>
        </w:rPr>
        <w:t>О некоторых вопросах муницип</w:t>
      </w:r>
      <w:r>
        <w:rPr>
          <w:rFonts w:ascii="Times New Roman" w:hAnsi="Times New Roman" w:cs="Times New Roman"/>
          <w:sz w:val="26"/>
          <w:szCs w:val="26"/>
        </w:rPr>
        <w:t>альн</w:t>
      </w:r>
      <w:r w:rsidR="007A36CB">
        <w:rPr>
          <w:rFonts w:ascii="Times New Roman" w:hAnsi="Times New Roman" w:cs="Times New Roman"/>
          <w:sz w:val="26"/>
          <w:szCs w:val="26"/>
        </w:rPr>
        <w:t>ой службы в Республике Коми»</w:t>
      </w:r>
      <w:r>
        <w:rPr>
          <w:rFonts w:ascii="Times New Roman" w:hAnsi="Times New Roman" w:cs="Times New Roman"/>
          <w:sz w:val="26"/>
          <w:szCs w:val="26"/>
        </w:rPr>
        <w:t>.</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Размер пенсии за выслугу лет устанавливается в процентном отношении к среднемесячному денежному содержанию муниципального служащего, определенному в соответствии со ста</w:t>
      </w:r>
      <w:r w:rsidR="007A36CB">
        <w:rPr>
          <w:rFonts w:ascii="Times New Roman" w:hAnsi="Times New Roman" w:cs="Times New Roman"/>
          <w:sz w:val="26"/>
          <w:szCs w:val="26"/>
        </w:rPr>
        <w:t>тьей 10.1 Закона Республики Коми от 21.12.2007 № 133-РЗ «</w:t>
      </w:r>
      <w:r w:rsidR="007A36CB" w:rsidRPr="00DC3349">
        <w:rPr>
          <w:rFonts w:ascii="Times New Roman" w:hAnsi="Times New Roman" w:cs="Times New Roman"/>
          <w:sz w:val="26"/>
          <w:szCs w:val="26"/>
        </w:rPr>
        <w:t>О некоторых вопросах муницип</w:t>
      </w:r>
      <w:r w:rsidR="007A36CB">
        <w:rPr>
          <w:rFonts w:ascii="Times New Roman" w:hAnsi="Times New Roman" w:cs="Times New Roman"/>
          <w:sz w:val="26"/>
          <w:szCs w:val="26"/>
        </w:rPr>
        <w:t>альной службы в Республике Коми»</w:t>
      </w:r>
      <w:r w:rsidRPr="00DC3349">
        <w:rPr>
          <w:rFonts w:ascii="Times New Roman" w:hAnsi="Times New Roman" w:cs="Times New Roman"/>
          <w:sz w:val="26"/>
          <w:szCs w:val="26"/>
        </w:rPr>
        <w:t>, в зависимости от стажа муниципальной службы в соответствующем году согласно прило</w:t>
      </w:r>
      <w:r>
        <w:rPr>
          <w:rFonts w:ascii="Times New Roman" w:hAnsi="Times New Roman" w:cs="Times New Roman"/>
          <w:sz w:val="26"/>
          <w:szCs w:val="26"/>
        </w:rPr>
        <w:t xml:space="preserve">жению 9 к Закону </w:t>
      </w:r>
      <w:r w:rsidR="007A36CB">
        <w:rPr>
          <w:rFonts w:ascii="Times New Roman" w:hAnsi="Times New Roman" w:cs="Times New Roman"/>
          <w:sz w:val="26"/>
          <w:szCs w:val="26"/>
        </w:rPr>
        <w:t>Республики Коми от 21.12.2007 № 133-РЗ «</w:t>
      </w:r>
      <w:r w:rsidR="007A36CB" w:rsidRPr="00DC3349">
        <w:rPr>
          <w:rFonts w:ascii="Times New Roman" w:hAnsi="Times New Roman" w:cs="Times New Roman"/>
          <w:sz w:val="26"/>
          <w:szCs w:val="26"/>
        </w:rPr>
        <w:t>О некоторых вопросах муницип</w:t>
      </w:r>
      <w:r w:rsidR="007A36CB">
        <w:rPr>
          <w:rFonts w:ascii="Times New Roman" w:hAnsi="Times New Roman" w:cs="Times New Roman"/>
          <w:sz w:val="26"/>
          <w:szCs w:val="26"/>
        </w:rPr>
        <w:t>альной службы в Республике Коми»</w:t>
      </w:r>
      <w:r>
        <w:rPr>
          <w:rFonts w:ascii="Times New Roman" w:hAnsi="Times New Roman" w:cs="Times New Roman"/>
          <w:sz w:val="26"/>
          <w:szCs w:val="26"/>
        </w:rPr>
        <w:t>.</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Максимальный размер пенсии за выслугу лет не может превышать 50 процентов среднемесячного денежного содер</w:t>
      </w:r>
      <w:r>
        <w:rPr>
          <w:rFonts w:ascii="Times New Roman" w:hAnsi="Times New Roman" w:cs="Times New Roman"/>
          <w:sz w:val="26"/>
          <w:szCs w:val="26"/>
        </w:rPr>
        <w:t>жания муниципального служащего.</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2) при назначении пенсии за выслугу лет в соответствии с абзацем вторым части 2 с</w:t>
      </w:r>
      <w:r>
        <w:rPr>
          <w:rFonts w:ascii="Times New Roman" w:hAnsi="Times New Roman" w:cs="Times New Roman"/>
          <w:sz w:val="26"/>
          <w:szCs w:val="26"/>
        </w:rPr>
        <w:t>татьи 5 Закона Республики Коми</w:t>
      </w:r>
      <w:r w:rsidR="007A36CB" w:rsidRPr="007A36CB">
        <w:rPr>
          <w:rFonts w:ascii="Times New Roman" w:hAnsi="Times New Roman" w:cs="Times New Roman"/>
          <w:sz w:val="26"/>
          <w:szCs w:val="26"/>
        </w:rPr>
        <w:t xml:space="preserve"> </w:t>
      </w:r>
      <w:r w:rsidR="007A36CB">
        <w:rPr>
          <w:rFonts w:ascii="Times New Roman" w:hAnsi="Times New Roman" w:cs="Times New Roman"/>
          <w:sz w:val="26"/>
          <w:szCs w:val="26"/>
        </w:rPr>
        <w:t>от 04.05.2008 № 48-РЗ</w:t>
      </w:r>
      <w:r>
        <w:rPr>
          <w:rFonts w:ascii="Times New Roman" w:hAnsi="Times New Roman" w:cs="Times New Roman"/>
          <w:sz w:val="26"/>
          <w:szCs w:val="26"/>
        </w:rPr>
        <w:t xml:space="preserve"> «</w:t>
      </w:r>
      <w:r w:rsidRPr="00DC3349">
        <w:rPr>
          <w:rFonts w:ascii="Times New Roman" w:hAnsi="Times New Roman" w:cs="Times New Roman"/>
          <w:sz w:val="26"/>
          <w:szCs w:val="26"/>
        </w:rPr>
        <w:t>О пенсионном обеспечении лиц, замещавших должности государственной гра</w:t>
      </w:r>
      <w:r>
        <w:rPr>
          <w:rFonts w:ascii="Times New Roman" w:hAnsi="Times New Roman" w:cs="Times New Roman"/>
          <w:sz w:val="26"/>
          <w:szCs w:val="26"/>
        </w:rPr>
        <w:t>жданской службы Республики Коми»</w:t>
      </w:r>
      <w:r w:rsidRPr="00DC3349">
        <w:rPr>
          <w:rFonts w:ascii="Times New Roman" w:hAnsi="Times New Roman" w:cs="Times New Roman"/>
          <w:sz w:val="26"/>
          <w:szCs w:val="26"/>
        </w:rPr>
        <w:t xml:space="preserve"> пенсия за выслугу лет устанавливается в размере 20 процентов среднемесячного денежного содер</w:t>
      </w:r>
      <w:r>
        <w:rPr>
          <w:rFonts w:ascii="Times New Roman" w:hAnsi="Times New Roman" w:cs="Times New Roman"/>
          <w:sz w:val="26"/>
          <w:szCs w:val="26"/>
        </w:rPr>
        <w:t>жания муниципального служащего.</w:t>
      </w:r>
    </w:p>
    <w:p w:rsidR="001B790C"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41.1. 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но не выше 2,3 предельного размера должностного оклада лица, замещающего муниципальную должность, в зависимости от размера денежного вознаграждения лица, замещающего государственную должность Республики Коми - министр Республики Коми.</w:t>
      </w:r>
    </w:p>
    <w:p w:rsidR="007A36CB" w:rsidRDefault="007A36CB" w:rsidP="007936E1">
      <w:pPr>
        <w:spacing w:after="0" w:line="240" w:lineRule="auto"/>
        <w:jc w:val="both"/>
        <w:rPr>
          <w:rFonts w:ascii="Times New Roman" w:hAnsi="Times New Roman" w:cs="Times New Roman"/>
          <w:sz w:val="26"/>
          <w:szCs w:val="26"/>
        </w:rPr>
      </w:pPr>
    </w:p>
    <w:p w:rsidR="007936E1" w:rsidRDefault="007936E1" w:rsidP="007936E1">
      <w:pPr>
        <w:spacing w:after="0" w:line="240" w:lineRule="auto"/>
        <w:jc w:val="both"/>
        <w:rPr>
          <w:rFonts w:ascii="Times New Roman" w:hAnsi="Times New Roman" w:cs="Times New Roman"/>
          <w:sz w:val="26"/>
          <w:szCs w:val="26"/>
        </w:rPr>
      </w:pPr>
    </w:p>
    <w:p w:rsidR="007936E1" w:rsidRDefault="007936E1" w:rsidP="007936E1">
      <w:pPr>
        <w:spacing w:after="0" w:line="240" w:lineRule="auto"/>
        <w:jc w:val="both"/>
        <w:rPr>
          <w:rFonts w:ascii="Times New Roman" w:hAnsi="Times New Roman" w:cs="Times New Roman"/>
          <w:sz w:val="26"/>
          <w:szCs w:val="26"/>
        </w:rPr>
      </w:pPr>
    </w:p>
    <w:p w:rsidR="00DC3349" w:rsidRPr="00DC3349" w:rsidRDefault="00DC3349" w:rsidP="007936E1">
      <w:pPr>
        <w:spacing w:after="0" w:line="240" w:lineRule="auto"/>
        <w:ind w:firstLine="709"/>
        <w:jc w:val="center"/>
        <w:rPr>
          <w:rFonts w:ascii="Times New Roman" w:hAnsi="Times New Roman" w:cs="Times New Roman"/>
          <w:b/>
          <w:sz w:val="26"/>
          <w:szCs w:val="26"/>
        </w:rPr>
      </w:pPr>
      <w:r w:rsidRPr="00DC3349">
        <w:rPr>
          <w:rFonts w:ascii="Times New Roman" w:hAnsi="Times New Roman" w:cs="Times New Roman"/>
          <w:b/>
          <w:sz w:val="26"/>
          <w:szCs w:val="26"/>
        </w:rPr>
        <w:lastRenderedPageBreak/>
        <w:t>6. Порядок включения в стаж муниципальной службы периодов службы (работы) для назначения пенсии за выслугу лет</w:t>
      </w:r>
    </w:p>
    <w:p w:rsidR="00DC3349" w:rsidRPr="00DC3349" w:rsidRDefault="00DC3349" w:rsidP="007936E1">
      <w:pPr>
        <w:spacing w:after="0" w:line="240" w:lineRule="auto"/>
        <w:ind w:firstLine="709"/>
        <w:jc w:val="both"/>
        <w:rPr>
          <w:rFonts w:ascii="Times New Roman" w:hAnsi="Times New Roman" w:cs="Times New Roman"/>
          <w:sz w:val="26"/>
          <w:szCs w:val="26"/>
        </w:rPr>
      </w:pPr>
    </w:p>
    <w:p w:rsid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42. Исчисление стажа муниципальной службы для назначения пенсии за выслугу лет муниципальным служащим производится в ка</w:t>
      </w:r>
      <w:r>
        <w:rPr>
          <w:rFonts w:ascii="Times New Roman" w:hAnsi="Times New Roman" w:cs="Times New Roman"/>
          <w:sz w:val="26"/>
          <w:szCs w:val="26"/>
        </w:rPr>
        <w:t>лендарном порядке - год за год.</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Периоды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Стаж муниципальной службы для назначения пенсии за выслугу лет исчисляется на день уво</w:t>
      </w:r>
      <w:r>
        <w:rPr>
          <w:rFonts w:ascii="Times New Roman" w:hAnsi="Times New Roman" w:cs="Times New Roman"/>
          <w:sz w:val="26"/>
          <w:szCs w:val="26"/>
        </w:rPr>
        <w:t>льнения с муниципальной службы.</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43. Основным документом, подтверждающим стаж муниципальной службы для назначения пенсии за выслугу лет муниципальным служащим, является трудовая книжка установленного образца и (или) сведения о трудовой деятельности, оформленные в соответствии с требованиями статьи 66.1 Трудовог</w:t>
      </w:r>
      <w:r w:rsidR="00C435DB">
        <w:rPr>
          <w:rFonts w:ascii="Times New Roman" w:hAnsi="Times New Roman" w:cs="Times New Roman"/>
          <w:sz w:val="26"/>
          <w:szCs w:val="26"/>
        </w:rPr>
        <w:t>о кодекса Российской Федерации.</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 xml:space="preserve">В случаях, когда в трудовой книжке и (или) сведениях о трудовой деятельности отсутствуют записи, подтверждающие стаж муниципальной службы для назначения пенсии за выслугу лет муниципальным служащим,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w:t>
      </w:r>
      <w:r w:rsidR="00C435DB">
        <w:rPr>
          <w:rFonts w:ascii="Times New Roman" w:hAnsi="Times New Roman" w:cs="Times New Roman"/>
          <w:sz w:val="26"/>
          <w:szCs w:val="26"/>
        </w:rPr>
        <w:t>которые включаются в этот стаж.</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44. В необходимых случаях для подтверждения периодов службы (работы), включаемых в стаж муниципальной службы для назначения пенсии за выслугу лет, могут представляться копии нормативных правовых актов либо выписки из них о назначении на должность или освоб</w:t>
      </w:r>
      <w:r w:rsidR="00C435DB">
        <w:rPr>
          <w:rFonts w:ascii="Times New Roman" w:hAnsi="Times New Roman" w:cs="Times New Roman"/>
          <w:sz w:val="26"/>
          <w:szCs w:val="26"/>
        </w:rPr>
        <w:t>ождении от должности.</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 xml:space="preserve">45. 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w:t>
      </w:r>
      <w:proofErr w:type="gramStart"/>
      <w:r w:rsidRPr="00DC3349">
        <w:rPr>
          <w:rFonts w:ascii="Times New Roman" w:hAnsi="Times New Roman" w:cs="Times New Roman"/>
          <w:sz w:val="26"/>
          <w:szCs w:val="26"/>
        </w:rPr>
        <w:t>контролю за</w:t>
      </w:r>
      <w:proofErr w:type="gramEnd"/>
      <w:r w:rsidRPr="00DC3349">
        <w:rPr>
          <w:rFonts w:ascii="Times New Roman" w:hAnsi="Times New Roman" w:cs="Times New Roman"/>
          <w:sz w:val="26"/>
          <w:szCs w:val="26"/>
        </w:rPr>
        <w:t xml:space="preserve">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w:t>
      </w:r>
      <w:r w:rsidR="00C435DB">
        <w:rPr>
          <w:rFonts w:ascii="Times New Roman" w:hAnsi="Times New Roman" w:cs="Times New Roman"/>
          <w:sz w:val="26"/>
          <w:szCs w:val="26"/>
        </w:rPr>
        <w:t>ой книжке, послужными списками.</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46. 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w:t>
      </w:r>
      <w:r w:rsidR="00C435DB">
        <w:rPr>
          <w:rFonts w:ascii="Times New Roman" w:hAnsi="Times New Roman" w:cs="Times New Roman"/>
          <w:sz w:val="26"/>
          <w:szCs w:val="26"/>
        </w:rPr>
        <w:t>ажданским служащим приложением №</w:t>
      </w:r>
      <w:r w:rsidRPr="00DC3349">
        <w:rPr>
          <w:rFonts w:ascii="Times New Roman" w:hAnsi="Times New Roman" w:cs="Times New Roman"/>
          <w:sz w:val="26"/>
          <w:szCs w:val="26"/>
        </w:rPr>
        <w:t xml:space="preserve"> 2 к Закону Респу</w:t>
      </w:r>
      <w:r w:rsidR="00C435DB">
        <w:rPr>
          <w:rFonts w:ascii="Times New Roman" w:hAnsi="Times New Roman" w:cs="Times New Roman"/>
          <w:sz w:val="26"/>
          <w:szCs w:val="26"/>
        </w:rPr>
        <w:t>блики Коми от 04.05.2008 № 48-РЗ «</w:t>
      </w:r>
      <w:r w:rsidRPr="00DC3349">
        <w:rPr>
          <w:rFonts w:ascii="Times New Roman" w:hAnsi="Times New Roman" w:cs="Times New Roman"/>
          <w:sz w:val="26"/>
          <w:szCs w:val="26"/>
        </w:rPr>
        <w:t>О пенсионном обеспечении лиц, замещавших должности государственной гра</w:t>
      </w:r>
      <w:r w:rsidR="00C435DB">
        <w:rPr>
          <w:rFonts w:ascii="Times New Roman" w:hAnsi="Times New Roman" w:cs="Times New Roman"/>
          <w:sz w:val="26"/>
          <w:szCs w:val="26"/>
        </w:rPr>
        <w:t>жданской службы Республики Коми» (далее - Перечень должностей).</w:t>
      </w:r>
    </w:p>
    <w:p w:rsidR="00DC3349" w:rsidRPr="00DC3349" w:rsidRDefault="00C435DB"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 этом учитывается следующее:</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 xml:space="preserve">1) государственные должности Российской Федерации определяются 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с Конституцией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w:t>
      </w:r>
      <w:r w:rsidR="001B4AAB">
        <w:rPr>
          <w:rFonts w:ascii="Times New Roman" w:hAnsi="Times New Roman" w:cs="Times New Roman"/>
          <w:sz w:val="26"/>
          <w:szCs w:val="26"/>
        </w:rPr>
        <w:t>субъектов Российской Федерации;</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lastRenderedPageBreak/>
        <w:t>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Реестром должностей государственной гражданской службы Республики Коми, утвержденным Главой Республики Коми. Должности государственной гражданской службы иных субъектов Российской Федерации определяются в соответствии с законодательством о государственной гражданской службе субъектов Росс</w:t>
      </w:r>
      <w:r w:rsidR="00C435DB">
        <w:rPr>
          <w:rFonts w:ascii="Times New Roman" w:hAnsi="Times New Roman" w:cs="Times New Roman"/>
          <w:sz w:val="26"/>
          <w:szCs w:val="26"/>
        </w:rPr>
        <w:t>ийской Федерации;</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 xml:space="preserve">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Президентом Российской Федерации. Государственные должности государственной службы Республики Коми определяются 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w:t>
      </w:r>
      <w:r w:rsidR="00C435DB">
        <w:rPr>
          <w:rFonts w:ascii="Times New Roman" w:hAnsi="Times New Roman" w:cs="Times New Roman"/>
          <w:sz w:val="26"/>
          <w:szCs w:val="26"/>
        </w:rPr>
        <w:t>субъектов Российской Федерации;</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w:t>
      </w:r>
      <w:r w:rsidR="00C435DB">
        <w:rPr>
          <w:rFonts w:ascii="Times New Roman" w:hAnsi="Times New Roman" w:cs="Times New Roman"/>
          <w:sz w:val="26"/>
          <w:szCs w:val="26"/>
        </w:rPr>
        <w:t>вами муниципальных образований;</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5) 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и уста</w:t>
      </w:r>
      <w:r w:rsidR="00C435DB">
        <w:rPr>
          <w:rFonts w:ascii="Times New Roman" w:hAnsi="Times New Roman" w:cs="Times New Roman"/>
          <w:sz w:val="26"/>
          <w:szCs w:val="26"/>
        </w:rPr>
        <w:t>вами муниципальных образований;</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6) предусмотренные подпунктами 7 и 9 пункта 2 Перечня должностей должности руководителей и специалистов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w:t>
      </w:r>
      <w:r w:rsidR="00C435DB">
        <w:rPr>
          <w:rFonts w:ascii="Times New Roman" w:hAnsi="Times New Roman" w:cs="Times New Roman"/>
          <w:sz w:val="26"/>
          <w:szCs w:val="26"/>
        </w:rPr>
        <w:t>андартам от 27 августа 1986 г. №</w:t>
      </w:r>
      <w:r w:rsidRPr="00DC3349">
        <w:rPr>
          <w:rFonts w:ascii="Times New Roman" w:hAnsi="Times New Roman" w:cs="Times New Roman"/>
          <w:sz w:val="26"/>
          <w:szCs w:val="26"/>
        </w:rPr>
        <w:t xml:space="preserve"> 016, и Справочнику тарифно-квалификационных характеристик по общеотраслевым должностям служащих, утвержденному постановлением Министерства труда Российской </w:t>
      </w:r>
      <w:r w:rsidR="00C435DB">
        <w:rPr>
          <w:rFonts w:ascii="Times New Roman" w:hAnsi="Times New Roman" w:cs="Times New Roman"/>
          <w:sz w:val="26"/>
          <w:szCs w:val="26"/>
        </w:rPr>
        <w:t>Федерации от 10 ноября 1992 г. № 30;</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7) должности, замещаемые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их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w:t>
      </w:r>
      <w:r w:rsidR="00C435DB">
        <w:rPr>
          <w:rFonts w:ascii="Times New Roman" w:hAnsi="Times New Roman" w:cs="Times New Roman"/>
          <w:sz w:val="26"/>
          <w:szCs w:val="26"/>
        </w:rPr>
        <w:t>рованы в установленном порядке.</w:t>
      </w:r>
    </w:p>
    <w:p w:rsidR="00DC3349" w:rsidRP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lastRenderedPageBreak/>
        <w:t xml:space="preserve">47. 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w:t>
      </w:r>
      <w:r w:rsidR="00C435DB">
        <w:rPr>
          <w:rFonts w:ascii="Times New Roman" w:hAnsi="Times New Roman" w:cs="Times New Roman"/>
          <w:sz w:val="26"/>
          <w:szCs w:val="26"/>
        </w:rPr>
        <w:t>(работы).</w:t>
      </w:r>
    </w:p>
    <w:p w:rsidR="00DC3349" w:rsidRDefault="00DC3349" w:rsidP="007936E1">
      <w:pPr>
        <w:spacing w:after="0" w:line="240" w:lineRule="auto"/>
        <w:ind w:firstLine="709"/>
        <w:jc w:val="both"/>
        <w:rPr>
          <w:rFonts w:ascii="Times New Roman" w:hAnsi="Times New Roman" w:cs="Times New Roman"/>
          <w:sz w:val="26"/>
          <w:szCs w:val="26"/>
        </w:rPr>
      </w:pPr>
      <w:r w:rsidRPr="00DC3349">
        <w:rPr>
          <w:rFonts w:ascii="Times New Roman" w:hAnsi="Times New Roman" w:cs="Times New Roman"/>
          <w:sz w:val="26"/>
          <w:szCs w:val="26"/>
        </w:rPr>
        <w:t>48. Стаж муниципальной службы для назначения пенсии за выслугу лет муниципальным служащим оформляется справкой о периодах службы (работы), включаемых в стаж муниципальной службы для назначения пенсии за выслугу лет, которая не менее</w:t>
      </w:r>
      <w:proofErr w:type="gramStart"/>
      <w:r w:rsidRPr="00DC3349">
        <w:rPr>
          <w:rFonts w:ascii="Times New Roman" w:hAnsi="Times New Roman" w:cs="Times New Roman"/>
          <w:sz w:val="26"/>
          <w:szCs w:val="26"/>
        </w:rPr>
        <w:t>,</w:t>
      </w:r>
      <w:proofErr w:type="gramEnd"/>
      <w:r w:rsidRPr="00DC3349">
        <w:rPr>
          <w:rFonts w:ascii="Times New Roman" w:hAnsi="Times New Roman" w:cs="Times New Roman"/>
          <w:sz w:val="26"/>
          <w:szCs w:val="26"/>
        </w:rPr>
        <w:t xml:space="preserve"> чем за три рабочих дня до назначения пенсии за выслугу лет доводится до сведения муниципального служащего, стаж которого определяется.</w:t>
      </w:r>
    </w:p>
    <w:p w:rsidR="00C435DB" w:rsidRDefault="00C435DB" w:rsidP="007936E1">
      <w:pPr>
        <w:spacing w:after="0" w:line="240" w:lineRule="auto"/>
        <w:ind w:firstLine="709"/>
        <w:jc w:val="both"/>
        <w:rPr>
          <w:rFonts w:ascii="Times New Roman" w:hAnsi="Times New Roman" w:cs="Times New Roman"/>
          <w:sz w:val="26"/>
          <w:szCs w:val="26"/>
        </w:rPr>
      </w:pPr>
    </w:p>
    <w:p w:rsidR="00C435DB" w:rsidRPr="00C435DB" w:rsidRDefault="00C435DB" w:rsidP="007936E1">
      <w:pPr>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7</w:t>
      </w:r>
      <w:r w:rsidRPr="00C435DB">
        <w:rPr>
          <w:rFonts w:ascii="Times New Roman" w:hAnsi="Times New Roman" w:cs="Times New Roman"/>
          <w:b/>
          <w:sz w:val="26"/>
          <w:szCs w:val="26"/>
        </w:rPr>
        <w:t>. Правила ведения дел лиц, получающих пенсию за выслугу лет</w:t>
      </w:r>
    </w:p>
    <w:p w:rsidR="00C435DB" w:rsidRPr="00C435DB" w:rsidRDefault="00C435DB" w:rsidP="007936E1">
      <w:pPr>
        <w:spacing w:after="0" w:line="240" w:lineRule="auto"/>
        <w:ind w:firstLine="709"/>
        <w:jc w:val="both"/>
        <w:rPr>
          <w:rFonts w:ascii="Times New Roman" w:hAnsi="Times New Roman" w:cs="Times New Roman"/>
          <w:sz w:val="26"/>
          <w:szCs w:val="26"/>
        </w:rPr>
      </w:pP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49. Ведение дела лица, получающего пенсию за выслугу лет, осуществляе</w:t>
      </w:r>
      <w:r>
        <w:rPr>
          <w:rFonts w:ascii="Times New Roman" w:hAnsi="Times New Roman" w:cs="Times New Roman"/>
          <w:sz w:val="26"/>
          <w:szCs w:val="26"/>
        </w:rPr>
        <w:t>т администрация.</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50. Дело о пенсии за выслуг</w:t>
      </w:r>
      <w:r>
        <w:rPr>
          <w:rFonts w:ascii="Times New Roman" w:hAnsi="Times New Roman" w:cs="Times New Roman"/>
          <w:sz w:val="26"/>
          <w:szCs w:val="26"/>
        </w:rPr>
        <w:t>у лет состоит из двух разделов.</w:t>
      </w:r>
    </w:p>
    <w:p w:rsidR="00C435DB" w:rsidRPr="00C435DB" w:rsidRDefault="00C435DB"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разделе первом содержатся:</w:t>
      </w:r>
    </w:p>
    <w:p w:rsidR="00C435DB" w:rsidRPr="00C435DB" w:rsidRDefault="00C435DB"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копия паспорта;</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2) копия р</w:t>
      </w:r>
      <w:r w:rsidR="00C80109">
        <w:rPr>
          <w:rFonts w:ascii="Times New Roman" w:hAnsi="Times New Roman" w:cs="Times New Roman"/>
          <w:sz w:val="26"/>
          <w:szCs w:val="26"/>
        </w:rPr>
        <w:t>аспоряжения</w:t>
      </w:r>
      <w:r w:rsidRPr="00C435DB">
        <w:rPr>
          <w:rFonts w:ascii="Times New Roman" w:hAnsi="Times New Roman" w:cs="Times New Roman"/>
          <w:sz w:val="26"/>
          <w:szCs w:val="26"/>
        </w:rPr>
        <w:t xml:space="preserve"> главы муниципального </w:t>
      </w:r>
      <w:r>
        <w:rPr>
          <w:rFonts w:ascii="Times New Roman" w:hAnsi="Times New Roman" w:cs="Times New Roman"/>
          <w:sz w:val="26"/>
          <w:szCs w:val="26"/>
        </w:rPr>
        <w:t>района «Печора»</w:t>
      </w:r>
      <w:r w:rsidRPr="00C435DB">
        <w:rPr>
          <w:rFonts w:ascii="Times New Roman" w:hAnsi="Times New Roman" w:cs="Times New Roman"/>
          <w:sz w:val="26"/>
          <w:szCs w:val="26"/>
        </w:rPr>
        <w:t xml:space="preserve"> - руководителя администрации о на</w:t>
      </w:r>
      <w:r>
        <w:rPr>
          <w:rFonts w:ascii="Times New Roman" w:hAnsi="Times New Roman" w:cs="Times New Roman"/>
          <w:sz w:val="26"/>
          <w:szCs w:val="26"/>
        </w:rPr>
        <w:t>значении пенсии за выслугу лет;</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3) документы, послужившие основанием для назн</w:t>
      </w:r>
      <w:r>
        <w:rPr>
          <w:rFonts w:ascii="Times New Roman" w:hAnsi="Times New Roman" w:cs="Times New Roman"/>
          <w:sz w:val="26"/>
          <w:szCs w:val="26"/>
        </w:rPr>
        <w:t>ачения пенсии за выслугу лет;</w:t>
      </w:r>
    </w:p>
    <w:p w:rsidR="00C435DB" w:rsidRPr="00C435DB" w:rsidRDefault="00C80109"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 </w:t>
      </w:r>
      <w:r w:rsidR="00C435DB" w:rsidRPr="00C435DB">
        <w:rPr>
          <w:rFonts w:ascii="Times New Roman" w:hAnsi="Times New Roman" w:cs="Times New Roman"/>
          <w:sz w:val="26"/>
          <w:szCs w:val="26"/>
        </w:rPr>
        <w:t xml:space="preserve">решения о приостановлении, возобновлении, прекращении, восстановлении выплаты пенсии за выслугу лет и документы, послужившие основанием </w:t>
      </w:r>
      <w:r w:rsidR="00C435DB">
        <w:rPr>
          <w:rFonts w:ascii="Times New Roman" w:hAnsi="Times New Roman" w:cs="Times New Roman"/>
          <w:sz w:val="26"/>
          <w:szCs w:val="26"/>
        </w:rPr>
        <w:t>для принятия указанных решений;</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 р</w:t>
      </w:r>
      <w:r w:rsidR="00C80109">
        <w:rPr>
          <w:rFonts w:ascii="Times New Roman" w:hAnsi="Times New Roman" w:cs="Times New Roman"/>
          <w:sz w:val="26"/>
          <w:szCs w:val="26"/>
        </w:rPr>
        <w:t>аспоряжения</w:t>
      </w:r>
      <w:r w:rsidRPr="00C435DB">
        <w:rPr>
          <w:rFonts w:ascii="Times New Roman" w:hAnsi="Times New Roman" w:cs="Times New Roman"/>
          <w:sz w:val="26"/>
          <w:szCs w:val="26"/>
        </w:rPr>
        <w:t xml:space="preserve"> об изменении размера пенсии за выслугу лет</w:t>
      </w:r>
      <w:r>
        <w:rPr>
          <w:rFonts w:ascii="Times New Roman" w:hAnsi="Times New Roman" w:cs="Times New Roman"/>
          <w:sz w:val="26"/>
          <w:szCs w:val="26"/>
        </w:rPr>
        <w:t>;</w:t>
      </w:r>
    </w:p>
    <w:p w:rsidR="00C435DB" w:rsidRPr="00C435DB" w:rsidRDefault="00C435DB" w:rsidP="007936E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 иные документы.</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муниципального служ</w:t>
      </w:r>
      <w:r w:rsidR="00C80109">
        <w:rPr>
          <w:rFonts w:ascii="Times New Roman" w:hAnsi="Times New Roman" w:cs="Times New Roman"/>
          <w:sz w:val="26"/>
          <w:szCs w:val="26"/>
        </w:rPr>
        <w:t>ащего), по мере их поступления.</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51.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w:t>
      </w:r>
      <w:r w:rsidR="00C80109">
        <w:rPr>
          <w:rFonts w:ascii="Times New Roman" w:hAnsi="Times New Roman" w:cs="Times New Roman"/>
          <w:sz w:val="26"/>
          <w:szCs w:val="26"/>
        </w:rPr>
        <w:t>тдельно по каждому его разделу.</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Документы второго раздела подшиваются между собой и находятся в деле о пенсии за выслугу лет не</w:t>
      </w:r>
      <w:r w:rsidR="002153C8">
        <w:rPr>
          <w:rFonts w:ascii="Times New Roman" w:hAnsi="Times New Roman" w:cs="Times New Roman"/>
          <w:sz w:val="26"/>
          <w:szCs w:val="26"/>
        </w:rPr>
        <w:t xml:space="preserve"> </w:t>
      </w:r>
      <w:r w:rsidRPr="00C435DB">
        <w:rPr>
          <w:rFonts w:ascii="Times New Roman" w:hAnsi="Times New Roman" w:cs="Times New Roman"/>
          <w:sz w:val="26"/>
          <w:szCs w:val="26"/>
        </w:rPr>
        <w:t>подшитыми. При прекращении выплаты пенсии за выслугу ле</w:t>
      </w:r>
      <w:r w:rsidR="001B4AAB">
        <w:rPr>
          <w:rFonts w:ascii="Times New Roman" w:hAnsi="Times New Roman" w:cs="Times New Roman"/>
          <w:sz w:val="26"/>
          <w:szCs w:val="26"/>
        </w:rPr>
        <w:t>т документы подшиваются в дело.</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Копии документов, находящиеся в деле о пенсии за выслугу лет, должны быть заверены в установлен</w:t>
      </w:r>
      <w:r w:rsidR="00C80109">
        <w:rPr>
          <w:rFonts w:ascii="Times New Roman" w:hAnsi="Times New Roman" w:cs="Times New Roman"/>
          <w:sz w:val="26"/>
          <w:szCs w:val="26"/>
        </w:rPr>
        <w:t>ном порядке.</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52.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w:t>
      </w:r>
      <w:r w:rsidR="00C80109">
        <w:rPr>
          <w:rFonts w:ascii="Times New Roman" w:hAnsi="Times New Roman" w:cs="Times New Roman"/>
          <w:sz w:val="26"/>
          <w:szCs w:val="26"/>
        </w:rPr>
        <w:t>значения пенсии за выслугу лет.</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55.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w:t>
      </w:r>
      <w:r w:rsidR="00C80109">
        <w:rPr>
          <w:rFonts w:ascii="Times New Roman" w:hAnsi="Times New Roman" w:cs="Times New Roman"/>
          <w:sz w:val="26"/>
          <w:szCs w:val="26"/>
        </w:rPr>
        <w:t>гу лет является индивидуальным.</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 xml:space="preserve">56. При прекращении выплаты пенсии за выслугу лет ведение дела о пенсии за выслугу лет завершается. При этом на обложке дела указываются дата и </w:t>
      </w:r>
      <w:r w:rsidRPr="00C435DB">
        <w:rPr>
          <w:rFonts w:ascii="Times New Roman" w:hAnsi="Times New Roman" w:cs="Times New Roman"/>
          <w:sz w:val="26"/>
          <w:szCs w:val="26"/>
        </w:rPr>
        <w:lastRenderedPageBreak/>
        <w:t>основание прекращения выплаты пенсии за выслугу лет, делаются соответствующие отметки в Журнале учета дел о пенсиях з</w:t>
      </w:r>
      <w:r w:rsidR="00C80109">
        <w:rPr>
          <w:rFonts w:ascii="Times New Roman" w:hAnsi="Times New Roman" w:cs="Times New Roman"/>
          <w:sz w:val="26"/>
          <w:szCs w:val="26"/>
        </w:rPr>
        <w:t>а выслугу лет.</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57.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w:t>
      </w:r>
      <w:r w:rsidR="00C80109">
        <w:rPr>
          <w:rFonts w:ascii="Times New Roman" w:hAnsi="Times New Roman" w:cs="Times New Roman"/>
          <w:sz w:val="26"/>
          <w:szCs w:val="26"/>
        </w:rPr>
        <w:t>ем им новых порядковых номеров.</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58. Дела о пенсии за выслугу лет содержатся в месте,</w:t>
      </w:r>
      <w:r w:rsidR="00C80109">
        <w:rPr>
          <w:rFonts w:ascii="Times New Roman" w:hAnsi="Times New Roman" w:cs="Times New Roman"/>
          <w:sz w:val="26"/>
          <w:szCs w:val="26"/>
        </w:rPr>
        <w:t xml:space="preserve"> обеспечивающем их сохранность.</w:t>
      </w:r>
    </w:p>
    <w:p w:rsidR="00C435DB" w:rsidRP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Дела о пенсиях за выслугу лет, по которым выплата пенсии за выслугу лет прекращена, хранятся отдельно от други</w:t>
      </w:r>
      <w:r w:rsidR="00C80109">
        <w:rPr>
          <w:rFonts w:ascii="Times New Roman" w:hAnsi="Times New Roman" w:cs="Times New Roman"/>
          <w:sz w:val="26"/>
          <w:szCs w:val="26"/>
        </w:rPr>
        <w:t>х дел о пенсиях за выслугу лет.</w:t>
      </w:r>
    </w:p>
    <w:p w:rsidR="00C435DB" w:rsidRDefault="00C435DB" w:rsidP="007936E1">
      <w:pPr>
        <w:spacing w:after="0" w:line="240" w:lineRule="auto"/>
        <w:ind w:firstLine="709"/>
        <w:jc w:val="both"/>
        <w:rPr>
          <w:rFonts w:ascii="Times New Roman" w:hAnsi="Times New Roman" w:cs="Times New Roman"/>
          <w:sz w:val="26"/>
          <w:szCs w:val="26"/>
        </w:rPr>
      </w:pPr>
      <w:r w:rsidRPr="00C435DB">
        <w:rPr>
          <w:rFonts w:ascii="Times New Roman" w:hAnsi="Times New Roman" w:cs="Times New Roman"/>
          <w:sz w:val="26"/>
          <w:szCs w:val="26"/>
        </w:rPr>
        <w:t>57. При ликвидации или реорганизации органа местного самоуправления дела о пенсиях за выслугу лет передаются органу, которому в соответствии с законодательством переданы функции реорганизованного или ликвидированного органа местного самоуправления.</w:t>
      </w: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C80109" w:rsidRDefault="00C8010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AC1E59" w:rsidRDefault="00AC1E59"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7936E1" w:rsidRDefault="007936E1" w:rsidP="00C435DB">
      <w:pPr>
        <w:spacing w:after="0"/>
        <w:ind w:firstLine="709"/>
        <w:jc w:val="both"/>
        <w:rPr>
          <w:rFonts w:ascii="Times New Roman" w:hAnsi="Times New Roman" w:cs="Times New Roman"/>
          <w:sz w:val="26"/>
          <w:szCs w:val="26"/>
        </w:rPr>
      </w:pPr>
    </w:p>
    <w:p w:rsidR="00C80109" w:rsidRPr="00C80109" w:rsidRDefault="00C80109" w:rsidP="00975D2C">
      <w:pPr>
        <w:spacing w:after="0" w:line="240" w:lineRule="auto"/>
        <w:ind w:left="4678" w:right="-1"/>
        <w:jc w:val="right"/>
        <w:rPr>
          <w:rFonts w:ascii="Times New Roman" w:hAnsi="Times New Roman" w:cs="Times New Roman"/>
          <w:sz w:val="26"/>
          <w:szCs w:val="26"/>
        </w:rPr>
      </w:pPr>
      <w:r w:rsidRPr="00C80109">
        <w:rPr>
          <w:rFonts w:ascii="Times New Roman" w:hAnsi="Times New Roman" w:cs="Times New Roman"/>
          <w:sz w:val="26"/>
          <w:szCs w:val="26"/>
        </w:rPr>
        <w:lastRenderedPageBreak/>
        <w:t>Приложение 1</w:t>
      </w:r>
    </w:p>
    <w:p w:rsidR="00C80109" w:rsidRDefault="002806B9" w:rsidP="00975D2C">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t xml:space="preserve">к </w:t>
      </w:r>
      <w:r w:rsidR="00975D2C">
        <w:rPr>
          <w:rFonts w:ascii="Times New Roman" w:hAnsi="Times New Roman" w:cs="Times New Roman"/>
          <w:sz w:val="26"/>
          <w:szCs w:val="26"/>
        </w:rPr>
        <w:t>Порядку</w:t>
      </w:r>
      <w:r w:rsidR="00975D2C" w:rsidRPr="00975D2C">
        <w:rPr>
          <w:rFonts w:ascii="Times New Roman" w:hAnsi="Times New Roman" w:cs="Times New Roman"/>
          <w:sz w:val="26"/>
          <w:szCs w:val="26"/>
        </w:rPr>
        <w:t xml:space="preserve"> обращения лиц, замещавших должности муниципальной службы в муниципальном образовании муниципального района  «Печора»,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975D2C" w:rsidRPr="00975D2C" w:rsidRDefault="00975D2C" w:rsidP="00975D2C">
      <w:pPr>
        <w:spacing w:after="0" w:line="240" w:lineRule="auto"/>
        <w:ind w:left="4678" w:right="-1"/>
        <w:jc w:val="right"/>
        <w:rPr>
          <w:rFonts w:ascii="Times New Roman" w:hAnsi="Times New Roman" w:cs="Times New Roman"/>
          <w:sz w:val="20"/>
          <w:szCs w:val="20"/>
        </w:rPr>
      </w:pP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Руководителю органа местного</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самоуправления</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(должность)</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(фамилия, имя, отчество)</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от 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(фамилия, имя, отчество)</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w:t>
      </w:r>
      <w:proofErr w:type="gramStart"/>
      <w:r w:rsidRPr="00975D2C">
        <w:rPr>
          <w:rFonts w:ascii="Times New Roman" w:hAnsi="Times New Roman" w:cs="Times New Roman"/>
          <w:sz w:val="20"/>
          <w:szCs w:val="20"/>
        </w:rPr>
        <w:t>(наименование должности муниципальной</w:t>
      </w:r>
      <w:proofErr w:type="gramEnd"/>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службы на день увольнения заявителя,</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наименование органа, из которого</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он уволился)</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домашний адрес 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5D2C">
        <w:rPr>
          <w:rFonts w:ascii="Times New Roman" w:hAnsi="Times New Roman" w:cs="Times New Roman"/>
          <w:sz w:val="20"/>
          <w:szCs w:val="20"/>
        </w:rPr>
        <w:t>телефон ____________________________,</w:t>
      </w:r>
    </w:p>
    <w:p w:rsidR="00975D2C" w:rsidRPr="00975D2C" w:rsidRDefault="00975D2C" w:rsidP="00975D2C">
      <w:pPr>
        <w:tabs>
          <w:tab w:val="left" w:pos="6379"/>
        </w:tabs>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w:t>
      </w:r>
      <w:r>
        <w:rPr>
          <w:rFonts w:ascii="Times New Roman" w:hAnsi="Times New Roman" w:cs="Times New Roman"/>
          <w:sz w:val="20"/>
          <w:szCs w:val="20"/>
        </w:rPr>
        <w:t xml:space="preserve">                               паспорт серия ________ №</w:t>
      </w:r>
      <w:r w:rsidRPr="00975D2C">
        <w:rPr>
          <w:rFonts w:ascii="Times New Roman" w:hAnsi="Times New Roman" w:cs="Times New Roman"/>
          <w:sz w:val="20"/>
          <w:szCs w:val="20"/>
        </w:rPr>
        <w:t xml:space="preserve"> 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5D2C">
        <w:rPr>
          <w:rFonts w:ascii="Times New Roman" w:hAnsi="Times New Roman" w:cs="Times New Roman"/>
          <w:sz w:val="20"/>
          <w:szCs w:val="20"/>
        </w:rPr>
        <w:t xml:space="preserve">кем и когда </w:t>
      </w:r>
      <w:proofErr w:type="gramStart"/>
      <w:r w:rsidRPr="00975D2C">
        <w:rPr>
          <w:rFonts w:ascii="Times New Roman" w:hAnsi="Times New Roman" w:cs="Times New Roman"/>
          <w:sz w:val="20"/>
          <w:szCs w:val="20"/>
        </w:rPr>
        <w:t>выдан</w:t>
      </w:r>
      <w:proofErr w:type="gramEnd"/>
      <w:r w:rsidRPr="00975D2C">
        <w:rPr>
          <w:rFonts w:ascii="Times New Roman" w:hAnsi="Times New Roman" w:cs="Times New Roman"/>
          <w:sz w:val="20"/>
          <w:szCs w:val="20"/>
        </w:rPr>
        <w:t xml:space="preserve"> 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_____________________________________</w:t>
      </w:r>
    </w:p>
    <w:p w:rsidR="00975D2C" w:rsidRPr="00975D2C" w:rsidRDefault="00975D2C" w:rsidP="00975D2C">
      <w:pPr>
        <w:spacing w:after="0" w:line="240" w:lineRule="auto"/>
        <w:ind w:right="-1"/>
        <w:jc w:val="right"/>
        <w:rPr>
          <w:rFonts w:ascii="Times New Roman" w:hAnsi="Times New Roman" w:cs="Times New Roman"/>
          <w:sz w:val="20"/>
          <w:szCs w:val="20"/>
        </w:rPr>
      </w:pPr>
      <w:r w:rsidRPr="00975D2C">
        <w:rPr>
          <w:rFonts w:ascii="Times New Roman" w:hAnsi="Times New Roman" w:cs="Times New Roman"/>
          <w:sz w:val="20"/>
          <w:szCs w:val="20"/>
        </w:rPr>
        <w:t xml:space="preserve">                                    ____________________________________.</w:t>
      </w:r>
    </w:p>
    <w:p w:rsidR="00975D2C" w:rsidRDefault="00975D2C" w:rsidP="00975D2C">
      <w:pPr>
        <w:spacing w:after="0" w:line="240" w:lineRule="auto"/>
        <w:ind w:right="-1"/>
        <w:jc w:val="center"/>
        <w:rPr>
          <w:rFonts w:ascii="Times New Roman" w:hAnsi="Times New Roman" w:cs="Times New Roman"/>
          <w:sz w:val="20"/>
          <w:szCs w:val="20"/>
        </w:rPr>
      </w:pPr>
    </w:p>
    <w:p w:rsidR="00975D2C" w:rsidRPr="00975D2C" w:rsidRDefault="00975D2C" w:rsidP="00975D2C">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bookmarkStart w:id="0" w:name="_GoBack"/>
      <w:r w:rsidRPr="00975D2C">
        <w:rPr>
          <w:rFonts w:ascii="Times New Roman" w:eastAsia="Times New Roman" w:hAnsi="Times New Roman" w:cs="Times New Roman"/>
          <w:color w:val="22272F"/>
          <w:sz w:val="28"/>
          <w:szCs w:val="28"/>
          <w:lang w:eastAsia="ru-RU"/>
        </w:rPr>
        <w:t>Заявление</w:t>
      </w:r>
    </w:p>
    <w:bookmarkEnd w:id="0"/>
    <w:p w:rsidR="00975D2C" w:rsidRPr="00975D2C" w:rsidRDefault="00975D2C" w:rsidP="00975D2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proofErr w:type="gramStart"/>
      <w:r w:rsidRPr="00975D2C">
        <w:rPr>
          <w:rFonts w:ascii="Times New Roman" w:eastAsia="Times New Roman" w:hAnsi="Times New Roman" w:cs="Times New Roman"/>
          <w:sz w:val="24"/>
          <w:szCs w:val="24"/>
          <w:lang w:eastAsia="ru-RU"/>
        </w:rPr>
        <w:t>В соответствии с </w:t>
      </w:r>
      <w:hyperlink r:id="rId7" w:anchor="/document/27323570/entry/0" w:history="1">
        <w:r w:rsidRPr="00975D2C">
          <w:rPr>
            <w:rFonts w:ascii="Times New Roman" w:eastAsia="Times New Roman" w:hAnsi="Times New Roman" w:cs="Times New Roman"/>
            <w:sz w:val="24"/>
            <w:szCs w:val="24"/>
            <w:lang w:eastAsia="ru-RU"/>
          </w:rPr>
          <w:t>Законом</w:t>
        </w:r>
      </w:hyperlink>
      <w:r>
        <w:rPr>
          <w:rFonts w:ascii="Times New Roman" w:eastAsia="Times New Roman" w:hAnsi="Times New Roman" w:cs="Times New Roman"/>
          <w:sz w:val="24"/>
          <w:szCs w:val="24"/>
          <w:lang w:eastAsia="ru-RU"/>
        </w:rPr>
        <w:t> Республики Коми от 21.12.2007 № 133-РЗ «</w:t>
      </w:r>
      <w:r w:rsidRPr="00975D2C">
        <w:rPr>
          <w:rFonts w:ascii="Times New Roman" w:eastAsia="Times New Roman" w:hAnsi="Times New Roman" w:cs="Times New Roman"/>
          <w:sz w:val="24"/>
          <w:szCs w:val="24"/>
          <w:lang w:eastAsia="ru-RU"/>
        </w:rPr>
        <w:t>О некоторых вопросах муницип</w:t>
      </w:r>
      <w:r>
        <w:rPr>
          <w:rFonts w:ascii="Times New Roman" w:eastAsia="Times New Roman" w:hAnsi="Times New Roman" w:cs="Times New Roman"/>
          <w:sz w:val="24"/>
          <w:szCs w:val="24"/>
          <w:lang w:eastAsia="ru-RU"/>
        </w:rPr>
        <w:t>альной службы в Республике Коми»</w:t>
      </w:r>
      <w:r w:rsidRPr="00975D2C">
        <w:rPr>
          <w:rFonts w:ascii="Times New Roman" w:eastAsia="Times New Roman" w:hAnsi="Times New Roman" w:cs="Times New Roman"/>
          <w:sz w:val="24"/>
          <w:szCs w:val="24"/>
          <w:lang w:eastAsia="ru-RU"/>
        </w:rPr>
        <w:t xml:space="preserve"> прошу назначить мне пенсию за выслугу лет (в новом размере) к страховой пенсии по старости (инвалидности), назначенной в соответствии с </w:t>
      </w:r>
      <w:hyperlink r:id="rId8" w:anchor="/document/70552688/entry/0" w:history="1">
        <w:r w:rsidRPr="00975D2C">
          <w:rPr>
            <w:rFonts w:ascii="Times New Roman" w:eastAsia="Times New Roman" w:hAnsi="Times New Roman" w:cs="Times New Roman"/>
            <w:sz w:val="24"/>
            <w:szCs w:val="24"/>
            <w:lang w:eastAsia="ru-RU"/>
          </w:rPr>
          <w:t>законодательством</w:t>
        </w:r>
      </w:hyperlink>
      <w:r w:rsidRPr="00975D2C">
        <w:rPr>
          <w:rFonts w:ascii="Times New Roman" w:eastAsia="Times New Roman" w:hAnsi="Times New Roman" w:cs="Times New Roman"/>
          <w:sz w:val="24"/>
          <w:szCs w:val="24"/>
          <w:lang w:eastAsia="ru-RU"/>
        </w:rPr>
        <w:t> Российской Федерации о страховых пенсиях (досрочно оформленной в соответствии с </w:t>
      </w:r>
      <w:hyperlink r:id="rId9" w:anchor="/document/10164333/entry/0" w:history="1">
        <w:r w:rsidRPr="00975D2C">
          <w:rPr>
            <w:rFonts w:ascii="Times New Roman" w:eastAsia="Times New Roman" w:hAnsi="Times New Roman" w:cs="Times New Roman"/>
            <w:sz w:val="24"/>
            <w:szCs w:val="24"/>
            <w:lang w:eastAsia="ru-RU"/>
          </w:rPr>
          <w:t>Законом</w:t>
        </w:r>
      </w:hyperlink>
      <w:r>
        <w:rPr>
          <w:rFonts w:ascii="Times New Roman" w:eastAsia="Times New Roman" w:hAnsi="Times New Roman" w:cs="Times New Roman"/>
          <w:sz w:val="24"/>
          <w:szCs w:val="24"/>
          <w:lang w:eastAsia="ru-RU"/>
        </w:rPr>
        <w:t> Российской Федерации «</w:t>
      </w:r>
      <w:r w:rsidRPr="00975D2C">
        <w:rPr>
          <w:rFonts w:ascii="Times New Roman" w:eastAsia="Times New Roman" w:hAnsi="Times New Roman" w:cs="Times New Roman"/>
          <w:sz w:val="24"/>
          <w:szCs w:val="24"/>
          <w:lang w:eastAsia="ru-RU"/>
        </w:rPr>
        <w:t>О занятости н</w:t>
      </w:r>
      <w:r>
        <w:rPr>
          <w:rFonts w:ascii="Times New Roman" w:eastAsia="Times New Roman" w:hAnsi="Times New Roman" w:cs="Times New Roman"/>
          <w:sz w:val="24"/>
          <w:szCs w:val="24"/>
          <w:lang w:eastAsia="ru-RU"/>
        </w:rPr>
        <w:t>аселения в Российской Федерации»</w:t>
      </w:r>
      <w:r w:rsidRPr="00975D2C">
        <w:rPr>
          <w:rFonts w:ascii="Times New Roman" w:eastAsia="Times New Roman" w:hAnsi="Times New Roman" w:cs="Times New Roman"/>
          <w:sz w:val="24"/>
          <w:szCs w:val="24"/>
          <w:lang w:eastAsia="ru-RU"/>
        </w:rPr>
        <w:t>) (нужное подчеркнуть).</w:t>
      </w:r>
      <w:proofErr w:type="gramEnd"/>
    </w:p>
    <w:tbl>
      <w:tblPr>
        <w:tblW w:w="9371" w:type="dxa"/>
        <w:tblCellMar>
          <w:top w:w="15" w:type="dxa"/>
          <w:left w:w="15" w:type="dxa"/>
          <w:bottom w:w="15" w:type="dxa"/>
          <w:right w:w="15" w:type="dxa"/>
        </w:tblCellMar>
        <w:tblLook w:val="04A0" w:firstRow="1" w:lastRow="0" w:firstColumn="1" w:lastColumn="0" w:noHBand="0" w:noVBand="1"/>
      </w:tblPr>
      <w:tblGrid>
        <w:gridCol w:w="1230"/>
        <w:gridCol w:w="1005"/>
        <w:gridCol w:w="7136"/>
      </w:tblGrid>
      <w:tr w:rsidR="00975D2C" w:rsidRPr="00975D2C" w:rsidTr="00975D2C">
        <w:tc>
          <w:tcPr>
            <w:tcW w:w="2235" w:type="dxa"/>
            <w:gridSpan w:val="2"/>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Страховую пенсию</w:t>
            </w:r>
          </w:p>
        </w:tc>
        <w:tc>
          <w:tcPr>
            <w:tcW w:w="7136" w:type="dxa"/>
            <w:tcBorders>
              <w:bottom w:val="single" w:sz="6" w:space="0" w:color="000000"/>
            </w:tcBorders>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 </w:t>
            </w:r>
          </w:p>
        </w:tc>
      </w:tr>
      <w:tr w:rsidR="00975D2C" w:rsidRPr="00975D2C" w:rsidTr="00975D2C">
        <w:tc>
          <w:tcPr>
            <w:tcW w:w="2235" w:type="dxa"/>
            <w:gridSpan w:val="2"/>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 </w:t>
            </w:r>
          </w:p>
        </w:tc>
        <w:tc>
          <w:tcPr>
            <w:tcW w:w="7136" w:type="dxa"/>
            <w:tcBorders>
              <w:top w:val="single" w:sz="6" w:space="0" w:color="000000"/>
            </w:tcBorders>
            <w:hideMark/>
          </w:tcPr>
          <w:p w:rsidR="00975D2C" w:rsidRPr="00975D2C" w:rsidRDefault="00975D2C" w:rsidP="00975D2C">
            <w:pPr>
              <w:spacing w:after="0" w:line="240" w:lineRule="auto"/>
              <w:jc w:val="center"/>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(вид пенсии)</w:t>
            </w:r>
          </w:p>
        </w:tc>
      </w:tr>
      <w:tr w:rsidR="00975D2C" w:rsidRPr="00975D2C" w:rsidTr="00975D2C">
        <w:tc>
          <w:tcPr>
            <w:tcW w:w="1230" w:type="dxa"/>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получаю в</w:t>
            </w:r>
          </w:p>
        </w:tc>
        <w:tc>
          <w:tcPr>
            <w:tcW w:w="8141" w:type="dxa"/>
            <w:gridSpan w:val="2"/>
            <w:tcBorders>
              <w:bottom w:val="single" w:sz="6" w:space="0" w:color="000000"/>
            </w:tcBorders>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 </w:t>
            </w:r>
          </w:p>
        </w:tc>
      </w:tr>
      <w:tr w:rsidR="00975D2C" w:rsidRPr="00975D2C" w:rsidTr="00975D2C">
        <w:tc>
          <w:tcPr>
            <w:tcW w:w="1230" w:type="dxa"/>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 </w:t>
            </w:r>
          </w:p>
        </w:tc>
        <w:tc>
          <w:tcPr>
            <w:tcW w:w="8141" w:type="dxa"/>
            <w:gridSpan w:val="2"/>
            <w:tcBorders>
              <w:top w:val="single" w:sz="6" w:space="0" w:color="000000"/>
            </w:tcBorders>
            <w:hideMark/>
          </w:tcPr>
          <w:p w:rsidR="00975D2C" w:rsidRPr="00975D2C" w:rsidRDefault="00975D2C" w:rsidP="00975D2C">
            <w:pPr>
              <w:spacing w:after="0" w:line="240" w:lineRule="auto"/>
              <w:jc w:val="center"/>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(наименование органа, выплачивающего страховую пенсию)</w:t>
            </w:r>
          </w:p>
        </w:tc>
      </w:tr>
    </w:tbl>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w:t>
      </w:r>
      <w:r w:rsidRPr="00975D2C">
        <w:rPr>
          <w:rFonts w:ascii="Times New Roman" w:eastAsia="Times New Roman" w:hAnsi="Times New Roman" w:cs="Times New Roman"/>
          <w:color w:val="22272F"/>
          <w:sz w:val="24"/>
          <w:szCs w:val="24"/>
          <w:lang w:eastAsia="ru-RU"/>
        </w:rPr>
        <w:lastRenderedPageBreak/>
        <w:t>порядок ее выплаты, обязуюсь в течение 5 рабочих дней сообщить об этом в орган местного самоуправления, в котором ведется мое дело о пенсии за выслугу лет.</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В случае переплаты пенсии за выслугу лет обязуюсь возвратить переплаченную сумму.</w:t>
      </w:r>
    </w:p>
    <w:p w:rsidR="003319EE" w:rsidRDefault="003319EE" w:rsidP="00975D2C">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p>
    <w:p w:rsidR="00975D2C" w:rsidRPr="00975D2C" w:rsidRDefault="00975D2C" w:rsidP="00975D2C">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975D2C">
        <w:rPr>
          <w:rFonts w:ascii="Times New Roman" w:eastAsia="Times New Roman" w:hAnsi="Times New Roman" w:cs="Times New Roman"/>
          <w:color w:val="22272F"/>
          <w:sz w:val="28"/>
          <w:szCs w:val="28"/>
          <w:lang w:eastAsia="ru-RU"/>
        </w:rPr>
        <w:t>Согласие на обработку персональных данных</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Сообщаю, что все представленные мною персональные данные являются полными и точными, и для их подтверждения я долже</w:t>
      </w:r>
      <w:proofErr w:type="gramStart"/>
      <w:r w:rsidRPr="00975D2C">
        <w:rPr>
          <w:rFonts w:ascii="Times New Roman" w:eastAsia="Times New Roman" w:hAnsi="Times New Roman" w:cs="Times New Roman"/>
          <w:color w:val="22272F"/>
          <w:sz w:val="24"/>
          <w:szCs w:val="24"/>
          <w:lang w:eastAsia="ru-RU"/>
        </w:rPr>
        <w:t>н(</w:t>
      </w:r>
      <w:proofErr w:type="gramEnd"/>
      <w:r w:rsidRPr="00975D2C">
        <w:rPr>
          <w:rFonts w:ascii="Times New Roman" w:eastAsia="Times New Roman" w:hAnsi="Times New Roman" w:cs="Times New Roman"/>
          <w:color w:val="22272F"/>
          <w:sz w:val="24"/>
          <w:szCs w:val="24"/>
          <w:lang w:eastAsia="ru-RU"/>
        </w:rPr>
        <w:t>а) представить соответствующие документы.</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sz w:val="24"/>
          <w:szCs w:val="24"/>
          <w:lang w:eastAsia="ru-RU"/>
        </w:rPr>
        <w:t>На основании </w:t>
      </w:r>
      <w:hyperlink r:id="rId10" w:anchor="/document/12148567/entry/0" w:history="1">
        <w:r w:rsidRPr="00975D2C">
          <w:rPr>
            <w:rFonts w:ascii="Times New Roman" w:eastAsia="Times New Roman" w:hAnsi="Times New Roman" w:cs="Times New Roman"/>
            <w:sz w:val="24"/>
            <w:szCs w:val="24"/>
            <w:lang w:eastAsia="ru-RU"/>
          </w:rPr>
          <w:t>Федерального закона</w:t>
        </w:r>
      </w:hyperlink>
      <w:r w:rsidR="00A356CC" w:rsidRPr="00A356CC">
        <w:rPr>
          <w:rFonts w:ascii="Times New Roman" w:eastAsia="Times New Roman" w:hAnsi="Times New Roman" w:cs="Times New Roman"/>
          <w:sz w:val="24"/>
          <w:szCs w:val="24"/>
          <w:lang w:eastAsia="ru-RU"/>
        </w:rPr>
        <w:t xml:space="preserve"> от 27.07.2006 </w:t>
      </w:r>
      <w:r w:rsidR="00A356CC">
        <w:rPr>
          <w:rFonts w:ascii="Times New Roman" w:eastAsia="Times New Roman" w:hAnsi="Times New Roman" w:cs="Times New Roman"/>
          <w:color w:val="22272F"/>
          <w:sz w:val="24"/>
          <w:szCs w:val="24"/>
          <w:lang w:eastAsia="ru-RU"/>
        </w:rPr>
        <w:t>№ 152-ФЗ «О персональных данных»</w:t>
      </w:r>
      <w:r w:rsidRPr="00975D2C">
        <w:rPr>
          <w:rFonts w:ascii="Times New Roman" w:eastAsia="Times New Roman" w:hAnsi="Times New Roman" w:cs="Times New Roman"/>
          <w:color w:val="22272F"/>
          <w:sz w:val="24"/>
          <w:szCs w:val="24"/>
          <w:lang w:eastAsia="ru-RU"/>
        </w:rPr>
        <w:t xml:space="preserve"> настоящим я разрешаю</w:t>
      </w:r>
    </w:p>
    <w:tbl>
      <w:tblPr>
        <w:tblW w:w="9371" w:type="dxa"/>
        <w:tblCellMar>
          <w:top w:w="15" w:type="dxa"/>
          <w:left w:w="15" w:type="dxa"/>
          <w:bottom w:w="15" w:type="dxa"/>
          <w:right w:w="15" w:type="dxa"/>
        </w:tblCellMar>
        <w:tblLook w:val="04A0" w:firstRow="1" w:lastRow="0" w:firstColumn="1" w:lastColumn="0" w:noHBand="0" w:noVBand="1"/>
      </w:tblPr>
      <w:tblGrid>
        <w:gridCol w:w="9371"/>
      </w:tblGrid>
      <w:tr w:rsidR="00975D2C" w:rsidRPr="00975D2C" w:rsidTr="00A356CC">
        <w:tc>
          <w:tcPr>
            <w:tcW w:w="9371" w:type="dxa"/>
            <w:tcBorders>
              <w:bottom w:val="single" w:sz="6" w:space="0" w:color="000000"/>
            </w:tcBorders>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p>
        </w:tc>
      </w:tr>
      <w:tr w:rsidR="00975D2C" w:rsidRPr="00975D2C" w:rsidTr="00A356CC">
        <w:tc>
          <w:tcPr>
            <w:tcW w:w="9371" w:type="dxa"/>
            <w:tcBorders>
              <w:top w:val="single" w:sz="6" w:space="0" w:color="000000"/>
            </w:tcBorders>
            <w:hideMark/>
          </w:tcPr>
          <w:p w:rsidR="00975D2C" w:rsidRPr="00975D2C" w:rsidRDefault="00975D2C" w:rsidP="00975D2C">
            <w:pPr>
              <w:spacing w:after="0" w:line="240" w:lineRule="auto"/>
              <w:jc w:val="center"/>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(наименование и адрес органа местного самоуправления)</w:t>
            </w:r>
          </w:p>
        </w:tc>
      </w:tr>
    </w:tbl>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Я согласе</w:t>
      </w:r>
      <w:proofErr w:type="gramStart"/>
      <w:r w:rsidRPr="00975D2C">
        <w:rPr>
          <w:rFonts w:ascii="Times New Roman" w:eastAsia="Times New Roman" w:hAnsi="Times New Roman" w:cs="Times New Roman"/>
          <w:color w:val="22272F"/>
          <w:sz w:val="24"/>
          <w:szCs w:val="24"/>
          <w:lang w:eastAsia="ru-RU"/>
        </w:rPr>
        <w:t>н(</w:t>
      </w:r>
      <w:proofErr w:type="gramEnd"/>
      <w:r w:rsidRPr="00975D2C">
        <w:rPr>
          <w:rFonts w:ascii="Times New Roman" w:eastAsia="Times New Roman" w:hAnsi="Times New Roman" w:cs="Times New Roman"/>
          <w:color w:val="22272F"/>
          <w:sz w:val="24"/>
          <w:szCs w:val="24"/>
          <w:lang w:eastAsia="ru-RU"/>
        </w:rPr>
        <w:t xml:space="preserve">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и органам местного самоуправления как с применением средств автоматизации, так и без их применения, с целью принятия решения о назначении пенсии за выслугу лет и ее выплате в соответствии </w:t>
      </w:r>
      <w:r w:rsidRPr="00975D2C">
        <w:rPr>
          <w:rFonts w:ascii="Times New Roman" w:eastAsia="Times New Roman" w:hAnsi="Times New Roman" w:cs="Times New Roman"/>
          <w:sz w:val="24"/>
          <w:szCs w:val="24"/>
          <w:lang w:eastAsia="ru-RU"/>
        </w:rPr>
        <w:t>с </w:t>
      </w:r>
      <w:hyperlink r:id="rId11" w:anchor="/document/27323570/entry/0" w:history="1">
        <w:r w:rsidRPr="00975D2C">
          <w:rPr>
            <w:rFonts w:ascii="Times New Roman" w:eastAsia="Times New Roman" w:hAnsi="Times New Roman" w:cs="Times New Roman"/>
            <w:sz w:val="24"/>
            <w:szCs w:val="24"/>
            <w:lang w:eastAsia="ru-RU"/>
          </w:rPr>
          <w:t>Законом</w:t>
        </w:r>
      </w:hyperlink>
      <w:r w:rsidRPr="00975D2C">
        <w:rPr>
          <w:rFonts w:ascii="Times New Roman" w:eastAsia="Times New Roman" w:hAnsi="Times New Roman" w:cs="Times New Roman"/>
          <w:sz w:val="24"/>
          <w:szCs w:val="24"/>
          <w:lang w:eastAsia="ru-RU"/>
        </w:rPr>
        <w:t xml:space="preserve"> Республики </w:t>
      </w:r>
      <w:r w:rsidR="003319EE">
        <w:rPr>
          <w:rFonts w:ascii="Times New Roman" w:eastAsia="Times New Roman" w:hAnsi="Times New Roman" w:cs="Times New Roman"/>
          <w:color w:val="22272F"/>
          <w:sz w:val="24"/>
          <w:szCs w:val="24"/>
          <w:lang w:eastAsia="ru-RU"/>
        </w:rPr>
        <w:t>Коми от 21.12.2007 № 133-РЗ «</w:t>
      </w:r>
      <w:r w:rsidRPr="00975D2C">
        <w:rPr>
          <w:rFonts w:ascii="Times New Roman" w:eastAsia="Times New Roman" w:hAnsi="Times New Roman" w:cs="Times New Roman"/>
          <w:color w:val="22272F"/>
          <w:sz w:val="24"/>
          <w:szCs w:val="24"/>
          <w:lang w:eastAsia="ru-RU"/>
        </w:rPr>
        <w:t>О некоторых вопросах муниц</w:t>
      </w:r>
      <w:r w:rsidR="003319EE">
        <w:rPr>
          <w:rFonts w:ascii="Times New Roman" w:eastAsia="Times New Roman" w:hAnsi="Times New Roman" w:cs="Times New Roman"/>
          <w:color w:val="22272F"/>
          <w:sz w:val="24"/>
          <w:szCs w:val="24"/>
          <w:lang w:eastAsia="ru-RU"/>
        </w:rPr>
        <w:t>ипальной службы Республики Коми»</w:t>
      </w:r>
      <w:r w:rsidRPr="00975D2C">
        <w:rPr>
          <w:rFonts w:ascii="Times New Roman" w:eastAsia="Times New Roman" w:hAnsi="Times New Roman" w:cs="Times New Roman"/>
          <w:color w:val="22272F"/>
          <w:sz w:val="24"/>
          <w:szCs w:val="24"/>
          <w:lang w:eastAsia="ru-RU"/>
        </w:rPr>
        <w:t xml:space="preserve"> сроком до минования надобности.</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К заявлению </w:t>
      </w:r>
      <w:proofErr w:type="gramStart"/>
      <w:r w:rsidRPr="00975D2C">
        <w:rPr>
          <w:rFonts w:ascii="Times New Roman" w:eastAsia="Times New Roman" w:hAnsi="Times New Roman" w:cs="Times New Roman"/>
          <w:color w:val="22272F"/>
          <w:sz w:val="24"/>
          <w:szCs w:val="24"/>
          <w:lang w:eastAsia="ru-RU"/>
        </w:rPr>
        <w:t>приложены</w:t>
      </w:r>
      <w:proofErr w:type="gramEnd"/>
      <w:r w:rsidRPr="00975D2C">
        <w:rPr>
          <w:rFonts w:ascii="Times New Roman" w:eastAsia="Times New Roman" w:hAnsi="Times New Roman" w:cs="Times New Roman"/>
          <w:color w:val="22272F"/>
          <w:sz w:val="24"/>
          <w:szCs w:val="24"/>
          <w:lang w:eastAsia="ru-RU"/>
        </w:rPr>
        <w:t>:</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1) копия паспорта;</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2) копии трудовой книжки, военного билета, справок и иных документов, подтверждающих стаж муниципальной службы, дающий право на назначение пенсии за выслугу лет;</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3) копия справки территориального органа Пенсионного фонда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4) копия страхового свидетельства обязательного пенсионного страхования, содержащего страховой номер индивидуального лицевого счета.</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С условиями, правилами и сроками выплаты пенсии за выслугу лет ознакомле</w:t>
      </w:r>
      <w:proofErr w:type="gramStart"/>
      <w:r w:rsidRPr="00975D2C">
        <w:rPr>
          <w:rFonts w:ascii="Times New Roman" w:eastAsia="Times New Roman" w:hAnsi="Times New Roman" w:cs="Times New Roman"/>
          <w:color w:val="22272F"/>
          <w:sz w:val="24"/>
          <w:szCs w:val="24"/>
          <w:lang w:eastAsia="ru-RU"/>
        </w:rPr>
        <w:t>н(</w:t>
      </w:r>
      <w:proofErr w:type="gramEnd"/>
      <w:r w:rsidRPr="00975D2C">
        <w:rPr>
          <w:rFonts w:ascii="Times New Roman" w:eastAsia="Times New Roman" w:hAnsi="Times New Roman" w:cs="Times New Roman"/>
          <w:color w:val="22272F"/>
          <w:sz w:val="24"/>
          <w:szCs w:val="24"/>
          <w:lang w:eastAsia="ru-RU"/>
        </w:rPr>
        <w:t>а).</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"___" _______________ 20__ г. _______________________</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                               (подпись заявителя)</w:t>
      </w:r>
    </w:p>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lastRenderedPageBreak/>
        <w:t>Заявление зарегистрировано: "___" ______________ 20__ г.</w:t>
      </w:r>
    </w:p>
    <w:tbl>
      <w:tblPr>
        <w:tblW w:w="9675" w:type="dxa"/>
        <w:tblCellMar>
          <w:top w:w="15" w:type="dxa"/>
          <w:left w:w="15" w:type="dxa"/>
          <w:bottom w:w="15" w:type="dxa"/>
          <w:right w:w="15" w:type="dxa"/>
        </w:tblCellMar>
        <w:tblLook w:val="04A0" w:firstRow="1" w:lastRow="0" w:firstColumn="1" w:lastColumn="0" w:noHBand="0" w:noVBand="1"/>
      </w:tblPr>
      <w:tblGrid>
        <w:gridCol w:w="9675"/>
      </w:tblGrid>
      <w:tr w:rsidR="00975D2C" w:rsidRPr="00975D2C" w:rsidTr="00975D2C">
        <w:tc>
          <w:tcPr>
            <w:tcW w:w="9675" w:type="dxa"/>
            <w:tcBorders>
              <w:top w:val="single" w:sz="6" w:space="0" w:color="000000"/>
              <w:bottom w:val="single" w:sz="6" w:space="0" w:color="000000"/>
            </w:tcBorders>
            <w:hideMark/>
          </w:tcPr>
          <w:p w:rsidR="00975D2C" w:rsidRPr="00975D2C" w:rsidRDefault="00975D2C" w:rsidP="00975D2C">
            <w:pPr>
              <w:spacing w:after="0" w:line="240" w:lineRule="auto"/>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 </w:t>
            </w:r>
          </w:p>
        </w:tc>
      </w:tr>
      <w:tr w:rsidR="00975D2C" w:rsidRPr="00975D2C" w:rsidTr="00975D2C">
        <w:tc>
          <w:tcPr>
            <w:tcW w:w="9675" w:type="dxa"/>
            <w:tcBorders>
              <w:top w:val="single" w:sz="6" w:space="0" w:color="000000"/>
            </w:tcBorders>
            <w:hideMark/>
          </w:tcPr>
          <w:p w:rsidR="00975D2C" w:rsidRPr="00975D2C" w:rsidRDefault="00975D2C" w:rsidP="00975D2C">
            <w:pPr>
              <w:spacing w:after="0" w:line="240" w:lineRule="auto"/>
              <w:jc w:val="center"/>
              <w:rPr>
                <w:rFonts w:ascii="Times New Roman" w:eastAsia="Times New Roman" w:hAnsi="Times New Roman" w:cs="Times New Roman"/>
                <w:sz w:val="24"/>
                <w:szCs w:val="24"/>
                <w:lang w:eastAsia="ru-RU"/>
              </w:rPr>
            </w:pPr>
            <w:r w:rsidRPr="00975D2C">
              <w:rPr>
                <w:rFonts w:ascii="Times New Roman" w:eastAsia="Times New Roman" w:hAnsi="Times New Roman" w:cs="Times New Roman"/>
                <w:sz w:val="24"/>
                <w:szCs w:val="24"/>
                <w:lang w:eastAsia="ru-RU"/>
              </w:rPr>
              <w:t>(подпись, фамилия, имя, отчество и должность работника органа местного самоуправления, уполномоченного регистрировать заявления)</w:t>
            </w:r>
          </w:p>
        </w:tc>
      </w:tr>
    </w:tbl>
    <w:p w:rsidR="00975D2C" w:rsidRPr="00975D2C" w:rsidRDefault="00975D2C" w:rsidP="00975D2C">
      <w:pPr>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Штамп</w:t>
      </w:r>
    </w:p>
    <w:p w:rsidR="00975D2C" w:rsidRPr="00975D2C" w:rsidRDefault="00975D2C" w:rsidP="00975D2C">
      <w:pPr>
        <w:spacing w:before="100" w:beforeAutospacing="1" w:after="100" w:afterAutospacing="1" w:line="240" w:lineRule="auto"/>
        <w:jc w:val="center"/>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Расписка-уведомление</w:t>
      </w:r>
    </w:p>
    <w:p w:rsidR="00975D2C" w:rsidRPr="00975D2C" w:rsidRDefault="00975D2C" w:rsidP="0033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Заявление гр. ______________________________________________________</w:t>
      </w:r>
      <w:r w:rsidR="003319EE">
        <w:rPr>
          <w:rFonts w:ascii="Times New Roman" w:eastAsia="Times New Roman" w:hAnsi="Times New Roman" w:cs="Times New Roman"/>
          <w:color w:val="22272F"/>
          <w:sz w:val="24"/>
          <w:szCs w:val="24"/>
          <w:lang w:eastAsia="ru-RU"/>
        </w:rPr>
        <w:t>___</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о назначении пенсии за выслугу лет принято ______________________________</w:t>
      </w:r>
      <w:r w:rsidR="003319EE">
        <w:rPr>
          <w:rFonts w:ascii="Times New Roman" w:eastAsia="Times New Roman" w:hAnsi="Times New Roman" w:cs="Times New Roman"/>
          <w:color w:val="22272F"/>
          <w:sz w:val="24"/>
          <w:szCs w:val="24"/>
          <w:lang w:eastAsia="ru-RU"/>
        </w:rPr>
        <w:softHyphen/>
        <w:t>________</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                                           (наименование органа местного</w:t>
      </w:r>
      <w:r w:rsidR="003319EE">
        <w:rPr>
          <w:rFonts w:ascii="Times New Roman" w:eastAsia="Times New Roman" w:hAnsi="Times New Roman" w:cs="Times New Roman"/>
          <w:color w:val="22272F"/>
          <w:sz w:val="24"/>
          <w:szCs w:val="24"/>
          <w:lang w:eastAsia="ru-RU"/>
        </w:rPr>
        <w:t xml:space="preserve"> </w:t>
      </w:r>
      <w:r w:rsidRPr="00975D2C">
        <w:rPr>
          <w:rFonts w:ascii="Times New Roman" w:eastAsia="Times New Roman" w:hAnsi="Times New Roman" w:cs="Times New Roman"/>
          <w:color w:val="22272F"/>
          <w:sz w:val="24"/>
          <w:szCs w:val="24"/>
          <w:lang w:eastAsia="ru-RU"/>
        </w:rPr>
        <w:t>самоуправления, дата принятия)</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_________________________________________________________________________</w:t>
      </w:r>
      <w:r w:rsidR="003319EE">
        <w:rPr>
          <w:rFonts w:ascii="Times New Roman" w:eastAsia="Times New Roman" w:hAnsi="Times New Roman" w:cs="Times New Roman"/>
          <w:color w:val="22272F"/>
          <w:sz w:val="24"/>
          <w:szCs w:val="24"/>
          <w:lang w:eastAsia="ru-RU"/>
        </w:rPr>
        <w:t>____</w:t>
      </w:r>
    </w:p>
    <w:p w:rsidR="00975D2C" w:rsidRPr="00975D2C" w:rsidRDefault="00975D2C" w:rsidP="0033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К заявлению приложены документы,  необходимые для принятия решения о</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proofErr w:type="gramStart"/>
      <w:r w:rsidRPr="00975D2C">
        <w:rPr>
          <w:rFonts w:ascii="Times New Roman" w:eastAsia="Times New Roman" w:hAnsi="Times New Roman" w:cs="Times New Roman"/>
          <w:color w:val="22272F"/>
          <w:sz w:val="24"/>
          <w:szCs w:val="24"/>
          <w:lang w:eastAsia="ru-RU"/>
        </w:rPr>
        <w:t>назначении</w:t>
      </w:r>
      <w:proofErr w:type="gramEnd"/>
      <w:r w:rsidRPr="00975D2C">
        <w:rPr>
          <w:rFonts w:ascii="Times New Roman" w:eastAsia="Times New Roman" w:hAnsi="Times New Roman" w:cs="Times New Roman"/>
          <w:color w:val="22272F"/>
          <w:sz w:val="24"/>
          <w:szCs w:val="24"/>
          <w:lang w:eastAsia="ru-RU"/>
        </w:rPr>
        <w:t xml:space="preserve"> пенсии за выслугу лет, на ________ листах.</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    </w:t>
      </w:r>
      <w:r w:rsidR="003319EE">
        <w:rPr>
          <w:rFonts w:ascii="Times New Roman" w:eastAsia="Times New Roman" w:hAnsi="Times New Roman" w:cs="Times New Roman"/>
          <w:color w:val="22272F"/>
          <w:sz w:val="24"/>
          <w:szCs w:val="24"/>
          <w:lang w:eastAsia="ru-RU"/>
        </w:rPr>
        <w:t xml:space="preserve">      </w:t>
      </w:r>
      <w:r w:rsidRPr="00975D2C">
        <w:rPr>
          <w:rFonts w:ascii="Times New Roman" w:eastAsia="Times New Roman" w:hAnsi="Times New Roman" w:cs="Times New Roman"/>
          <w:color w:val="22272F"/>
          <w:sz w:val="24"/>
          <w:szCs w:val="24"/>
          <w:lang w:eastAsia="ru-RU"/>
        </w:rPr>
        <w:t xml:space="preserve"> Для  принятия  решения о назначении пенсии за выслугу лет необходимо</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дополнительно представить: ______________________________________________</w:t>
      </w:r>
      <w:r w:rsidR="003319EE">
        <w:rPr>
          <w:rFonts w:ascii="Times New Roman" w:eastAsia="Times New Roman" w:hAnsi="Times New Roman" w:cs="Times New Roman"/>
          <w:color w:val="22272F"/>
          <w:sz w:val="24"/>
          <w:szCs w:val="24"/>
          <w:lang w:eastAsia="ru-RU"/>
        </w:rPr>
        <w:t>______</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                                     </w:t>
      </w:r>
      <w:r w:rsidR="003319EE">
        <w:rPr>
          <w:rFonts w:ascii="Times New Roman" w:eastAsia="Times New Roman" w:hAnsi="Times New Roman" w:cs="Times New Roman"/>
          <w:color w:val="22272F"/>
          <w:sz w:val="24"/>
          <w:szCs w:val="24"/>
          <w:lang w:eastAsia="ru-RU"/>
        </w:rPr>
        <w:t xml:space="preserve">            </w:t>
      </w:r>
      <w:r w:rsidRPr="00975D2C">
        <w:rPr>
          <w:rFonts w:ascii="Times New Roman" w:eastAsia="Times New Roman" w:hAnsi="Times New Roman" w:cs="Times New Roman"/>
          <w:color w:val="22272F"/>
          <w:sz w:val="24"/>
          <w:szCs w:val="24"/>
          <w:lang w:eastAsia="ru-RU"/>
        </w:rPr>
        <w:t>(перечислить документы)</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_________________________________________________________________________</w:t>
      </w:r>
      <w:r w:rsidR="003319EE">
        <w:rPr>
          <w:rFonts w:ascii="Times New Roman" w:eastAsia="Times New Roman" w:hAnsi="Times New Roman" w:cs="Times New Roman"/>
          <w:color w:val="22272F"/>
          <w:sz w:val="24"/>
          <w:szCs w:val="24"/>
          <w:lang w:eastAsia="ru-RU"/>
        </w:rPr>
        <w:t>____</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 </w:t>
      </w:r>
      <w:proofErr w:type="gramStart"/>
      <w:r w:rsidRPr="00975D2C">
        <w:rPr>
          <w:rFonts w:ascii="Times New Roman" w:eastAsia="Times New Roman" w:hAnsi="Times New Roman" w:cs="Times New Roman"/>
          <w:color w:val="22272F"/>
          <w:sz w:val="24"/>
          <w:szCs w:val="24"/>
          <w:lang w:eastAsia="ru-RU"/>
        </w:rPr>
        <w:t>(подпись, фамилия, имя, отчество и должность работника органа местного</w:t>
      </w:r>
      <w:proofErr w:type="gramEnd"/>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 xml:space="preserve">      самоуправления, уполномоченного регистрировать заявления)</w:t>
      </w:r>
    </w:p>
    <w:p w:rsidR="00975D2C" w:rsidRPr="00975D2C" w:rsidRDefault="00975D2C" w:rsidP="0097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22272F"/>
          <w:sz w:val="24"/>
          <w:szCs w:val="24"/>
          <w:lang w:eastAsia="ru-RU"/>
        </w:rPr>
      </w:pPr>
      <w:r w:rsidRPr="00975D2C">
        <w:rPr>
          <w:rFonts w:ascii="Times New Roman" w:eastAsia="Times New Roman" w:hAnsi="Times New Roman" w:cs="Times New Roman"/>
          <w:color w:val="22272F"/>
          <w:sz w:val="24"/>
          <w:szCs w:val="24"/>
          <w:lang w:eastAsia="ru-RU"/>
        </w:rPr>
        <w:t>_________________________________________________________________________</w:t>
      </w:r>
      <w:r w:rsidR="003319EE">
        <w:rPr>
          <w:rFonts w:ascii="Times New Roman" w:eastAsia="Times New Roman" w:hAnsi="Times New Roman" w:cs="Times New Roman"/>
          <w:color w:val="22272F"/>
          <w:sz w:val="24"/>
          <w:szCs w:val="24"/>
          <w:lang w:eastAsia="ru-RU"/>
        </w:rPr>
        <w:t>____</w:t>
      </w:r>
    </w:p>
    <w:p w:rsidR="00975D2C" w:rsidRDefault="00975D2C"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Pr="00C80109" w:rsidRDefault="003319EE" w:rsidP="003319EE">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lastRenderedPageBreak/>
        <w:t>Приложение 2</w:t>
      </w:r>
    </w:p>
    <w:p w:rsidR="003319EE" w:rsidRDefault="002806B9" w:rsidP="003319EE">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t xml:space="preserve">к </w:t>
      </w:r>
      <w:r w:rsidR="003319EE">
        <w:rPr>
          <w:rFonts w:ascii="Times New Roman" w:hAnsi="Times New Roman" w:cs="Times New Roman"/>
          <w:sz w:val="26"/>
          <w:szCs w:val="26"/>
        </w:rPr>
        <w:t>Порядку</w:t>
      </w:r>
      <w:r w:rsidR="003319EE" w:rsidRPr="00975D2C">
        <w:rPr>
          <w:rFonts w:ascii="Times New Roman" w:hAnsi="Times New Roman" w:cs="Times New Roman"/>
          <w:sz w:val="26"/>
          <w:szCs w:val="26"/>
        </w:rPr>
        <w:t xml:space="preserve"> обращения лиц, замещавших должности муниципальной службы в муниципальном образовании муниципального района  «Печора»,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3319EE" w:rsidRDefault="003319EE" w:rsidP="003319EE">
      <w:pPr>
        <w:spacing w:after="0" w:line="240" w:lineRule="auto"/>
        <w:ind w:right="-1"/>
        <w:jc w:val="right"/>
        <w:rPr>
          <w:rFonts w:ascii="Times New Roman" w:hAnsi="Times New Roman" w:cs="Times New Roman"/>
          <w:sz w:val="20"/>
          <w:szCs w:val="20"/>
        </w:rPr>
      </w:pPr>
    </w:p>
    <w:p w:rsidR="0090441A" w:rsidRDefault="0090441A" w:rsidP="0090441A">
      <w:pPr>
        <w:spacing w:after="0" w:line="240" w:lineRule="auto"/>
        <w:ind w:right="-1"/>
        <w:jc w:val="center"/>
        <w:rPr>
          <w:rFonts w:ascii="Times New Roman" w:hAnsi="Times New Roman" w:cs="Times New Roman"/>
          <w:sz w:val="20"/>
          <w:szCs w:val="20"/>
        </w:rPr>
      </w:pPr>
    </w:p>
    <w:p w:rsidR="0090441A" w:rsidRPr="0090441A" w:rsidRDefault="0090441A" w:rsidP="0090441A">
      <w:pPr>
        <w:spacing w:after="0" w:line="240" w:lineRule="auto"/>
        <w:ind w:right="-1"/>
        <w:jc w:val="center"/>
        <w:rPr>
          <w:rFonts w:ascii="Times New Roman" w:hAnsi="Times New Roman" w:cs="Times New Roman"/>
          <w:sz w:val="24"/>
          <w:szCs w:val="24"/>
        </w:rPr>
      </w:pPr>
      <w:r w:rsidRPr="0090441A">
        <w:rPr>
          <w:rFonts w:ascii="Times New Roman" w:hAnsi="Times New Roman" w:cs="Times New Roman"/>
          <w:sz w:val="24"/>
          <w:szCs w:val="24"/>
        </w:rPr>
        <w:t>_________________________________________________________________________</w:t>
      </w:r>
    </w:p>
    <w:p w:rsidR="0090441A" w:rsidRPr="0090441A" w:rsidRDefault="0090441A" w:rsidP="0090441A">
      <w:pPr>
        <w:spacing w:after="0" w:line="240" w:lineRule="auto"/>
        <w:ind w:right="-1"/>
        <w:jc w:val="center"/>
        <w:rPr>
          <w:rFonts w:ascii="Times New Roman" w:hAnsi="Times New Roman" w:cs="Times New Roman"/>
          <w:sz w:val="24"/>
          <w:szCs w:val="24"/>
        </w:rPr>
      </w:pPr>
      <w:r w:rsidRPr="0090441A">
        <w:rPr>
          <w:rFonts w:ascii="Times New Roman" w:hAnsi="Times New Roman" w:cs="Times New Roman"/>
          <w:sz w:val="24"/>
          <w:szCs w:val="24"/>
        </w:rPr>
        <w:t>наименование органа местного самоуправления</w:t>
      </w:r>
    </w:p>
    <w:p w:rsidR="0090441A" w:rsidRPr="0090441A" w:rsidRDefault="0090441A" w:rsidP="0090441A">
      <w:pPr>
        <w:spacing w:after="0" w:line="240" w:lineRule="auto"/>
        <w:ind w:right="-1"/>
        <w:jc w:val="center"/>
        <w:rPr>
          <w:rFonts w:ascii="Times New Roman" w:hAnsi="Times New Roman" w:cs="Times New Roman"/>
          <w:sz w:val="24"/>
          <w:szCs w:val="24"/>
        </w:rPr>
      </w:pPr>
      <w:r w:rsidRPr="0090441A">
        <w:rPr>
          <w:rFonts w:ascii="Times New Roman" w:hAnsi="Times New Roman" w:cs="Times New Roman"/>
          <w:sz w:val="24"/>
          <w:szCs w:val="24"/>
        </w:rPr>
        <w:t>СПРАВКА</w:t>
      </w:r>
    </w:p>
    <w:p w:rsidR="0090441A" w:rsidRPr="0090441A" w:rsidRDefault="0090441A" w:rsidP="0090441A">
      <w:pPr>
        <w:spacing w:after="0" w:line="240" w:lineRule="auto"/>
        <w:ind w:right="-1"/>
        <w:jc w:val="center"/>
        <w:rPr>
          <w:rFonts w:ascii="Times New Roman" w:hAnsi="Times New Roman" w:cs="Times New Roman"/>
          <w:sz w:val="24"/>
          <w:szCs w:val="24"/>
        </w:rPr>
      </w:pPr>
      <w:r w:rsidRPr="0090441A">
        <w:rPr>
          <w:rFonts w:ascii="Times New Roman" w:hAnsi="Times New Roman" w:cs="Times New Roman"/>
          <w:sz w:val="24"/>
          <w:szCs w:val="24"/>
        </w:rPr>
        <w:t>о периодах службы (работы)</w:t>
      </w:r>
    </w:p>
    <w:p w:rsidR="0090441A" w:rsidRPr="0090441A" w:rsidRDefault="00491E48" w:rsidP="0090441A">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от «____»</w:t>
      </w:r>
      <w:r w:rsidR="0090441A" w:rsidRPr="0090441A">
        <w:rPr>
          <w:rFonts w:ascii="Times New Roman" w:hAnsi="Times New Roman" w:cs="Times New Roman"/>
          <w:sz w:val="24"/>
          <w:szCs w:val="24"/>
        </w:rPr>
        <w:t xml:space="preserve"> _______________ 20____ года</w:t>
      </w:r>
    </w:p>
    <w:p w:rsidR="0090441A" w:rsidRDefault="0090441A" w:rsidP="0090441A">
      <w:pPr>
        <w:spacing w:after="0" w:line="240" w:lineRule="auto"/>
        <w:ind w:left="-567" w:right="-1"/>
        <w:jc w:val="center"/>
        <w:rPr>
          <w:rFonts w:ascii="Times New Roman" w:hAnsi="Times New Roman" w:cs="Times New Roman"/>
          <w:sz w:val="24"/>
          <w:szCs w:val="24"/>
        </w:rPr>
      </w:pPr>
    </w:p>
    <w:p w:rsidR="0090441A" w:rsidRPr="0090441A" w:rsidRDefault="0090441A" w:rsidP="0090441A">
      <w:pPr>
        <w:spacing w:after="0" w:line="240" w:lineRule="auto"/>
        <w:ind w:left="-567" w:right="-1"/>
        <w:jc w:val="both"/>
        <w:rPr>
          <w:rFonts w:ascii="Times New Roman" w:hAnsi="Times New Roman" w:cs="Times New Roman"/>
          <w:sz w:val="24"/>
          <w:szCs w:val="24"/>
        </w:rPr>
      </w:pPr>
      <w:r w:rsidRPr="0090441A">
        <w:rPr>
          <w:rFonts w:ascii="Times New Roman" w:hAnsi="Times New Roman" w:cs="Times New Roman"/>
          <w:sz w:val="24"/>
          <w:szCs w:val="24"/>
        </w:rPr>
        <w:t>В    соответствии   с   Законом   Республики   Коми   от  21.12.2007</w:t>
      </w:r>
      <w:r>
        <w:rPr>
          <w:rFonts w:ascii="Times New Roman" w:hAnsi="Times New Roman" w:cs="Times New Roman"/>
          <w:sz w:val="24"/>
          <w:szCs w:val="24"/>
        </w:rPr>
        <w:t xml:space="preserve"> № 133-РЗ «</w:t>
      </w:r>
      <w:r w:rsidRPr="0090441A">
        <w:rPr>
          <w:rFonts w:ascii="Times New Roman" w:hAnsi="Times New Roman" w:cs="Times New Roman"/>
          <w:sz w:val="24"/>
          <w:szCs w:val="24"/>
        </w:rPr>
        <w:t>О некоторых вопросах  муниципал</w:t>
      </w:r>
      <w:r>
        <w:rPr>
          <w:rFonts w:ascii="Times New Roman" w:hAnsi="Times New Roman" w:cs="Times New Roman"/>
          <w:sz w:val="24"/>
          <w:szCs w:val="24"/>
        </w:rPr>
        <w:t xml:space="preserve">ьной  службы в Республике  Коми» </w:t>
      </w:r>
      <w:r w:rsidRPr="0090441A">
        <w:rPr>
          <w:rFonts w:ascii="Times New Roman" w:hAnsi="Times New Roman" w:cs="Times New Roman"/>
          <w:sz w:val="24"/>
          <w:szCs w:val="24"/>
        </w:rPr>
        <w:t>определяются периоды  службы (работы),  вк</w:t>
      </w:r>
      <w:r>
        <w:rPr>
          <w:rFonts w:ascii="Times New Roman" w:hAnsi="Times New Roman" w:cs="Times New Roman"/>
          <w:sz w:val="24"/>
          <w:szCs w:val="24"/>
        </w:rPr>
        <w:t xml:space="preserve">лючаемые  в  стаж муниципальной </w:t>
      </w:r>
      <w:r w:rsidRPr="0090441A">
        <w:rPr>
          <w:rFonts w:ascii="Times New Roman" w:hAnsi="Times New Roman" w:cs="Times New Roman"/>
          <w:sz w:val="24"/>
          <w:szCs w:val="24"/>
        </w:rPr>
        <w:t>службы для назначения пенсии за выслугу лет,</w:t>
      </w:r>
    </w:p>
    <w:p w:rsidR="0090441A" w:rsidRPr="0090441A" w:rsidRDefault="0090441A" w:rsidP="0090441A">
      <w:pPr>
        <w:spacing w:after="0" w:line="240" w:lineRule="auto"/>
        <w:ind w:left="-567" w:right="-1"/>
        <w:jc w:val="center"/>
        <w:rPr>
          <w:rFonts w:ascii="Times New Roman" w:hAnsi="Times New Roman" w:cs="Times New Roman"/>
          <w:sz w:val="24"/>
          <w:szCs w:val="24"/>
        </w:rPr>
      </w:pPr>
      <w:r w:rsidRPr="0090441A">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_________</w:t>
      </w:r>
      <w:r w:rsidRPr="0090441A">
        <w:rPr>
          <w:rFonts w:ascii="Times New Roman" w:hAnsi="Times New Roman" w:cs="Times New Roman"/>
          <w:sz w:val="24"/>
          <w:szCs w:val="24"/>
        </w:rPr>
        <w:t>,</w:t>
      </w:r>
    </w:p>
    <w:p w:rsidR="0090441A" w:rsidRPr="0090441A" w:rsidRDefault="0090441A" w:rsidP="0090441A">
      <w:pPr>
        <w:spacing w:after="0" w:line="240" w:lineRule="auto"/>
        <w:ind w:left="-567" w:right="-1"/>
        <w:jc w:val="center"/>
        <w:rPr>
          <w:rFonts w:ascii="Times New Roman" w:hAnsi="Times New Roman" w:cs="Times New Roman"/>
          <w:sz w:val="24"/>
          <w:szCs w:val="24"/>
        </w:rPr>
      </w:pPr>
      <w:r w:rsidRPr="0090441A">
        <w:rPr>
          <w:rFonts w:ascii="Times New Roman" w:hAnsi="Times New Roman" w:cs="Times New Roman"/>
          <w:sz w:val="24"/>
          <w:szCs w:val="24"/>
        </w:rPr>
        <w:t>фамилия, имя, отчество</w:t>
      </w:r>
    </w:p>
    <w:p w:rsidR="0090441A" w:rsidRPr="0090441A" w:rsidRDefault="0090441A" w:rsidP="0090441A">
      <w:pPr>
        <w:spacing w:after="0" w:line="240" w:lineRule="auto"/>
        <w:ind w:left="-567" w:right="-1"/>
        <w:jc w:val="center"/>
        <w:rPr>
          <w:rFonts w:ascii="Times New Roman" w:hAnsi="Times New Roman" w:cs="Times New Roman"/>
          <w:sz w:val="24"/>
          <w:szCs w:val="24"/>
        </w:rPr>
      </w:pPr>
      <w:proofErr w:type="gramStart"/>
      <w:r w:rsidRPr="0090441A">
        <w:rPr>
          <w:rFonts w:ascii="Times New Roman" w:hAnsi="Times New Roman" w:cs="Times New Roman"/>
          <w:sz w:val="24"/>
          <w:szCs w:val="24"/>
        </w:rPr>
        <w:t>замещавшего</w:t>
      </w:r>
      <w:proofErr w:type="gramEnd"/>
      <w:r w:rsidRPr="0090441A">
        <w:rPr>
          <w:rFonts w:ascii="Times New Roman" w:hAnsi="Times New Roman" w:cs="Times New Roman"/>
          <w:sz w:val="24"/>
          <w:szCs w:val="24"/>
        </w:rPr>
        <w:t xml:space="preserve"> должность муниципальной службы</w:t>
      </w:r>
    </w:p>
    <w:p w:rsidR="0090441A" w:rsidRPr="0090441A" w:rsidRDefault="0090441A" w:rsidP="0090441A">
      <w:pPr>
        <w:spacing w:after="0" w:line="240" w:lineRule="auto"/>
        <w:ind w:left="-567" w:right="-1"/>
        <w:jc w:val="center"/>
        <w:rPr>
          <w:rFonts w:ascii="Times New Roman" w:hAnsi="Times New Roman" w:cs="Times New Roman"/>
          <w:sz w:val="24"/>
          <w:szCs w:val="24"/>
        </w:rPr>
      </w:pPr>
      <w:r w:rsidRPr="0090441A">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__________</w:t>
      </w:r>
      <w:r w:rsidRPr="0090441A">
        <w:rPr>
          <w:rFonts w:ascii="Times New Roman" w:hAnsi="Times New Roman" w:cs="Times New Roman"/>
          <w:sz w:val="24"/>
          <w:szCs w:val="24"/>
        </w:rPr>
        <w:t>,</w:t>
      </w:r>
    </w:p>
    <w:p w:rsidR="0090441A" w:rsidRPr="0090441A" w:rsidRDefault="0090441A" w:rsidP="0090441A">
      <w:pPr>
        <w:spacing w:after="0" w:line="240" w:lineRule="auto"/>
        <w:ind w:left="-567" w:right="-1"/>
        <w:jc w:val="center"/>
        <w:rPr>
          <w:rFonts w:ascii="Times New Roman" w:hAnsi="Times New Roman" w:cs="Times New Roman"/>
          <w:sz w:val="24"/>
          <w:szCs w:val="24"/>
        </w:rPr>
      </w:pPr>
      <w:r w:rsidRPr="0090441A">
        <w:rPr>
          <w:rFonts w:ascii="Times New Roman" w:hAnsi="Times New Roman" w:cs="Times New Roman"/>
          <w:sz w:val="24"/>
          <w:szCs w:val="24"/>
        </w:rPr>
        <w:t>наименование должности муниципальной службы</w:t>
      </w:r>
    </w:p>
    <w:p w:rsidR="0090441A" w:rsidRDefault="0090441A" w:rsidP="0090441A">
      <w:pPr>
        <w:spacing w:after="0" w:line="240" w:lineRule="auto"/>
        <w:ind w:left="-567" w:right="-1"/>
        <w:jc w:val="center"/>
        <w:rPr>
          <w:rFonts w:ascii="Times New Roman" w:hAnsi="Times New Roman" w:cs="Times New Roman"/>
          <w:sz w:val="24"/>
          <w:szCs w:val="24"/>
        </w:rPr>
      </w:pPr>
      <w:r w:rsidRPr="0090441A">
        <w:rPr>
          <w:rFonts w:ascii="Times New Roman" w:hAnsi="Times New Roman" w:cs="Times New Roman"/>
          <w:sz w:val="24"/>
          <w:szCs w:val="24"/>
        </w:rPr>
        <w:t xml:space="preserve">по состоянию </w:t>
      </w:r>
      <w:proofErr w:type="gramStart"/>
      <w:r w:rsidRPr="0090441A">
        <w:rPr>
          <w:rFonts w:ascii="Times New Roman" w:hAnsi="Times New Roman" w:cs="Times New Roman"/>
          <w:sz w:val="24"/>
          <w:szCs w:val="24"/>
        </w:rPr>
        <w:t>на</w:t>
      </w:r>
      <w:proofErr w:type="gramEnd"/>
      <w:r w:rsidRPr="0090441A">
        <w:rPr>
          <w:rFonts w:ascii="Times New Roman" w:hAnsi="Times New Roman" w:cs="Times New Roman"/>
          <w:sz w:val="24"/>
          <w:szCs w:val="24"/>
        </w:rPr>
        <w:t xml:space="preserve"> ________________________________________________________</w:t>
      </w:r>
      <w:r>
        <w:rPr>
          <w:rFonts w:ascii="Times New Roman" w:hAnsi="Times New Roman" w:cs="Times New Roman"/>
          <w:sz w:val="24"/>
          <w:szCs w:val="24"/>
        </w:rPr>
        <w:t>___________</w:t>
      </w:r>
      <w:r w:rsidRPr="0090441A">
        <w:rPr>
          <w:rFonts w:ascii="Times New Roman" w:hAnsi="Times New Roman" w:cs="Times New Roman"/>
          <w:sz w:val="24"/>
          <w:szCs w:val="24"/>
        </w:rPr>
        <w:t>.</w:t>
      </w:r>
    </w:p>
    <w:p w:rsidR="0090441A" w:rsidRDefault="0090441A" w:rsidP="0090441A">
      <w:pPr>
        <w:spacing w:after="0" w:line="240" w:lineRule="auto"/>
        <w:ind w:left="-567" w:right="-1"/>
        <w:jc w:val="center"/>
        <w:rPr>
          <w:rFonts w:ascii="Times New Roman" w:hAnsi="Times New Roman" w:cs="Times New Roman"/>
          <w:sz w:val="24"/>
          <w:szCs w:val="24"/>
        </w:rPr>
      </w:pPr>
    </w:p>
    <w:tbl>
      <w:tblPr>
        <w:tblStyle w:val="a6"/>
        <w:tblW w:w="5240" w:type="pct"/>
        <w:tblInd w:w="-567" w:type="dxa"/>
        <w:tblLook w:val="04A0" w:firstRow="1" w:lastRow="0" w:firstColumn="1" w:lastColumn="0" w:noHBand="0" w:noVBand="1"/>
      </w:tblPr>
      <w:tblGrid>
        <w:gridCol w:w="527"/>
        <w:gridCol w:w="1030"/>
        <w:gridCol w:w="443"/>
        <w:gridCol w:w="618"/>
        <w:gridCol w:w="612"/>
        <w:gridCol w:w="1214"/>
        <w:gridCol w:w="468"/>
        <w:gridCol w:w="765"/>
        <w:gridCol w:w="565"/>
        <w:gridCol w:w="562"/>
        <w:gridCol w:w="765"/>
        <w:gridCol w:w="574"/>
        <w:gridCol w:w="562"/>
        <w:gridCol w:w="765"/>
        <w:gridCol w:w="560"/>
      </w:tblGrid>
      <w:tr w:rsidR="005A42BD" w:rsidTr="005A42BD">
        <w:tc>
          <w:tcPr>
            <w:tcW w:w="263" w:type="pct"/>
            <w:vMerge w:val="restart"/>
          </w:tcPr>
          <w:p w:rsidR="005A42BD" w:rsidRPr="000B4F07" w:rsidRDefault="005A42BD" w:rsidP="0090441A">
            <w:pPr>
              <w:ind w:right="-1"/>
              <w:jc w:val="center"/>
              <w:rPr>
                <w:rFonts w:ascii="Times New Roman" w:hAnsi="Times New Roman" w:cs="Times New Roman"/>
                <w:sz w:val="16"/>
                <w:szCs w:val="16"/>
              </w:rPr>
            </w:pPr>
            <w:r w:rsidRPr="000B4F07">
              <w:rPr>
                <w:rFonts w:ascii="Times New Roman" w:hAnsi="Times New Roman" w:cs="Times New Roman"/>
                <w:sz w:val="16"/>
                <w:szCs w:val="16"/>
              </w:rPr>
              <w:t xml:space="preserve">№ </w:t>
            </w:r>
            <w:proofErr w:type="gramStart"/>
            <w:r w:rsidRPr="000B4F07">
              <w:rPr>
                <w:rFonts w:ascii="Times New Roman" w:hAnsi="Times New Roman" w:cs="Times New Roman"/>
                <w:sz w:val="16"/>
                <w:szCs w:val="16"/>
              </w:rPr>
              <w:t>п</w:t>
            </w:r>
            <w:proofErr w:type="gramEnd"/>
            <w:r w:rsidRPr="000B4F07">
              <w:rPr>
                <w:rFonts w:ascii="Times New Roman" w:hAnsi="Times New Roman" w:cs="Times New Roman"/>
                <w:sz w:val="16"/>
                <w:szCs w:val="16"/>
              </w:rPr>
              <w:t>/п</w:t>
            </w:r>
          </w:p>
        </w:tc>
        <w:tc>
          <w:tcPr>
            <w:tcW w:w="514" w:type="pct"/>
            <w:vMerge w:val="restart"/>
          </w:tcPr>
          <w:p w:rsidR="005A42BD" w:rsidRPr="000B4F07" w:rsidRDefault="005A42BD" w:rsidP="0090441A">
            <w:pPr>
              <w:ind w:right="-1"/>
              <w:jc w:val="center"/>
              <w:rPr>
                <w:rFonts w:ascii="Times New Roman" w:hAnsi="Times New Roman" w:cs="Times New Roman"/>
                <w:sz w:val="16"/>
                <w:szCs w:val="16"/>
              </w:rPr>
            </w:pPr>
            <w:r w:rsidRPr="000B4F07">
              <w:rPr>
                <w:rFonts w:ascii="Times New Roman" w:hAnsi="Times New Roman" w:cs="Times New Roman"/>
                <w:sz w:val="16"/>
                <w:szCs w:val="16"/>
              </w:rPr>
              <w:t>Номер записи в трудовой книжке</w:t>
            </w:r>
          </w:p>
        </w:tc>
        <w:tc>
          <w:tcPr>
            <w:tcW w:w="834" w:type="pct"/>
            <w:gridSpan w:val="3"/>
            <w:vMerge w:val="restart"/>
          </w:tcPr>
          <w:p w:rsidR="005A42BD" w:rsidRPr="000B4F07" w:rsidRDefault="005A42BD" w:rsidP="0090441A">
            <w:pPr>
              <w:ind w:right="-1"/>
              <w:jc w:val="center"/>
              <w:rPr>
                <w:rFonts w:ascii="Times New Roman" w:hAnsi="Times New Roman" w:cs="Times New Roman"/>
                <w:sz w:val="16"/>
                <w:szCs w:val="16"/>
              </w:rPr>
            </w:pPr>
            <w:r w:rsidRPr="000B4F07">
              <w:rPr>
                <w:rFonts w:ascii="Times New Roman" w:hAnsi="Times New Roman" w:cs="Times New Roman"/>
                <w:sz w:val="16"/>
                <w:szCs w:val="16"/>
              </w:rPr>
              <w:t>Дата</w:t>
            </w:r>
          </w:p>
        </w:tc>
        <w:tc>
          <w:tcPr>
            <w:tcW w:w="605" w:type="pct"/>
            <w:vMerge w:val="restart"/>
          </w:tcPr>
          <w:p w:rsidR="005A42BD" w:rsidRPr="000B4F07" w:rsidRDefault="005A42BD" w:rsidP="0090441A">
            <w:pPr>
              <w:ind w:right="-1"/>
              <w:jc w:val="center"/>
              <w:rPr>
                <w:rFonts w:ascii="Times New Roman" w:hAnsi="Times New Roman" w:cs="Times New Roman"/>
                <w:sz w:val="16"/>
                <w:szCs w:val="16"/>
              </w:rPr>
            </w:pPr>
            <w:r w:rsidRPr="000B4F07">
              <w:rPr>
                <w:rFonts w:ascii="Times New Roman" w:hAnsi="Times New Roman" w:cs="Times New Roman"/>
                <w:sz w:val="16"/>
                <w:szCs w:val="16"/>
              </w:rPr>
              <w:t>Наименование организации, должность</w:t>
            </w:r>
          </w:p>
        </w:tc>
        <w:tc>
          <w:tcPr>
            <w:tcW w:w="1844" w:type="pct"/>
            <w:gridSpan w:val="6"/>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Продолжительность муниципальной службы (работы)</w:t>
            </w:r>
          </w:p>
        </w:tc>
        <w:tc>
          <w:tcPr>
            <w:tcW w:w="940" w:type="pct"/>
            <w:gridSpan w:val="3"/>
            <w:vMerge w:val="restar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Стаж муниципальной службы, определенный для исчисления размера пенсии за выслугу лет</w:t>
            </w:r>
          </w:p>
        </w:tc>
      </w:tr>
      <w:tr w:rsidR="005A42BD" w:rsidTr="005A42BD">
        <w:tc>
          <w:tcPr>
            <w:tcW w:w="263" w:type="pct"/>
            <w:vMerge/>
          </w:tcPr>
          <w:p w:rsidR="005A42BD" w:rsidRPr="000B4F07" w:rsidRDefault="005A42BD" w:rsidP="0090441A">
            <w:pPr>
              <w:ind w:right="-1"/>
              <w:jc w:val="center"/>
              <w:rPr>
                <w:rFonts w:ascii="Times New Roman" w:hAnsi="Times New Roman" w:cs="Times New Roman"/>
                <w:sz w:val="16"/>
                <w:szCs w:val="16"/>
              </w:rPr>
            </w:pPr>
          </w:p>
        </w:tc>
        <w:tc>
          <w:tcPr>
            <w:tcW w:w="514" w:type="pct"/>
            <w:vMerge/>
          </w:tcPr>
          <w:p w:rsidR="005A42BD" w:rsidRPr="000B4F07" w:rsidRDefault="005A42BD" w:rsidP="0090441A">
            <w:pPr>
              <w:ind w:right="-1"/>
              <w:jc w:val="center"/>
              <w:rPr>
                <w:rFonts w:ascii="Times New Roman" w:hAnsi="Times New Roman" w:cs="Times New Roman"/>
                <w:sz w:val="16"/>
                <w:szCs w:val="16"/>
              </w:rPr>
            </w:pPr>
          </w:p>
        </w:tc>
        <w:tc>
          <w:tcPr>
            <w:tcW w:w="834" w:type="pct"/>
            <w:gridSpan w:val="3"/>
            <w:vMerge/>
          </w:tcPr>
          <w:p w:rsidR="005A42BD" w:rsidRPr="000B4F07" w:rsidRDefault="005A42BD" w:rsidP="0090441A">
            <w:pPr>
              <w:ind w:right="-1"/>
              <w:jc w:val="center"/>
              <w:rPr>
                <w:rFonts w:ascii="Times New Roman" w:hAnsi="Times New Roman" w:cs="Times New Roman"/>
                <w:sz w:val="16"/>
                <w:szCs w:val="16"/>
              </w:rPr>
            </w:pPr>
          </w:p>
        </w:tc>
        <w:tc>
          <w:tcPr>
            <w:tcW w:w="605" w:type="pct"/>
            <w:vMerge/>
          </w:tcPr>
          <w:p w:rsidR="005A42BD" w:rsidRPr="000B4F07" w:rsidRDefault="005A42BD" w:rsidP="0090441A">
            <w:pPr>
              <w:ind w:right="-1"/>
              <w:jc w:val="center"/>
              <w:rPr>
                <w:rFonts w:ascii="Times New Roman" w:hAnsi="Times New Roman" w:cs="Times New Roman"/>
                <w:sz w:val="16"/>
                <w:szCs w:val="16"/>
              </w:rPr>
            </w:pPr>
          </w:p>
        </w:tc>
        <w:tc>
          <w:tcPr>
            <w:tcW w:w="897" w:type="pct"/>
            <w:gridSpan w:val="3"/>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В календарном исчислении</w:t>
            </w:r>
          </w:p>
        </w:tc>
        <w:tc>
          <w:tcPr>
            <w:tcW w:w="947" w:type="pct"/>
            <w:gridSpan w:val="3"/>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В льготном исчислении</w:t>
            </w:r>
          </w:p>
        </w:tc>
        <w:tc>
          <w:tcPr>
            <w:tcW w:w="940" w:type="pct"/>
            <w:gridSpan w:val="3"/>
            <w:vMerge/>
          </w:tcPr>
          <w:p w:rsidR="005A42BD" w:rsidRDefault="005A42BD" w:rsidP="0090441A">
            <w:pPr>
              <w:ind w:right="-1"/>
              <w:jc w:val="center"/>
              <w:rPr>
                <w:rFonts w:ascii="Times New Roman" w:hAnsi="Times New Roman" w:cs="Times New Roman"/>
                <w:sz w:val="24"/>
                <w:szCs w:val="24"/>
              </w:rPr>
            </w:pPr>
          </w:p>
        </w:tc>
      </w:tr>
      <w:tr w:rsidR="005A42BD" w:rsidTr="005A42BD">
        <w:tc>
          <w:tcPr>
            <w:tcW w:w="263" w:type="pct"/>
            <w:vMerge/>
          </w:tcPr>
          <w:p w:rsidR="005A42BD" w:rsidRDefault="005A42BD" w:rsidP="0090441A">
            <w:pPr>
              <w:ind w:right="-1"/>
              <w:jc w:val="center"/>
              <w:rPr>
                <w:rFonts w:ascii="Times New Roman" w:hAnsi="Times New Roman" w:cs="Times New Roman"/>
                <w:sz w:val="24"/>
                <w:szCs w:val="24"/>
              </w:rPr>
            </w:pPr>
          </w:p>
        </w:tc>
        <w:tc>
          <w:tcPr>
            <w:tcW w:w="514" w:type="pct"/>
            <w:vMerge/>
          </w:tcPr>
          <w:p w:rsidR="005A42BD" w:rsidRDefault="005A42BD" w:rsidP="0090441A">
            <w:pPr>
              <w:ind w:right="-1"/>
              <w:jc w:val="center"/>
              <w:rPr>
                <w:rFonts w:ascii="Times New Roman" w:hAnsi="Times New Roman" w:cs="Times New Roman"/>
                <w:sz w:val="24"/>
                <w:szCs w:val="24"/>
              </w:rPr>
            </w:pPr>
          </w:p>
        </w:tc>
        <w:tc>
          <w:tcPr>
            <w:tcW w:w="221" w:type="pct"/>
          </w:tcPr>
          <w:p w:rsidR="005A42BD" w:rsidRPr="000B4F07" w:rsidRDefault="005A42BD" w:rsidP="005C2401">
            <w:pPr>
              <w:ind w:right="-1"/>
              <w:jc w:val="center"/>
              <w:rPr>
                <w:rFonts w:ascii="Times New Roman" w:hAnsi="Times New Roman" w:cs="Times New Roman"/>
                <w:sz w:val="16"/>
                <w:szCs w:val="16"/>
              </w:rPr>
            </w:pPr>
            <w:r w:rsidRPr="000B4F07">
              <w:rPr>
                <w:rFonts w:ascii="Times New Roman" w:hAnsi="Times New Roman" w:cs="Times New Roman"/>
                <w:sz w:val="16"/>
                <w:szCs w:val="16"/>
              </w:rPr>
              <w:t>год</w:t>
            </w:r>
          </w:p>
        </w:tc>
        <w:tc>
          <w:tcPr>
            <w:tcW w:w="308" w:type="pct"/>
          </w:tcPr>
          <w:p w:rsidR="005A42BD" w:rsidRPr="000B4F07" w:rsidRDefault="005A42BD" w:rsidP="005C2401">
            <w:pPr>
              <w:ind w:right="-1"/>
              <w:jc w:val="center"/>
              <w:rPr>
                <w:rFonts w:ascii="Times New Roman" w:hAnsi="Times New Roman" w:cs="Times New Roman"/>
                <w:sz w:val="16"/>
                <w:szCs w:val="16"/>
              </w:rPr>
            </w:pPr>
            <w:r w:rsidRPr="000B4F07">
              <w:rPr>
                <w:rFonts w:ascii="Times New Roman" w:hAnsi="Times New Roman" w:cs="Times New Roman"/>
                <w:sz w:val="16"/>
                <w:szCs w:val="16"/>
              </w:rPr>
              <w:t>месяц</w:t>
            </w:r>
          </w:p>
        </w:tc>
        <w:tc>
          <w:tcPr>
            <w:tcW w:w="305" w:type="pct"/>
          </w:tcPr>
          <w:p w:rsidR="005A42BD" w:rsidRPr="000B4F07" w:rsidRDefault="005A42BD" w:rsidP="005C2401">
            <w:pPr>
              <w:ind w:right="-1"/>
              <w:jc w:val="center"/>
              <w:rPr>
                <w:rFonts w:ascii="Times New Roman" w:hAnsi="Times New Roman" w:cs="Times New Roman"/>
                <w:sz w:val="16"/>
                <w:szCs w:val="16"/>
              </w:rPr>
            </w:pPr>
            <w:r w:rsidRPr="000B4F07">
              <w:rPr>
                <w:rFonts w:ascii="Times New Roman" w:hAnsi="Times New Roman" w:cs="Times New Roman"/>
                <w:sz w:val="16"/>
                <w:szCs w:val="16"/>
              </w:rPr>
              <w:t>число</w:t>
            </w:r>
          </w:p>
        </w:tc>
        <w:tc>
          <w:tcPr>
            <w:tcW w:w="605" w:type="pct"/>
            <w:vMerge/>
          </w:tcPr>
          <w:p w:rsidR="005A42BD" w:rsidRDefault="005A42BD" w:rsidP="0090441A">
            <w:pPr>
              <w:ind w:right="-1"/>
              <w:jc w:val="center"/>
              <w:rPr>
                <w:rFonts w:ascii="Times New Roman" w:hAnsi="Times New Roman" w:cs="Times New Roman"/>
                <w:sz w:val="24"/>
                <w:szCs w:val="24"/>
              </w:rPr>
            </w:pPr>
          </w:p>
        </w:tc>
        <w:tc>
          <w:tcPr>
            <w:tcW w:w="234" w:type="pc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лет</w:t>
            </w:r>
          </w:p>
        </w:tc>
        <w:tc>
          <w:tcPr>
            <w:tcW w:w="381" w:type="pc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месяцев</w:t>
            </w:r>
          </w:p>
        </w:tc>
        <w:tc>
          <w:tcPr>
            <w:tcW w:w="282" w:type="pc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дней</w:t>
            </w:r>
          </w:p>
        </w:tc>
        <w:tc>
          <w:tcPr>
            <w:tcW w:w="280" w:type="pc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 xml:space="preserve">лет </w:t>
            </w:r>
          </w:p>
        </w:tc>
        <w:tc>
          <w:tcPr>
            <w:tcW w:w="381" w:type="pc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месяцев</w:t>
            </w:r>
          </w:p>
        </w:tc>
        <w:tc>
          <w:tcPr>
            <w:tcW w:w="286" w:type="pct"/>
          </w:tcPr>
          <w:p w:rsidR="005A42BD" w:rsidRPr="005A42BD" w:rsidRDefault="005A42BD" w:rsidP="0090441A">
            <w:pPr>
              <w:ind w:right="-1"/>
              <w:jc w:val="center"/>
              <w:rPr>
                <w:rFonts w:ascii="Times New Roman" w:hAnsi="Times New Roman" w:cs="Times New Roman"/>
                <w:sz w:val="16"/>
                <w:szCs w:val="16"/>
              </w:rPr>
            </w:pPr>
            <w:r w:rsidRPr="005A42BD">
              <w:rPr>
                <w:rFonts w:ascii="Times New Roman" w:hAnsi="Times New Roman" w:cs="Times New Roman"/>
                <w:sz w:val="16"/>
                <w:szCs w:val="16"/>
              </w:rPr>
              <w:t>дней</w:t>
            </w:r>
          </w:p>
        </w:tc>
        <w:tc>
          <w:tcPr>
            <w:tcW w:w="280" w:type="pct"/>
          </w:tcPr>
          <w:p w:rsidR="005A42BD" w:rsidRPr="005A42BD" w:rsidRDefault="005A42BD" w:rsidP="005C2401">
            <w:pPr>
              <w:ind w:right="-1"/>
              <w:jc w:val="center"/>
              <w:rPr>
                <w:rFonts w:ascii="Times New Roman" w:hAnsi="Times New Roman" w:cs="Times New Roman"/>
                <w:sz w:val="16"/>
                <w:szCs w:val="16"/>
              </w:rPr>
            </w:pPr>
            <w:r w:rsidRPr="005A42BD">
              <w:rPr>
                <w:rFonts w:ascii="Times New Roman" w:hAnsi="Times New Roman" w:cs="Times New Roman"/>
                <w:sz w:val="16"/>
                <w:szCs w:val="16"/>
              </w:rPr>
              <w:t xml:space="preserve">лет </w:t>
            </w:r>
          </w:p>
        </w:tc>
        <w:tc>
          <w:tcPr>
            <w:tcW w:w="381" w:type="pct"/>
          </w:tcPr>
          <w:p w:rsidR="005A42BD" w:rsidRPr="005A42BD" w:rsidRDefault="005A42BD" w:rsidP="005C2401">
            <w:pPr>
              <w:ind w:right="-1"/>
              <w:jc w:val="center"/>
              <w:rPr>
                <w:rFonts w:ascii="Times New Roman" w:hAnsi="Times New Roman" w:cs="Times New Roman"/>
                <w:sz w:val="16"/>
                <w:szCs w:val="16"/>
              </w:rPr>
            </w:pPr>
            <w:r w:rsidRPr="005A42BD">
              <w:rPr>
                <w:rFonts w:ascii="Times New Roman" w:hAnsi="Times New Roman" w:cs="Times New Roman"/>
                <w:sz w:val="16"/>
                <w:szCs w:val="16"/>
              </w:rPr>
              <w:t>месяцев</w:t>
            </w:r>
          </w:p>
        </w:tc>
        <w:tc>
          <w:tcPr>
            <w:tcW w:w="278" w:type="pct"/>
          </w:tcPr>
          <w:p w:rsidR="005A42BD" w:rsidRPr="005A42BD" w:rsidRDefault="005A42BD" w:rsidP="005C2401">
            <w:pPr>
              <w:ind w:right="-1"/>
              <w:jc w:val="center"/>
              <w:rPr>
                <w:rFonts w:ascii="Times New Roman" w:hAnsi="Times New Roman" w:cs="Times New Roman"/>
                <w:sz w:val="16"/>
                <w:szCs w:val="16"/>
              </w:rPr>
            </w:pPr>
            <w:r w:rsidRPr="005A42BD">
              <w:rPr>
                <w:rFonts w:ascii="Times New Roman" w:hAnsi="Times New Roman" w:cs="Times New Roman"/>
                <w:sz w:val="16"/>
                <w:szCs w:val="16"/>
              </w:rPr>
              <w:t>дней</w:t>
            </w:r>
          </w:p>
        </w:tc>
      </w:tr>
      <w:tr w:rsidR="005A42BD" w:rsidTr="005A42BD">
        <w:tc>
          <w:tcPr>
            <w:tcW w:w="263" w:type="pct"/>
          </w:tcPr>
          <w:p w:rsidR="00491E48" w:rsidRDefault="00491E48" w:rsidP="0090441A">
            <w:pPr>
              <w:ind w:right="-1"/>
              <w:jc w:val="center"/>
              <w:rPr>
                <w:rFonts w:ascii="Times New Roman" w:hAnsi="Times New Roman" w:cs="Times New Roman"/>
                <w:sz w:val="24"/>
                <w:szCs w:val="24"/>
              </w:rPr>
            </w:pPr>
          </w:p>
        </w:tc>
        <w:tc>
          <w:tcPr>
            <w:tcW w:w="514" w:type="pct"/>
          </w:tcPr>
          <w:p w:rsidR="00491E48" w:rsidRDefault="00491E48" w:rsidP="0090441A">
            <w:pPr>
              <w:ind w:right="-1"/>
              <w:jc w:val="center"/>
              <w:rPr>
                <w:rFonts w:ascii="Times New Roman" w:hAnsi="Times New Roman" w:cs="Times New Roman"/>
                <w:sz w:val="24"/>
                <w:szCs w:val="24"/>
              </w:rPr>
            </w:pPr>
          </w:p>
        </w:tc>
        <w:tc>
          <w:tcPr>
            <w:tcW w:w="221" w:type="pct"/>
          </w:tcPr>
          <w:p w:rsidR="00491E48" w:rsidRDefault="00491E48" w:rsidP="0090441A">
            <w:pPr>
              <w:ind w:right="-1"/>
              <w:jc w:val="center"/>
              <w:rPr>
                <w:rFonts w:ascii="Times New Roman" w:hAnsi="Times New Roman" w:cs="Times New Roman"/>
                <w:sz w:val="24"/>
                <w:szCs w:val="24"/>
              </w:rPr>
            </w:pPr>
          </w:p>
        </w:tc>
        <w:tc>
          <w:tcPr>
            <w:tcW w:w="308" w:type="pct"/>
          </w:tcPr>
          <w:p w:rsidR="00491E48" w:rsidRDefault="00491E48" w:rsidP="0090441A">
            <w:pPr>
              <w:ind w:right="-1"/>
              <w:jc w:val="center"/>
              <w:rPr>
                <w:rFonts w:ascii="Times New Roman" w:hAnsi="Times New Roman" w:cs="Times New Roman"/>
                <w:sz w:val="24"/>
                <w:szCs w:val="24"/>
              </w:rPr>
            </w:pPr>
          </w:p>
        </w:tc>
        <w:tc>
          <w:tcPr>
            <w:tcW w:w="305" w:type="pct"/>
          </w:tcPr>
          <w:p w:rsidR="00491E48" w:rsidRDefault="00491E48" w:rsidP="0090441A">
            <w:pPr>
              <w:ind w:right="-1"/>
              <w:jc w:val="center"/>
              <w:rPr>
                <w:rFonts w:ascii="Times New Roman" w:hAnsi="Times New Roman" w:cs="Times New Roman"/>
                <w:sz w:val="24"/>
                <w:szCs w:val="24"/>
              </w:rPr>
            </w:pPr>
          </w:p>
        </w:tc>
        <w:tc>
          <w:tcPr>
            <w:tcW w:w="605" w:type="pct"/>
          </w:tcPr>
          <w:p w:rsidR="00491E48" w:rsidRDefault="00491E48" w:rsidP="0090441A">
            <w:pPr>
              <w:ind w:right="-1"/>
              <w:jc w:val="center"/>
              <w:rPr>
                <w:rFonts w:ascii="Times New Roman" w:hAnsi="Times New Roman" w:cs="Times New Roman"/>
                <w:sz w:val="24"/>
                <w:szCs w:val="24"/>
              </w:rPr>
            </w:pPr>
          </w:p>
        </w:tc>
        <w:tc>
          <w:tcPr>
            <w:tcW w:w="234" w:type="pct"/>
          </w:tcPr>
          <w:p w:rsidR="00491E48" w:rsidRDefault="00491E48" w:rsidP="0090441A">
            <w:pPr>
              <w:ind w:right="-1"/>
              <w:jc w:val="center"/>
              <w:rPr>
                <w:rFonts w:ascii="Times New Roman" w:hAnsi="Times New Roman" w:cs="Times New Roman"/>
                <w:sz w:val="24"/>
                <w:szCs w:val="24"/>
              </w:rPr>
            </w:pPr>
          </w:p>
        </w:tc>
        <w:tc>
          <w:tcPr>
            <w:tcW w:w="381" w:type="pct"/>
          </w:tcPr>
          <w:p w:rsidR="00491E48" w:rsidRDefault="00491E48" w:rsidP="0090441A">
            <w:pPr>
              <w:ind w:right="-1"/>
              <w:jc w:val="center"/>
              <w:rPr>
                <w:rFonts w:ascii="Times New Roman" w:hAnsi="Times New Roman" w:cs="Times New Roman"/>
                <w:sz w:val="24"/>
                <w:szCs w:val="24"/>
              </w:rPr>
            </w:pPr>
          </w:p>
        </w:tc>
        <w:tc>
          <w:tcPr>
            <w:tcW w:w="282" w:type="pct"/>
          </w:tcPr>
          <w:p w:rsidR="00491E48" w:rsidRDefault="00491E48" w:rsidP="0090441A">
            <w:pPr>
              <w:ind w:right="-1"/>
              <w:jc w:val="center"/>
              <w:rPr>
                <w:rFonts w:ascii="Times New Roman" w:hAnsi="Times New Roman" w:cs="Times New Roman"/>
                <w:sz w:val="24"/>
                <w:szCs w:val="24"/>
              </w:rPr>
            </w:pPr>
          </w:p>
        </w:tc>
        <w:tc>
          <w:tcPr>
            <w:tcW w:w="280" w:type="pct"/>
          </w:tcPr>
          <w:p w:rsidR="00491E48" w:rsidRDefault="00491E48" w:rsidP="0090441A">
            <w:pPr>
              <w:ind w:right="-1"/>
              <w:jc w:val="center"/>
              <w:rPr>
                <w:rFonts w:ascii="Times New Roman" w:hAnsi="Times New Roman" w:cs="Times New Roman"/>
                <w:sz w:val="24"/>
                <w:szCs w:val="24"/>
              </w:rPr>
            </w:pPr>
          </w:p>
        </w:tc>
        <w:tc>
          <w:tcPr>
            <w:tcW w:w="381" w:type="pct"/>
          </w:tcPr>
          <w:p w:rsidR="00491E48" w:rsidRDefault="00491E48" w:rsidP="0090441A">
            <w:pPr>
              <w:ind w:right="-1"/>
              <w:jc w:val="center"/>
              <w:rPr>
                <w:rFonts w:ascii="Times New Roman" w:hAnsi="Times New Roman" w:cs="Times New Roman"/>
                <w:sz w:val="24"/>
                <w:szCs w:val="24"/>
              </w:rPr>
            </w:pPr>
          </w:p>
        </w:tc>
        <w:tc>
          <w:tcPr>
            <w:tcW w:w="286" w:type="pct"/>
          </w:tcPr>
          <w:p w:rsidR="00491E48" w:rsidRDefault="00491E48" w:rsidP="0090441A">
            <w:pPr>
              <w:ind w:right="-1"/>
              <w:jc w:val="center"/>
              <w:rPr>
                <w:rFonts w:ascii="Times New Roman" w:hAnsi="Times New Roman" w:cs="Times New Roman"/>
                <w:sz w:val="24"/>
                <w:szCs w:val="24"/>
              </w:rPr>
            </w:pPr>
          </w:p>
        </w:tc>
        <w:tc>
          <w:tcPr>
            <w:tcW w:w="280" w:type="pct"/>
          </w:tcPr>
          <w:p w:rsidR="00491E48" w:rsidRDefault="00491E48" w:rsidP="0090441A">
            <w:pPr>
              <w:ind w:right="-1"/>
              <w:jc w:val="center"/>
              <w:rPr>
                <w:rFonts w:ascii="Times New Roman" w:hAnsi="Times New Roman" w:cs="Times New Roman"/>
                <w:sz w:val="24"/>
                <w:szCs w:val="24"/>
              </w:rPr>
            </w:pPr>
          </w:p>
        </w:tc>
        <w:tc>
          <w:tcPr>
            <w:tcW w:w="381" w:type="pct"/>
          </w:tcPr>
          <w:p w:rsidR="00491E48" w:rsidRDefault="00491E48" w:rsidP="0090441A">
            <w:pPr>
              <w:ind w:right="-1"/>
              <w:jc w:val="center"/>
              <w:rPr>
                <w:rFonts w:ascii="Times New Roman" w:hAnsi="Times New Roman" w:cs="Times New Roman"/>
                <w:sz w:val="24"/>
                <w:szCs w:val="24"/>
              </w:rPr>
            </w:pPr>
          </w:p>
        </w:tc>
        <w:tc>
          <w:tcPr>
            <w:tcW w:w="278" w:type="pct"/>
          </w:tcPr>
          <w:p w:rsidR="00491E48" w:rsidRDefault="00491E48" w:rsidP="0090441A">
            <w:pPr>
              <w:ind w:right="-1"/>
              <w:jc w:val="center"/>
              <w:rPr>
                <w:rFonts w:ascii="Times New Roman" w:hAnsi="Times New Roman" w:cs="Times New Roman"/>
                <w:sz w:val="24"/>
                <w:szCs w:val="24"/>
              </w:rPr>
            </w:pPr>
          </w:p>
        </w:tc>
      </w:tr>
      <w:tr w:rsidR="005A42BD" w:rsidTr="005A42BD">
        <w:tc>
          <w:tcPr>
            <w:tcW w:w="263" w:type="pct"/>
          </w:tcPr>
          <w:p w:rsidR="005A42BD" w:rsidRDefault="005A42BD" w:rsidP="0090441A">
            <w:pPr>
              <w:ind w:right="-1"/>
              <w:jc w:val="center"/>
              <w:rPr>
                <w:rFonts w:ascii="Times New Roman" w:hAnsi="Times New Roman" w:cs="Times New Roman"/>
                <w:sz w:val="24"/>
                <w:szCs w:val="24"/>
              </w:rPr>
            </w:pPr>
          </w:p>
        </w:tc>
        <w:tc>
          <w:tcPr>
            <w:tcW w:w="514" w:type="pct"/>
          </w:tcPr>
          <w:p w:rsidR="005A42BD" w:rsidRDefault="005A42BD" w:rsidP="0090441A">
            <w:pPr>
              <w:ind w:right="-1"/>
              <w:jc w:val="center"/>
              <w:rPr>
                <w:rFonts w:ascii="Times New Roman" w:hAnsi="Times New Roman" w:cs="Times New Roman"/>
                <w:sz w:val="24"/>
                <w:szCs w:val="24"/>
              </w:rPr>
            </w:pPr>
          </w:p>
        </w:tc>
        <w:tc>
          <w:tcPr>
            <w:tcW w:w="221" w:type="pct"/>
          </w:tcPr>
          <w:p w:rsidR="005A42BD" w:rsidRDefault="005A42BD" w:rsidP="0090441A">
            <w:pPr>
              <w:ind w:right="-1"/>
              <w:jc w:val="center"/>
              <w:rPr>
                <w:rFonts w:ascii="Times New Roman" w:hAnsi="Times New Roman" w:cs="Times New Roman"/>
                <w:sz w:val="24"/>
                <w:szCs w:val="24"/>
              </w:rPr>
            </w:pPr>
          </w:p>
        </w:tc>
        <w:tc>
          <w:tcPr>
            <w:tcW w:w="308" w:type="pct"/>
          </w:tcPr>
          <w:p w:rsidR="005A42BD" w:rsidRDefault="005A42BD" w:rsidP="0090441A">
            <w:pPr>
              <w:ind w:right="-1"/>
              <w:jc w:val="center"/>
              <w:rPr>
                <w:rFonts w:ascii="Times New Roman" w:hAnsi="Times New Roman" w:cs="Times New Roman"/>
                <w:sz w:val="24"/>
                <w:szCs w:val="24"/>
              </w:rPr>
            </w:pPr>
          </w:p>
        </w:tc>
        <w:tc>
          <w:tcPr>
            <w:tcW w:w="305" w:type="pct"/>
          </w:tcPr>
          <w:p w:rsidR="005A42BD" w:rsidRDefault="005A42BD" w:rsidP="0090441A">
            <w:pPr>
              <w:ind w:right="-1"/>
              <w:jc w:val="center"/>
              <w:rPr>
                <w:rFonts w:ascii="Times New Roman" w:hAnsi="Times New Roman" w:cs="Times New Roman"/>
                <w:sz w:val="24"/>
                <w:szCs w:val="24"/>
              </w:rPr>
            </w:pPr>
          </w:p>
        </w:tc>
        <w:tc>
          <w:tcPr>
            <w:tcW w:w="605" w:type="pct"/>
          </w:tcPr>
          <w:p w:rsidR="005A42BD" w:rsidRDefault="005A42BD" w:rsidP="0090441A">
            <w:pPr>
              <w:ind w:right="-1"/>
              <w:jc w:val="center"/>
              <w:rPr>
                <w:rFonts w:ascii="Times New Roman" w:hAnsi="Times New Roman" w:cs="Times New Roman"/>
                <w:sz w:val="24"/>
                <w:szCs w:val="24"/>
              </w:rPr>
            </w:pPr>
          </w:p>
        </w:tc>
        <w:tc>
          <w:tcPr>
            <w:tcW w:w="234" w:type="pct"/>
          </w:tcPr>
          <w:p w:rsidR="005A42BD" w:rsidRDefault="005A42BD" w:rsidP="0090441A">
            <w:pPr>
              <w:ind w:right="-1"/>
              <w:jc w:val="center"/>
              <w:rPr>
                <w:rFonts w:ascii="Times New Roman" w:hAnsi="Times New Roman" w:cs="Times New Roman"/>
                <w:sz w:val="24"/>
                <w:szCs w:val="24"/>
              </w:rPr>
            </w:pPr>
          </w:p>
        </w:tc>
        <w:tc>
          <w:tcPr>
            <w:tcW w:w="381" w:type="pct"/>
          </w:tcPr>
          <w:p w:rsidR="005A42BD" w:rsidRDefault="005A42BD" w:rsidP="0090441A">
            <w:pPr>
              <w:ind w:right="-1"/>
              <w:jc w:val="center"/>
              <w:rPr>
                <w:rFonts w:ascii="Times New Roman" w:hAnsi="Times New Roman" w:cs="Times New Roman"/>
                <w:sz w:val="24"/>
                <w:szCs w:val="24"/>
              </w:rPr>
            </w:pPr>
          </w:p>
        </w:tc>
        <w:tc>
          <w:tcPr>
            <w:tcW w:w="282" w:type="pct"/>
          </w:tcPr>
          <w:p w:rsidR="005A42BD" w:rsidRDefault="005A42BD" w:rsidP="0090441A">
            <w:pPr>
              <w:ind w:right="-1"/>
              <w:jc w:val="center"/>
              <w:rPr>
                <w:rFonts w:ascii="Times New Roman" w:hAnsi="Times New Roman" w:cs="Times New Roman"/>
                <w:sz w:val="24"/>
                <w:szCs w:val="24"/>
              </w:rPr>
            </w:pPr>
          </w:p>
        </w:tc>
        <w:tc>
          <w:tcPr>
            <w:tcW w:w="280" w:type="pct"/>
          </w:tcPr>
          <w:p w:rsidR="005A42BD" w:rsidRDefault="005A42BD" w:rsidP="0090441A">
            <w:pPr>
              <w:ind w:right="-1"/>
              <w:jc w:val="center"/>
              <w:rPr>
                <w:rFonts w:ascii="Times New Roman" w:hAnsi="Times New Roman" w:cs="Times New Roman"/>
                <w:sz w:val="24"/>
                <w:szCs w:val="24"/>
              </w:rPr>
            </w:pPr>
          </w:p>
        </w:tc>
        <w:tc>
          <w:tcPr>
            <w:tcW w:w="381" w:type="pct"/>
          </w:tcPr>
          <w:p w:rsidR="005A42BD" w:rsidRDefault="005A42BD" w:rsidP="0090441A">
            <w:pPr>
              <w:ind w:right="-1"/>
              <w:jc w:val="center"/>
              <w:rPr>
                <w:rFonts w:ascii="Times New Roman" w:hAnsi="Times New Roman" w:cs="Times New Roman"/>
                <w:sz w:val="24"/>
                <w:szCs w:val="24"/>
              </w:rPr>
            </w:pPr>
          </w:p>
        </w:tc>
        <w:tc>
          <w:tcPr>
            <w:tcW w:w="286" w:type="pct"/>
          </w:tcPr>
          <w:p w:rsidR="005A42BD" w:rsidRDefault="005A42BD" w:rsidP="0090441A">
            <w:pPr>
              <w:ind w:right="-1"/>
              <w:jc w:val="center"/>
              <w:rPr>
                <w:rFonts w:ascii="Times New Roman" w:hAnsi="Times New Roman" w:cs="Times New Roman"/>
                <w:sz w:val="24"/>
                <w:szCs w:val="24"/>
              </w:rPr>
            </w:pPr>
          </w:p>
        </w:tc>
        <w:tc>
          <w:tcPr>
            <w:tcW w:w="280" w:type="pct"/>
          </w:tcPr>
          <w:p w:rsidR="005A42BD" w:rsidRDefault="005A42BD" w:rsidP="0090441A">
            <w:pPr>
              <w:ind w:right="-1"/>
              <w:jc w:val="center"/>
              <w:rPr>
                <w:rFonts w:ascii="Times New Roman" w:hAnsi="Times New Roman" w:cs="Times New Roman"/>
                <w:sz w:val="24"/>
                <w:szCs w:val="24"/>
              </w:rPr>
            </w:pPr>
          </w:p>
        </w:tc>
        <w:tc>
          <w:tcPr>
            <w:tcW w:w="381" w:type="pct"/>
          </w:tcPr>
          <w:p w:rsidR="005A42BD" w:rsidRDefault="005A42BD" w:rsidP="0090441A">
            <w:pPr>
              <w:ind w:right="-1"/>
              <w:jc w:val="center"/>
              <w:rPr>
                <w:rFonts w:ascii="Times New Roman" w:hAnsi="Times New Roman" w:cs="Times New Roman"/>
                <w:sz w:val="24"/>
                <w:szCs w:val="24"/>
              </w:rPr>
            </w:pPr>
          </w:p>
        </w:tc>
        <w:tc>
          <w:tcPr>
            <w:tcW w:w="278" w:type="pct"/>
          </w:tcPr>
          <w:p w:rsidR="005A42BD" w:rsidRDefault="005A42BD" w:rsidP="0090441A">
            <w:pPr>
              <w:ind w:right="-1"/>
              <w:jc w:val="center"/>
              <w:rPr>
                <w:rFonts w:ascii="Times New Roman" w:hAnsi="Times New Roman" w:cs="Times New Roman"/>
                <w:sz w:val="24"/>
                <w:szCs w:val="24"/>
              </w:rPr>
            </w:pPr>
          </w:p>
        </w:tc>
      </w:tr>
    </w:tbl>
    <w:p w:rsidR="0090441A" w:rsidRDefault="0090441A" w:rsidP="0090441A">
      <w:pPr>
        <w:spacing w:after="0" w:line="240" w:lineRule="auto"/>
        <w:ind w:left="-567" w:right="-1"/>
        <w:jc w:val="center"/>
        <w:rPr>
          <w:rFonts w:ascii="Times New Roman" w:hAnsi="Times New Roman" w:cs="Times New Roman"/>
          <w:sz w:val="24"/>
          <w:szCs w:val="24"/>
        </w:rPr>
      </w:pPr>
    </w:p>
    <w:p w:rsidR="005A42BD" w:rsidRPr="005A42BD" w:rsidRDefault="005A42BD" w:rsidP="005A42BD">
      <w:pPr>
        <w:spacing w:after="0" w:line="240" w:lineRule="auto"/>
        <w:ind w:left="-709" w:right="-1"/>
        <w:rPr>
          <w:rFonts w:ascii="Times New Roman" w:hAnsi="Times New Roman" w:cs="Times New Roman"/>
          <w:sz w:val="24"/>
          <w:szCs w:val="24"/>
        </w:rPr>
      </w:pPr>
      <w:r w:rsidRPr="005A42BD">
        <w:rPr>
          <w:rFonts w:ascii="Times New Roman" w:hAnsi="Times New Roman" w:cs="Times New Roman"/>
          <w:sz w:val="24"/>
          <w:szCs w:val="24"/>
        </w:rPr>
        <w:t>Руководитель</w:t>
      </w:r>
    </w:p>
    <w:p w:rsidR="005A42BD" w:rsidRPr="005A42BD" w:rsidRDefault="005A42BD" w:rsidP="005A42BD">
      <w:pPr>
        <w:spacing w:after="0" w:line="240" w:lineRule="auto"/>
        <w:ind w:left="-709" w:right="-1"/>
        <w:rPr>
          <w:rFonts w:ascii="Times New Roman" w:hAnsi="Times New Roman" w:cs="Times New Roman"/>
          <w:sz w:val="24"/>
          <w:szCs w:val="24"/>
        </w:rPr>
      </w:pPr>
      <w:r w:rsidRPr="005A42BD">
        <w:rPr>
          <w:rFonts w:ascii="Times New Roman" w:hAnsi="Times New Roman" w:cs="Times New Roman"/>
          <w:sz w:val="24"/>
          <w:szCs w:val="24"/>
        </w:rPr>
        <w:t>органа местного самоуправления _________________ _______________________</w:t>
      </w:r>
    </w:p>
    <w:p w:rsidR="005A42BD" w:rsidRPr="005A42BD" w:rsidRDefault="005A42BD" w:rsidP="005A42BD">
      <w:pPr>
        <w:spacing w:after="0" w:line="240" w:lineRule="auto"/>
        <w:ind w:left="-709" w:right="-1"/>
        <w:rPr>
          <w:rFonts w:ascii="Times New Roman" w:hAnsi="Times New Roman" w:cs="Times New Roman"/>
          <w:sz w:val="24"/>
          <w:szCs w:val="24"/>
        </w:rPr>
      </w:pPr>
      <w:r w:rsidRPr="005A42B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42BD">
        <w:rPr>
          <w:rFonts w:ascii="Times New Roman" w:hAnsi="Times New Roman" w:cs="Times New Roman"/>
          <w:sz w:val="24"/>
          <w:szCs w:val="24"/>
        </w:rPr>
        <w:t xml:space="preserve"> (подпись)     (расшифровка подписи)</w:t>
      </w:r>
    </w:p>
    <w:p w:rsidR="005A42BD" w:rsidRPr="005A42BD" w:rsidRDefault="005A42BD" w:rsidP="005A42BD">
      <w:pPr>
        <w:spacing w:after="0" w:line="240" w:lineRule="auto"/>
        <w:ind w:left="-709" w:right="-1"/>
        <w:rPr>
          <w:rFonts w:ascii="Times New Roman" w:hAnsi="Times New Roman" w:cs="Times New Roman"/>
          <w:sz w:val="24"/>
          <w:szCs w:val="24"/>
        </w:rPr>
      </w:pPr>
      <w:r w:rsidRPr="005A42BD">
        <w:rPr>
          <w:rFonts w:ascii="Times New Roman" w:hAnsi="Times New Roman" w:cs="Times New Roman"/>
          <w:sz w:val="24"/>
          <w:szCs w:val="24"/>
        </w:rPr>
        <w:t xml:space="preserve">               Место для печати</w:t>
      </w:r>
    </w:p>
    <w:p w:rsidR="005A42BD" w:rsidRDefault="005A42BD" w:rsidP="005A42BD">
      <w:pPr>
        <w:spacing w:after="0" w:line="240" w:lineRule="auto"/>
        <w:ind w:left="-709" w:right="-1"/>
        <w:rPr>
          <w:rFonts w:ascii="Times New Roman" w:hAnsi="Times New Roman" w:cs="Times New Roman"/>
          <w:sz w:val="24"/>
          <w:szCs w:val="24"/>
        </w:rPr>
      </w:pPr>
    </w:p>
    <w:p w:rsidR="005A42BD" w:rsidRPr="005A42BD" w:rsidRDefault="005A42BD" w:rsidP="005A42BD">
      <w:pPr>
        <w:spacing w:after="0" w:line="240" w:lineRule="auto"/>
        <w:ind w:left="-709" w:right="-1"/>
        <w:rPr>
          <w:rFonts w:ascii="Times New Roman" w:hAnsi="Times New Roman" w:cs="Times New Roman"/>
          <w:sz w:val="24"/>
          <w:szCs w:val="24"/>
        </w:rPr>
      </w:pPr>
      <w:r>
        <w:rPr>
          <w:rFonts w:ascii="Times New Roman" w:hAnsi="Times New Roman" w:cs="Times New Roman"/>
          <w:sz w:val="24"/>
          <w:szCs w:val="24"/>
        </w:rPr>
        <w:t>Исполнитель</w:t>
      </w:r>
      <w:r w:rsidRPr="005A42B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42BD">
        <w:rPr>
          <w:rFonts w:ascii="Times New Roman" w:hAnsi="Times New Roman" w:cs="Times New Roman"/>
          <w:sz w:val="24"/>
          <w:szCs w:val="24"/>
        </w:rPr>
        <w:t>_________________ _______________________</w:t>
      </w:r>
    </w:p>
    <w:p w:rsidR="005A42BD" w:rsidRPr="005A42BD" w:rsidRDefault="005A42BD" w:rsidP="005A42BD">
      <w:pPr>
        <w:spacing w:after="0" w:line="240" w:lineRule="auto"/>
        <w:ind w:left="-709" w:right="-1"/>
        <w:rPr>
          <w:rFonts w:ascii="Times New Roman" w:hAnsi="Times New Roman" w:cs="Times New Roman"/>
          <w:sz w:val="24"/>
          <w:szCs w:val="24"/>
        </w:rPr>
      </w:pPr>
      <w:r w:rsidRPr="005A42BD">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5A42BD">
        <w:rPr>
          <w:rFonts w:ascii="Times New Roman" w:hAnsi="Times New Roman" w:cs="Times New Roman"/>
          <w:sz w:val="24"/>
          <w:szCs w:val="24"/>
        </w:rPr>
        <w:t>(расшифровка подписи)</w:t>
      </w: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5A42BD" w:rsidRDefault="005A42BD" w:rsidP="005A42BD">
      <w:pPr>
        <w:spacing w:after="0" w:line="240" w:lineRule="auto"/>
        <w:ind w:left="-567" w:right="-1"/>
        <w:rPr>
          <w:rFonts w:ascii="Times New Roman" w:hAnsi="Times New Roman" w:cs="Times New Roman"/>
          <w:sz w:val="24"/>
          <w:szCs w:val="24"/>
        </w:rPr>
      </w:pPr>
    </w:p>
    <w:p w:rsidR="00794DE8" w:rsidRPr="00C80109" w:rsidRDefault="00794DE8" w:rsidP="00794DE8">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lastRenderedPageBreak/>
        <w:t>Приложение 3</w:t>
      </w:r>
    </w:p>
    <w:p w:rsidR="00794DE8" w:rsidRDefault="002806B9" w:rsidP="00794DE8">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t xml:space="preserve">к </w:t>
      </w:r>
      <w:r w:rsidR="00794DE8">
        <w:rPr>
          <w:rFonts w:ascii="Times New Roman" w:hAnsi="Times New Roman" w:cs="Times New Roman"/>
          <w:sz w:val="26"/>
          <w:szCs w:val="26"/>
        </w:rPr>
        <w:t>Порядку</w:t>
      </w:r>
      <w:r w:rsidR="00794DE8" w:rsidRPr="00975D2C">
        <w:rPr>
          <w:rFonts w:ascii="Times New Roman" w:hAnsi="Times New Roman" w:cs="Times New Roman"/>
          <w:sz w:val="26"/>
          <w:szCs w:val="26"/>
        </w:rPr>
        <w:t xml:space="preserve"> обращения лиц, замещавших должности муниципальной службы в муниципальном образовании муниципального района  «Печора», за пенсией за выслугу лет, назначения пенсии за выслугу лет и изменения ее размера, выплаты пенсии за выслугу лет, ее приостановления, возобновления, прекращения и восстановления</w:t>
      </w:r>
    </w:p>
    <w:p w:rsidR="005A42BD" w:rsidRDefault="005A42BD" w:rsidP="00794DE8">
      <w:pPr>
        <w:spacing w:after="0" w:line="240" w:lineRule="auto"/>
        <w:ind w:left="-567" w:right="-1"/>
        <w:jc w:val="right"/>
        <w:rPr>
          <w:rFonts w:ascii="Times New Roman" w:hAnsi="Times New Roman" w:cs="Times New Roman"/>
          <w:sz w:val="24"/>
          <w:szCs w:val="24"/>
        </w:rPr>
      </w:pP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b/>
          <w:bCs/>
          <w:color w:val="22272F"/>
          <w:sz w:val="24"/>
          <w:szCs w:val="24"/>
          <w:lang w:eastAsia="ru-RU"/>
        </w:rPr>
        <w:t>СПРАВКА</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b/>
          <w:bCs/>
          <w:color w:val="22272F"/>
          <w:sz w:val="24"/>
          <w:szCs w:val="24"/>
          <w:lang w:eastAsia="ru-RU"/>
        </w:rPr>
        <w:t>о размере среднемесячного денежного содержания лица, замещавшего</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b/>
          <w:bCs/>
          <w:color w:val="22272F"/>
          <w:sz w:val="24"/>
          <w:szCs w:val="24"/>
          <w:lang w:eastAsia="ru-RU"/>
        </w:rPr>
        <w:t>должность муниципальной службы, учитываемого при расчете размера пенсии</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b/>
          <w:bCs/>
          <w:color w:val="22272F"/>
          <w:sz w:val="24"/>
          <w:szCs w:val="24"/>
          <w:lang w:eastAsia="ru-RU"/>
        </w:rPr>
        <w:t>за выслугу лет</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Денежное содержание</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________________________________________________________________________,</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(фамилия, имя, отчество)</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proofErr w:type="gramStart"/>
      <w:r w:rsidRPr="005C2401">
        <w:rPr>
          <w:rFonts w:ascii="Times New Roman" w:eastAsia="Times New Roman" w:hAnsi="Times New Roman" w:cs="Times New Roman"/>
          <w:color w:val="22272F"/>
          <w:sz w:val="24"/>
          <w:szCs w:val="24"/>
          <w:lang w:eastAsia="ru-RU"/>
        </w:rPr>
        <w:t>замещавшего</w:t>
      </w:r>
      <w:proofErr w:type="gramEnd"/>
      <w:r w:rsidRPr="005C2401">
        <w:rPr>
          <w:rFonts w:ascii="Times New Roman" w:eastAsia="Times New Roman" w:hAnsi="Times New Roman" w:cs="Times New Roman"/>
          <w:color w:val="22272F"/>
          <w:sz w:val="24"/>
          <w:szCs w:val="24"/>
          <w:lang w:eastAsia="ru-RU"/>
        </w:rPr>
        <w:t xml:space="preserve"> должность муниципальной службы</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________________________________________________________________________,</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(наименование должности)</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за период </w:t>
      </w:r>
      <w:proofErr w:type="gramStart"/>
      <w:r w:rsidRPr="005C2401">
        <w:rPr>
          <w:rFonts w:ascii="Times New Roman" w:eastAsia="Times New Roman" w:hAnsi="Times New Roman" w:cs="Times New Roman"/>
          <w:color w:val="22272F"/>
          <w:sz w:val="24"/>
          <w:szCs w:val="24"/>
          <w:lang w:eastAsia="ru-RU"/>
        </w:rPr>
        <w:t>с</w:t>
      </w:r>
      <w:proofErr w:type="gramEnd"/>
      <w:r w:rsidRPr="005C2401">
        <w:rPr>
          <w:rFonts w:ascii="Times New Roman" w:eastAsia="Times New Roman" w:hAnsi="Times New Roman" w:cs="Times New Roman"/>
          <w:color w:val="22272F"/>
          <w:sz w:val="24"/>
          <w:szCs w:val="24"/>
          <w:lang w:eastAsia="ru-RU"/>
        </w:rPr>
        <w:t xml:space="preserve"> __________________ по _______________________________________</w:t>
      </w:r>
    </w:p>
    <w:tbl>
      <w:tblPr>
        <w:tblW w:w="9480" w:type="dxa"/>
        <w:shd w:val="clear" w:color="auto" w:fill="F3F1E9"/>
        <w:tblCellMar>
          <w:top w:w="15" w:type="dxa"/>
          <w:left w:w="15" w:type="dxa"/>
          <w:bottom w:w="15" w:type="dxa"/>
          <w:right w:w="15" w:type="dxa"/>
        </w:tblCellMar>
        <w:tblLook w:val="04A0" w:firstRow="1" w:lastRow="0" w:firstColumn="1" w:lastColumn="0" w:noHBand="0" w:noVBand="1"/>
      </w:tblPr>
      <w:tblGrid>
        <w:gridCol w:w="5715"/>
        <w:gridCol w:w="1134"/>
        <w:gridCol w:w="1134"/>
        <w:gridCol w:w="1497"/>
      </w:tblGrid>
      <w:tr w:rsidR="00794DE8" w:rsidRPr="005C2401" w:rsidTr="00794DE8">
        <w:trPr>
          <w:trHeight w:val="240"/>
        </w:trPr>
        <w:tc>
          <w:tcPr>
            <w:tcW w:w="5670" w:type="dxa"/>
            <w:vMerge w:val="restart"/>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c>
          <w:tcPr>
            <w:tcW w:w="1125" w:type="dxa"/>
            <w:vMerge w:val="restart"/>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За 12 месяцев (рублей, копеек)</w:t>
            </w:r>
          </w:p>
        </w:tc>
        <w:tc>
          <w:tcPr>
            <w:tcW w:w="2565" w:type="dxa"/>
            <w:gridSpan w:val="2"/>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В месяц</w:t>
            </w:r>
          </w:p>
        </w:tc>
      </w:tr>
      <w:tr w:rsidR="00794DE8" w:rsidRPr="005C2401" w:rsidTr="00794DE8">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112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процентов</w:t>
            </w:r>
          </w:p>
        </w:tc>
        <w:tc>
          <w:tcPr>
            <w:tcW w:w="139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рублей, копеек</w:t>
            </w:r>
          </w:p>
        </w:tc>
      </w:tr>
      <w:tr w:rsidR="00794DE8" w:rsidRPr="005C2401" w:rsidTr="00794DE8">
        <w:tc>
          <w:tcPr>
            <w:tcW w:w="5670"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1</w:t>
            </w:r>
          </w:p>
        </w:tc>
        <w:tc>
          <w:tcPr>
            <w:tcW w:w="112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2</w:t>
            </w:r>
          </w:p>
        </w:tc>
        <w:tc>
          <w:tcPr>
            <w:tcW w:w="112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3</w:t>
            </w:r>
          </w:p>
        </w:tc>
        <w:tc>
          <w:tcPr>
            <w:tcW w:w="139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4</w:t>
            </w:r>
          </w:p>
        </w:tc>
      </w:tr>
      <w:tr w:rsidR="00794DE8" w:rsidRPr="005C2401" w:rsidTr="00794DE8">
        <w:tc>
          <w:tcPr>
            <w:tcW w:w="5670"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I. Денежное содержание:</w:t>
            </w:r>
          </w:p>
        </w:tc>
        <w:tc>
          <w:tcPr>
            <w:tcW w:w="112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c>
          <w:tcPr>
            <w:tcW w:w="112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c>
          <w:tcPr>
            <w:tcW w:w="139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r>
      <w:tr w:rsidR="00794DE8" w:rsidRPr="005C2401" w:rsidTr="00794DE8">
        <w:trPr>
          <w:trHeight w:val="240"/>
        </w:trPr>
        <w:tc>
          <w:tcPr>
            <w:tcW w:w="5670"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1) должностной оклад</w:t>
            </w:r>
          </w:p>
        </w:tc>
        <w:tc>
          <w:tcPr>
            <w:tcW w:w="1125" w:type="dxa"/>
            <w:vMerge w:val="restart"/>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х</w:t>
            </w:r>
          </w:p>
        </w:tc>
        <w:tc>
          <w:tcPr>
            <w:tcW w:w="1395" w:type="dxa"/>
            <w:vMerge w:val="restart"/>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r>
      <w:tr w:rsidR="00794DE8" w:rsidRPr="005C2401" w:rsidTr="00794DE8">
        <w:tc>
          <w:tcPr>
            <w:tcW w:w="5670"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2) надбавка к должностному окладу </w:t>
            </w:r>
            <w:proofErr w:type="gramStart"/>
            <w:r w:rsidRPr="005C2401">
              <w:rPr>
                <w:rFonts w:ascii="Times New Roman" w:eastAsia="Times New Roman" w:hAnsi="Times New Roman" w:cs="Times New Roman"/>
                <w:color w:val="22272F"/>
                <w:sz w:val="24"/>
                <w:szCs w:val="24"/>
                <w:lang w:eastAsia="ru-RU"/>
              </w:rPr>
              <w:t>за</w:t>
            </w:r>
            <w:proofErr w:type="gramEnd"/>
            <w:r w:rsidRPr="005C2401">
              <w:rPr>
                <w:rFonts w:ascii="Times New Roman" w:eastAsia="Times New Roman" w:hAnsi="Times New Roman" w:cs="Times New Roman"/>
                <w:color w:val="22272F"/>
                <w:sz w:val="24"/>
                <w:szCs w:val="24"/>
                <w:lang w:eastAsia="ru-RU"/>
              </w:rPr>
              <w:t>:</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х</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r>
      <w:tr w:rsidR="00794DE8" w:rsidRPr="005C2401" w:rsidTr="00794DE8">
        <w:trPr>
          <w:trHeight w:val="240"/>
        </w:trPr>
        <w:tc>
          <w:tcPr>
            <w:tcW w:w="5670"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а) особые условия муниципальной службы</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1125" w:type="dxa"/>
            <w:vMerge w:val="restart"/>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r>
      <w:tr w:rsidR="00794DE8" w:rsidRPr="005C2401" w:rsidTr="00794DE8">
        <w:tc>
          <w:tcPr>
            <w:tcW w:w="5670"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roofErr w:type="gramStart"/>
            <w:r w:rsidRPr="005C2401">
              <w:rPr>
                <w:rFonts w:ascii="Times New Roman" w:eastAsia="Times New Roman" w:hAnsi="Times New Roman" w:cs="Times New Roman"/>
                <w:color w:val="22272F"/>
                <w:sz w:val="24"/>
                <w:szCs w:val="24"/>
                <w:lang w:eastAsia="ru-RU"/>
              </w:rPr>
              <w:t>б) выслугу лет на муниципальной службы</w:t>
            </w:r>
            <w:proofErr w:type="gramEnd"/>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r>
      <w:tr w:rsidR="00794DE8" w:rsidRPr="005C2401" w:rsidTr="00794DE8">
        <w:tc>
          <w:tcPr>
            <w:tcW w:w="5670"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в) классный чин</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х</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r>
      <w:tr w:rsidR="00794DE8" w:rsidRPr="005C2401" w:rsidTr="00794DE8">
        <w:tc>
          <w:tcPr>
            <w:tcW w:w="5670"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3) премия за выполнение особо важных и сложных заданий</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х</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r>
      <w:tr w:rsidR="00794DE8" w:rsidRPr="005C2401" w:rsidTr="00794DE8">
        <w:tc>
          <w:tcPr>
            <w:tcW w:w="5670" w:type="dxa"/>
            <w:tcBorders>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4) </w:t>
            </w:r>
            <w:r w:rsidRPr="005C2401">
              <w:rPr>
                <w:rFonts w:ascii="Times New Roman" w:eastAsia="Times New Roman" w:hAnsi="Times New Roman" w:cs="Times New Roman"/>
                <w:b/>
                <w:bCs/>
                <w:color w:val="22272F"/>
                <w:sz w:val="24"/>
                <w:szCs w:val="24"/>
                <w:lang w:eastAsia="ru-RU"/>
              </w:rPr>
              <w:t>Итого</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c>
          <w:tcPr>
            <w:tcW w:w="1125" w:type="dxa"/>
            <w:tcBorders>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х</w:t>
            </w:r>
          </w:p>
        </w:tc>
        <w:tc>
          <w:tcPr>
            <w:tcW w:w="0" w:type="auto"/>
            <w:vMerge/>
            <w:tcBorders>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p>
        </w:tc>
      </w:tr>
      <w:tr w:rsidR="00794DE8" w:rsidRPr="005C2401"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II. 1). Должностной оклад по замещавшейся муниципальным служащим должности муниципальной службы, установленный на день увольнения с муниципальной службы</w:t>
            </w:r>
          </w:p>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2) Надбавка к должностному окладу за классный чин по присвоенному муниципальному служащему классному чину муниципальной службы</w:t>
            </w:r>
            <w:r w:rsidR="001E33D2">
              <w:rPr>
                <w:rFonts w:ascii="Times New Roman" w:eastAsia="Times New Roman" w:hAnsi="Times New Roman" w:cs="Times New Roman"/>
                <w:color w:val="22272F"/>
                <w:sz w:val="24"/>
                <w:szCs w:val="24"/>
                <w:lang w:eastAsia="ru-RU"/>
              </w:rPr>
              <w:t>, установленному на день увольнения с муниципальной службы</w:t>
            </w:r>
          </w:p>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3) Оклад месячного денежного содержания по замещавшейся муниципальным служащим должности муниципальной </w:t>
            </w:r>
            <w:r w:rsidRPr="00940FC9">
              <w:rPr>
                <w:rFonts w:ascii="Times New Roman" w:eastAsia="Times New Roman" w:hAnsi="Times New Roman" w:cs="Times New Roman"/>
                <w:sz w:val="24"/>
                <w:szCs w:val="24"/>
                <w:lang w:eastAsia="ru-RU"/>
              </w:rPr>
              <w:t>службы (</w:t>
            </w:r>
            <w:hyperlink r:id="rId12" w:anchor="/document/27324891/entry/21" w:history="1">
              <w:r w:rsidRPr="00940FC9">
                <w:rPr>
                  <w:rFonts w:ascii="Times New Roman" w:eastAsia="Times New Roman" w:hAnsi="Times New Roman" w:cs="Times New Roman"/>
                  <w:sz w:val="24"/>
                  <w:szCs w:val="24"/>
                  <w:u w:val="single"/>
                  <w:lang w:eastAsia="ru-RU"/>
                </w:rPr>
                <w:t>п. 1 раздела II</w:t>
              </w:r>
            </w:hyperlink>
            <w:r w:rsidRPr="00940FC9">
              <w:rPr>
                <w:rFonts w:ascii="Times New Roman" w:eastAsia="Times New Roman" w:hAnsi="Times New Roman" w:cs="Times New Roman"/>
                <w:sz w:val="24"/>
                <w:szCs w:val="24"/>
                <w:lang w:eastAsia="ru-RU"/>
              </w:rPr>
              <w:t> + </w:t>
            </w:r>
            <w:hyperlink r:id="rId13" w:anchor="/document/27324891/entry/22" w:history="1">
              <w:r w:rsidRPr="00940FC9">
                <w:rPr>
                  <w:rFonts w:ascii="Times New Roman" w:eastAsia="Times New Roman" w:hAnsi="Times New Roman" w:cs="Times New Roman"/>
                  <w:sz w:val="24"/>
                  <w:szCs w:val="24"/>
                  <w:u w:val="single"/>
                  <w:lang w:eastAsia="ru-RU"/>
                </w:rPr>
                <w:t>п. 2 раздела II</w:t>
              </w:r>
            </w:hyperlink>
            <w:r w:rsidRPr="005C2401">
              <w:rPr>
                <w:rFonts w:ascii="Times New Roman" w:eastAsia="Times New Roman" w:hAnsi="Times New Roman" w:cs="Times New Roman"/>
                <w:color w:val="22272F"/>
                <w:sz w:val="24"/>
                <w:szCs w:val="24"/>
                <w:lang w:eastAsia="ru-RU"/>
              </w:rPr>
              <w:t>)</w:t>
            </w:r>
          </w:p>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4). Муниципальный правовой акт (раздел, пункт, </w:t>
            </w:r>
            <w:r w:rsidRPr="005C2401">
              <w:rPr>
                <w:rFonts w:ascii="Times New Roman" w:eastAsia="Times New Roman" w:hAnsi="Times New Roman" w:cs="Times New Roman"/>
                <w:color w:val="22272F"/>
                <w:sz w:val="24"/>
                <w:szCs w:val="24"/>
                <w:lang w:eastAsia="ru-RU"/>
              </w:rPr>
              <w:lastRenderedPageBreak/>
              <w:t>подпункт и т.д.), в соответствии с которым установлен должностной оклад в настоящем разделе</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lastRenderedPageBreak/>
              <w:t> </w:t>
            </w:r>
          </w:p>
        </w:tc>
      </w:tr>
      <w:tr w:rsidR="00794DE8" w:rsidRPr="005C2401"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lastRenderedPageBreak/>
              <w:t>III. 1) Нормативное количество рабочих дней в расчетном периоде</w:t>
            </w:r>
          </w:p>
          <w:p w:rsidR="00794DE8" w:rsidRPr="005C2401" w:rsidRDefault="00794DE8" w:rsidP="00794DE8">
            <w:pPr>
              <w:spacing w:after="0" w:line="240" w:lineRule="auto"/>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2) Количество фактически отработанных рабочих дней в расчетном периоде</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r>
      <w:tr w:rsidR="00794DE8" w:rsidRPr="005C2401"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IV. 1) Должностной оклад по замещавшейся муниципальным служащим должности муниципальной службы, установленный на день подачи заявления о назначении пенсии за выслугу лет</w:t>
            </w:r>
          </w:p>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2) Надбавка к должностному окладу за классный чин по присвоенному муниципальному служащему классному чину муниципальной службы, установленная на день подачи заявления о назначении пенсии за выслугу лет</w:t>
            </w:r>
          </w:p>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3) Оклад месячного денежного содержания по замещавшейся муниципальным служащим должности муниципальной службы (</w:t>
            </w:r>
            <w:hyperlink r:id="rId14" w:anchor="/document/27324891/entry/41" w:history="1">
              <w:r w:rsidRPr="00940FC9">
                <w:rPr>
                  <w:rFonts w:ascii="Times New Roman" w:eastAsia="Times New Roman" w:hAnsi="Times New Roman" w:cs="Times New Roman"/>
                  <w:sz w:val="24"/>
                  <w:szCs w:val="24"/>
                  <w:u w:val="single"/>
                  <w:lang w:eastAsia="ru-RU"/>
                </w:rPr>
                <w:t>п. 1 раздела IV</w:t>
              </w:r>
            </w:hyperlink>
            <w:r w:rsidRPr="00940FC9">
              <w:rPr>
                <w:rFonts w:ascii="Times New Roman" w:eastAsia="Times New Roman" w:hAnsi="Times New Roman" w:cs="Times New Roman"/>
                <w:sz w:val="24"/>
                <w:szCs w:val="24"/>
                <w:lang w:eastAsia="ru-RU"/>
              </w:rPr>
              <w:t> + </w:t>
            </w:r>
            <w:hyperlink r:id="rId15" w:anchor="/document/27324891/entry/42" w:history="1">
              <w:r w:rsidRPr="00940FC9">
                <w:rPr>
                  <w:rFonts w:ascii="Times New Roman" w:eastAsia="Times New Roman" w:hAnsi="Times New Roman" w:cs="Times New Roman"/>
                  <w:sz w:val="24"/>
                  <w:szCs w:val="24"/>
                  <w:u w:val="single"/>
                  <w:lang w:eastAsia="ru-RU"/>
                </w:rPr>
                <w:t>п. 2 раздела IV</w:t>
              </w:r>
            </w:hyperlink>
            <w:r w:rsidRPr="00940FC9">
              <w:rPr>
                <w:rFonts w:ascii="Times New Roman" w:eastAsia="Times New Roman" w:hAnsi="Times New Roman" w:cs="Times New Roman"/>
                <w:sz w:val="24"/>
                <w:szCs w:val="24"/>
                <w:lang w:eastAsia="ru-RU"/>
              </w:rPr>
              <w:t>)</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w:t>
            </w:r>
          </w:p>
        </w:tc>
      </w:tr>
      <w:tr w:rsidR="00794DE8" w:rsidRPr="00794DE8"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V. Коэффициент изменения должностного оклада (</w:t>
            </w:r>
            <w:hyperlink r:id="rId16" w:anchor="/document/27324891/entry/41" w:history="1">
              <w:r w:rsidRPr="00940FC9">
                <w:rPr>
                  <w:rFonts w:ascii="Times New Roman" w:eastAsia="Times New Roman" w:hAnsi="Times New Roman" w:cs="Times New Roman"/>
                  <w:sz w:val="24"/>
                  <w:szCs w:val="24"/>
                  <w:u w:val="single"/>
                  <w:lang w:eastAsia="ru-RU"/>
                </w:rPr>
                <w:t>п. 1 раздела IV</w:t>
              </w:r>
            </w:hyperlink>
            <w:r w:rsidRPr="00940FC9">
              <w:rPr>
                <w:rFonts w:ascii="Times New Roman" w:eastAsia="Times New Roman" w:hAnsi="Times New Roman" w:cs="Times New Roman"/>
                <w:sz w:val="24"/>
                <w:szCs w:val="24"/>
                <w:lang w:eastAsia="ru-RU"/>
              </w:rPr>
              <w:t> / </w:t>
            </w:r>
            <w:hyperlink r:id="rId17" w:anchor="/document/27324891/entry/21" w:history="1">
              <w:r w:rsidRPr="00940FC9">
                <w:rPr>
                  <w:rFonts w:ascii="Times New Roman" w:eastAsia="Times New Roman" w:hAnsi="Times New Roman" w:cs="Times New Roman"/>
                  <w:sz w:val="24"/>
                  <w:szCs w:val="24"/>
                  <w:u w:val="single"/>
                  <w:lang w:eastAsia="ru-RU"/>
                </w:rPr>
                <w:t>п. 1 раздела II</w:t>
              </w:r>
            </w:hyperlink>
            <w:r w:rsidRPr="00940FC9">
              <w:rPr>
                <w:rFonts w:ascii="Times New Roman" w:eastAsia="Times New Roman" w:hAnsi="Times New Roman" w:cs="Times New Roman"/>
                <w:sz w:val="24"/>
                <w:szCs w:val="24"/>
                <w:lang w:eastAsia="ru-RU"/>
              </w:rPr>
              <w:t>)</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r>
      <w:tr w:rsidR="00794DE8" w:rsidRPr="00794DE8"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VI. Коэффициент изменения надбавки к должностному окладу за классный чин (</w:t>
            </w:r>
            <w:hyperlink r:id="rId18" w:anchor="/document/27324891/entry/42" w:history="1">
              <w:r w:rsidRPr="00940FC9">
                <w:rPr>
                  <w:rFonts w:ascii="Times New Roman" w:eastAsia="Times New Roman" w:hAnsi="Times New Roman" w:cs="Times New Roman"/>
                  <w:sz w:val="24"/>
                  <w:szCs w:val="24"/>
                  <w:u w:val="single"/>
                  <w:lang w:eastAsia="ru-RU"/>
                </w:rPr>
                <w:t>п. 2 раздела IV</w:t>
              </w:r>
            </w:hyperlink>
            <w:r w:rsidRPr="00940FC9">
              <w:rPr>
                <w:rFonts w:ascii="Times New Roman" w:eastAsia="Times New Roman" w:hAnsi="Times New Roman" w:cs="Times New Roman"/>
                <w:sz w:val="24"/>
                <w:szCs w:val="24"/>
                <w:lang w:eastAsia="ru-RU"/>
              </w:rPr>
              <w:t> / </w:t>
            </w:r>
            <w:hyperlink r:id="rId19" w:anchor="/document/27324891/entry/22" w:history="1">
              <w:r w:rsidRPr="00940FC9">
                <w:rPr>
                  <w:rFonts w:ascii="Times New Roman" w:eastAsia="Times New Roman" w:hAnsi="Times New Roman" w:cs="Times New Roman"/>
                  <w:sz w:val="24"/>
                  <w:szCs w:val="24"/>
                  <w:u w:val="single"/>
                  <w:lang w:eastAsia="ru-RU"/>
                </w:rPr>
                <w:t>п. 2 раздела II</w:t>
              </w:r>
            </w:hyperlink>
            <w:r w:rsidRPr="00940FC9">
              <w:rPr>
                <w:rFonts w:ascii="Times New Roman" w:eastAsia="Times New Roman" w:hAnsi="Times New Roman" w:cs="Times New Roman"/>
                <w:sz w:val="24"/>
                <w:szCs w:val="24"/>
                <w:lang w:eastAsia="ru-RU"/>
              </w:rPr>
              <w:t>)</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r>
      <w:tr w:rsidR="00794DE8" w:rsidRPr="00794DE8" w:rsidTr="00794DE8">
        <w:trPr>
          <w:trHeight w:val="240"/>
        </w:trPr>
        <w:tc>
          <w:tcPr>
            <w:tcW w:w="5670" w:type="dxa"/>
            <w:vMerge w:val="restart"/>
            <w:tcBorders>
              <w:top w:val="single" w:sz="6" w:space="0" w:color="000000"/>
              <w:left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VII. Среднемесячное денежное содержание муниципального служащего на день обращения за пенсией за выслугу лет:</w:t>
            </w:r>
          </w:p>
        </w:tc>
        <w:tc>
          <w:tcPr>
            <w:tcW w:w="112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c>
          <w:tcPr>
            <w:tcW w:w="1125" w:type="dxa"/>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c>
          <w:tcPr>
            <w:tcW w:w="1395" w:type="dxa"/>
            <w:vMerge w:val="restart"/>
            <w:tcBorders>
              <w:top w:val="single" w:sz="6" w:space="0" w:color="000000"/>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r>
      <w:tr w:rsidR="00794DE8" w:rsidRPr="00794DE8" w:rsidTr="00794DE8">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5670" w:type="dxa"/>
            <w:tcBorders>
              <w:left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1) должностной оклад (гр. 4 </w:t>
            </w:r>
            <w:hyperlink r:id="rId20" w:anchor="/document/27324891/entry/111" w:history="1">
              <w:r w:rsidRPr="00940FC9">
                <w:rPr>
                  <w:rFonts w:ascii="Times New Roman" w:eastAsia="Times New Roman" w:hAnsi="Times New Roman" w:cs="Times New Roman"/>
                  <w:sz w:val="24"/>
                  <w:szCs w:val="24"/>
                  <w:u w:val="single"/>
                  <w:lang w:eastAsia="ru-RU"/>
                </w:rPr>
                <w:t>п. 1 раздела I</w:t>
              </w:r>
            </w:hyperlink>
            <w:r w:rsidRPr="00940FC9">
              <w:rPr>
                <w:rFonts w:ascii="Times New Roman" w:eastAsia="Times New Roman" w:hAnsi="Times New Roman" w:cs="Times New Roman"/>
                <w:sz w:val="24"/>
                <w:szCs w:val="24"/>
                <w:lang w:eastAsia="ru-RU"/>
              </w:rPr>
              <w:t> x </w:t>
            </w:r>
            <w:hyperlink r:id="rId21" w:anchor="/document/27324891/entry/3005" w:history="1">
              <w:r w:rsidRPr="00940FC9">
                <w:rPr>
                  <w:rFonts w:ascii="Times New Roman" w:eastAsia="Times New Roman" w:hAnsi="Times New Roman" w:cs="Times New Roman"/>
                  <w:sz w:val="24"/>
                  <w:szCs w:val="24"/>
                  <w:u w:val="single"/>
                  <w:lang w:eastAsia="ru-RU"/>
                </w:rPr>
                <w:t>раздел V</w:t>
              </w:r>
            </w:hyperlink>
            <w:r w:rsidRPr="00940FC9">
              <w:rPr>
                <w:rFonts w:ascii="Times New Roman" w:eastAsia="Times New Roman" w:hAnsi="Times New Roman" w:cs="Times New Roman"/>
                <w:sz w:val="24"/>
                <w:szCs w:val="24"/>
                <w:lang w:eastAsia="ru-RU"/>
              </w:rPr>
              <w:t>)</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5670" w:type="dxa"/>
            <w:tcBorders>
              <w:left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 xml:space="preserve">2) надбавки к должностному окладу </w:t>
            </w:r>
            <w:proofErr w:type="gramStart"/>
            <w:r w:rsidRPr="00940FC9">
              <w:rPr>
                <w:rFonts w:ascii="Times New Roman" w:eastAsia="Times New Roman" w:hAnsi="Times New Roman" w:cs="Times New Roman"/>
                <w:sz w:val="24"/>
                <w:szCs w:val="24"/>
                <w:lang w:eastAsia="ru-RU"/>
              </w:rPr>
              <w:t>за</w:t>
            </w:r>
            <w:proofErr w:type="gramEnd"/>
            <w:r w:rsidRPr="00940FC9">
              <w:rPr>
                <w:rFonts w:ascii="Times New Roman" w:eastAsia="Times New Roman" w:hAnsi="Times New Roman" w:cs="Times New Roman"/>
                <w:sz w:val="24"/>
                <w:szCs w:val="24"/>
                <w:lang w:eastAsia="ru-RU"/>
              </w:rPr>
              <w:t>:</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rPr>
          <w:trHeight w:val="240"/>
        </w:trPr>
        <w:tc>
          <w:tcPr>
            <w:tcW w:w="5670" w:type="dxa"/>
            <w:vMerge w:val="restart"/>
            <w:tcBorders>
              <w:left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а) особые условия муниципальной службы (гр. 4 </w:t>
            </w:r>
            <w:proofErr w:type="spellStart"/>
            <w:r w:rsidRPr="00940FC9">
              <w:rPr>
                <w:rFonts w:ascii="Times New Roman" w:eastAsia="Times New Roman" w:hAnsi="Times New Roman" w:cs="Times New Roman"/>
                <w:sz w:val="24"/>
                <w:szCs w:val="24"/>
                <w:lang w:eastAsia="ru-RU"/>
              </w:rPr>
              <w:fldChar w:fldCharType="begin"/>
            </w:r>
            <w:r w:rsidRPr="00940FC9">
              <w:rPr>
                <w:rFonts w:ascii="Times New Roman" w:eastAsia="Times New Roman" w:hAnsi="Times New Roman" w:cs="Times New Roman"/>
                <w:sz w:val="24"/>
                <w:szCs w:val="24"/>
                <w:lang w:eastAsia="ru-RU"/>
              </w:rPr>
              <w:instrText xml:space="preserve"> HYPERLINK "https://internet.garant.ru/" \l "/document/27324891/entry/121" </w:instrText>
            </w:r>
            <w:r w:rsidRPr="00940FC9">
              <w:rPr>
                <w:rFonts w:ascii="Times New Roman" w:eastAsia="Times New Roman" w:hAnsi="Times New Roman" w:cs="Times New Roman"/>
                <w:sz w:val="24"/>
                <w:szCs w:val="24"/>
                <w:lang w:eastAsia="ru-RU"/>
              </w:rPr>
              <w:fldChar w:fldCharType="separate"/>
            </w:r>
            <w:r w:rsidRPr="00940FC9">
              <w:rPr>
                <w:rFonts w:ascii="Times New Roman" w:eastAsia="Times New Roman" w:hAnsi="Times New Roman" w:cs="Times New Roman"/>
                <w:sz w:val="24"/>
                <w:szCs w:val="24"/>
                <w:u w:val="single"/>
                <w:lang w:eastAsia="ru-RU"/>
              </w:rPr>
              <w:t>пп</w:t>
            </w:r>
            <w:proofErr w:type="spellEnd"/>
            <w:r w:rsidRPr="00940FC9">
              <w:rPr>
                <w:rFonts w:ascii="Times New Roman" w:eastAsia="Times New Roman" w:hAnsi="Times New Roman" w:cs="Times New Roman"/>
                <w:sz w:val="24"/>
                <w:szCs w:val="24"/>
                <w:u w:val="single"/>
                <w:lang w:eastAsia="ru-RU"/>
              </w:rPr>
              <w:t>. "а" п. 2 раздела I</w:t>
            </w:r>
            <w:r w:rsidRPr="00940FC9">
              <w:rPr>
                <w:rFonts w:ascii="Times New Roman" w:eastAsia="Times New Roman" w:hAnsi="Times New Roman" w:cs="Times New Roman"/>
                <w:sz w:val="24"/>
                <w:szCs w:val="24"/>
                <w:lang w:eastAsia="ru-RU"/>
              </w:rPr>
              <w:fldChar w:fldCharType="end"/>
            </w:r>
            <w:r w:rsidRPr="00940FC9">
              <w:rPr>
                <w:rFonts w:ascii="Times New Roman" w:eastAsia="Times New Roman" w:hAnsi="Times New Roman" w:cs="Times New Roman"/>
                <w:sz w:val="24"/>
                <w:szCs w:val="24"/>
                <w:lang w:eastAsia="ru-RU"/>
              </w:rPr>
              <w:t> x </w:t>
            </w:r>
            <w:hyperlink r:id="rId22" w:anchor="/document/27324891/entry/3005" w:history="1">
              <w:r w:rsidRPr="00940FC9">
                <w:rPr>
                  <w:rFonts w:ascii="Times New Roman" w:eastAsia="Times New Roman" w:hAnsi="Times New Roman" w:cs="Times New Roman"/>
                  <w:sz w:val="24"/>
                  <w:szCs w:val="24"/>
                  <w:u w:val="single"/>
                  <w:lang w:eastAsia="ru-RU"/>
                </w:rPr>
                <w:t>раздел V</w:t>
              </w:r>
            </w:hyperlink>
            <w:r w:rsidRPr="00940FC9">
              <w:rPr>
                <w:rFonts w:ascii="Times New Roman" w:eastAsia="Times New Roman" w:hAnsi="Times New Roman" w:cs="Times New Roman"/>
                <w:sz w:val="24"/>
                <w:szCs w:val="24"/>
                <w:lang w:eastAsia="ru-RU"/>
              </w:rPr>
              <w:t>)</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0" w:type="auto"/>
            <w:vMerge/>
            <w:tcBorders>
              <w:left w:val="single" w:sz="6" w:space="0" w:color="000000"/>
              <w:right w:val="single" w:sz="6" w:space="0" w:color="000000"/>
            </w:tcBorders>
            <w:shd w:val="clear" w:color="auto" w:fill="F3F1E9"/>
            <w:vAlign w:val="center"/>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5670" w:type="dxa"/>
            <w:tcBorders>
              <w:left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б) выслугу лет (гр. 4 </w:t>
            </w:r>
            <w:proofErr w:type="spellStart"/>
            <w:r w:rsidRPr="00940FC9">
              <w:rPr>
                <w:rFonts w:ascii="Times New Roman" w:eastAsia="Times New Roman" w:hAnsi="Times New Roman" w:cs="Times New Roman"/>
                <w:sz w:val="24"/>
                <w:szCs w:val="24"/>
                <w:lang w:eastAsia="ru-RU"/>
              </w:rPr>
              <w:fldChar w:fldCharType="begin"/>
            </w:r>
            <w:r w:rsidRPr="00940FC9">
              <w:rPr>
                <w:rFonts w:ascii="Times New Roman" w:eastAsia="Times New Roman" w:hAnsi="Times New Roman" w:cs="Times New Roman"/>
                <w:sz w:val="24"/>
                <w:szCs w:val="24"/>
                <w:lang w:eastAsia="ru-RU"/>
              </w:rPr>
              <w:instrText xml:space="preserve"> HYPERLINK "https://internet.garant.ru/" \l "/document/27324891/entry/122" </w:instrText>
            </w:r>
            <w:r w:rsidRPr="00940FC9">
              <w:rPr>
                <w:rFonts w:ascii="Times New Roman" w:eastAsia="Times New Roman" w:hAnsi="Times New Roman" w:cs="Times New Roman"/>
                <w:sz w:val="24"/>
                <w:szCs w:val="24"/>
                <w:lang w:eastAsia="ru-RU"/>
              </w:rPr>
              <w:fldChar w:fldCharType="separate"/>
            </w:r>
            <w:r w:rsidRPr="00940FC9">
              <w:rPr>
                <w:rFonts w:ascii="Times New Roman" w:eastAsia="Times New Roman" w:hAnsi="Times New Roman" w:cs="Times New Roman"/>
                <w:sz w:val="24"/>
                <w:szCs w:val="24"/>
                <w:u w:val="single"/>
                <w:lang w:eastAsia="ru-RU"/>
              </w:rPr>
              <w:t>пп</w:t>
            </w:r>
            <w:proofErr w:type="spellEnd"/>
            <w:r w:rsidRPr="00940FC9">
              <w:rPr>
                <w:rFonts w:ascii="Times New Roman" w:eastAsia="Times New Roman" w:hAnsi="Times New Roman" w:cs="Times New Roman"/>
                <w:sz w:val="24"/>
                <w:szCs w:val="24"/>
                <w:u w:val="single"/>
                <w:lang w:eastAsia="ru-RU"/>
              </w:rPr>
              <w:t>. "б" п. 2 раздела I</w:t>
            </w:r>
            <w:r w:rsidRPr="00940FC9">
              <w:rPr>
                <w:rFonts w:ascii="Times New Roman" w:eastAsia="Times New Roman" w:hAnsi="Times New Roman" w:cs="Times New Roman"/>
                <w:sz w:val="24"/>
                <w:szCs w:val="24"/>
                <w:lang w:eastAsia="ru-RU"/>
              </w:rPr>
              <w:fldChar w:fldCharType="end"/>
            </w:r>
            <w:r w:rsidRPr="00940FC9">
              <w:rPr>
                <w:rFonts w:ascii="Times New Roman" w:eastAsia="Times New Roman" w:hAnsi="Times New Roman" w:cs="Times New Roman"/>
                <w:sz w:val="24"/>
                <w:szCs w:val="24"/>
                <w:lang w:eastAsia="ru-RU"/>
              </w:rPr>
              <w:t> x </w:t>
            </w:r>
            <w:hyperlink r:id="rId23" w:anchor="/document/27324891/entry/3005" w:history="1">
              <w:r w:rsidRPr="00940FC9">
                <w:rPr>
                  <w:rFonts w:ascii="Times New Roman" w:eastAsia="Times New Roman" w:hAnsi="Times New Roman" w:cs="Times New Roman"/>
                  <w:sz w:val="24"/>
                  <w:szCs w:val="24"/>
                  <w:u w:val="single"/>
                  <w:lang w:eastAsia="ru-RU"/>
                </w:rPr>
                <w:t>раздел V</w:t>
              </w:r>
            </w:hyperlink>
            <w:r w:rsidRPr="00940FC9">
              <w:rPr>
                <w:rFonts w:ascii="Times New Roman" w:eastAsia="Times New Roman" w:hAnsi="Times New Roman" w:cs="Times New Roman"/>
                <w:sz w:val="24"/>
                <w:szCs w:val="24"/>
                <w:lang w:eastAsia="ru-RU"/>
              </w:rPr>
              <w:t>)</w:t>
            </w:r>
          </w:p>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в) классный чин (гр. 4 </w:t>
            </w:r>
            <w:proofErr w:type="spellStart"/>
            <w:r w:rsidRPr="00940FC9">
              <w:rPr>
                <w:rFonts w:ascii="Times New Roman" w:eastAsia="Times New Roman" w:hAnsi="Times New Roman" w:cs="Times New Roman"/>
                <w:sz w:val="24"/>
                <w:szCs w:val="24"/>
                <w:lang w:eastAsia="ru-RU"/>
              </w:rPr>
              <w:fldChar w:fldCharType="begin"/>
            </w:r>
            <w:r w:rsidRPr="00940FC9">
              <w:rPr>
                <w:rFonts w:ascii="Times New Roman" w:eastAsia="Times New Roman" w:hAnsi="Times New Roman" w:cs="Times New Roman"/>
                <w:sz w:val="24"/>
                <w:szCs w:val="24"/>
                <w:lang w:eastAsia="ru-RU"/>
              </w:rPr>
              <w:instrText xml:space="preserve"> HYPERLINK "https://internet.garant.ru/" \l "/document/27324891/entry/123" </w:instrText>
            </w:r>
            <w:r w:rsidRPr="00940FC9">
              <w:rPr>
                <w:rFonts w:ascii="Times New Roman" w:eastAsia="Times New Roman" w:hAnsi="Times New Roman" w:cs="Times New Roman"/>
                <w:sz w:val="24"/>
                <w:szCs w:val="24"/>
                <w:lang w:eastAsia="ru-RU"/>
              </w:rPr>
              <w:fldChar w:fldCharType="separate"/>
            </w:r>
            <w:r w:rsidRPr="00940FC9">
              <w:rPr>
                <w:rFonts w:ascii="Times New Roman" w:eastAsia="Times New Roman" w:hAnsi="Times New Roman" w:cs="Times New Roman"/>
                <w:sz w:val="24"/>
                <w:szCs w:val="24"/>
                <w:u w:val="single"/>
                <w:lang w:eastAsia="ru-RU"/>
              </w:rPr>
              <w:t>пп</w:t>
            </w:r>
            <w:proofErr w:type="spellEnd"/>
            <w:r w:rsidRPr="00940FC9">
              <w:rPr>
                <w:rFonts w:ascii="Times New Roman" w:eastAsia="Times New Roman" w:hAnsi="Times New Roman" w:cs="Times New Roman"/>
                <w:sz w:val="24"/>
                <w:szCs w:val="24"/>
                <w:u w:val="single"/>
                <w:lang w:eastAsia="ru-RU"/>
              </w:rPr>
              <w:t>. "в" раздела I</w:t>
            </w:r>
            <w:r w:rsidRPr="00940FC9">
              <w:rPr>
                <w:rFonts w:ascii="Times New Roman" w:eastAsia="Times New Roman" w:hAnsi="Times New Roman" w:cs="Times New Roman"/>
                <w:sz w:val="24"/>
                <w:szCs w:val="24"/>
                <w:lang w:eastAsia="ru-RU"/>
              </w:rPr>
              <w:fldChar w:fldCharType="end"/>
            </w:r>
            <w:r w:rsidRPr="00940FC9">
              <w:rPr>
                <w:rFonts w:ascii="Times New Roman" w:eastAsia="Times New Roman" w:hAnsi="Times New Roman" w:cs="Times New Roman"/>
                <w:sz w:val="24"/>
                <w:szCs w:val="24"/>
                <w:lang w:eastAsia="ru-RU"/>
              </w:rPr>
              <w:t> x </w:t>
            </w:r>
            <w:hyperlink r:id="rId24" w:anchor="/document/27324891/entry/3005" w:history="1">
              <w:r w:rsidRPr="00940FC9">
                <w:rPr>
                  <w:rFonts w:ascii="Times New Roman" w:eastAsia="Times New Roman" w:hAnsi="Times New Roman" w:cs="Times New Roman"/>
                  <w:sz w:val="24"/>
                  <w:szCs w:val="24"/>
                  <w:u w:val="single"/>
                  <w:lang w:eastAsia="ru-RU"/>
                </w:rPr>
                <w:t>раздел V</w:t>
              </w:r>
            </w:hyperlink>
            <w:r w:rsidRPr="00940FC9">
              <w:rPr>
                <w:rFonts w:ascii="Times New Roman" w:eastAsia="Times New Roman" w:hAnsi="Times New Roman" w:cs="Times New Roman"/>
                <w:sz w:val="24"/>
                <w:szCs w:val="24"/>
                <w:lang w:eastAsia="ru-RU"/>
              </w:rPr>
              <w:t>)</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5670" w:type="dxa"/>
            <w:tcBorders>
              <w:left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3) премия за выполнение особо важных и сложных заданий (гр. 4 </w:t>
            </w:r>
            <w:hyperlink r:id="rId25" w:anchor="/document/27324891/entry/113" w:history="1">
              <w:r w:rsidRPr="00940FC9">
                <w:rPr>
                  <w:rFonts w:ascii="Times New Roman" w:eastAsia="Times New Roman" w:hAnsi="Times New Roman" w:cs="Times New Roman"/>
                  <w:sz w:val="24"/>
                  <w:szCs w:val="24"/>
                  <w:u w:val="single"/>
                  <w:lang w:eastAsia="ru-RU"/>
                </w:rPr>
                <w:t>п. 3 раздела I</w:t>
              </w:r>
            </w:hyperlink>
            <w:r w:rsidRPr="00940FC9">
              <w:rPr>
                <w:rFonts w:ascii="Times New Roman" w:eastAsia="Times New Roman" w:hAnsi="Times New Roman" w:cs="Times New Roman"/>
                <w:sz w:val="24"/>
                <w:szCs w:val="24"/>
                <w:lang w:eastAsia="ru-RU"/>
              </w:rPr>
              <w:t> x </w:t>
            </w:r>
            <w:hyperlink r:id="rId26" w:anchor="/document/27324891/entry/3005" w:history="1">
              <w:r w:rsidRPr="00940FC9">
                <w:rPr>
                  <w:rFonts w:ascii="Times New Roman" w:eastAsia="Times New Roman" w:hAnsi="Times New Roman" w:cs="Times New Roman"/>
                  <w:sz w:val="24"/>
                  <w:szCs w:val="24"/>
                  <w:u w:val="single"/>
                  <w:lang w:eastAsia="ru-RU"/>
                </w:rPr>
                <w:t>раздел V</w:t>
              </w:r>
            </w:hyperlink>
            <w:r w:rsidRPr="00940FC9">
              <w:rPr>
                <w:rFonts w:ascii="Times New Roman" w:eastAsia="Times New Roman" w:hAnsi="Times New Roman" w:cs="Times New Roman"/>
                <w:sz w:val="24"/>
                <w:szCs w:val="24"/>
                <w:lang w:eastAsia="ru-RU"/>
              </w:rPr>
              <w:t>)</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5670" w:type="dxa"/>
            <w:tcBorders>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4) </w:t>
            </w:r>
            <w:r w:rsidRPr="00940FC9">
              <w:rPr>
                <w:rFonts w:ascii="Times New Roman" w:eastAsia="Times New Roman" w:hAnsi="Times New Roman" w:cs="Times New Roman"/>
                <w:b/>
                <w:bCs/>
                <w:sz w:val="24"/>
                <w:szCs w:val="24"/>
                <w:lang w:eastAsia="ru-RU"/>
              </w:rPr>
              <w:t>Итого</w:t>
            </w:r>
            <w:r w:rsidRPr="00940FC9">
              <w:rPr>
                <w:rFonts w:ascii="Times New Roman" w:eastAsia="Times New Roman" w:hAnsi="Times New Roman" w:cs="Times New Roman"/>
                <w:sz w:val="24"/>
                <w:szCs w:val="24"/>
                <w:lang w:eastAsia="ru-RU"/>
              </w:rPr>
              <w:t>:</w:t>
            </w:r>
          </w:p>
        </w:tc>
        <w:tc>
          <w:tcPr>
            <w:tcW w:w="1125" w:type="dxa"/>
            <w:tcBorders>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0" w:type="auto"/>
            <w:vMerge/>
            <w:tcBorders>
              <w:top w:val="single" w:sz="6" w:space="0" w:color="000000"/>
              <w:left w:val="single" w:sz="6" w:space="0" w:color="000000"/>
              <w:right w:val="single" w:sz="6" w:space="0" w:color="000000"/>
            </w:tcBorders>
            <w:shd w:val="clear" w:color="auto" w:fill="F3F1E9"/>
            <w:vAlign w:val="center"/>
            <w:hideMark/>
          </w:tcPr>
          <w:p w:rsidR="00794DE8" w:rsidRPr="005C2401" w:rsidRDefault="00794DE8" w:rsidP="00794DE8">
            <w:pPr>
              <w:spacing w:after="0" w:line="240" w:lineRule="auto"/>
              <w:rPr>
                <w:rFonts w:ascii="Times New Roman" w:eastAsia="Times New Roman" w:hAnsi="Times New Roman" w:cs="Times New Roman"/>
                <w:color w:val="22272F"/>
                <w:sz w:val="21"/>
                <w:szCs w:val="21"/>
                <w:lang w:eastAsia="ru-RU"/>
              </w:rPr>
            </w:pPr>
          </w:p>
        </w:tc>
      </w:tr>
      <w:tr w:rsidR="00794DE8" w:rsidRPr="00794DE8"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VIII. Предельный размер среднемесячного денежного содержания (1,8 должностного оклада, </w:t>
            </w:r>
            <w:hyperlink r:id="rId27" w:anchor="/document/27324891/entry/41" w:history="1">
              <w:r w:rsidRPr="00940FC9">
                <w:rPr>
                  <w:rFonts w:ascii="Times New Roman" w:eastAsia="Times New Roman" w:hAnsi="Times New Roman" w:cs="Times New Roman"/>
                  <w:sz w:val="24"/>
                  <w:szCs w:val="24"/>
                  <w:u w:val="single"/>
                  <w:lang w:eastAsia="ru-RU"/>
                </w:rPr>
                <w:t>раздел IV</w:t>
              </w:r>
            </w:hyperlink>
            <w:r w:rsidRPr="00940FC9">
              <w:rPr>
                <w:rFonts w:ascii="Times New Roman" w:eastAsia="Times New Roman" w:hAnsi="Times New Roman" w:cs="Times New Roman"/>
                <w:sz w:val="24"/>
                <w:szCs w:val="24"/>
                <w:lang w:eastAsia="ru-RU"/>
              </w:rPr>
              <w:t> х 1,8)</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r>
      <w:tr w:rsidR="00794DE8" w:rsidRPr="00794DE8"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IX. Размер </w:t>
            </w:r>
            <w:hyperlink r:id="rId28" w:anchor="/document/108125/entry/0" w:history="1">
              <w:r w:rsidRPr="00940FC9">
                <w:rPr>
                  <w:rFonts w:ascii="Times New Roman" w:eastAsia="Times New Roman" w:hAnsi="Times New Roman" w:cs="Times New Roman"/>
                  <w:sz w:val="24"/>
                  <w:szCs w:val="24"/>
                  <w:u w:val="single"/>
                  <w:lang w:eastAsia="ru-RU"/>
                </w:rPr>
                <w:t>районного коэффициента</w:t>
              </w:r>
            </w:hyperlink>
            <w:r w:rsidRPr="00940FC9">
              <w:rPr>
                <w:rFonts w:ascii="Times New Roman" w:eastAsia="Times New Roman" w:hAnsi="Times New Roman" w:cs="Times New Roman"/>
                <w:sz w:val="24"/>
                <w:szCs w:val="24"/>
                <w:lang w:eastAsia="ru-RU"/>
              </w:rPr>
              <w:t> к заработной плате за работу в районах Крайнего Севера и приравненных к ним местностях, установленный на день увольнения с муниципальной службы</w:t>
            </w:r>
          </w:p>
        </w:tc>
        <w:tc>
          <w:tcPr>
            <w:tcW w:w="112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r>
      <w:tr w:rsidR="00794DE8" w:rsidRPr="00794DE8"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X. Размер процентной надбавки за стаж работы в районах Крайнего Севера и приравненных к ним местностях, установленный на день увольнения с муниципальной службы</w:t>
            </w:r>
          </w:p>
        </w:tc>
        <w:tc>
          <w:tcPr>
            <w:tcW w:w="112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c>
          <w:tcPr>
            <w:tcW w:w="112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center"/>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t>х</w:t>
            </w:r>
          </w:p>
        </w:tc>
      </w:tr>
      <w:tr w:rsidR="00794DE8" w:rsidRPr="00794DE8" w:rsidTr="00794DE8">
        <w:tc>
          <w:tcPr>
            <w:tcW w:w="5670" w:type="dxa"/>
            <w:tcBorders>
              <w:top w:val="single" w:sz="6" w:space="0" w:color="000000"/>
              <w:left w:val="single" w:sz="6" w:space="0" w:color="000000"/>
              <w:bottom w:val="single" w:sz="6" w:space="0" w:color="000000"/>
              <w:right w:val="single" w:sz="6" w:space="0" w:color="000000"/>
            </w:tcBorders>
            <w:shd w:val="clear" w:color="auto" w:fill="F3F1E9"/>
            <w:hideMark/>
          </w:tcPr>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t xml:space="preserve">XI. </w:t>
            </w:r>
            <w:proofErr w:type="gramStart"/>
            <w:r w:rsidRPr="00940FC9">
              <w:rPr>
                <w:rFonts w:ascii="Times New Roman" w:eastAsia="Times New Roman" w:hAnsi="Times New Roman" w:cs="Times New Roman"/>
                <w:sz w:val="24"/>
                <w:szCs w:val="24"/>
                <w:lang w:eastAsia="ru-RU"/>
              </w:rPr>
              <w:t>Среднемесячное денежное содержание муниципального служащего, учитываемое для исчисления размера пенсии за выслугу лет (указывается наименьшее значение:</w:t>
            </w:r>
            <w:proofErr w:type="gramEnd"/>
          </w:p>
          <w:p w:rsidR="00794DE8" w:rsidRPr="00940FC9" w:rsidRDefault="00794DE8" w:rsidP="00794DE8">
            <w:pPr>
              <w:spacing w:after="0" w:line="240" w:lineRule="auto"/>
              <w:rPr>
                <w:rFonts w:ascii="Times New Roman" w:eastAsia="Times New Roman" w:hAnsi="Times New Roman" w:cs="Times New Roman"/>
                <w:sz w:val="24"/>
                <w:szCs w:val="24"/>
                <w:lang w:eastAsia="ru-RU"/>
              </w:rPr>
            </w:pPr>
            <w:r w:rsidRPr="00940FC9">
              <w:rPr>
                <w:rFonts w:ascii="Times New Roman" w:eastAsia="Times New Roman" w:hAnsi="Times New Roman" w:cs="Times New Roman"/>
                <w:sz w:val="24"/>
                <w:szCs w:val="24"/>
                <w:lang w:eastAsia="ru-RU"/>
              </w:rPr>
              <w:lastRenderedPageBreak/>
              <w:t>либо </w:t>
            </w:r>
            <w:hyperlink r:id="rId29" w:anchor="/document/27324891/entry/3008" w:history="1">
              <w:r w:rsidRPr="00940FC9">
                <w:rPr>
                  <w:rFonts w:ascii="Times New Roman" w:eastAsia="Times New Roman" w:hAnsi="Times New Roman" w:cs="Times New Roman"/>
                  <w:sz w:val="24"/>
                  <w:szCs w:val="24"/>
                  <w:u w:val="single"/>
                  <w:lang w:eastAsia="ru-RU"/>
                </w:rPr>
                <w:t>раздел VIII</w:t>
              </w:r>
            </w:hyperlink>
            <w:r w:rsidRPr="00940FC9">
              <w:rPr>
                <w:rFonts w:ascii="Times New Roman" w:eastAsia="Times New Roman" w:hAnsi="Times New Roman" w:cs="Times New Roman"/>
                <w:sz w:val="24"/>
                <w:szCs w:val="24"/>
                <w:lang w:eastAsia="ru-RU"/>
              </w:rPr>
              <w:t> х </w:t>
            </w:r>
            <w:hyperlink r:id="rId30" w:anchor="/document/27324891/entry/3009" w:history="1">
              <w:r w:rsidRPr="00940FC9">
                <w:rPr>
                  <w:rFonts w:ascii="Times New Roman" w:eastAsia="Times New Roman" w:hAnsi="Times New Roman" w:cs="Times New Roman"/>
                  <w:sz w:val="24"/>
                  <w:szCs w:val="24"/>
                  <w:u w:val="single"/>
                  <w:lang w:eastAsia="ru-RU"/>
                </w:rPr>
                <w:t>раздел IX</w:t>
              </w:r>
            </w:hyperlink>
            <w:r w:rsidRPr="00940FC9">
              <w:rPr>
                <w:rFonts w:ascii="Times New Roman" w:eastAsia="Times New Roman" w:hAnsi="Times New Roman" w:cs="Times New Roman"/>
                <w:sz w:val="24"/>
                <w:szCs w:val="24"/>
                <w:lang w:eastAsia="ru-RU"/>
              </w:rPr>
              <w:t> х </w:t>
            </w:r>
            <w:hyperlink r:id="rId31" w:anchor="/document/27324891/entry/3010" w:history="1">
              <w:r w:rsidRPr="00940FC9">
                <w:rPr>
                  <w:rFonts w:ascii="Times New Roman" w:eastAsia="Times New Roman" w:hAnsi="Times New Roman" w:cs="Times New Roman"/>
                  <w:sz w:val="24"/>
                  <w:szCs w:val="24"/>
                  <w:u w:val="single"/>
                  <w:lang w:eastAsia="ru-RU"/>
                </w:rPr>
                <w:t>раздел X</w:t>
              </w:r>
            </w:hyperlink>
            <w:r w:rsidRPr="00940FC9">
              <w:rPr>
                <w:rFonts w:ascii="Times New Roman" w:eastAsia="Times New Roman" w:hAnsi="Times New Roman" w:cs="Times New Roman"/>
                <w:sz w:val="24"/>
                <w:szCs w:val="24"/>
                <w:lang w:eastAsia="ru-RU"/>
              </w:rPr>
              <w:t>, либо гр. 4 </w:t>
            </w:r>
            <w:hyperlink r:id="rId32" w:anchor="/document/27324891/entry/3074" w:history="1">
              <w:r w:rsidRPr="00940FC9">
                <w:rPr>
                  <w:rFonts w:ascii="Times New Roman" w:eastAsia="Times New Roman" w:hAnsi="Times New Roman" w:cs="Times New Roman"/>
                  <w:sz w:val="24"/>
                  <w:szCs w:val="24"/>
                  <w:u w:val="single"/>
                  <w:lang w:eastAsia="ru-RU"/>
                </w:rPr>
                <w:t>п. 4 раздела VII</w:t>
              </w:r>
            </w:hyperlink>
            <w:r w:rsidRPr="00940FC9">
              <w:rPr>
                <w:rFonts w:ascii="Times New Roman" w:eastAsia="Times New Roman" w:hAnsi="Times New Roman" w:cs="Times New Roman"/>
                <w:sz w:val="24"/>
                <w:szCs w:val="24"/>
                <w:lang w:eastAsia="ru-RU"/>
              </w:rPr>
              <w:t> х </w:t>
            </w:r>
            <w:hyperlink r:id="rId33" w:anchor="/document/27324891/entry/3009" w:history="1">
              <w:r w:rsidRPr="00940FC9">
                <w:rPr>
                  <w:rFonts w:ascii="Times New Roman" w:eastAsia="Times New Roman" w:hAnsi="Times New Roman" w:cs="Times New Roman"/>
                  <w:sz w:val="24"/>
                  <w:szCs w:val="24"/>
                  <w:u w:val="single"/>
                  <w:lang w:eastAsia="ru-RU"/>
                </w:rPr>
                <w:t>раздел IX</w:t>
              </w:r>
            </w:hyperlink>
            <w:r w:rsidRPr="00940FC9">
              <w:rPr>
                <w:rFonts w:ascii="Times New Roman" w:eastAsia="Times New Roman" w:hAnsi="Times New Roman" w:cs="Times New Roman"/>
                <w:sz w:val="24"/>
                <w:szCs w:val="24"/>
                <w:lang w:eastAsia="ru-RU"/>
              </w:rPr>
              <w:t> х </w:t>
            </w:r>
            <w:hyperlink r:id="rId34" w:anchor="/document/27324891/entry/3010" w:history="1">
              <w:r w:rsidRPr="00940FC9">
                <w:rPr>
                  <w:rFonts w:ascii="Times New Roman" w:eastAsia="Times New Roman" w:hAnsi="Times New Roman" w:cs="Times New Roman"/>
                  <w:sz w:val="24"/>
                  <w:szCs w:val="24"/>
                  <w:u w:val="single"/>
                  <w:lang w:eastAsia="ru-RU"/>
                </w:rPr>
                <w:t>раздел X</w:t>
              </w:r>
            </w:hyperlink>
            <w:r w:rsidRPr="00940FC9">
              <w:rPr>
                <w:rFonts w:ascii="Times New Roman" w:eastAsia="Times New Roman" w:hAnsi="Times New Roman" w:cs="Times New Roman"/>
                <w:sz w:val="24"/>
                <w:szCs w:val="24"/>
                <w:lang w:eastAsia="ru-RU"/>
              </w:rPr>
              <w:t>)</w:t>
            </w:r>
          </w:p>
        </w:tc>
        <w:tc>
          <w:tcPr>
            <w:tcW w:w="3735" w:type="dxa"/>
            <w:gridSpan w:val="3"/>
            <w:tcBorders>
              <w:top w:val="single" w:sz="6" w:space="0" w:color="000000"/>
              <w:left w:val="single" w:sz="6" w:space="0" w:color="000000"/>
              <w:bottom w:val="single" w:sz="6" w:space="0" w:color="000000"/>
              <w:right w:val="single" w:sz="6" w:space="0" w:color="000000"/>
            </w:tcBorders>
            <w:shd w:val="clear" w:color="auto" w:fill="F3F1E9"/>
            <w:hideMark/>
          </w:tcPr>
          <w:p w:rsidR="00794DE8" w:rsidRPr="005C2401" w:rsidRDefault="00794DE8" w:rsidP="00794DE8">
            <w:pPr>
              <w:spacing w:after="0" w:line="240" w:lineRule="auto"/>
              <w:jc w:val="both"/>
              <w:rPr>
                <w:rFonts w:ascii="Times New Roman" w:eastAsia="Times New Roman" w:hAnsi="Times New Roman" w:cs="Times New Roman"/>
                <w:color w:val="22272F"/>
                <w:sz w:val="21"/>
                <w:szCs w:val="21"/>
                <w:lang w:eastAsia="ru-RU"/>
              </w:rPr>
            </w:pPr>
            <w:r w:rsidRPr="005C2401">
              <w:rPr>
                <w:rFonts w:ascii="Times New Roman" w:eastAsia="Times New Roman" w:hAnsi="Times New Roman" w:cs="Times New Roman"/>
                <w:color w:val="22272F"/>
                <w:sz w:val="21"/>
                <w:szCs w:val="21"/>
                <w:lang w:eastAsia="ru-RU"/>
              </w:rPr>
              <w:lastRenderedPageBreak/>
              <w:t> </w:t>
            </w:r>
          </w:p>
        </w:tc>
      </w:tr>
    </w:tbl>
    <w:p w:rsidR="00794DE8" w:rsidRPr="00794DE8" w:rsidRDefault="00794DE8" w:rsidP="00794DE8">
      <w:pPr>
        <w:shd w:val="clear" w:color="auto" w:fill="F3F1E9"/>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794DE8">
        <w:rPr>
          <w:rFonts w:ascii="Times New Roman" w:eastAsia="Times New Roman" w:hAnsi="Times New Roman" w:cs="Times New Roman"/>
          <w:color w:val="22272F"/>
          <w:sz w:val="23"/>
          <w:szCs w:val="23"/>
          <w:lang w:eastAsia="ru-RU"/>
        </w:rPr>
        <w:lastRenderedPageBreak/>
        <w:t> </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Руководитель</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органа местного самоуправления __________________________________________</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                             ____________________________________________</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                               (подпись)            (расшифровка подписи)</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Главный бухгалтер            ____________________________________________</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                             ____________________________________________</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                               (подпись)            (расшифровка подписи)</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 xml:space="preserve">               Место для печати</w:t>
      </w:r>
    </w:p>
    <w:p w:rsidR="00794DE8" w:rsidRPr="005C2401" w:rsidRDefault="00794DE8" w:rsidP="00794DE8">
      <w:pPr>
        <w:shd w:val="clear" w:color="auto" w:fill="F3F1E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4"/>
          <w:szCs w:val="24"/>
          <w:lang w:eastAsia="ru-RU"/>
        </w:rPr>
      </w:pPr>
      <w:r w:rsidRPr="005C2401">
        <w:rPr>
          <w:rFonts w:ascii="Times New Roman" w:eastAsia="Times New Roman" w:hAnsi="Times New Roman" w:cs="Times New Roman"/>
          <w:color w:val="22272F"/>
          <w:sz w:val="24"/>
          <w:szCs w:val="24"/>
          <w:lang w:eastAsia="ru-RU"/>
        </w:rPr>
        <w:t>Дата составления "   " __________ 20__ г.</w:t>
      </w:r>
    </w:p>
    <w:p w:rsidR="00794DE8" w:rsidRPr="00794DE8" w:rsidRDefault="00794DE8" w:rsidP="00794DE8">
      <w:pPr>
        <w:spacing w:after="0" w:line="240" w:lineRule="auto"/>
        <w:ind w:left="-567" w:right="-1"/>
        <w:jc w:val="center"/>
        <w:rPr>
          <w:rFonts w:ascii="Times New Roman" w:hAnsi="Times New Roman" w:cs="Times New Roman"/>
          <w:sz w:val="24"/>
          <w:szCs w:val="24"/>
        </w:rPr>
      </w:pPr>
    </w:p>
    <w:sectPr w:rsidR="00794DE8" w:rsidRPr="00794D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D76A1"/>
    <w:multiLevelType w:val="hybridMultilevel"/>
    <w:tmpl w:val="CCC41576"/>
    <w:lvl w:ilvl="0" w:tplc="6A20D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DE7027F"/>
    <w:multiLevelType w:val="hybridMultilevel"/>
    <w:tmpl w:val="EB78104A"/>
    <w:lvl w:ilvl="0" w:tplc="5FD034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C1A"/>
    <w:rsid w:val="00021FB1"/>
    <w:rsid w:val="000360A8"/>
    <w:rsid w:val="000B4F07"/>
    <w:rsid w:val="000D07EE"/>
    <w:rsid w:val="000E7FF9"/>
    <w:rsid w:val="001063AD"/>
    <w:rsid w:val="00186D78"/>
    <w:rsid w:val="00194726"/>
    <w:rsid w:val="001A5B27"/>
    <w:rsid w:val="001B4AAB"/>
    <w:rsid w:val="001B790C"/>
    <w:rsid w:val="001E33D2"/>
    <w:rsid w:val="002153C8"/>
    <w:rsid w:val="002806B9"/>
    <w:rsid w:val="002A2AE7"/>
    <w:rsid w:val="002A39FA"/>
    <w:rsid w:val="002C34D6"/>
    <w:rsid w:val="003319EE"/>
    <w:rsid w:val="0033289D"/>
    <w:rsid w:val="0033434C"/>
    <w:rsid w:val="00346BBE"/>
    <w:rsid w:val="003B1F7C"/>
    <w:rsid w:val="003F2C1A"/>
    <w:rsid w:val="00435A2F"/>
    <w:rsid w:val="00491E3A"/>
    <w:rsid w:val="00491E48"/>
    <w:rsid w:val="004A2790"/>
    <w:rsid w:val="004C41A0"/>
    <w:rsid w:val="00511AC6"/>
    <w:rsid w:val="00523329"/>
    <w:rsid w:val="0053758D"/>
    <w:rsid w:val="005A42BD"/>
    <w:rsid w:val="005C2401"/>
    <w:rsid w:val="005D2EB5"/>
    <w:rsid w:val="005E1CFC"/>
    <w:rsid w:val="005E5ABC"/>
    <w:rsid w:val="00645F71"/>
    <w:rsid w:val="00696C48"/>
    <w:rsid w:val="006C5761"/>
    <w:rsid w:val="00716B3F"/>
    <w:rsid w:val="007936E1"/>
    <w:rsid w:val="00794DE8"/>
    <w:rsid w:val="007A36CB"/>
    <w:rsid w:val="007C2B84"/>
    <w:rsid w:val="007D1F16"/>
    <w:rsid w:val="007F0FEF"/>
    <w:rsid w:val="007F3C19"/>
    <w:rsid w:val="00857492"/>
    <w:rsid w:val="00880F76"/>
    <w:rsid w:val="00890143"/>
    <w:rsid w:val="0089776A"/>
    <w:rsid w:val="0090441A"/>
    <w:rsid w:val="00940FC9"/>
    <w:rsid w:val="00975D2C"/>
    <w:rsid w:val="009D71EA"/>
    <w:rsid w:val="009E1A42"/>
    <w:rsid w:val="009E5F41"/>
    <w:rsid w:val="00A356CC"/>
    <w:rsid w:val="00A41E84"/>
    <w:rsid w:val="00A52836"/>
    <w:rsid w:val="00A916DB"/>
    <w:rsid w:val="00AC1E59"/>
    <w:rsid w:val="00AE1B1E"/>
    <w:rsid w:val="00B07388"/>
    <w:rsid w:val="00B21EAA"/>
    <w:rsid w:val="00B406E9"/>
    <w:rsid w:val="00B706A9"/>
    <w:rsid w:val="00C04B7B"/>
    <w:rsid w:val="00C1646D"/>
    <w:rsid w:val="00C435DB"/>
    <w:rsid w:val="00C534C6"/>
    <w:rsid w:val="00C53E6A"/>
    <w:rsid w:val="00C54E27"/>
    <w:rsid w:val="00C80109"/>
    <w:rsid w:val="00D36DD4"/>
    <w:rsid w:val="00D61C2A"/>
    <w:rsid w:val="00D66FB2"/>
    <w:rsid w:val="00D97193"/>
    <w:rsid w:val="00DC3349"/>
    <w:rsid w:val="00DE5630"/>
    <w:rsid w:val="00E03A54"/>
    <w:rsid w:val="00E21798"/>
    <w:rsid w:val="00E747DE"/>
    <w:rsid w:val="00ED5DF2"/>
    <w:rsid w:val="00F05672"/>
    <w:rsid w:val="00F15E9E"/>
    <w:rsid w:val="00F475CA"/>
    <w:rsid w:val="00F93790"/>
    <w:rsid w:val="00FD1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D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332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33289D"/>
    <w:rPr>
      <w:i/>
      <w:iCs/>
    </w:rPr>
  </w:style>
  <w:style w:type="character" w:styleId="a4">
    <w:name w:val="Hyperlink"/>
    <w:basedOn w:val="a0"/>
    <w:uiPriority w:val="99"/>
    <w:unhideWhenUsed/>
    <w:rsid w:val="0033289D"/>
    <w:rPr>
      <w:color w:val="0000FF"/>
      <w:u w:val="single"/>
    </w:rPr>
  </w:style>
  <w:style w:type="paragraph" w:styleId="a5">
    <w:name w:val="List Paragraph"/>
    <w:basedOn w:val="a"/>
    <w:uiPriority w:val="34"/>
    <w:qFormat/>
    <w:rsid w:val="00D97193"/>
    <w:pPr>
      <w:ind w:left="720"/>
      <w:contextualSpacing/>
    </w:pPr>
  </w:style>
  <w:style w:type="table" w:styleId="a6">
    <w:name w:val="Table Grid"/>
    <w:basedOn w:val="a1"/>
    <w:uiPriority w:val="59"/>
    <w:rsid w:val="00491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E7F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7F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D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332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33289D"/>
    <w:rPr>
      <w:i/>
      <w:iCs/>
    </w:rPr>
  </w:style>
  <w:style w:type="character" w:styleId="a4">
    <w:name w:val="Hyperlink"/>
    <w:basedOn w:val="a0"/>
    <w:uiPriority w:val="99"/>
    <w:unhideWhenUsed/>
    <w:rsid w:val="0033289D"/>
    <w:rPr>
      <w:color w:val="0000FF"/>
      <w:u w:val="single"/>
    </w:rPr>
  </w:style>
  <w:style w:type="paragraph" w:styleId="a5">
    <w:name w:val="List Paragraph"/>
    <w:basedOn w:val="a"/>
    <w:uiPriority w:val="34"/>
    <w:qFormat/>
    <w:rsid w:val="00D97193"/>
    <w:pPr>
      <w:ind w:left="720"/>
      <w:contextualSpacing/>
    </w:pPr>
  </w:style>
  <w:style w:type="table" w:styleId="a6">
    <w:name w:val="Table Grid"/>
    <w:basedOn w:val="a1"/>
    <w:uiPriority w:val="59"/>
    <w:rsid w:val="00491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E7F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7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257637">
      <w:bodyDiv w:val="1"/>
      <w:marLeft w:val="0"/>
      <w:marRight w:val="0"/>
      <w:marTop w:val="0"/>
      <w:marBottom w:val="0"/>
      <w:divBdr>
        <w:top w:val="none" w:sz="0" w:space="0" w:color="auto"/>
        <w:left w:val="none" w:sz="0" w:space="0" w:color="auto"/>
        <w:bottom w:val="none" w:sz="0" w:space="0" w:color="auto"/>
        <w:right w:val="none" w:sz="0" w:space="0" w:color="auto"/>
      </w:divBdr>
      <w:divsChild>
        <w:div w:id="981421942">
          <w:marLeft w:val="0"/>
          <w:marRight w:val="0"/>
          <w:marTop w:val="0"/>
          <w:marBottom w:val="0"/>
          <w:divBdr>
            <w:top w:val="none" w:sz="0" w:space="0" w:color="auto"/>
            <w:left w:val="none" w:sz="0" w:space="0" w:color="auto"/>
            <w:bottom w:val="none" w:sz="0" w:space="0" w:color="auto"/>
            <w:right w:val="none" w:sz="0" w:space="0" w:color="auto"/>
          </w:divBdr>
        </w:div>
      </w:divsChild>
    </w:div>
    <w:div w:id="439764052">
      <w:bodyDiv w:val="1"/>
      <w:marLeft w:val="0"/>
      <w:marRight w:val="0"/>
      <w:marTop w:val="0"/>
      <w:marBottom w:val="0"/>
      <w:divBdr>
        <w:top w:val="none" w:sz="0" w:space="0" w:color="auto"/>
        <w:left w:val="none" w:sz="0" w:space="0" w:color="auto"/>
        <w:bottom w:val="none" w:sz="0" w:space="0" w:color="auto"/>
        <w:right w:val="none" w:sz="0" w:space="0" w:color="auto"/>
      </w:divBdr>
    </w:div>
    <w:div w:id="556669466">
      <w:bodyDiv w:val="1"/>
      <w:marLeft w:val="0"/>
      <w:marRight w:val="0"/>
      <w:marTop w:val="0"/>
      <w:marBottom w:val="0"/>
      <w:divBdr>
        <w:top w:val="none" w:sz="0" w:space="0" w:color="auto"/>
        <w:left w:val="none" w:sz="0" w:space="0" w:color="auto"/>
        <w:bottom w:val="none" w:sz="0" w:space="0" w:color="auto"/>
        <w:right w:val="none" w:sz="0" w:space="0" w:color="auto"/>
      </w:divBdr>
      <w:divsChild>
        <w:div w:id="1745642753">
          <w:marLeft w:val="0"/>
          <w:marRight w:val="0"/>
          <w:marTop w:val="0"/>
          <w:marBottom w:val="0"/>
          <w:divBdr>
            <w:top w:val="none" w:sz="0" w:space="0" w:color="auto"/>
            <w:left w:val="none" w:sz="0" w:space="0" w:color="auto"/>
            <w:bottom w:val="none" w:sz="0" w:space="0" w:color="auto"/>
            <w:right w:val="none" w:sz="0" w:space="0" w:color="auto"/>
          </w:divBdr>
          <w:divsChild>
            <w:div w:id="880241601">
              <w:marLeft w:val="0"/>
              <w:marRight w:val="0"/>
              <w:marTop w:val="0"/>
              <w:marBottom w:val="0"/>
              <w:divBdr>
                <w:top w:val="none" w:sz="0" w:space="0" w:color="auto"/>
                <w:left w:val="none" w:sz="0" w:space="0" w:color="auto"/>
                <w:bottom w:val="none" w:sz="0" w:space="0" w:color="auto"/>
                <w:right w:val="none" w:sz="0" w:space="0" w:color="auto"/>
              </w:divBdr>
              <w:divsChild>
                <w:div w:id="210194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3002">
          <w:marLeft w:val="0"/>
          <w:marRight w:val="0"/>
          <w:marTop w:val="0"/>
          <w:marBottom w:val="11250"/>
          <w:divBdr>
            <w:top w:val="none" w:sz="0" w:space="0" w:color="auto"/>
            <w:left w:val="none" w:sz="0" w:space="0" w:color="auto"/>
            <w:bottom w:val="none" w:sz="0" w:space="0" w:color="auto"/>
            <w:right w:val="none" w:sz="0" w:space="0" w:color="auto"/>
          </w:divBdr>
          <w:divsChild>
            <w:div w:id="1072705072">
              <w:marLeft w:val="0"/>
              <w:marRight w:val="0"/>
              <w:marTop w:val="0"/>
              <w:marBottom w:val="0"/>
              <w:divBdr>
                <w:top w:val="none" w:sz="0" w:space="0" w:color="auto"/>
                <w:left w:val="none" w:sz="0" w:space="0" w:color="auto"/>
                <w:bottom w:val="none" w:sz="0" w:space="0" w:color="auto"/>
                <w:right w:val="none" w:sz="0" w:space="0" w:color="auto"/>
              </w:divBdr>
              <w:divsChild>
                <w:div w:id="1150637968">
                  <w:marLeft w:val="0"/>
                  <w:marRight w:val="0"/>
                  <w:marTop w:val="0"/>
                  <w:marBottom w:val="0"/>
                  <w:divBdr>
                    <w:top w:val="none" w:sz="0" w:space="0" w:color="auto"/>
                    <w:left w:val="none" w:sz="0" w:space="0" w:color="auto"/>
                    <w:bottom w:val="none" w:sz="0" w:space="0" w:color="auto"/>
                    <w:right w:val="none" w:sz="0" w:space="0" w:color="auto"/>
                  </w:divBdr>
                  <w:divsChild>
                    <w:div w:id="109207217">
                      <w:marLeft w:val="0"/>
                      <w:marRight w:val="0"/>
                      <w:marTop w:val="0"/>
                      <w:marBottom w:val="0"/>
                      <w:divBdr>
                        <w:top w:val="none" w:sz="0" w:space="0" w:color="auto"/>
                        <w:left w:val="none" w:sz="0" w:space="0" w:color="auto"/>
                        <w:bottom w:val="none" w:sz="0" w:space="0" w:color="auto"/>
                        <w:right w:val="none" w:sz="0" w:space="0" w:color="auto"/>
                      </w:divBdr>
                    </w:div>
                    <w:div w:id="115842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343405">
      <w:bodyDiv w:val="1"/>
      <w:marLeft w:val="0"/>
      <w:marRight w:val="0"/>
      <w:marTop w:val="0"/>
      <w:marBottom w:val="0"/>
      <w:divBdr>
        <w:top w:val="none" w:sz="0" w:space="0" w:color="auto"/>
        <w:left w:val="none" w:sz="0" w:space="0" w:color="auto"/>
        <w:bottom w:val="none" w:sz="0" w:space="0" w:color="auto"/>
        <w:right w:val="none" w:sz="0" w:space="0" w:color="auto"/>
      </w:divBdr>
    </w:div>
    <w:div w:id="1575969259">
      <w:bodyDiv w:val="1"/>
      <w:marLeft w:val="0"/>
      <w:marRight w:val="0"/>
      <w:marTop w:val="0"/>
      <w:marBottom w:val="0"/>
      <w:divBdr>
        <w:top w:val="none" w:sz="0" w:space="0" w:color="auto"/>
        <w:left w:val="none" w:sz="0" w:space="0" w:color="auto"/>
        <w:bottom w:val="none" w:sz="0" w:space="0" w:color="auto"/>
        <w:right w:val="none" w:sz="0" w:space="0" w:color="auto"/>
      </w:divBdr>
    </w:div>
    <w:div w:id="1656688349">
      <w:bodyDiv w:val="1"/>
      <w:marLeft w:val="0"/>
      <w:marRight w:val="0"/>
      <w:marTop w:val="0"/>
      <w:marBottom w:val="0"/>
      <w:divBdr>
        <w:top w:val="none" w:sz="0" w:space="0" w:color="auto"/>
        <w:left w:val="none" w:sz="0" w:space="0" w:color="auto"/>
        <w:bottom w:val="none" w:sz="0" w:space="0" w:color="auto"/>
        <w:right w:val="none" w:sz="0" w:space="0" w:color="auto"/>
      </w:divBdr>
    </w:div>
    <w:div w:id="1755201209">
      <w:bodyDiv w:val="1"/>
      <w:marLeft w:val="0"/>
      <w:marRight w:val="0"/>
      <w:marTop w:val="0"/>
      <w:marBottom w:val="0"/>
      <w:divBdr>
        <w:top w:val="none" w:sz="0" w:space="0" w:color="auto"/>
        <w:left w:val="none" w:sz="0" w:space="0" w:color="auto"/>
        <w:bottom w:val="none" w:sz="0" w:space="0" w:color="auto"/>
        <w:right w:val="none" w:sz="0" w:space="0" w:color="auto"/>
      </w:divBdr>
      <w:divsChild>
        <w:div w:id="1014651741">
          <w:marLeft w:val="0"/>
          <w:marRight w:val="0"/>
          <w:marTop w:val="0"/>
          <w:marBottom w:val="0"/>
          <w:divBdr>
            <w:top w:val="none" w:sz="0" w:space="0" w:color="auto"/>
            <w:left w:val="none" w:sz="0" w:space="0" w:color="auto"/>
            <w:bottom w:val="none" w:sz="0" w:space="0" w:color="auto"/>
            <w:right w:val="none" w:sz="0" w:space="0" w:color="auto"/>
          </w:divBdr>
        </w:div>
      </w:divsChild>
    </w:div>
    <w:div w:id="20830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786E8-AB7F-45D0-82CC-E793266C8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24</Pages>
  <Words>9490</Words>
  <Characters>54097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cp:lastModifiedBy>
  <cp:revision>27</cp:revision>
  <cp:lastPrinted>2021-06-25T12:55:00Z</cp:lastPrinted>
  <dcterms:created xsi:type="dcterms:W3CDTF">2021-03-03T07:46:00Z</dcterms:created>
  <dcterms:modified xsi:type="dcterms:W3CDTF">2021-06-25T12:58:00Z</dcterms:modified>
</cp:coreProperties>
</file>