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D6C69" w:rsidRPr="003C5073" w:rsidRDefault="002D6C69" w:rsidP="00B335B3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2D6C69" w:rsidRDefault="002D6C69" w:rsidP="00B335B3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</w:t>
      </w:r>
      <w:r w:rsidR="00150434">
        <w:rPr>
          <w:rFonts w:ascii="Times New Roman" w:hAnsi="Times New Roman"/>
          <w:sz w:val="26"/>
          <w:szCs w:val="26"/>
        </w:rPr>
        <w:t xml:space="preserve"> </w:t>
      </w:r>
      <w:r w:rsidR="003F087D">
        <w:rPr>
          <w:rFonts w:ascii="Times New Roman" w:hAnsi="Times New Roman"/>
          <w:sz w:val="26"/>
          <w:szCs w:val="26"/>
        </w:rPr>
        <w:t>22.07</w:t>
      </w:r>
      <w:r w:rsidR="00E55217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202</w:t>
      </w:r>
      <w:r w:rsidR="00913265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</w:t>
      </w:r>
      <w:r w:rsidR="007518D7">
        <w:rPr>
          <w:rFonts w:ascii="Times New Roman" w:hAnsi="Times New Roman"/>
          <w:sz w:val="26"/>
          <w:szCs w:val="26"/>
        </w:rPr>
        <w:t xml:space="preserve"> </w:t>
      </w:r>
      <w:r w:rsidR="003F087D">
        <w:rPr>
          <w:rFonts w:ascii="Times New Roman" w:hAnsi="Times New Roman"/>
          <w:sz w:val="26"/>
          <w:szCs w:val="26"/>
        </w:rPr>
        <w:t>850</w:t>
      </w:r>
      <w:bookmarkStart w:id="0" w:name="_GoBack"/>
      <w:bookmarkEnd w:id="0"/>
    </w:p>
    <w:p w:rsidR="002D6C69" w:rsidRPr="005B267B" w:rsidRDefault="002D6C69" w:rsidP="00B335B3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2D6C69" w:rsidRPr="005C1209" w:rsidRDefault="002D6C69" w:rsidP="002D6C6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2D6C69" w:rsidRDefault="002D6C69" w:rsidP="002D6C6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709C" w:rsidRPr="0023709C" w:rsidRDefault="0023709C" w:rsidP="00227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 w:rsidR="00227170"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 w:rsidR="00227170"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27170"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23709C" w:rsidRDefault="00531179" w:rsidP="00531179">
      <w:pPr>
        <w:spacing w:after="0" w:line="240" w:lineRule="auto"/>
        <w:ind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7"/>
        <w:gridCol w:w="1140"/>
        <w:gridCol w:w="1157"/>
        <w:gridCol w:w="1158"/>
        <w:gridCol w:w="1158"/>
        <w:gridCol w:w="1157"/>
        <w:gridCol w:w="1158"/>
        <w:gridCol w:w="1158"/>
      </w:tblGrid>
      <w:tr w:rsidR="002D6C69" w:rsidRPr="00731EC6" w:rsidTr="002D6C69">
        <w:trPr>
          <w:trHeight w:val="416"/>
        </w:trPr>
        <w:tc>
          <w:tcPr>
            <w:tcW w:w="1837" w:type="dxa"/>
            <w:vMerge w:val="restart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40" w:type="dxa"/>
            <w:vAlign w:val="center"/>
          </w:tcPr>
          <w:p w:rsidR="002D6C69" w:rsidRPr="002201FA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2201FA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913265" w:rsidP="000A47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1 242 375,8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233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124,1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913265" w:rsidP="00A47E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258 546,7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218 683,4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218 683,4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156 669,1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:rsidR="002D6C69" w:rsidRPr="002201FA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156 669,1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r w:rsidR="002A483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913265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6 153,9</w:t>
            </w:r>
          </w:p>
        </w:tc>
        <w:tc>
          <w:tcPr>
            <w:tcW w:w="1157" w:type="dxa"/>
            <w:vAlign w:val="center"/>
          </w:tcPr>
          <w:p w:rsidR="002D6C69" w:rsidRPr="00731EC6" w:rsidRDefault="00A8545A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810,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58" w:type="dxa"/>
            <w:vAlign w:val="center"/>
          </w:tcPr>
          <w:p w:rsidR="002D6C69" w:rsidRPr="00731EC6" w:rsidRDefault="00913265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5 343,4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7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333808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38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республиканский бюджет: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33808" w:rsidRDefault="00913265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268 231,4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62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014,0</w:t>
            </w:r>
          </w:p>
        </w:tc>
        <w:tc>
          <w:tcPr>
            <w:tcW w:w="1158" w:type="dxa"/>
            <w:vAlign w:val="center"/>
          </w:tcPr>
          <w:p w:rsidR="002D6C69" w:rsidRPr="00731EC6" w:rsidRDefault="00913265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83 556,2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61 330,6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61 330,6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58" w:type="dxa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МР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C38AD" w:rsidRDefault="00913265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663 587,4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DB2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100</w:t>
            </w:r>
            <w:r w:rsidR="00DB2B9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418,6</w:t>
            </w:r>
          </w:p>
        </w:tc>
        <w:tc>
          <w:tcPr>
            <w:tcW w:w="1158" w:type="dxa"/>
            <w:vAlign w:val="center"/>
          </w:tcPr>
          <w:p w:rsidR="002D6C69" w:rsidRPr="00731EC6" w:rsidRDefault="004903D4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118 622,4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111 419,0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111 419,0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110 854,2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110 854,2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бюджет МО ГП «Печора»: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384335" w:rsidRDefault="004903D4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196 193,4</w:t>
            </w:r>
          </w:p>
        </w:tc>
        <w:tc>
          <w:tcPr>
            <w:tcW w:w="1157" w:type="dxa"/>
            <w:vAlign w:val="center"/>
          </w:tcPr>
          <w:p w:rsidR="002D6C69" w:rsidRPr="00384335" w:rsidRDefault="002C38AD" w:rsidP="00551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50 602,0</w:t>
            </w:r>
          </w:p>
        </w:tc>
        <w:tc>
          <w:tcPr>
            <w:tcW w:w="1158" w:type="dxa"/>
            <w:vAlign w:val="center"/>
          </w:tcPr>
          <w:p w:rsidR="002D6C69" w:rsidRPr="00384335" w:rsidRDefault="004903D4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34 694,0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27 783,8</w:t>
            </w:r>
          </w:p>
        </w:tc>
        <w:tc>
          <w:tcPr>
            <w:tcW w:w="1157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27 783,8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27 664,9</w:t>
            </w:r>
          </w:p>
        </w:tc>
        <w:tc>
          <w:tcPr>
            <w:tcW w:w="1158" w:type="dxa"/>
            <w:vAlign w:val="center"/>
          </w:tcPr>
          <w:p w:rsidR="002D6C69" w:rsidRPr="00384335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27 664,9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Pr="00731EC6" w:rsidRDefault="002D6C69" w:rsidP="00A1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EC6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внебюджетные источники: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2D6C69" w:rsidRPr="002201FA" w:rsidRDefault="00A47EC1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108 209,7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19 279,0</w:t>
            </w:r>
          </w:p>
        </w:tc>
        <w:tc>
          <w:tcPr>
            <w:tcW w:w="1158" w:type="dxa"/>
            <w:vAlign w:val="center"/>
          </w:tcPr>
          <w:p w:rsidR="002D6C69" w:rsidRPr="00731EC6" w:rsidRDefault="00A47EC1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16 330,7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7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  <w:tc>
          <w:tcPr>
            <w:tcW w:w="1158" w:type="dxa"/>
            <w:vAlign w:val="center"/>
          </w:tcPr>
          <w:p w:rsidR="002D6C69" w:rsidRPr="00731EC6" w:rsidRDefault="002C38AD" w:rsidP="00A179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18 150,0</w:t>
            </w:r>
          </w:p>
        </w:tc>
      </w:tr>
      <w:tr w:rsidR="002D6C69" w:rsidRPr="00731EC6" w:rsidTr="002D6C69">
        <w:trPr>
          <w:trHeight w:val="416"/>
        </w:trPr>
        <w:tc>
          <w:tcPr>
            <w:tcW w:w="1837" w:type="dxa"/>
            <w:vMerge/>
          </w:tcPr>
          <w:p w:rsidR="002D6C69" w:rsidRPr="00731EC6" w:rsidRDefault="002D6C69" w:rsidP="00A17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86" w:type="dxa"/>
            <w:gridSpan w:val="7"/>
            <w:vAlign w:val="center"/>
          </w:tcPr>
          <w:p w:rsidR="002D6C69" w:rsidRDefault="002D6C69" w:rsidP="00A07C1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50C97">
              <w:rPr>
                <w:rFonts w:ascii="Times New Roman" w:eastAsia="Calibri" w:hAnsi="Times New Roman" w:cs="Times New Roman"/>
                <w:szCs w:val="18"/>
              </w:rPr>
              <w:t>Объем финансирования муниципальной программы за счет средств МО МР «Печора», МО ГП «Печора» на период с 202</w:t>
            </w:r>
            <w:r w:rsidR="00A07C1B">
              <w:rPr>
                <w:rFonts w:ascii="Times New Roman" w:eastAsia="Calibri" w:hAnsi="Times New Roman" w:cs="Times New Roman"/>
                <w:szCs w:val="18"/>
              </w:rPr>
              <w:t>4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 по 2025 г. планируется на уровне 202</w:t>
            </w:r>
            <w:r w:rsidR="00A07C1B">
              <w:rPr>
                <w:rFonts w:ascii="Times New Roman" w:eastAsia="Calibri" w:hAnsi="Times New Roman" w:cs="Times New Roman"/>
                <w:szCs w:val="18"/>
              </w:rPr>
              <w:t>3</w:t>
            </w:r>
            <w:r w:rsidRPr="00950C97">
              <w:rPr>
                <w:rFonts w:ascii="Times New Roman" w:eastAsia="Calibri" w:hAnsi="Times New Roman" w:cs="Times New Roman"/>
                <w:szCs w:val="18"/>
              </w:rPr>
              <w:t xml:space="preserve"> г.</w:t>
            </w:r>
          </w:p>
        </w:tc>
      </w:tr>
    </w:tbl>
    <w:p w:rsidR="002D6C69" w:rsidRDefault="00531179" w:rsidP="005311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 w:rsidR="00B335B3" w:rsidRPr="004B5C40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4B5C40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  <w:r w:rsidRPr="004B5C4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07C1B">
        <w:rPr>
          <w:rFonts w:ascii="Times New Roman" w:hAnsi="Times New Roman"/>
          <w:sz w:val="26"/>
          <w:szCs w:val="26"/>
        </w:rPr>
        <w:t>3.</w:t>
      </w:r>
      <w:r w:rsidRPr="00A07C1B">
        <w:rPr>
          <w:rFonts w:ascii="Times New Roman" w:hAnsi="Times New Roman"/>
          <w:sz w:val="26"/>
          <w:szCs w:val="26"/>
        </w:rPr>
        <w:tab/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3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3 </w:t>
      </w:r>
      <w:r w:rsidRPr="00B57F80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4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4 </w:t>
      </w:r>
      <w:r w:rsidRPr="00B57F80">
        <w:rPr>
          <w:rFonts w:ascii="Times New Roman" w:hAnsi="Times New Roman"/>
          <w:sz w:val="26"/>
          <w:szCs w:val="26"/>
        </w:rPr>
        <w:t xml:space="preserve">к изменениям, вносимым в постановление администрации МР </w:t>
      </w:r>
      <w:r w:rsidRPr="00B57F80">
        <w:rPr>
          <w:rFonts w:ascii="Times New Roman" w:hAnsi="Times New Roman"/>
          <w:sz w:val="26"/>
          <w:szCs w:val="26"/>
        </w:rPr>
        <w:lastRenderedPageBreak/>
        <w:t>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B335B3" w:rsidRDefault="00B335B3" w:rsidP="00B335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>
        <w:rPr>
          <w:rFonts w:ascii="Times New Roman" w:hAnsi="Times New Roman"/>
          <w:sz w:val="26"/>
          <w:szCs w:val="26"/>
        </w:rPr>
        <w:tab/>
        <w:t xml:space="preserve">Дополнить муниципальную программу приложением 5 согласно приложению 5 к </w:t>
      </w:r>
      <w:r w:rsidRPr="001727FC">
        <w:rPr>
          <w:rFonts w:ascii="Times New Roman" w:hAnsi="Times New Roman"/>
          <w:sz w:val="26"/>
          <w:szCs w:val="26"/>
        </w:rPr>
        <w:t>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туризма».</w:t>
      </w:r>
    </w:p>
    <w:p w:rsidR="002A606A" w:rsidRDefault="002A606A" w:rsidP="001727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A606A" w:rsidRDefault="00056ECC" w:rsidP="002A606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 w:rsidR="002A606A" w:rsidSect="002A606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lastRenderedPageBreak/>
        <w:t>Приложение 1 к изменениям, 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Приложение 1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spacing w:after="0" w:line="240" w:lineRule="auto"/>
        <w:ind w:left="8931" w:right="-314"/>
        <w:jc w:val="right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«Развитие культуры и туризма» </w:t>
      </w:r>
    </w:p>
    <w:p w:rsidR="00C34CCE" w:rsidRDefault="00C34CCE" w:rsidP="00C34CCE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4903D4" w:rsidRPr="00180DA3" w:rsidRDefault="004903D4" w:rsidP="004903D4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Последствия нереализации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6580A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518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 Обеспечение доступности объектов сферы культуры, культурных и исторических ценностей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МО МР «Печора»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ценностей.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Утрата фондов библиотек. Утрата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</w:t>
            </w: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A96EE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180DA3" w:rsidTr="00A23A85">
        <w:trPr>
          <w:trHeight w:val="3393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4903D4" w:rsidRPr="008A1BE6" w:rsidRDefault="004903D4" w:rsidP="00A23A85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903D4" w:rsidRPr="00180DA3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Количество посещений организаций культуры к уровню 2010 (процент)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 муниципальных учреждений сферы культуры.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укомплектованных книжными фондами муниципальных общедоступных библиотек и государственных центральных библиотек субъектов Российской 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Федерации. 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Коми.</w:t>
            </w:r>
          </w:p>
          <w:p w:rsidR="004903D4" w:rsidRPr="009F6F0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Численность населения, охваченного народным проектом в области </w:t>
            </w: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этнокультурного развития народов, проживающих на территории Республики Коми.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6F0E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«Печора».</w:t>
            </w:r>
          </w:p>
        </w:tc>
      </w:tr>
      <w:tr w:rsidR="004903D4" w:rsidRPr="00180DA3" w:rsidTr="00A23A85">
        <w:trPr>
          <w:trHeight w:val="353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1.4 Адаптация муниципальных учреждений сферы культуры путем ремонта, дооборудования техническими средствами адаптации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A7757E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Pr="009B3DDB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3DDB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Ф</w:t>
            </w: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ормирование благоприятных условий реализации, воспроизводства и </w:t>
            </w:r>
          </w:p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580A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развития творческого потенциала населения</w:t>
            </w: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и показ спектаклей, концертов и концертных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Снижение качества предоставляемых услуг, получение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eastAsia="Times New Roman" w:hAnsi="Times New Roman"/>
                <w:sz w:val="24"/>
                <w:lang w:eastAsia="ru-RU"/>
              </w:rPr>
              <w:t xml:space="preserve">Среднемесячная </w:t>
            </w: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заработная плата работников учреждений культуры.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  <w:r w:rsidRPr="0097026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клубами и учреждениями клубного типа;</w:t>
            </w:r>
          </w:p>
          <w:p w:rsidR="004903D4" w:rsidRPr="00ED41BD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 w:val="24"/>
                <w:szCs w:val="24"/>
                <w:lang w:eastAsia="ru-RU"/>
              </w:rPr>
              <w:t>- библиотеками;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парками культуры и отдыха.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привлекаемых к участию в творческих </w:t>
            </w: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мероприятиях, от общего числа детей.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8977AA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  <w:p w:rsidR="004903D4" w:rsidRPr="000E09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7AA">
              <w:rPr>
                <w:rFonts w:ascii="Times New Roman" w:hAnsi="Times New Roman"/>
                <w:sz w:val="24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возможности для населения МО МР «Печора» в удовлетворении потребностей в области культуры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1C5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A71C5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Рост посещений учреждений культуры 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населением МО МР «Печора» в год к уровню 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71C50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D555F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55F4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гастрольно-концертной 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Успешное выступление коллективов, получение призовых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мест, соответственно 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призовых мест в конкурсах и утрата положительного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имиджа МО МР 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Доля призовых мест от общего участия творческих коллективов и солистов в фестивалях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 конкурсах, проводимых на территории МО МР «Печора» и за его пределами.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E4CE2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Задача 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оздание условий для развития на территории 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 МР «Печора»</w:t>
            </w:r>
            <w:r w:rsidRPr="003658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конкурент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оспособной туристской индустрии</w:t>
            </w: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80DA3">
              <w:rPr>
                <w:rFonts w:ascii="Times New Roman" w:hAnsi="Times New Roman"/>
                <w:sz w:val="24"/>
                <w:szCs w:val="24"/>
              </w:rPr>
              <w:t>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(о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региональных, российских и международных туристских выставках, и других мероприятиях по продвижению туристского потенциала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 МР «Печора».</w:t>
            </w:r>
          </w:p>
          <w:p w:rsidR="004903D4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6183">
              <w:rPr>
                <w:rFonts w:ascii="Times New Roman" w:hAnsi="Times New Roman"/>
                <w:sz w:val="24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туристских проектов на территории </w:t>
            </w:r>
            <w:r w:rsidRPr="00A96EE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МР «Печора».</w:t>
            </w:r>
          </w:p>
        </w:tc>
      </w:tr>
      <w:tr w:rsidR="004903D4" w:rsidRPr="00180DA3" w:rsidTr="00A23A85">
        <w:trPr>
          <w:trHeight w:val="3798"/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07A75">
              <w:rPr>
                <w:rFonts w:ascii="Times New Roman" w:hAnsi="Times New Roman"/>
                <w:sz w:val="24"/>
                <w:szCs w:val="24"/>
              </w:rPr>
              <w:t xml:space="preserve"> Организация туристско-информационного обслуживания в МО МР «Печора».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Увеличение туристического потока, повышение удовлетворенности населения в качестве оказания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07A75" w:rsidRDefault="004903D4" w:rsidP="00A23A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A75">
              <w:rPr>
                <w:rFonts w:ascii="Times New Roman" w:hAnsi="Times New Roman"/>
                <w:sz w:val="24"/>
                <w:szCs w:val="24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F0F15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0F15">
              <w:rPr>
                <w:rFonts w:ascii="Times New Roman" w:hAnsi="Times New Roman"/>
                <w:sz w:val="24"/>
                <w:szCs w:val="24"/>
              </w:rPr>
              <w:t xml:space="preserve">Открытие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функционирование </w:t>
            </w:r>
            <w:r w:rsidRPr="00AF0F15">
              <w:rPr>
                <w:rFonts w:ascii="Times New Roman" w:hAnsi="Times New Roman"/>
                <w:sz w:val="24"/>
                <w:szCs w:val="24"/>
              </w:rPr>
              <w:t>туристско-информационного центра в МО МР «Печора».</w:t>
            </w:r>
          </w:p>
          <w:p w:rsidR="004903D4" w:rsidRPr="00107A75" w:rsidRDefault="004903D4" w:rsidP="00A23A85">
            <w:pPr>
              <w:pStyle w:val="a5"/>
              <w:jc w:val="center"/>
            </w:pPr>
            <w:r w:rsidRPr="00AF0F15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6B3874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Задача 4. </w:t>
            </w: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Обеспечение реа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</w:tr>
      <w:tr w:rsidR="004903D4" w:rsidRPr="00304D29" w:rsidTr="00A7757E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304D29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B40AB2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эффективной и результативной 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3D4" w:rsidRPr="00187857" w:rsidRDefault="004903D4" w:rsidP="00A7757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Нарушение сроков реализации основных мероприятий муниципальной программы. Снижение качества реализации муниципальной программы. 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</w:t>
            </w: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0DA3" w:rsidRDefault="004903D4" w:rsidP="00A23A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C86D70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6D70">
              <w:rPr>
                <w:rFonts w:ascii="Times New Roman" w:hAnsi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755C7F" w:rsidRDefault="004903D4" w:rsidP="00A23A85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Организация, ведение бухгалтерского учета и оказание услуг по техобслуживанию учреждений,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правильного и своевременного ведения бухгалтерского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187857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Уровень ежегодного достижения целевых показателей (индикаторов) муниципальной </w:t>
            </w: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программы.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4903D4" w:rsidRDefault="004903D4" w:rsidP="00A23A85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903D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5 Приведение в нормативное состояние территорий, прилегающих к учреждениям культуры</w:t>
            </w:r>
          </w:p>
        </w:tc>
      </w:tr>
      <w:tr w:rsidR="004903D4" w:rsidRPr="00180DA3" w:rsidTr="00A23A85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Default="004903D4" w:rsidP="00A23A85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4903D4" w:rsidP="00A23A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75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Основное мероприятие 5.1. Проведение работ по благоустройству прилегающей территорий к учреждениям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4903D4" w:rsidP="00A23A8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75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4903D4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7757E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01</w:t>
            </w:r>
            <w:r w:rsidR="00A7757E" w:rsidRPr="00A7757E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.01.2021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A7757E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7757E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31.12.2025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409" w:rsidRDefault="00574B17" w:rsidP="008B14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Ф</w:t>
            </w:r>
            <w:r w:rsidRPr="00574B17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ормирование комфортной и безопасной сре</w:t>
            </w:r>
            <w:r w:rsidR="008B140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ды жизнедеятельности населения.</w:t>
            </w:r>
          </w:p>
          <w:p w:rsidR="00B1717A" w:rsidRPr="00A7757E" w:rsidRDefault="00B1717A" w:rsidP="008B140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8B1409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B1409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3D4" w:rsidRPr="00A7757E" w:rsidRDefault="00D8403C" w:rsidP="00A23A8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8403C"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  <w:t>.</w:t>
            </w:r>
          </w:p>
        </w:tc>
      </w:tr>
    </w:tbl>
    <w:p w:rsidR="004903D4" w:rsidRDefault="004903D4" w:rsidP="00490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4903D4" w:rsidRDefault="004903D4" w:rsidP="004903D4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4903D4" w:rsidRPr="002A606A" w:rsidRDefault="004903D4" w:rsidP="004903D4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Приложение 3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вносимым в постановление администрации МР «Печора» от 31.12.2019 г. № 1674 «Об утверждении муниципальной программы МО МР «Печора» «Развитие культуры и туризма»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B335B3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туризма» </w:t>
      </w:r>
    </w:p>
    <w:p w:rsidR="00573619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573619" w:rsidRPr="00F26967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573619" w:rsidRPr="000C1572" w:rsidRDefault="00573619" w:rsidP="0057361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316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8"/>
        <w:gridCol w:w="3127"/>
        <w:gridCol w:w="992"/>
        <w:gridCol w:w="992"/>
        <w:gridCol w:w="992"/>
        <w:gridCol w:w="851"/>
        <w:gridCol w:w="993"/>
        <w:gridCol w:w="992"/>
        <w:gridCol w:w="992"/>
        <w:gridCol w:w="992"/>
        <w:gridCol w:w="851"/>
        <w:gridCol w:w="992"/>
        <w:gridCol w:w="992"/>
      </w:tblGrid>
      <w:tr w:rsidR="00573619" w:rsidRPr="00FB11A2" w:rsidTr="00A17991">
        <w:trPr>
          <w:trHeight w:val="187"/>
          <w:tblCellSpacing w:w="5" w:type="nil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N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3127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Направленность</w:t>
            </w:r>
          </w:p>
        </w:tc>
        <w:tc>
          <w:tcPr>
            <w:tcW w:w="992" w:type="dxa"/>
            <w:vMerge w:val="restart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Принадлежность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Ед.   </w:t>
            </w: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br/>
              <w:t>измер.</w:t>
            </w:r>
          </w:p>
        </w:tc>
        <w:tc>
          <w:tcPr>
            <w:tcW w:w="7655" w:type="dxa"/>
            <w:gridSpan w:val="8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Значения показателей</w:t>
            </w:r>
          </w:p>
        </w:tc>
      </w:tr>
      <w:tr w:rsidR="00573619" w:rsidRPr="00FB11A2" w:rsidTr="00A17991">
        <w:trPr>
          <w:trHeight w:val="540"/>
          <w:tblCellSpacing w:w="5" w:type="nil"/>
        </w:trPr>
        <w:tc>
          <w:tcPr>
            <w:tcW w:w="558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127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2018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2019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2020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2021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2022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2023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2024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2025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год</w:t>
            </w:r>
          </w:p>
        </w:tc>
      </w:tr>
      <w:tr w:rsidR="00573619" w:rsidRPr="00FB11A2" w:rsidTr="00A17991">
        <w:trPr>
          <w:tblCellSpacing w:w="5" w:type="nil"/>
        </w:trPr>
        <w:tc>
          <w:tcPr>
            <w:tcW w:w="558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573619" w:rsidRPr="00FB11A2" w:rsidTr="00573619">
        <w:trPr>
          <w:trHeight w:val="279"/>
          <w:tblCellSpacing w:w="5" w:type="nil"/>
        </w:trPr>
        <w:tc>
          <w:tcPr>
            <w:tcW w:w="14316" w:type="dxa"/>
            <w:gridSpan w:val="13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573619" w:rsidRPr="00FB11A2" w:rsidTr="00573619">
        <w:trPr>
          <w:trHeight w:val="154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115,0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130,0</w:t>
            </w:r>
          </w:p>
        </w:tc>
      </w:tr>
      <w:tr w:rsidR="00573619" w:rsidRPr="00FB11A2" w:rsidTr="00263CD6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7" w:type="dxa"/>
            <w:shd w:val="clear" w:color="auto" w:fill="auto"/>
          </w:tcPr>
          <w:p w:rsidR="00573619" w:rsidRPr="00263CD6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Рост посещений учреждений культуры населением МО МР «Печора» в год к уровню 2018 года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A17991">
            <w:pPr>
              <w:pStyle w:val="a5"/>
              <w:jc w:val="center"/>
            </w:pPr>
            <w:r w:rsidRPr="00263CD6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3619" w:rsidRPr="00263CD6" w:rsidRDefault="002A06E3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63CD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573619" w:rsidRPr="00FB11A2" w:rsidTr="006B7FF6">
        <w:trPr>
          <w:trHeight w:val="1266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удовлетворенности населения МО МР «Печора» качеством предоставления муниципальных услуг в сфере культуры в год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процентов от числа опрошенных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71,0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76,5</w:t>
            </w:r>
          </w:p>
        </w:tc>
      </w:tr>
      <w:tr w:rsidR="00573619" w:rsidRPr="00FB11A2" w:rsidTr="00573619">
        <w:trPr>
          <w:trHeight w:val="1410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фактической обеспеченности учреждениями культуры: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клубами и учреждениями клубного типа;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библиотеками;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 парками культуры и отдыха.</w:t>
            </w:r>
          </w:p>
        </w:tc>
        <w:tc>
          <w:tcPr>
            <w:tcW w:w="992" w:type="dxa"/>
          </w:tcPr>
          <w:p w:rsidR="00573619" w:rsidRPr="0057050A" w:rsidRDefault="00573619" w:rsidP="00A17991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ИС</w:t>
            </w:r>
          </w:p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73619" w:rsidRPr="00FB11A2" w:rsidTr="00A17991">
        <w:trPr>
          <w:trHeight w:val="293"/>
          <w:tblCellSpacing w:w="5" w:type="nil"/>
        </w:trPr>
        <w:tc>
          <w:tcPr>
            <w:tcW w:w="14316" w:type="dxa"/>
            <w:gridSpan w:val="13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 xml:space="preserve">Задача 1. </w:t>
            </w:r>
            <w:r w:rsidRPr="00FB11A2">
              <w:rPr>
                <w:rFonts w:ascii="Times New Roman" w:hAnsi="Times New Roman"/>
                <w:b/>
                <w:sz w:val="18"/>
                <w:szCs w:val="18"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573619" w:rsidRPr="00FB11A2" w:rsidTr="006B7FF6">
        <w:trPr>
          <w:trHeight w:val="1402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89,7</w:t>
            </w:r>
          </w:p>
        </w:tc>
      </w:tr>
      <w:tr w:rsidR="00573619" w:rsidRPr="00FB11A2" w:rsidTr="006B7FF6">
        <w:trPr>
          <w:trHeight w:val="829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85,0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73619" w:rsidRPr="00FB11A2" w:rsidTr="006B7FF6">
        <w:trPr>
          <w:trHeight w:val="415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0,208</w:t>
            </w:r>
          </w:p>
        </w:tc>
      </w:tr>
      <w:tr w:rsidR="00573619" w:rsidRPr="00FB11A2" w:rsidTr="00263CD6">
        <w:trPr>
          <w:trHeight w:val="988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52,0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7439D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303EC1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73619" w:rsidRPr="00FB11A2" w:rsidTr="00573619">
        <w:trPr>
          <w:trHeight w:val="1548"/>
          <w:tblCellSpacing w:w="5" w:type="nil"/>
        </w:trPr>
        <w:tc>
          <w:tcPr>
            <w:tcW w:w="558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127" w:type="dxa"/>
            <w:shd w:val="clear" w:color="auto" w:fill="auto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573619" w:rsidRPr="00FB11A2" w:rsidRDefault="00573619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573619" w:rsidRPr="00FB11A2" w:rsidRDefault="00573619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15390" w:rsidRPr="00FB11A2" w:rsidTr="00263CD6">
        <w:trPr>
          <w:trHeight w:val="423"/>
          <w:tblCellSpacing w:w="5" w:type="nil"/>
        </w:trPr>
        <w:tc>
          <w:tcPr>
            <w:tcW w:w="558" w:type="dxa"/>
            <w:shd w:val="clear" w:color="auto" w:fill="auto"/>
          </w:tcPr>
          <w:p w:rsidR="00715390" w:rsidRPr="00FB11A2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27" w:type="dxa"/>
            <w:shd w:val="clear" w:color="auto" w:fill="auto"/>
          </w:tcPr>
          <w:p w:rsidR="00715390" w:rsidRPr="00FB11A2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992" w:type="dxa"/>
            <w:shd w:val="clear" w:color="auto" w:fill="auto"/>
          </w:tcPr>
          <w:p w:rsidR="00715390" w:rsidRDefault="00715390" w:rsidP="00A17991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2D378F" w:rsidRPr="000D72AF" w:rsidRDefault="002D378F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715390" w:rsidRPr="000D72AF" w:rsidRDefault="00715390" w:rsidP="00A1799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715390" w:rsidP="005736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715390" w:rsidRPr="00FB11A2" w:rsidTr="00561DB4">
        <w:trPr>
          <w:trHeight w:val="968"/>
          <w:tblCellSpacing w:w="5" w:type="nil"/>
        </w:trPr>
        <w:tc>
          <w:tcPr>
            <w:tcW w:w="558" w:type="dxa"/>
            <w:shd w:val="clear" w:color="auto" w:fill="auto"/>
          </w:tcPr>
          <w:p w:rsidR="00715390" w:rsidRDefault="00715390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27" w:type="dxa"/>
            <w:shd w:val="clear" w:color="auto" w:fill="auto"/>
          </w:tcPr>
          <w:p w:rsidR="00715390" w:rsidRPr="00715390" w:rsidRDefault="002A1AE1" w:rsidP="002D378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беспече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нных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пожарн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безопасность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ю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и антитеррористическ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ой</w:t>
            </w:r>
            <w:r w:rsidR="00715390" w:rsidRPr="0071539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защищенность муниципал</w:t>
            </w:r>
            <w:r w:rsid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ьных учреждений сферы культуры</w:t>
            </w:r>
          </w:p>
        </w:tc>
        <w:tc>
          <w:tcPr>
            <w:tcW w:w="992" w:type="dxa"/>
            <w:shd w:val="clear" w:color="auto" w:fill="auto"/>
          </w:tcPr>
          <w:p w:rsidR="00715390" w:rsidRDefault="00715390" w:rsidP="00715390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2D378F" w:rsidRPr="000D72AF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715390" w:rsidRPr="000D72AF" w:rsidRDefault="00715390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715390" w:rsidRPr="00FB11A2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15390" w:rsidRDefault="00A23A85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15390" w:rsidRDefault="002D378F" w:rsidP="0071539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347823" w:rsidRPr="00FB11A2" w:rsidTr="00561DB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27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укомплектованных книжными фондами муниципальных общедоступных библиотек и государственных центральных</w:t>
            </w: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библиотек субъект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ов Российской Федерации 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347823" w:rsidRPr="000D72AF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347823" w:rsidRPr="000D72AF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7823" w:rsidRDefault="005728FE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7823" w:rsidRDefault="00347823" w:rsidP="0034782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85593A" w:rsidRPr="00FB11A2" w:rsidTr="00263CD6">
        <w:trPr>
          <w:trHeight w:val="136"/>
          <w:tblCellSpacing w:w="5" w:type="nil"/>
        </w:trPr>
        <w:tc>
          <w:tcPr>
            <w:tcW w:w="558" w:type="dxa"/>
            <w:shd w:val="clear" w:color="auto" w:fill="auto"/>
          </w:tcPr>
          <w:p w:rsidR="0085593A" w:rsidRDefault="0085593A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127" w:type="dxa"/>
            <w:shd w:val="clear" w:color="auto" w:fill="auto"/>
          </w:tcPr>
          <w:p w:rsidR="0085593A" w:rsidRDefault="0085593A" w:rsidP="008D28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</w:t>
            </w:r>
            <w:r w:rsid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МО МР «Печора»</w:t>
            </w:r>
            <w:r w:rsidRPr="0085593A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, от общей численности населения Республики Коми</w:t>
            </w:r>
          </w:p>
        </w:tc>
        <w:tc>
          <w:tcPr>
            <w:tcW w:w="992" w:type="dxa"/>
            <w:shd w:val="clear" w:color="auto" w:fill="auto"/>
          </w:tcPr>
          <w:p w:rsidR="0085593A" w:rsidRPr="00493A8B" w:rsidRDefault="0085593A" w:rsidP="001608DD">
            <w:pPr>
              <w:jc w:val="center"/>
            </w:pPr>
            <w:r w:rsidRPr="00493A8B">
              <w:t>↑</w:t>
            </w:r>
          </w:p>
        </w:tc>
        <w:tc>
          <w:tcPr>
            <w:tcW w:w="992" w:type="dxa"/>
            <w:shd w:val="clear" w:color="auto" w:fill="auto"/>
          </w:tcPr>
          <w:p w:rsidR="001608DD" w:rsidRPr="000D72AF" w:rsidRDefault="001608DD" w:rsidP="001608D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85593A" w:rsidRPr="000D72AF" w:rsidRDefault="001608DD" w:rsidP="001608DD">
            <w:pPr>
              <w:jc w:val="center"/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85593A" w:rsidRPr="002D378F" w:rsidRDefault="00446CB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593A" w:rsidRDefault="000D72AF" w:rsidP="008559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F5A56" w:rsidRPr="00FB11A2" w:rsidTr="00561DB4">
        <w:trPr>
          <w:trHeight w:val="979"/>
          <w:tblCellSpacing w:w="5" w:type="nil"/>
        </w:trPr>
        <w:tc>
          <w:tcPr>
            <w:tcW w:w="558" w:type="dxa"/>
            <w:shd w:val="clear" w:color="auto" w:fill="auto"/>
          </w:tcPr>
          <w:p w:rsidR="009F5A56" w:rsidRDefault="0085593A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127" w:type="dxa"/>
            <w:shd w:val="clear" w:color="auto" w:fill="auto"/>
          </w:tcPr>
          <w:p w:rsidR="009F5A56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на территории Республики Коми</w:t>
            </w:r>
          </w:p>
        </w:tc>
        <w:tc>
          <w:tcPr>
            <w:tcW w:w="992" w:type="dxa"/>
            <w:shd w:val="clear" w:color="auto" w:fill="auto"/>
          </w:tcPr>
          <w:p w:rsidR="009F5A56" w:rsidRDefault="009F5A56" w:rsidP="009F5A56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F5A56" w:rsidRPr="000D72A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F5A56" w:rsidRPr="000D72A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F5A56" w:rsidRPr="002D378F" w:rsidRDefault="009F5A56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9F5A56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тысяча человек</w:t>
            </w:r>
          </w:p>
        </w:tc>
        <w:tc>
          <w:tcPr>
            <w:tcW w:w="851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9F5A56" w:rsidRDefault="00E6154C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0,54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A56" w:rsidRDefault="000D72AF" w:rsidP="009F5A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22940" w:rsidRPr="00FB11A2" w:rsidTr="00561DB4">
        <w:trPr>
          <w:trHeight w:val="979"/>
          <w:tblCellSpacing w:w="5" w:type="nil"/>
        </w:trPr>
        <w:tc>
          <w:tcPr>
            <w:tcW w:w="558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127" w:type="dxa"/>
            <w:shd w:val="clear" w:color="auto" w:fill="auto"/>
          </w:tcPr>
          <w:p w:rsidR="00922940" w:rsidRPr="00446CB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500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реализованных народных проектов в 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22940" w:rsidRPr="00FB11A2" w:rsidTr="00561DB4">
        <w:trPr>
          <w:trHeight w:val="639"/>
          <w:tblCellSpacing w:w="5" w:type="nil"/>
        </w:trPr>
        <w:tc>
          <w:tcPr>
            <w:tcW w:w="558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27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</w:t>
            </w:r>
            <w:r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ализован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ных народных</w:t>
            </w:r>
            <w:r w:rsidRPr="008D2805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проект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ов в сфере культуры в МР «Печора»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pStyle w:val="a5"/>
              <w:jc w:val="center"/>
              <w:rPr>
                <w:rFonts w:cs="Calibri"/>
              </w:rPr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D378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22940" w:rsidRDefault="00056CC7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22940" w:rsidRPr="00FB11A2" w:rsidTr="00561DB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127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Удельный вес народных проектов, реализованных в 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922940" w:rsidRPr="00FB11A2" w:rsidTr="00561DB4">
        <w:trPr>
          <w:trHeight w:val="539"/>
          <w:tblCellSpacing w:w="5" w:type="nil"/>
        </w:trPr>
        <w:tc>
          <w:tcPr>
            <w:tcW w:w="558" w:type="dxa"/>
            <w:shd w:val="clear" w:color="auto" w:fill="auto"/>
          </w:tcPr>
          <w:p w:rsidR="00922940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27" w:type="dxa"/>
            <w:shd w:val="clear" w:color="auto" w:fill="auto"/>
          </w:tcPr>
          <w:p w:rsidR="00922940" w:rsidRPr="00446CB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 xml:space="preserve">Количество учреждений культуры, в которых осуществлен капитальный ремонт </w:t>
            </w:r>
          </w:p>
        </w:tc>
        <w:tc>
          <w:tcPr>
            <w:tcW w:w="992" w:type="dxa"/>
            <w:shd w:val="clear" w:color="auto" w:fill="auto"/>
          </w:tcPr>
          <w:p w:rsidR="00922940" w:rsidRDefault="00922940" w:rsidP="00922940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922940" w:rsidRPr="000D72AF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922940" w:rsidRPr="009F5A56" w:rsidRDefault="00922940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22940" w:rsidRDefault="00F06979" w:rsidP="009229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F06979" w:rsidRPr="00FB11A2" w:rsidTr="00561DB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27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F06979" w:rsidRPr="000D72AF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F06979" w:rsidRPr="000D72AF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F06979" w:rsidRPr="00446CBF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06979" w:rsidRDefault="00F06979" w:rsidP="00F069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87770" w:rsidRPr="00FB11A2" w:rsidTr="00561DB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127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087770" w:rsidRPr="009F5A56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87770" w:rsidRPr="00FB11A2" w:rsidTr="00561DB4">
        <w:trPr>
          <w:trHeight w:val="1114"/>
          <w:tblCellSpacing w:w="5" w:type="nil"/>
        </w:trPr>
        <w:tc>
          <w:tcPr>
            <w:tcW w:w="558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127" w:type="dxa"/>
            <w:shd w:val="clear" w:color="auto" w:fill="auto"/>
          </w:tcPr>
          <w:p w:rsidR="00087770" w:rsidRPr="00446CB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pStyle w:val="a5"/>
              <w:jc w:val="center"/>
              <w:rPr>
                <w:rFonts w:cs="Calibri"/>
              </w:rPr>
            </w:pPr>
            <w:r w:rsidRPr="00446CB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087770" w:rsidRPr="009F5A56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446CB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9F5A56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87770" w:rsidRPr="00FB11A2" w:rsidTr="00A17991">
        <w:trPr>
          <w:trHeight w:val="285"/>
          <w:tblCellSpacing w:w="5" w:type="nil"/>
        </w:trPr>
        <w:tc>
          <w:tcPr>
            <w:tcW w:w="14316" w:type="dxa"/>
            <w:gridSpan w:val="13"/>
          </w:tcPr>
          <w:p w:rsidR="00087770" w:rsidRPr="00573619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bCs/>
                <w:sz w:val="18"/>
                <w:szCs w:val="18"/>
                <w:lang w:eastAsia="ru-RU"/>
              </w:rPr>
              <w:t>Задача 2.</w:t>
            </w: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 xml:space="preserve"> Формирование благоприятных условий реализации, воспроизводства и развития творческого потенциала населения МО МР «Печора»</w:t>
            </w:r>
          </w:p>
        </w:tc>
      </w:tr>
      <w:tr w:rsidR="00087770" w:rsidRPr="00FB11A2" w:rsidTr="00263CD6">
        <w:trPr>
          <w:trHeight w:val="571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127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pStyle w:val="a5"/>
              <w:jc w:val="center"/>
            </w:pPr>
            <w:r w:rsidRPr="000D72AF">
              <w:rPr>
                <w:rFonts w:cs="Calibri"/>
              </w:rPr>
              <w:t>↑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 на 1000 человек населения</w:t>
            </w:r>
          </w:p>
        </w:tc>
        <w:tc>
          <w:tcPr>
            <w:tcW w:w="851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53,1</w:t>
            </w:r>
          </w:p>
        </w:tc>
        <w:tc>
          <w:tcPr>
            <w:tcW w:w="993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53,2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53,8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D05B86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54,8</w:t>
            </w:r>
          </w:p>
        </w:tc>
        <w:tc>
          <w:tcPr>
            <w:tcW w:w="851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55,8</w:t>
            </w:r>
          </w:p>
        </w:tc>
        <w:tc>
          <w:tcPr>
            <w:tcW w:w="992" w:type="dxa"/>
            <w:shd w:val="clear" w:color="auto" w:fill="auto"/>
          </w:tcPr>
          <w:p w:rsidR="00087770" w:rsidRPr="000D72AF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0D72AF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56,2</w:t>
            </w:r>
          </w:p>
        </w:tc>
      </w:tr>
      <w:tr w:rsidR="00087770" w:rsidRPr="00FB11A2" w:rsidTr="006B7FF6">
        <w:trPr>
          <w:trHeight w:val="597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5,8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hAnsi="Times New Roman"/>
                <w:sz w:val="18"/>
                <w:szCs w:val="18"/>
                <w:lang w:eastAsia="ru-RU"/>
              </w:rPr>
              <w:t>6,5</w:t>
            </w:r>
          </w:p>
        </w:tc>
      </w:tr>
      <w:tr w:rsidR="00087770" w:rsidRPr="00FB11A2" w:rsidTr="00573619">
        <w:trPr>
          <w:trHeight w:val="1116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087770" w:rsidRDefault="00087770" w:rsidP="00087770">
            <w:pPr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0,41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4,1</w:t>
            </w:r>
          </w:p>
        </w:tc>
      </w:tr>
      <w:tr w:rsidR="00087770" w:rsidRPr="00FB11A2" w:rsidTr="00573619">
        <w:trPr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19</w:t>
            </w:r>
          </w:p>
        </w:tc>
      </w:tr>
      <w:tr w:rsidR="00087770" w:rsidRPr="00FB11A2" w:rsidTr="00573619">
        <w:trPr>
          <w:trHeight w:val="1189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>
              <w:rPr>
                <w:rFonts w:cs="Calibri"/>
              </w:rPr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</w:tr>
      <w:tr w:rsidR="00087770" w:rsidRPr="00FB11A2" w:rsidTr="00573619">
        <w:trPr>
          <w:trHeight w:val="503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43 837,0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45 854,0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48 054,0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49 977,0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 w:cstheme="minorBidi"/>
                <w:sz w:val="18"/>
                <w:szCs w:val="18"/>
                <w:lang w:eastAsia="ru-RU"/>
              </w:rPr>
              <w:t>51 976,0</w:t>
            </w:r>
          </w:p>
        </w:tc>
      </w:tr>
      <w:tr w:rsidR="00087770" w:rsidRPr="00FB11A2" w:rsidTr="00573619">
        <w:trPr>
          <w:trHeight w:val="695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168,1</w:t>
            </w:r>
          </w:p>
        </w:tc>
      </w:tr>
      <w:tr w:rsidR="00087770" w:rsidRPr="00FB11A2" w:rsidTr="006B7FF6">
        <w:trPr>
          <w:trHeight w:val="845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ИМБТ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45 180,0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47 043,5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49 696,0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51 654,2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53754,1</w:t>
            </w:r>
          </w:p>
        </w:tc>
      </w:tr>
      <w:tr w:rsidR="00087770" w:rsidRPr="00FB11A2" w:rsidTr="006B7FF6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992" w:type="dxa"/>
          </w:tcPr>
          <w:p w:rsidR="00087770" w:rsidRPr="005C05FA" w:rsidRDefault="00087770" w:rsidP="00087770">
            <w:pPr>
              <w:pStyle w:val="a5"/>
              <w:jc w:val="center"/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CA672E" w:rsidRDefault="00087770" w:rsidP="00087770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24,1</w:t>
            </w:r>
          </w:p>
        </w:tc>
      </w:tr>
      <w:tr w:rsidR="00087770" w:rsidRPr="00FB11A2" w:rsidTr="002B3947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127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культуры.</w:t>
            </w:r>
          </w:p>
        </w:tc>
        <w:tc>
          <w:tcPr>
            <w:tcW w:w="992" w:type="dxa"/>
          </w:tcPr>
          <w:p w:rsidR="00087770" w:rsidRDefault="00087770" w:rsidP="00087770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087770" w:rsidRDefault="00087770" w:rsidP="00087770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851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</w:t>
            </w:r>
          </w:p>
        </w:tc>
      </w:tr>
      <w:tr w:rsidR="00087770" w:rsidRPr="00FB11A2" w:rsidTr="002B3947">
        <w:trPr>
          <w:trHeight w:val="843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127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добровольчества.</w:t>
            </w:r>
          </w:p>
        </w:tc>
        <w:tc>
          <w:tcPr>
            <w:tcW w:w="992" w:type="dxa"/>
          </w:tcPr>
          <w:p w:rsidR="00087770" w:rsidRDefault="00087770" w:rsidP="00087770">
            <w:pPr>
              <w:jc w:val="center"/>
            </w:pPr>
            <w:r w:rsidRPr="007D07F8">
              <w:t>↑</w:t>
            </w:r>
          </w:p>
        </w:tc>
        <w:tc>
          <w:tcPr>
            <w:tcW w:w="992" w:type="dxa"/>
          </w:tcPr>
          <w:p w:rsidR="00087770" w:rsidRDefault="00087770" w:rsidP="00087770">
            <w:pPr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2B3947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2B3947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87770" w:rsidRPr="00FB11A2" w:rsidTr="00573619">
        <w:trPr>
          <w:trHeight w:val="303"/>
          <w:tblCellSpacing w:w="5" w:type="nil"/>
        </w:trPr>
        <w:tc>
          <w:tcPr>
            <w:tcW w:w="14316" w:type="dxa"/>
            <w:gridSpan w:val="13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3. Создание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087770" w:rsidRPr="00FB11A2" w:rsidTr="006B7FF6">
        <w:trPr>
          <w:trHeight w:val="395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087770" w:rsidRPr="00FB11A2" w:rsidTr="006B7FF6">
        <w:trPr>
          <w:trHeight w:val="1096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lastRenderedPageBreak/>
              <w:t>33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Участие (очное и заочное) в региональных, российских и международных туристских выставках, и других мероприятиях по продвижению туристского потенциала.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5</w:t>
            </w:r>
          </w:p>
        </w:tc>
      </w:tr>
      <w:tr w:rsidR="00087770" w:rsidRPr="00FB11A2" w:rsidTr="006B7FF6">
        <w:trPr>
          <w:trHeight w:val="702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«Печора».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ИМ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2000</w:t>
            </w:r>
          </w:p>
        </w:tc>
      </w:tr>
      <w:tr w:rsidR="00087770" w:rsidRPr="00FB11A2" w:rsidTr="006B7FF6">
        <w:trPr>
          <w:trHeight w:val="774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«Бызовая».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ИЦ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175</w:t>
            </w:r>
          </w:p>
        </w:tc>
      </w:tr>
      <w:tr w:rsidR="00087770" w:rsidRPr="00FB11A2" w:rsidTr="00573619">
        <w:trPr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Открытие и функционирование туристско-информационного центра на территории МО МР «Печора».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да</w:t>
            </w:r>
          </w:p>
        </w:tc>
      </w:tr>
      <w:tr w:rsidR="00087770" w:rsidRPr="00FB11A2" w:rsidTr="00573619">
        <w:trPr>
          <w:trHeight w:val="413"/>
          <w:tblCellSpacing w:w="5" w:type="nil"/>
        </w:trPr>
        <w:tc>
          <w:tcPr>
            <w:tcW w:w="14316" w:type="dxa"/>
            <w:gridSpan w:val="13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b/>
                <w:sz w:val="18"/>
                <w:szCs w:val="18"/>
                <w:lang w:eastAsia="ru-RU"/>
              </w:rPr>
              <w:t>Задача 4. Обеспечение реализации муниципальной программы</w:t>
            </w:r>
          </w:p>
        </w:tc>
      </w:tr>
      <w:tr w:rsidR="00087770" w:rsidRPr="00FB11A2" w:rsidTr="006B7FF6">
        <w:trPr>
          <w:trHeight w:val="814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87770" w:rsidRPr="00FB11A2" w:rsidTr="00263CD6">
        <w:trPr>
          <w:trHeight w:val="1108"/>
          <w:tblCellSpacing w:w="5" w:type="nil"/>
        </w:trPr>
        <w:tc>
          <w:tcPr>
            <w:tcW w:w="558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103,4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  <w:tr w:rsidR="00087770" w:rsidRPr="00FB11A2" w:rsidTr="00846983">
        <w:trPr>
          <w:trHeight w:val="164"/>
          <w:tblCellSpacing w:w="5" w:type="nil"/>
        </w:trPr>
        <w:tc>
          <w:tcPr>
            <w:tcW w:w="14316" w:type="dxa"/>
            <w:gridSpan w:val="13"/>
            <w:shd w:val="clear" w:color="auto" w:fill="auto"/>
          </w:tcPr>
          <w:p w:rsidR="00087770" w:rsidRPr="00846983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8469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Задача 5</w:t>
            </w: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.</w:t>
            </w:r>
            <w:r w:rsidRPr="0084698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Приведение в нормативное состояние территорий, прилегающих к учреждениям культуры</w:t>
            </w:r>
          </w:p>
        </w:tc>
      </w:tr>
      <w:tr w:rsidR="00087770" w:rsidRPr="00FB11A2" w:rsidTr="00561DB4">
        <w:trPr>
          <w:trHeight w:val="662"/>
          <w:tblCellSpacing w:w="5" w:type="nil"/>
        </w:trPr>
        <w:tc>
          <w:tcPr>
            <w:tcW w:w="558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27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pStyle w:val="a5"/>
              <w:jc w:val="center"/>
              <w:rPr>
                <w:rFonts w:ascii="Times New Roman" w:hAnsi="Times New Roman"/>
                <w:lang w:eastAsia="ru-RU"/>
              </w:rPr>
            </w:pPr>
            <w:r w:rsidRPr="003F3C57">
              <w:t>↑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ИЗ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 w:rsidRPr="00FB11A2"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851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Pr="00FB11A2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87770" w:rsidRDefault="00087770" w:rsidP="0008777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Batang" w:hAnsi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619" w:rsidRPr="000C1572" w:rsidRDefault="00573619" w:rsidP="005736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73619" w:rsidRPr="000C1572" w:rsidRDefault="00573619" w:rsidP="00573619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573619" w:rsidRDefault="00573619">
      <w:pPr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4 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к изменениям,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вносимым в постанов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 xml:space="preserve">ление администрации МР «Печора»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от 31.12.2019 г. № 1674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«Об утверждени</w:t>
      </w:r>
      <w:r w:rsidR="00F9531E">
        <w:rPr>
          <w:rFonts w:ascii="Times New Roman" w:eastAsia="Batang" w:hAnsi="Times New Roman"/>
          <w:sz w:val="24"/>
          <w:szCs w:val="24"/>
          <w:lang w:eastAsia="ru-RU"/>
        </w:rPr>
        <w:t>и муниципальной программы МО МР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t>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B335B3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>4</w:t>
      </w:r>
    </w:p>
    <w:p w:rsidR="00B335B3" w:rsidRPr="00C86D70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B335B3" w:rsidRPr="00616CA8" w:rsidRDefault="00B335B3" w:rsidP="00B335B3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CE1A3A" w:rsidRPr="003F5E5A" w:rsidRDefault="00CE1A3A" w:rsidP="00CE1A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CE1A3A" w:rsidRPr="00AB022E" w:rsidRDefault="00CE1A3A" w:rsidP="00CE1A3A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CE1A3A" w:rsidRPr="00AB022E" w:rsidTr="00CE1A3A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CE1A3A" w:rsidRPr="00AB022E" w:rsidTr="00CE1A3A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CE1A3A" w:rsidRPr="00AB022E" w:rsidTr="00CE1A3A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C33CF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C33CFA">
              <w:rPr>
                <w:rFonts w:ascii="Times New Roman" w:hAnsi="Times New Roman"/>
                <w:b/>
                <w:szCs w:val="24"/>
                <w:lang w:eastAsia="ru-RU"/>
              </w:rPr>
              <w:t>Муниципальная программа «Развитие культуры и туризма»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УН = Нпм / Ноб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Нпм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Рост посещений учреждений культуры населением МО МР «Печора» в год к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уровню 201</w:t>
            </w: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года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Данные из статистических форм: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6-НК «Сведения об общедоступной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(публичной) библиотеке» графа «Число посещений - всего, тыс. единиц» строка 11;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П = (Пучр / Пг x 100) - 100,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Пучр - посещений учреждений культуры населением МО МР «Печора»;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Пг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У = Куд / Коп x 100, где:</w:t>
            </w: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Куд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Уровень фактической обеспеченности учреждениями культуры: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клубами и учреждениями клубного типа;</w:t>
            </w:r>
          </w:p>
          <w:p w:rsidR="00CE1A3A" w:rsidRPr="00ED41BD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ED41BD">
              <w:rPr>
                <w:rFonts w:ascii="Times New Roman" w:hAnsi="Times New Roman"/>
                <w:szCs w:val="24"/>
                <w:lang w:eastAsia="ru-RU"/>
              </w:rPr>
              <w:t>- библиотеками;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- парками культуры и отдыха.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6B79D4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Р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аспоряжение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инистерств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культуры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РФ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от 2 августа 2017 г. </w:t>
            </w:r>
            <w:r>
              <w:rPr>
                <w:rFonts w:ascii="Times New Roman" w:hAnsi="Times New Roman"/>
                <w:szCs w:val="24"/>
                <w:lang w:eastAsia="ru-RU"/>
              </w:rPr>
              <w:t>№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Р-965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«М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етодические рекомендации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субъектам </w:t>
            </w:r>
            <w:r>
              <w:rPr>
                <w:rFonts w:ascii="Times New Roman" w:hAnsi="Times New Roman"/>
                <w:szCs w:val="24"/>
                <w:lang w:eastAsia="ru-RU"/>
              </w:rPr>
              <w:t>РФ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 xml:space="preserve"> и органам местного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6B79D4">
              <w:rPr>
                <w:rFonts w:ascii="Times New Roman" w:hAnsi="Times New Roman"/>
                <w:szCs w:val="24"/>
                <w:lang w:eastAsia="ru-RU"/>
              </w:rPr>
              <w:t>самоуправления по развитию сети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6B79D4">
              <w:rPr>
                <w:rFonts w:ascii="Times New Roman" w:hAnsi="Times New Roman"/>
                <w:szCs w:val="24"/>
                <w:lang w:eastAsia="ru-RU"/>
              </w:rPr>
              <w:t>и обеспеченности населения услугами организаций культуры</w:t>
            </w:r>
            <w:r>
              <w:rPr>
                <w:rFonts w:ascii="Times New Roman" w:hAnsi="Times New Roman"/>
                <w:szCs w:val="24"/>
                <w:lang w:eastAsia="ru-RU"/>
              </w:rPr>
              <w:t>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742E7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BD1F1B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1. </w:t>
            </w:r>
            <w:r w:rsidRPr="00C33CFA">
              <w:rPr>
                <w:rFonts w:ascii="Times New Roman" w:hAnsi="Times New Roman"/>
                <w:b/>
              </w:rPr>
              <w:t>Обеспечение доступности объектов сферы культуры, культурных и исторических ценностей 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№ 8-НК «Сведения о деятельности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Дуд = КЗСуд / КЗС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</w:rPr>
              <w:t xml:space="preserve">Дуд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КЗСуд – количество зданий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культуры, состояние которых является удовлетворительным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6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общ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п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общ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Кпмт = Кпм / Ноб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Кпм - количество жителей МО МР «Печора», посетивших музейные учреждения;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1. «Краткая характеристика 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, 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графа 5 «Число предметов научно-вспомогательного фонда на конец года»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Дпм = Кэм / Км x 100, где: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Кэм - количество экспонированных музейных предметов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 xml:space="preserve"> (основного и научно-вспомогательного фонда)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  <w:r w:rsidR="00776DFA">
              <w:rPr>
                <w:rFonts w:ascii="Times New Roman" w:hAnsi="Times New Roman"/>
                <w:szCs w:val="24"/>
                <w:lang w:eastAsia="ru-RU"/>
              </w:rPr>
              <w:t xml:space="preserve"> и научно-вспомогательного фонда</w:t>
            </w:r>
            <w:r w:rsidR="00855463"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муниципальных учреждений культуры, </w:t>
            </w: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форм годовой отраслевой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статистической отчетности по видам учреждений культуры: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Дуч = Кус / Куч x 100, где: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организаций культуры к уровню 2010 (процент)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106FC0" w:rsidRPr="00106FC0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06FC0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106FC0" w:rsidRPr="00AB022E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1A0044" w:rsidRPr="00247A96" w:rsidRDefault="00106FC0" w:rsidP="00106F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П = </w:t>
            </w:r>
            <w:r w:rsidRPr="00454C0B">
              <w:rPr>
                <w:rFonts w:ascii="Times New Roman" w:hAnsi="Times New Roman"/>
                <w:b/>
                <w:szCs w:val="24"/>
                <w:lang w:eastAsia="ru-RU"/>
              </w:rPr>
              <w:t>Пучр / Пг x 100, где:</w:t>
            </w: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454C0B" w:rsidRPr="00454C0B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454C0B">
              <w:rPr>
                <w:rFonts w:ascii="Times New Roman" w:hAnsi="Times New Roman"/>
                <w:szCs w:val="24"/>
                <w:lang w:eastAsia="ru-RU"/>
              </w:rPr>
              <w:t>Пучр - посещений учреждений культуры населением МО МР «Печора»;</w:t>
            </w:r>
          </w:p>
          <w:p w:rsidR="001A0044" w:rsidRPr="00247A96" w:rsidRDefault="00454C0B" w:rsidP="00454C0B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454C0B">
              <w:rPr>
                <w:rFonts w:ascii="Times New Roman" w:hAnsi="Times New Roman"/>
                <w:szCs w:val="24"/>
                <w:lang w:eastAsia="ru-RU"/>
              </w:rPr>
              <w:t>Пг - посещений учреждений культуры населением МО МР «Печора» в 201</w:t>
            </w:r>
            <w:r>
              <w:rPr>
                <w:rFonts w:ascii="Times New Roman" w:hAnsi="Times New Roman"/>
                <w:szCs w:val="24"/>
                <w:lang w:eastAsia="ru-RU"/>
              </w:rPr>
              <w:t>0</w:t>
            </w:r>
            <w:r w:rsidRPr="00454C0B">
              <w:rPr>
                <w:rFonts w:ascii="Times New Roman" w:hAnsi="Times New Roman"/>
                <w:szCs w:val="24"/>
                <w:lang w:eastAsia="ru-RU"/>
              </w:rPr>
              <w:t xml:space="preserve"> г.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ю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 муниципальных учреждений сферы культуры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E6997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97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1A0044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 xml:space="preserve">Количество укомплектованных книжными </w:t>
            </w: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 xml:space="preserve">фондами муниципальных общедоступных библиотек и государственных центральных библиотек субъектов Российской Федерации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247A96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Отчеты Управления культуры и туризма </w:t>
            </w:r>
            <w:r w:rsidRPr="00BE6997">
              <w:rPr>
                <w:rFonts w:ascii="Times New Roman" w:hAnsi="Times New Roman"/>
                <w:szCs w:val="24"/>
                <w:lang w:eastAsia="ru-RU"/>
              </w:rPr>
              <w:lastRenderedPageBreak/>
              <w:t>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150C1E" w:rsidP="00BE6997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 от общей численности населения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150C1E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50C1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УН = Нпм / Ноб x 100, где:</w:t>
            </w: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BE6997" w:rsidRPr="00AB022E" w:rsidRDefault="00BE6997" w:rsidP="00BE69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Нпм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</w:t>
            </w:r>
            <w:r w:rsidR="00AD0D1E" w:rsidRPr="00AD0D1E">
              <w:rPr>
                <w:rFonts w:ascii="Times New Roman" w:hAnsi="Times New Roman"/>
                <w:szCs w:val="24"/>
                <w:lang w:eastAsia="ru-RU"/>
              </w:rPr>
              <w:t>участвующего в мероприятиях в области сохранения национальной самобытности, развития родных языков и национальной культуры народов, проживающих в МО МР «Печора»,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1A0044" w:rsidRPr="00247A96" w:rsidRDefault="00BE6997" w:rsidP="00AD0D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Ноб - общая численность населения </w:t>
            </w:r>
            <w:r w:rsidR="00AD0D1E">
              <w:rPr>
                <w:rFonts w:ascii="Times New Roman" w:hAnsi="Times New Roman"/>
                <w:szCs w:val="24"/>
                <w:lang w:eastAsia="ru-RU"/>
              </w:rPr>
              <w:t>Республики Коми.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AD0D1E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BE6997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Численность населения, охваченного народным проектом в области этнокультурного развития народов, проживающих на территории Республики Коми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C43F82" w:rsidP="00C43F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«Этнокультурный парк «Бызовая»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Default="00C43F8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ЧН = </w:t>
            </w:r>
            <w:r w:rsidR="00CA0642">
              <w:rPr>
                <w:rFonts w:ascii="Times New Roman" w:hAnsi="Times New Roman"/>
                <w:b/>
                <w:szCs w:val="24"/>
                <w:lang w:eastAsia="ru-RU"/>
              </w:rPr>
              <w:t xml:space="preserve">Кнп, </w:t>
            </w:r>
            <w:r w:rsidR="00CA0642" w:rsidRPr="00247A96">
              <w:rPr>
                <w:rFonts w:ascii="Times New Roman" w:hAnsi="Times New Roman"/>
                <w:b/>
                <w:szCs w:val="24"/>
                <w:lang w:eastAsia="ru-RU"/>
              </w:rPr>
              <w:t>где</w:t>
            </w:r>
          </w:p>
          <w:p w:rsidR="00CA0642" w:rsidRDefault="00CA0642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A0642" w:rsidRPr="00247A96" w:rsidRDefault="00CA0642" w:rsidP="00454C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Кнп – </w:t>
            </w:r>
            <w:r w:rsidRPr="00CA0642">
              <w:rPr>
                <w:rFonts w:ascii="Times New Roman" w:hAnsi="Times New Roman"/>
                <w:szCs w:val="24"/>
                <w:lang w:eastAsia="ru-RU"/>
              </w:rPr>
              <w:t xml:space="preserve">количество населения, охваченного народным проектом в области этнокультурного развития народов, </w:t>
            </w:r>
            <w:r w:rsidRPr="00CA0642">
              <w:rPr>
                <w:rFonts w:ascii="Times New Roman" w:eastAsia="Batang" w:hAnsi="Times New Roman"/>
                <w:szCs w:val="24"/>
                <w:lang w:eastAsia="ru-RU"/>
              </w:rPr>
              <w:t>проживающих на территории Республики Коми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247A96" w:rsidRDefault="00514277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1A0044" w:rsidRPr="00AB022E" w:rsidTr="00263C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44" w:rsidRDefault="00150C1E" w:rsidP="001A0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1A0044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1A0044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культуры в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1A0044" w:rsidP="001A0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0044" w:rsidRPr="00AB022E" w:rsidRDefault="00AD0D1E" w:rsidP="001A0044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742E76" w:rsidTr="00CE1A3A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366732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Batang" w:hAnsi="Times New Roman"/>
                <w:b/>
                <w:szCs w:val="24"/>
                <w:lang w:eastAsia="ru-RU"/>
              </w:rPr>
              <w:t>Ф</w:t>
            </w:r>
            <w:r w:rsidRPr="0071332A">
              <w:rPr>
                <w:rFonts w:ascii="Times New Roman" w:eastAsia="Batang" w:hAnsi="Times New Roman"/>
                <w:b/>
                <w:szCs w:val="24"/>
                <w:lang w:eastAsia="ru-RU"/>
              </w:rPr>
              <w:t>ормирование благоприятных условий реализации, воспроизводства и развития творческого потенциала населения</w:t>
            </w:r>
            <w:r w:rsidRPr="007138FF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МО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1</w:t>
            </w:r>
            <w:r w:rsidR="002A06E3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«Свод годовых сведений об учреждениях культурно-досугового </w:t>
            </w:r>
            <w:r>
              <w:rPr>
                <w:rFonts w:ascii="Times New Roman" w:hAnsi="Times New Roman"/>
                <w:szCs w:val="24"/>
                <w:lang w:eastAsia="ru-RU"/>
              </w:rPr>
              <w:t>типа системы Минкультуры России»</w:t>
            </w:r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 = Чукф x 1000 / Ноб, где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Чукф - число участников клубных формирований;</w:t>
            </w:r>
          </w:p>
          <w:p w:rsidR="00CE1A3A" w:rsidRPr="00247A96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Ноб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47A96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 = Дтв / Д x 100, где: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Дтв </w:t>
            </w:r>
            <w:r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численность учащихся ДШИ, принявших участие в творческих мероприятиях;</w:t>
            </w:r>
          </w:p>
          <w:p w:rsidR="00CE1A3A" w:rsidRPr="00760A9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A06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 w:rsidR="00CA0642">
              <w:rPr>
                <w:rFonts w:ascii="Times New Roman" w:hAnsi="Times New Roman"/>
                <w:szCs w:val="24"/>
                <w:lang w:eastAsia="ru-RU"/>
              </w:rPr>
              <w:t>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фестивалях и конкурсах, проводимых на территории МО МР «Печора» и за его 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FE20E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Mп / Mу х 100, где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P – доля призовых мест от общего участия творческих коллективов и солистов в фестивалях и конкурсах (процент);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Mп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Mу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Управление культуры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туризма МР «Печора»</w:t>
            </w:r>
          </w:p>
        </w:tc>
      </w:tr>
      <w:tr w:rsidR="00CE1A3A" w:rsidRPr="00AB022E" w:rsidTr="00CE1A3A">
        <w:trPr>
          <w:trHeight w:val="5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работников учреждений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6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Wук = ФОТ/Ссч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ЗП-культура); Ссч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ЗП-культура);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работников учреждений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Данные из статистической формы № ЗП-культура </w:t>
            </w:r>
            <w:hyperlink r:id="rId7" w:history="1">
              <w:r w:rsidRPr="002C0B6E">
                <w:rPr>
                  <w:rFonts w:ascii="Times New Roman" w:hAnsi="Times New Roman"/>
                  <w:szCs w:val="24"/>
                  <w:lang w:eastAsia="ru-RU"/>
                </w:rPr>
                <w:t>«Сведения о численности и оплате труда работников сферы культуры по категориям персонала»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5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Среднемесячная заработная плата педагогических работников дополнительного образования в сфере 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2C0B6E">
              <w:rPr>
                <w:rFonts w:ascii="Times New Roman" w:hAnsi="Times New Roman"/>
                <w:b/>
                <w:szCs w:val="24"/>
                <w:lang w:eastAsia="ru-RU"/>
              </w:rPr>
              <w:t xml:space="preserve">пр = ФОТ/Ссч х 12 х 1000, где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ФОТ - фонд начисленной заработной платы работников списочного состава тыс. руб. (без фонда заработной платы внешних совместителей и фонда заработной платы по договорам гражданско-правового характера с лицами, не являющимися работниками учреждений), (гр.3 стр. 01 формы № ЗП-образование); </w:t>
            </w:r>
          </w:p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 xml:space="preserve">Ссч - среднесписочная численность работников, чел. (без внешних совместителей и работающих по договорам гражданско-правового характера), чел. (гр.1 стр. 01 формы № ЗП-образование); </w:t>
            </w:r>
          </w:p>
          <w:p w:rsidR="00CE1A3A" w:rsidRPr="002C0B6E" w:rsidRDefault="00CE1A3A" w:rsidP="00CE1A3A">
            <w:pPr>
              <w:jc w:val="both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12 - количество месяцев в периоде, мес.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C0B6E">
              <w:rPr>
                <w:rFonts w:ascii="Times New Roman" w:eastAsia="Batang" w:hAnsi="Times New Roman"/>
                <w:szCs w:val="24"/>
                <w:lang w:eastAsia="ru-RU"/>
              </w:rPr>
              <w:t>Среднесписочная численность педагогических работников в сфере культуры (без учета внешних совместителей).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ЗП-образование «Сведения о численности и оплате труда работников сферы образования по категориям персонала»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45652B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highlight w:val="yellow"/>
                <w:lang w:eastAsia="ru-RU"/>
              </w:rPr>
            </w:pP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t xml:space="preserve">Предоставление добровольцам (волонтерам) и добровольческим (волонтерским) объединениям пригласительных билетов на бесплатное/льготное посещение выставок, театральных и концертно-зрелищных представлений, библиотек, учреждений </w:t>
            </w:r>
            <w:r w:rsidRPr="009E08D5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C6785" w:rsidRDefault="00CE1A3A" w:rsidP="00CE1A3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53AE5">
              <w:rPr>
                <w:rFonts w:ascii="Times New Roman" w:eastAsia="Batang" w:hAnsi="Times New Roman"/>
                <w:szCs w:val="24"/>
                <w:lang w:eastAsia="ru-RU"/>
              </w:rPr>
              <w:t>Количество рекламных материалов кампании, размещенных на официальных сайтах учреждений культуры и в группах в социальных сетях в целях популяризации добровольчества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2C0B6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C0B6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rPr>
          <w:trHeight w:val="270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2C0B6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Задача 3. С</w:t>
            </w:r>
            <w:r w:rsidRPr="00366732">
              <w:rPr>
                <w:rFonts w:ascii="Times New Roman" w:hAnsi="Times New Roman"/>
                <w:b/>
                <w:szCs w:val="24"/>
                <w:lang w:eastAsia="ru-RU"/>
              </w:rPr>
              <w:t>оздание условий для развития на территории МО МР «Печора» конкурентоспособной туристской индустрии</w:t>
            </w:r>
          </w:p>
        </w:tc>
      </w:tr>
      <w:tr w:rsidR="00CE1A3A" w:rsidRPr="00AB022E" w:rsidTr="00CE1A3A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У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частие </w:t>
            </w:r>
            <w:r>
              <w:rPr>
                <w:rFonts w:ascii="Times New Roman" w:hAnsi="Times New Roman"/>
                <w:szCs w:val="24"/>
                <w:lang w:eastAsia="ru-RU"/>
              </w:rPr>
              <w:t>(о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чное и заочное</w:t>
            </w:r>
            <w:r>
              <w:rPr>
                <w:rFonts w:ascii="Times New Roman" w:hAnsi="Times New Roman"/>
                <w:szCs w:val="24"/>
                <w:lang w:eastAsia="ru-RU"/>
              </w:rPr>
              <w:t>)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 в региональных, российских и международных туристских выставках, и других мероприятиях по продвижению туристского потенциала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>МАУ «ЭП «Бызовая» за отчётный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Издание рекламно-информационных материалов о туристских продуктах, субъектах туристской индустрии, туристском потенциале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3A5551">
              <w:rPr>
                <w:rFonts w:ascii="Times New Roman" w:hAnsi="Times New Roman"/>
                <w:szCs w:val="24"/>
                <w:lang w:eastAsia="ru-RU"/>
              </w:rPr>
              <w:t>Договор</w:t>
            </w:r>
            <w:r>
              <w:rPr>
                <w:rFonts w:ascii="Times New Roman" w:hAnsi="Times New Roman"/>
                <w:szCs w:val="24"/>
                <w:lang w:eastAsia="ru-RU"/>
              </w:rPr>
              <w:t>а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на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изготовление 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>рекламно-информационн</w:t>
            </w:r>
            <w:r>
              <w:rPr>
                <w:rFonts w:ascii="Times New Roman" w:hAnsi="Times New Roman"/>
                <w:szCs w:val="24"/>
                <w:lang w:eastAsia="ru-RU"/>
              </w:rPr>
              <w:t>ой</w:t>
            </w:r>
            <w:r w:rsidRPr="003A5551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>продукции.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 xml:space="preserve">Открытие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и функционирование </w:t>
            </w:r>
            <w:r w:rsidRPr="008F6AF9">
              <w:rPr>
                <w:rFonts w:ascii="Times New Roman" w:hAnsi="Times New Roman"/>
                <w:szCs w:val="24"/>
                <w:lang w:eastAsia="ru-RU"/>
              </w:rPr>
              <w:t>туристско-информационного центра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1-ТИЦ «Раздел 1. Общие сведения».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8F6AF9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F6AF9">
              <w:rPr>
                <w:rFonts w:ascii="Times New Roman" w:hAnsi="Times New Roman"/>
                <w:szCs w:val="24"/>
                <w:lang w:eastAsia="ru-RU"/>
              </w:rPr>
              <w:t>Количество туристов (жители других муниципальных образований, субъектов РФ, иностранных государств), размещенных в МАУ «ЭП «Бызовая»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Отчеты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МАУ «ЭП «Бызовая»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Default="00CE1A3A" w:rsidP="00CE1A3A">
            <w:pPr>
              <w:jc w:val="center"/>
            </w:pPr>
            <w:r w:rsidRPr="000B4F9B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A3A" w:rsidRPr="00AB022E" w:rsidRDefault="00CE1A3A" w:rsidP="00CE1A3A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811C5F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4. </w:t>
            </w: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Обеспечение реа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>лизации муниципальной программы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CE1A3A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4D2385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МО МР «Печора» и средней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Среднемесячный доход от трудовой деятельности в Республике Коми за отчетный год,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= СЗПк/СЗПрк х 100, где</w:t>
            </w:r>
          </w:p>
          <w:p w:rsidR="00CE1A3A" w:rsidRPr="007842EC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val="en-US" w:eastAsia="ru-RU"/>
              </w:rPr>
              <w:t>W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соотношение средней </w:t>
            </w: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заработной платы работников  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и средней заработной платы в Республике Коми (процент);</w:t>
            </w:r>
          </w:p>
          <w:p w:rsidR="00CE1A3A" w:rsidRDefault="00CE1A3A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работников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муниципальных </w:t>
            </w:r>
            <w:r w:rsidRPr="002178A8">
              <w:rPr>
                <w:rFonts w:ascii="Times New Roman" w:eastAsia="Batang" w:hAnsi="Times New Roman"/>
                <w:szCs w:val="24"/>
                <w:lang w:eastAsia="ru-RU"/>
              </w:rPr>
              <w:t>учреждений культуры МО МР «Печора»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 xml:space="preserve"> за отчетный год (рублей);</w:t>
            </w:r>
          </w:p>
          <w:p w:rsidR="00CE1A3A" w:rsidRPr="00262A04" w:rsidRDefault="00CE1A3A" w:rsidP="00262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7842EC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– </w:t>
            </w:r>
            <w:r w:rsidRPr="007842EC">
              <w:rPr>
                <w:rFonts w:ascii="Times New Roman" w:hAnsi="Times New Roman"/>
                <w:szCs w:val="24"/>
                <w:lang w:eastAsia="ru-RU"/>
              </w:rPr>
              <w:t>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A3A" w:rsidRPr="00AB022E" w:rsidRDefault="00CE1A3A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DF49D7" w:rsidRPr="00AB022E" w:rsidTr="00DF49D7">
        <w:trPr>
          <w:trHeight w:val="101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AB022E" w:rsidRDefault="00DF49D7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DF49D7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Задача 5. Приведение в нормативное состояние территорий, прилегающих к учреждениям культуры</w:t>
            </w:r>
          </w:p>
        </w:tc>
      </w:tr>
      <w:tr w:rsidR="00DF49D7" w:rsidRPr="00AB022E" w:rsidTr="00CE1A3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2178A8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F49D7">
              <w:rPr>
                <w:rFonts w:ascii="Times New Roman" w:eastAsia="Batang" w:hAnsi="Times New Roman"/>
                <w:szCs w:val="24"/>
                <w:lang w:eastAsia="ru-RU"/>
              </w:rPr>
              <w:t>Количество территорий, прилегающих к учреждениям культуры, приведенных в нормативное состояние</w:t>
            </w:r>
            <w:r w:rsidR="00262A04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DF49D7" w:rsidRDefault="00DF49D7" w:rsidP="00CE1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9D7" w:rsidRPr="00AB022E" w:rsidRDefault="00DF49D7" w:rsidP="00CE1A3A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CE1A3A" w:rsidRDefault="00CE1A3A" w:rsidP="00CE1A3A">
      <w:pPr>
        <w:jc w:val="center"/>
        <w:rPr>
          <w:sz w:val="20"/>
        </w:rPr>
      </w:pPr>
    </w:p>
    <w:p w:rsidR="00CE1A3A" w:rsidRDefault="00CE1A3A" w:rsidP="00CE1A3A">
      <w:pPr>
        <w:jc w:val="center"/>
        <w:rPr>
          <w:sz w:val="20"/>
        </w:rPr>
      </w:pPr>
    </w:p>
    <w:p w:rsidR="00CE1A3A" w:rsidRDefault="00CE1A3A" w:rsidP="007439DC">
      <w:pPr>
        <w:pStyle w:val="a5"/>
        <w:ind w:right="-314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0C1572">
        <w:rPr>
          <w:sz w:val="20"/>
        </w:rPr>
        <w:t>________________________________________</w:t>
      </w:r>
    </w:p>
    <w:p w:rsidR="00CE1A3A" w:rsidRDefault="00CE1A3A" w:rsidP="007439DC">
      <w:pPr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F9531E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5C4DB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5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к изменениям, 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                                           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администрации МР «Печора» от 31.12.2019 г. № 1674 «Об утверждении </w:t>
      </w:r>
      <w:r>
        <w:rPr>
          <w:rFonts w:ascii="Times New Roman" w:eastAsia="Batang" w:hAnsi="Times New Roman"/>
          <w:sz w:val="24"/>
          <w:szCs w:val="24"/>
          <w:lang w:eastAsia="ru-RU"/>
        </w:rPr>
        <w:t>м</w:t>
      </w:r>
      <w:r w:rsidRPr="005C4DBA">
        <w:rPr>
          <w:rFonts w:ascii="Times New Roman" w:eastAsia="Batang" w:hAnsi="Times New Roman"/>
          <w:sz w:val="24"/>
          <w:szCs w:val="24"/>
          <w:lang w:eastAsia="ru-RU"/>
        </w:rPr>
        <w:t>униципальной программы МО МР «Печора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>» «Развитие культуры и туризма»</w:t>
      </w:r>
    </w:p>
    <w:p w:rsidR="00F9531E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F9531E" w:rsidRPr="00C86D70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 xml:space="preserve">Приложение </w:t>
      </w:r>
      <w:bookmarkStart w:id="1" w:name="Par404"/>
      <w:bookmarkEnd w:id="1"/>
      <w:r>
        <w:rPr>
          <w:rFonts w:ascii="Times New Roman" w:eastAsia="Batang" w:hAnsi="Times New Roman"/>
          <w:sz w:val="24"/>
          <w:szCs w:val="24"/>
          <w:lang w:eastAsia="ru-RU"/>
        </w:rPr>
        <w:t>5</w:t>
      </w:r>
    </w:p>
    <w:p w:rsidR="00F9531E" w:rsidRPr="00C86D70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 МО МР «Печора»</w:t>
      </w:r>
    </w:p>
    <w:p w:rsidR="00F9531E" w:rsidRPr="00616CA8" w:rsidRDefault="00F9531E" w:rsidP="00F9531E">
      <w:pPr>
        <w:pStyle w:val="a5"/>
        <w:ind w:left="8931"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C86D70">
        <w:rPr>
          <w:rFonts w:ascii="Times New Roman" w:eastAsia="Batang" w:hAnsi="Times New Roman"/>
          <w:sz w:val="24"/>
          <w:szCs w:val="24"/>
          <w:lang w:eastAsia="ru-RU"/>
        </w:rPr>
        <w:t>«Развитие культуры и туризма»</w:t>
      </w: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 </w:t>
      </w:r>
    </w:p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о показателях результатов использования субсидий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>и (или) иных межбюджетных трансфертов, предоставляемых</w:t>
      </w:r>
    </w:p>
    <w:p w:rsidR="002A606A" w:rsidRPr="00573619" w:rsidRDefault="002A606A" w:rsidP="002A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36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 республиканского бюджета Республики Коми </w:t>
      </w:r>
    </w:p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268"/>
        <w:gridCol w:w="1842"/>
        <w:gridCol w:w="3119"/>
        <w:gridCol w:w="1701"/>
        <w:gridCol w:w="1417"/>
        <w:gridCol w:w="1560"/>
      </w:tblGrid>
      <w:tr w:rsidR="002A606A" w:rsidRPr="002A606A" w:rsidTr="00A8324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AD6917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r w:rsidR="002A606A"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 использования субсидии &lt;1&gt;</w:t>
            </w:r>
          </w:p>
        </w:tc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2A606A" w:rsidRPr="002A606A" w:rsidTr="00A832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Плановое значение по годам</w:t>
            </w:r>
          </w:p>
        </w:tc>
      </w:tr>
      <w:tr w:rsidR="002A606A" w:rsidRPr="002A606A" w:rsidTr="00A8324D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2A606A" w:rsidP="002A60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9720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9720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06A" w:rsidRPr="002A606A" w:rsidRDefault="001A728B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97207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D6917" w:rsidRPr="002A606A" w:rsidTr="00056C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Pr="00853648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 работ) музеями и библиотеками, 2.1.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Оказание муниципальных услуг (выполнение работ) учреждениями культурно-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досугового типа, 2.2.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Оказание муниципальных </w:t>
            </w:r>
            <w:r w:rsidRPr="00B542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услуг (выполнение работ) учреждениями дополнительного образования детей в области искусств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Default="00CD239D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D23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Субсидии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Pr="00A97D2A" w:rsidRDefault="00A17991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Среднемесячная заработная плата работников учреждений культуры в муниципальном образовании за текущий год (рубль)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Default="00972072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49 977,0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917" w:rsidRPr="002A606A" w:rsidRDefault="00972072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17" w:rsidRPr="002A606A" w:rsidRDefault="00AD6917" w:rsidP="00AD69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A60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Средняя численность участников клубных формирований (в муниципальных домах культуры) в расчете на 1 тысячу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Обеспечена пожарная безопасность и антитеррористическая защищенность муниципа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льных учреждений сферы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обеспеченных пожарной безопасностью и антитеррористической защищенностью муниципальных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чреждений сферы культуры (</w:t>
            </w: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074F17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EB376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Процент технической готовности соответствующих объектов культуры за текущий финансовый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074F17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  <w:r w:rsidRPr="00A377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Количество учреждений культуры, в которых осуществлен капитальный ремонт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074F17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C09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созданных модельных библиотек на основе регионального модельного стандарта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Субсидии на комплектование книжных фондов муниципальных общедоступных библиотек и государственных центральных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Укомплектованы книжными фондами муниципальные общедоступные библиотеки и государственные центральные библиотеки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C34CCE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34C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A1799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Pr="00853648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реализацию народных проектов, прошедших отбор в рамках проекта «Народный бюджет», в области этнокультурного развития народов, проживающих на территории Республики Коми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C52C9">
              <w:rPr>
                <w:rFonts w:ascii="Times New Roman" w:hAnsi="Times New Roman" w:cs="Times New Roman"/>
                <w:sz w:val="24"/>
                <w:szCs w:val="24"/>
              </w:rPr>
              <w:t>исленность населения, охваченного народным проектом в области этнокультурного развития народов, проживающи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на территории Республики Коми (тысяча человек)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jc w:val="center"/>
            </w:pPr>
            <w:r w:rsidRPr="00A4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jc w:val="center"/>
            </w:pPr>
            <w:r w:rsidRPr="00A4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Pr="00853648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Реализованы народные проекты в области этнокультурного развития народов, проживающих на территории Республики Коми в муниципальных образованиях Республики Коми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jc w:val="center"/>
            </w:pPr>
            <w:r w:rsidRPr="00A4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jc w:val="center"/>
            </w:pPr>
            <w:r w:rsidRPr="00A41AC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Pr="00853648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Основное мероприятие 1.3. Субсидии на укрепление материально-технической базы </w:t>
            </w: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Субсидия на реализацию народных проектов в сфере культуры, прошедших отбор в рамках проекта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«Народный бюджет»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Реализованы народные проекты в сфере культуры МР «Печора»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561DB4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853648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B63B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Удельный вес народных проектов, реализованных в </w:t>
            </w:r>
            <w:r w:rsidRPr="00B63B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полном объеме и в установленные сроки, от общего количества народных проектов, включенных в Соглашение с муниципальным образованием «Печора»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(процент)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2A606A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  <w:tr w:rsidR="00972072" w:rsidRPr="002A606A" w:rsidTr="00056C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Pr="00853648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36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74F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сферы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9A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 оборудованием и учебными материалами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6C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072" w:rsidRDefault="00972072" w:rsidP="00972072">
            <w:pPr>
              <w:jc w:val="center"/>
            </w:pPr>
            <w:r w:rsidRPr="00446C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‒</w:t>
            </w:r>
          </w:p>
        </w:tc>
      </w:tr>
    </w:tbl>
    <w:p w:rsidR="002A606A" w:rsidRPr="002A606A" w:rsidRDefault="002A606A" w:rsidP="002A60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--------------------------------</w:t>
      </w:r>
    </w:p>
    <w:p w:rsidR="002A606A" w:rsidRPr="002A606A" w:rsidRDefault="002A606A" w:rsidP="002A60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2A606A" w:rsidRPr="002A606A" w:rsidRDefault="002A606A" w:rsidP="002A606A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606A">
        <w:rPr>
          <w:rFonts w:ascii="Times New Roman" w:eastAsia="Calibri" w:hAnsi="Times New Roman" w:cs="Times New Roman"/>
          <w:sz w:val="24"/>
          <w:szCs w:val="24"/>
          <w:lang w:eastAsia="ru-RU"/>
        </w:rP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5C4538" w:rsidRDefault="005C4538">
      <w:pPr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sectPr w:rsidR="005C4538" w:rsidSect="002177D6">
      <w:pgSz w:w="16838" w:h="11905" w:orient="landscape"/>
      <w:pgMar w:top="709" w:right="1134" w:bottom="567" w:left="1134" w:header="720" w:footer="720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D6C69"/>
    <w:rsid w:val="0005247E"/>
    <w:rsid w:val="00056CC7"/>
    <w:rsid w:val="00056ECC"/>
    <w:rsid w:val="00074F17"/>
    <w:rsid w:val="00087770"/>
    <w:rsid w:val="000A45F5"/>
    <w:rsid w:val="000A470D"/>
    <w:rsid w:val="000D72AF"/>
    <w:rsid w:val="000E40B6"/>
    <w:rsid w:val="00106FC0"/>
    <w:rsid w:val="00121E4A"/>
    <w:rsid w:val="00150434"/>
    <w:rsid w:val="00150C1E"/>
    <w:rsid w:val="001608DD"/>
    <w:rsid w:val="0016569C"/>
    <w:rsid w:val="001727FC"/>
    <w:rsid w:val="00181443"/>
    <w:rsid w:val="001A0044"/>
    <w:rsid w:val="001A728B"/>
    <w:rsid w:val="002041E9"/>
    <w:rsid w:val="002177D6"/>
    <w:rsid w:val="00227170"/>
    <w:rsid w:val="0023709C"/>
    <w:rsid w:val="00250D1D"/>
    <w:rsid w:val="00262A04"/>
    <w:rsid w:val="00263CD6"/>
    <w:rsid w:val="002A06E3"/>
    <w:rsid w:val="002A1AE1"/>
    <w:rsid w:val="002A4833"/>
    <w:rsid w:val="002A54EE"/>
    <w:rsid w:val="002A606A"/>
    <w:rsid w:val="002B09A6"/>
    <w:rsid w:val="002B3947"/>
    <w:rsid w:val="002C38AD"/>
    <w:rsid w:val="002D3500"/>
    <w:rsid w:val="002D378F"/>
    <w:rsid w:val="002D6C69"/>
    <w:rsid w:val="00303EC1"/>
    <w:rsid w:val="00316FF5"/>
    <w:rsid w:val="00333808"/>
    <w:rsid w:val="00347823"/>
    <w:rsid w:val="0034783A"/>
    <w:rsid w:val="0036551A"/>
    <w:rsid w:val="00395103"/>
    <w:rsid w:val="0039544D"/>
    <w:rsid w:val="00396752"/>
    <w:rsid w:val="003F087D"/>
    <w:rsid w:val="004154AE"/>
    <w:rsid w:val="004303CF"/>
    <w:rsid w:val="00446CBF"/>
    <w:rsid w:val="00454C0B"/>
    <w:rsid w:val="004903D4"/>
    <w:rsid w:val="004B5C40"/>
    <w:rsid w:val="004D2385"/>
    <w:rsid w:val="004F2895"/>
    <w:rsid w:val="00514277"/>
    <w:rsid w:val="00521133"/>
    <w:rsid w:val="00522B83"/>
    <w:rsid w:val="00531179"/>
    <w:rsid w:val="005513D2"/>
    <w:rsid w:val="00554878"/>
    <w:rsid w:val="00561DB4"/>
    <w:rsid w:val="005728FE"/>
    <w:rsid w:val="00573619"/>
    <w:rsid w:val="00574B17"/>
    <w:rsid w:val="005C4538"/>
    <w:rsid w:val="005C6658"/>
    <w:rsid w:val="005E18F4"/>
    <w:rsid w:val="00643DCE"/>
    <w:rsid w:val="0065265C"/>
    <w:rsid w:val="006B7FF6"/>
    <w:rsid w:val="00715390"/>
    <w:rsid w:val="00716F49"/>
    <w:rsid w:val="007439DC"/>
    <w:rsid w:val="007518D7"/>
    <w:rsid w:val="00776DFA"/>
    <w:rsid w:val="00791F71"/>
    <w:rsid w:val="0079559F"/>
    <w:rsid w:val="00846983"/>
    <w:rsid w:val="00853648"/>
    <w:rsid w:val="00853F25"/>
    <w:rsid w:val="00855463"/>
    <w:rsid w:val="0085593A"/>
    <w:rsid w:val="0087001B"/>
    <w:rsid w:val="008A1B6C"/>
    <w:rsid w:val="008B1409"/>
    <w:rsid w:val="008D2805"/>
    <w:rsid w:val="00913265"/>
    <w:rsid w:val="00922940"/>
    <w:rsid w:val="0095791D"/>
    <w:rsid w:val="00972072"/>
    <w:rsid w:val="009724F2"/>
    <w:rsid w:val="00987B4D"/>
    <w:rsid w:val="009E0A12"/>
    <w:rsid w:val="009F5A56"/>
    <w:rsid w:val="009F6F0E"/>
    <w:rsid w:val="00A07C1B"/>
    <w:rsid w:val="00A17991"/>
    <w:rsid w:val="00A23A85"/>
    <w:rsid w:val="00A351BF"/>
    <w:rsid w:val="00A3778E"/>
    <w:rsid w:val="00A47EC1"/>
    <w:rsid w:val="00A57364"/>
    <w:rsid w:val="00A7757E"/>
    <w:rsid w:val="00A8324D"/>
    <w:rsid w:val="00A8545A"/>
    <w:rsid w:val="00A9655F"/>
    <w:rsid w:val="00A97D2A"/>
    <w:rsid w:val="00AD0D1E"/>
    <w:rsid w:val="00AD6917"/>
    <w:rsid w:val="00B1717A"/>
    <w:rsid w:val="00B2059F"/>
    <w:rsid w:val="00B335B3"/>
    <w:rsid w:val="00B54283"/>
    <w:rsid w:val="00B63BF6"/>
    <w:rsid w:val="00B81AE6"/>
    <w:rsid w:val="00B83BDF"/>
    <w:rsid w:val="00B9580E"/>
    <w:rsid w:val="00BA098B"/>
    <w:rsid w:val="00BE1E90"/>
    <w:rsid w:val="00BE6997"/>
    <w:rsid w:val="00C13606"/>
    <w:rsid w:val="00C34CCE"/>
    <w:rsid w:val="00C43F82"/>
    <w:rsid w:val="00CA0642"/>
    <w:rsid w:val="00CD239D"/>
    <w:rsid w:val="00CD3F62"/>
    <w:rsid w:val="00CE1A3A"/>
    <w:rsid w:val="00D05B86"/>
    <w:rsid w:val="00D10BA8"/>
    <w:rsid w:val="00D67C82"/>
    <w:rsid w:val="00D71B2D"/>
    <w:rsid w:val="00D8403C"/>
    <w:rsid w:val="00DB2B9E"/>
    <w:rsid w:val="00DC09A3"/>
    <w:rsid w:val="00DE17E4"/>
    <w:rsid w:val="00DF49D7"/>
    <w:rsid w:val="00E02241"/>
    <w:rsid w:val="00E47AF5"/>
    <w:rsid w:val="00E55217"/>
    <w:rsid w:val="00E6154C"/>
    <w:rsid w:val="00E61BF3"/>
    <w:rsid w:val="00E7661B"/>
    <w:rsid w:val="00E76CFC"/>
    <w:rsid w:val="00E90E80"/>
    <w:rsid w:val="00EB3768"/>
    <w:rsid w:val="00F06979"/>
    <w:rsid w:val="00F347FA"/>
    <w:rsid w:val="00F50CAA"/>
    <w:rsid w:val="00F9531E"/>
    <w:rsid w:val="00FA10D1"/>
    <w:rsid w:val="00FE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7F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2A60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2A606A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C34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38000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238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8CCA2-C08B-498B-AA2B-DB8BBBBC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32</Pages>
  <Words>7001</Words>
  <Characters>39908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26</cp:revision>
  <cp:lastPrinted>2020-12-26T11:53:00Z</cp:lastPrinted>
  <dcterms:created xsi:type="dcterms:W3CDTF">2020-12-23T10:41:00Z</dcterms:created>
  <dcterms:modified xsi:type="dcterms:W3CDTF">2021-07-22T12:06:00Z</dcterms:modified>
</cp:coreProperties>
</file>