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3916D6">
              <w:rPr>
                <w:sz w:val="26"/>
                <w:szCs w:val="26"/>
                <w:u w:val="single"/>
              </w:rPr>
              <w:t xml:space="preserve"> </w:t>
            </w:r>
            <w:r w:rsidR="00761C4F">
              <w:rPr>
                <w:sz w:val="26"/>
                <w:szCs w:val="26"/>
                <w:u w:val="single"/>
              </w:rPr>
              <w:t xml:space="preserve">  </w:t>
            </w:r>
            <w:r w:rsidR="003916D6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761C4F">
              <w:rPr>
                <w:sz w:val="26"/>
                <w:szCs w:val="26"/>
                <w:u w:val="single"/>
              </w:rPr>
              <w:t>ноября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977E82">
              <w:rPr>
                <w:bCs/>
                <w:sz w:val="28"/>
                <w:szCs w:val="28"/>
              </w:rPr>
              <w:t xml:space="preserve">            </w:t>
            </w:r>
            <w:r w:rsidR="00761C4F">
              <w:rPr>
                <w:bCs/>
                <w:sz w:val="28"/>
                <w:szCs w:val="28"/>
              </w:rPr>
              <w:t xml:space="preserve">  </w:t>
            </w:r>
            <w:r w:rsidR="00476EAD" w:rsidRPr="003224DA">
              <w:rPr>
                <w:bCs/>
                <w:szCs w:val="26"/>
              </w:rPr>
              <w:t>№</w:t>
            </w:r>
            <w:r w:rsidR="00761C4F">
              <w:rPr>
                <w:bCs/>
                <w:szCs w:val="26"/>
              </w:rPr>
              <w:t xml:space="preserve"> 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751E7C" w:rsidP="003224D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министрации МР «Печора» от 07</w:t>
            </w:r>
            <w:r w:rsidR="00A8215C">
              <w:rPr>
                <w:szCs w:val="26"/>
              </w:rPr>
              <w:t>.07</w:t>
            </w:r>
            <w:r w:rsidRPr="00751E7C">
              <w:rPr>
                <w:szCs w:val="26"/>
              </w:rPr>
              <w:t>.2021</w:t>
            </w:r>
            <w:r>
              <w:rPr>
                <w:szCs w:val="26"/>
              </w:rPr>
              <w:t xml:space="preserve"> г</w:t>
            </w:r>
            <w:r w:rsidRPr="00751E7C">
              <w:rPr>
                <w:szCs w:val="26"/>
              </w:rPr>
              <w:t>.</w:t>
            </w:r>
            <w:r>
              <w:rPr>
                <w:szCs w:val="26"/>
              </w:rPr>
              <w:t xml:space="preserve"> № 768 «Об </w:t>
            </w:r>
            <w:r w:rsidR="00501DCE" w:rsidRPr="00C741BB">
              <w:rPr>
                <w:szCs w:val="26"/>
              </w:rPr>
              <w:t xml:space="preserve">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="00501DCE" w:rsidRPr="00C741BB">
              <w:rPr>
                <w:szCs w:val="26"/>
              </w:rPr>
              <w:t xml:space="preserve">на территории МО </w:t>
            </w:r>
            <w:r w:rsidR="00C05B71">
              <w:rPr>
                <w:szCs w:val="26"/>
              </w:rPr>
              <w:t>ГП</w:t>
            </w:r>
            <w:r w:rsidR="00501DCE"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="00501DCE" w:rsidRPr="00C741BB">
              <w:rPr>
                <w:szCs w:val="26"/>
              </w:rPr>
              <w:t>«</w:t>
            </w:r>
            <w:r w:rsidR="00C05B71">
              <w:rPr>
                <w:szCs w:val="26"/>
              </w:rPr>
              <w:t>Печора</w:t>
            </w:r>
            <w:r w:rsidR="00501DCE"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  <w:r>
              <w:rPr>
                <w:szCs w:val="26"/>
              </w:rPr>
              <w:t>»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3E6B4A" w:rsidRDefault="005F4119" w:rsidP="00954095">
      <w:pPr>
        <w:ind w:firstLine="709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2E1B5F">
        <w:rPr>
          <w:szCs w:val="26"/>
        </w:rPr>
        <w:t>Внести изменения в постановление ад</w:t>
      </w:r>
      <w:r w:rsidR="00A8215C">
        <w:rPr>
          <w:szCs w:val="26"/>
        </w:rPr>
        <w:t>министрации МР «Печора» от 07.07</w:t>
      </w:r>
      <w:r w:rsidR="002E1B5F">
        <w:rPr>
          <w:szCs w:val="26"/>
        </w:rPr>
        <w:t>.2021 г</w:t>
      </w:r>
      <w:r w:rsidR="002E1B5F" w:rsidRPr="002E1B5F">
        <w:rPr>
          <w:szCs w:val="26"/>
        </w:rPr>
        <w:t>.</w:t>
      </w:r>
      <w:r w:rsidR="002E1B5F">
        <w:rPr>
          <w:szCs w:val="26"/>
        </w:rPr>
        <w:t xml:space="preserve"> № 768 «Об утверждении актуализированной схемы теплоснабжения на территории МО ГП «Печора» до 2033 года»</w:t>
      </w:r>
      <w:r w:rsidR="003E6B4A" w:rsidRPr="003E6B4A">
        <w:rPr>
          <w:szCs w:val="26"/>
        </w:rPr>
        <w:t>.</w:t>
      </w:r>
    </w:p>
    <w:p w:rsidR="00954095" w:rsidRPr="00954095" w:rsidRDefault="00954095" w:rsidP="003B2C36">
      <w:pPr>
        <w:widowControl w:val="0"/>
        <w:ind w:right="-23" w:firstLine="567"/>
        <w:jc w:val="both"/>
        <w:rPr>
          <w:szCs w:val="26"/>
        </w:rPr>
      </w:pPr>
      <w:r>
        <w:rPr>
          <w:szCs w:val="26"/>
        </w:rPr>
        <w:t>1</w:t>
      </w:r>
      <w:r w:rsidRPr="00954095">
        <w:rPr>
          <w:szCs w:val="26"/>
        </w:rPr>
        <w:t>.1.</w:t>
      </w:r>
      <w:r>
        <w:rPr>
          <w:szCs w:val="26"/>
        </w:rPr>
        <w:t xml:space="preserve"> В таблице № 3 ОМ</w:t>
      </w:r>
      <w:r w:rsidRPr="00954095">
        <w:rPr>
          <w:szCs w:val="26"/>
        </w:rPr>
        <w:t>,</w:t>
      </w:r>
      <w:r>
        <w:rPr>
          <w:szCs w:val="26"/>
        </w:rPr>
        <w:t xml:space="preserve"> № 39 УМ «</w:t>
      </w:r>
      <w:r w:rsidRPr="00DD5450">
        <w:rPr>
          <w:szCs w:val="26"/>
        </w:rPr>
        <w:t>Значения объема потребления тепловой эне</w:t>
      </w:r>
      <w:r w:rsidRPr="00DD5450">
        <w:rPr>
          <w:szCs w:val="26"/>
        </w:rPr>
        <w:t>р</w:t>
      </w:r>
      <w:r w:rsidRPr="00DD5450">
        <w:rPr>
          <w:szCs w:val="26"/>
        </w:rPr>
        <w:t>гии на отопление и ГВС в 2020-2035 годах</w:t>
      </w:r>
      <w:r>
        <w:rPr>
          <w:szCs w:val="26"/>
        </w:rPr>
        <w:t xml:space="preserve"> в разрезе расчетных элементов территор</w:t>
      </w:r>
      <w:r>
        <w:rPr>
          <w:szCs w:val="26"/>
        </w:rPr>
        <w:t>и</w:t>
      </w:r>
      <w:r>
        <w:rPr>
          <w:szCs w:val="26"/>
        </w:rPr>
        <w:t>ального деления, Гкал</w:t>
      </w:r>
      <w:r w:rsidRPr="00C07EF5">
        <w:rPr>
          <w:szCs w:val="26"/>
        </w:rPr>
        <w:t>/</w:t>
      </w:r>
      <w:r>
        <w:rPr>
          <w:szCs w:val="26"/>
        </w:rPr>
        <w:t>год»</w:t>
      </w:r>
      <w:r w:rsidR="003E6B4A" w:rsidRPr="003E6B4A">
        <w:rPr>
          <w:szCs w:val="26"/>
        </w:rPr>
        <w:t>,</w:t>
      </w:r>
      <w:r w:rsidR="003E6B4A">
        <w:rPr>
          <w:szCs w:val="26"/>
        </w:rPr>
        <w:t xml:space="preserve"> источник</w:t>
      </w:r>
      <w:proofErr w:type="gramStart"/>
      <w:r w:rsidR="003E6B4A">
        <w:rPr>
          <w:szCs w:val="26"/>
        </w:rPr>
        <w:t xml:space="preserve">а </w:t>
      </w:r>
      <w:r w:rsidR="003E6B4A" w:rsidRPr="00C07EF5">
        <w:rPr>
          <w:spacing w:val="-1"/>
        </w:rPr>
        <w:t>ООО</w:t>
      </w:r>
      <w:proofErr w:type="gramEnd"/>
      <w:r w:rsidR="003E6B4A" w:rsidRPr="00C07EF5">
        <w:rPr>
          <w:spacing w:val="-1"/>
        </w:rPr>
        <w:t xml:space="preserve"> «ТЭК-Печора» (котельные 2,3,4,8,10)</w:t>
      </w:r>
      <w:r w:rsidR="003E6B4A" w:rsidRPr="003E6B4A">
        <w:rPr>
          <w:spacing w:val="-1"/>
        </w:rPr>
        <w:t>,</w:t>
      </w:r>
      <w:r w:rsidR="003E6B4A">
        <w:rPr>
          <w:spacing w:val="-1"/>
        </w:rPr>
        <w:t xml:space="preserve"> з</w:t>
      </w:r>
      <w:r w:rsidR="003E6B4A">
        <w:rPr>
          <w:spacing w:val="-1"/>
        </w:rPr>
        <w:t>а</w:t>
      </w:r>
      <w:r w:rsidR="003B2C36">
        <w:rPr>
          <w:spacing w:val="-1"/>
        </w:rPr>
        <w:t>ме</w:t>
      </w:r>
      <w:r w:rsidR="002D1D28">
        <w:rPr>
          <w:spacing w:val="-1"/>
        </w:rPr>
        <w:t>нить показатели</w:t>
      </w:r>
      <w:r w:rsidR="003E6B4A">
        <w:rPr>
          <w:spacing w:val="-1"/>
        </w:rPr>
        <w:t xml:space="preserve"> с 199 788 Гкал</w:t>
      </w:r>
      <w:r w:rsidR="003E6B4A" w:rsidRPr="003E6B4A">
        <w:rPr>
          <w:spacing w:val="-1"/>
        </w:rPr>
        <w:t>/</w:t>
      </w:r>
      <w:r w:rsidR="003E6B4A">
        <w:rPr>
          <w:spacing w:val="-1"/>
        </w:rPr>
        <w:t xml:space="preserve">год на </w:t>
      </w:r>
      <w:r w:rsidR="002D1D28">
        <w:rPr>
          <w:spacing w:val="-1"/>
        </w:rPr>
        <w:t>показатели</w:t>
      </w:r>
      <w:r w:rsidR="003E6B4A">
        <w:rPr>
          <w:spacing w:val="-1"/>
        </w:rPr>
        <w:t xml:space="preserve"> 192 486 Гкал</w:t>
      </w:r>
      <w:r w:rsidR="003E6B4A" w:rsidRPr="003E6B4A">
        <w:rPr>
          <w:spacing w:val="-1"/>
        </w:rPr>
        <w:t>/</w:t>
      </w:r>
      <w:r w:rsidR="003E6B4A">
        <w:rPr>
          <w:spacing w:val="-1"/>
        </w:rPr>
        <w:t>год</w:t>
      </w:r>
      <w:r w:rsidR="003E6B4A" w:rsidRPr="003E6B4A">
        <w:rPr>
          <w:spacing w:val="-1"/>
        </w:rPr>
        <w:t>.</w:t>
      </w:r>
    </w:p>
    <w:p w:rsidR="004E7545" w:rsidRPr="00D07734" w:rsidRDefault="0093369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3E6B4A">
      <w:pPr>
        <w:ind w:firstLine="709"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</w:t>
      </w:r>
      <w:bookmarkStart w:id="0" w:name="_GoBack"/>
      <w:bookmarkEnd w:id="0"/>
      <w:r w:rsidR="002112CD" w:rsidRPr="00C741BB">
        <w:rPr>
          <w:szCs w:val="26"/>
        </w:rPr>
        <w:t xml:space="preserve">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p w:rsidR="00954095" w:rsidRDefault="00954095" w:rsidP="004E7545">
      <w:pPr>
        <w:overflowPunct/>
        <w:jc w:val="both"/>
        <w:rPr>
          <w:szCs w:val="26"/>
        </w:rPr>
      </w:pPr>
    </w:p>
    <w:sectPr w:rsidR="00954095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D1D28"/>
    <w:rsid w:val="002E1B5F"/>
    <w:rsid w:val="002E77B9"/>
    <w:rsid w:val="002F4AD6"/>
    <w:rsid w:val="003149D9"/>
    <w:rsid w:val="003224DA"/>
    <w:rsid w:val="0034485F"/>
    <w:rsid w:val="003449BF"/>
    <w:rsid w:val="00360644"/>
    <w:rsid w:val="00370D16"/>
    <w:rsid w:val="003916D6"/>
    <w:rsid w:val="0039256D"/>
    <w:rsid w:val="003B2C36"/>
    <w:rsid w:val="003D6DCF"/>
    <w:rsid w:val="003E6B4A"/>
    <w:rsid w:val="00427216"/>
    <w:rsid w:val="00466EBD"/>
    <w:rsid w:val="00472042"/>
    <w:rsid w:val="00475106"/>
    <w:rsid w:val="00475CAA"/>
    <w:rsid w:val="00476EAD"/>
    <w:rsid w:val="00490B7F"/>
    <w:rsid w:val="004E7455"/>
    <w:rsid w:val="004E7545"/>
    <w:rsid w:val="00501DCE"/>
    <w:rsid w:val="00557728"/>
    <w:rsid w:val="00557E95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1E7C"/>
    <w:rsid w:val="007521A0"/>
    <w:rsid w:val="0075649C"/>
    <w:rsid w:val="00761C4F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3C82"/>
    <w:rsid w:val="00916C86"/>
    <w:rsid w:val="00933690"/>
    <w:rsid w:val="00954095"/>
    <w:rsid w:val="00977E82"/>
    <w:rsid w:val="009A2DAE"/>
    <w:rsid w:val="009D684A"/>
    <w:rsid w:val="009E4E20"/>
    <w:rsid w:val="00A11DD2"/>
    <w:rsid w:val="00A20EFA"/>
    <w:rsid w:val="00A21844"/>
    <w:rsid w:val="00A70872"/>
    <w:rsid w:val="00A8215C"/>
    <w:rsid w:val="00A8373A"/>
    <w:rsid w:val="00AA662B"/>
    <w:rsid w:val="00AB2F5C"/>
    <w:rsid w:val="00AD166F"/>
    <w:rsid w:val="00B022D8"/>
    <w:rsid w:val="00B53C90"/>
    <w:rsid w:val="00BC00FC"/>
    <w:rsid w:val="00BF7769"/>
    <w:rsid w:val="00C0535D"/>
    <w:rsid w:val="00C05B71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AB7A-8FE9-4EC3-B445-D6A9FDD8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Чистяков</cp:lastModifiedBy>
  <cp:revision>110</cp:revision>
  <cp:lastPrinted>2019-10-18T14:09:00Z</cp:lastPrinted>
  <dcterms:created xsi:type="dcterms:W3CDTF">2011-05-30T12:35:00Z</dcterms:created>
  <dcterms:modified xsi:type="dcterms:W3CDTF">2021-11-23T12:49:00Z</dcterms:modified>
</cp:coreProperties>
</file>