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61"/>
        <w:tblW w:w="9923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4163"/>
      </w:tblGrid>
      <w:tr w:rsidR="00944F54" w:rsidRPr="00F05230" w14:paraId="5BEBFEEF" w14:textId="77777777" w:rsidTr="002A1759">
        <w:trPr>
          <w:trHeight w:val="1276"/>
        </w:trPr>
        <w:tc>
          <w:tcPr>
            <w:tcW w:w="3960" w:type="dxa"/>
          </w:tcPr>
          <w:p w14:paraId="03E2E543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3281E587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3C4F29A2" w14:textId="77777777" w:rsidR="00944F54" w:rsidRPr="00F05230" w:rsidRDefault="00944F54" w:rsidP="002A175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14:paraId="43FD1188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B21B730" wp14:editId="577DA97E">
                  <wp:extent cx="828675" cy="1095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14:paraId="5E96548A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360C92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5C8D2018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2D151781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F0523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14:paraId="1D338117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44F54" w:rsidRPr="00F05230" w14:paraId="059A9269" w14:textId="77777777" w:rsidTr="002A1759">
        <w:tc>
          <w:tcPr>
            <w:tcW w:w="9923" w:type="dxa"/>
            <w:gridSpan w:val="3"/>
          </w:tcPr>
          <w:p w14:paraId="079FFDC8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14:paraId="1FD784CD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05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14:paraId="2A0E6738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944F54" w:rsidRPr="00F05230" w14:paraId="122A9A63" w14:textId="77777777" w:rsidTr="002A1759">
        <w:trPr>
          <w:trHeight w:val="565"/>
        </w:trPr>
        <w:tc>
          <w:tcPr>
            <w:tcW w:w="3960" w:type="dxa"/>
          </w:tcPr>
          <w:p w14:paraId="15EF6910" w14:textId="299150C4" w:rsidR="00944F54" w:rsidRPr="00F05230" w:rsidRDefault="007325AB" w:rsidP="002A1759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30</w:t>
            </w:r>
            <w:r w:rsidR="00944F54" w:rsidRPr="00F052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44F5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декабря   </w:t>
            </w:r>
            <w:r w:rsidR="00944F54" w:rsidRPr="00F052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944F5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1  </w:t>
            </w:r>
            <w:r w:rsidR="00944F54" w:rsidRPr="00F052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1C9E5704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14:paraId="017D03E2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163" w:type="dxa"/>
          </w:tcPr>
          <w:p w14:paraId="340A96E5" w14:textId="0CABEDA2" w:rsidR="00944F54" w:rsidRPr="00F05230" w:rsidRDefault="00B44B92" w:rsidP="00B44B9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944F54" w:rsidRPr="00F052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7325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 1776/1</w:t>
            </w:r>
          </w:p>
          <w:p w14:paraId="154BA5F6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723"/>
        <w:gridCol w:w="4017"/>
      </w:tblGrid>
      <w:tr w:rsidR="00944F54" w:rsidRPr="00F05230" w14:paraId="7109BD63" w14:textId="77777777" w:rsidTr="002A1759">
        <w:tc>
          <w:tcPr>
            <w:tcW w:w="5723" w:type="dxa"/>
            <w:shd w:val="clear" w:color="auto" w:fill="auto"/>
          </w:tcPr>
          <w:p w14:paraId="077172CA" w14:textId="77777777" w:rsidR="00944F54" w:rsidRDefault="00944F54" w:rsidP="002A175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64D6EA9" w14:textId="77777777" w:rsidR="00944F54" w:rsidRPr="00F05230" w:rsidRDefault="00944F54" w:rsidP="002A175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порядке подготовки населения муниципального района «Печора» в области гражданской обороны, защиты от чрезвычайных ситуаций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2022 году</w:t>
            </w:r>
          </w:p>
        </w:tc>
        <w:tc>
          <w:tcPr>
            <w:tcW w:w="4017" w:type="dxa"/>
            <w:shd w:val="clear" w:color="auto" w:fill="auto"/>
          </w:tcPr>
          <w:p w14:paraId="039B1F3B" w14:textId="77777777" w:rsidR="00944F54" w:rsidRPr="00F05230" w:rsidRDefault="00944F54" w:rsidP="002A175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DB361D6" w14:textId="77777777" w:rsidR="00944F54" w:rsidRPr="00F05230" w:rsidRDefault="00944F54" w:rsidP="00944F54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BD08F7" w14:textId="373F9E0B" w:rsidR="00944F54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Федеральными законами от 12.02.1998  № 28-ФЗ «О гражданской обороне»,  от 21.12.1994 № 68-ФЗ «О защите населения и территорий от чрезвычайных ситуаций природного и техногенного характера, постановлениями Правительства Российской Федерации от 02.11.2000  № 841 «Об утверждении Положения об организации обучения населения в области гражданской обороны», от 18.09.2020  № 1485 «Об утверждении Положения о подготовке граждан Российской Федерации, иностранных граждан и лиц без гражданства в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защиты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чрезвычайных ситуаций природного и техногенного характера», руководствуясь статьей 9 Устава муниципального образования муниципального района «Печора», в целях организации и подготовки населения муниципального района «Печора» в области гражданской обороны и защиты от чрезвычайных ситуаций прир</w:t>
      </w:r>
      <w:r w:rsidR="007325A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и техногенного характера,</w:t>
      </w:r>
    </w:p>
    <w:p w14:paraId="400DA46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14:paraId="6667DD0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9638F2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Утвердить:</w:t>
      </w:r>
    </w:p>
    <w:p w14:paraId="53135DA0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Порядок подготовки населения </w:t>
      </w:r>
      <w:bookmarkStart w:id="0" w:name="_Hlk92976805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«Печора» </w:t>
      </w:r>
      <w:bookmarkEnd w:id="0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МР «Печора») в области гражданской обороны, защиты от чрезвычайных ситуаций природного и техногенного характера (далее – Порядок подготовки в области ГО и защиты от ЧС) согласно приложению 1 к настоящему постановлению.</w:t>
      </w:r>
    </w:p>
    <w:p w14:paraId="28FBA86E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Примерную программу курсового обучения работающего населения МР «Печора» в области гражданской обороны (также и для других категорий) согласно приложению 2 к настоящему постановлению.</w:t>
      </w:r>
    </w:p>
    <w:p w14:paraId="59794D9D" w14:textId="7678BE32" w:rsidR="00944F54" w:rsidRPr="004E5337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895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Руководителям структурных подразделений, </w:t>
      </w:r>
      <w:r w:rsidR="004E5337" w:rsidRPr="00895F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отраслевых орган</w:t>
      </w:r>
      <w:r w:rsidR="00F64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="004E5337" w:rsidRPr="00895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администрации, </w:t>
      </w:r>
      <w:r w:rsidRPr="00895F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учреждений и их подведомственных организаций</w:t>
      </w:r>
      <w:proofErr w:type="gramStart"/>
      <w:r w:rsidRPr="00895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14:paraId="1DA36F15" w14:textId="02289794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Организовывать, проводить и контролировать подготовку своих работников, а также работников подведомственных учреждений, в области ГО и защиты от ЧС в соответствии с требованиями действующих федеральных и региональных нормативных актов,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орядком подготовки в области ГО и защиты от ЧС.</w:t>
      </w:r>
    </w:p>
    <w:p w14:paraId="21E93373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Осуществлять мероприятия по созданию, поддержанию и дальнейшему 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совершенствованию учебно-материальной базы, необходимой для организации процесса подготовки в области ГО и защиты от ЧС.</w:t>
      </w:r>
    </w:p>
    <w:p w14:paraId="0A678CCF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2.3. Размещать в организациях информационно-справочные стенды по вопросам ГО и защиты от ЧС, систематически актуализировать находящуюся на них информацию.</w:t>
      </w:r>
    </w:p>
    <w:p w14:paraId="4191A65C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Принимать меры по созданию и активизации деятельности существующих учебно-консультационных пунктов по ГО для подготовки физических лиц, не состоящих в трудовых отношениях с работодателем (далее - неработающее население);</w:t>
      </w:r>
    </w:p>
    <w:p w14:paraId="0BA7E401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Оказывать практическую помощь городскому филиалу республиканского отделения Всероссийского детско-юношеского движения «Школа безопасности», кадетским классам в процессе их подготовки;</w:t>
      </w:r>
    </w:p>
    <w:p w14:paraId="42E29FE7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Осуществлять пропаганду знаний в области ГО и защиты от ЧС, в том числе с использованием всех современных средств массовой информации;</w:t>
      </w:r>
    </w:p>
    <w:p w14:paraId="0B1D3AD6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Представлять в МКУ «Управление по делам ГО и ЧС МР «Печора»:</w:t>
      </w:r>
    </w:p>
    <w:p w14:paraId="7B66D604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 заявку на повышение квалификации руководителей, должностных лиц и работников ГО и РСЧС в образовательном подразделении «Учебно-методический центр по гражданской обороне, чрезвычайным ситуациям и пожарной безопасности» Государственного казенного учреждения Республики Коми «Управление противопожарной службы и гражданской защиты» (дале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«УМЦ» ГКУ РК «УППС и ГЗ») на очередной календарный год не позднее 1 августа текущего года;</w:t>
      </w:r>
    </w:p>
    <w:p w14:paraId="332D5316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2.7.2. доклад об организации и итогах подготовки населения/работников предприятия, учреждения в области ГО и защиты от ЧС по форме 1/ОБУЧ-П, утвержденной    Приказом МЧС России от 27.03.2020 № 216 ДСП -  2 (два) раза в год: в срок до 15 января по состоянию на 1 января текущего года, до 15 июня по состоянию на 1 июня текущего года;</w:t>
      </w:r>
      <w:proofErr w:type="gramEnd"/>
    </w:p>
    <w:p w14:paraId="6CD941BD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2.7.3. отчет о результатах проведения учений и тренировок не позднее 2 дней со времени проведения.</w:t>
      </w:r>
    </w:p>
    <w:p w14:paraId="65BBEC30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Рекомендовать руководителям организаций, независимо от форм собственности и ведомственной принадлежности, осуществляющих деятельность на территории МР «Печора», к исполнению пункт 2 настоящего постановления.</w:t>
      </w:r>
    </w:p>
    <w:p w14:paraId="7560E971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МКУ «Управление по делам ГО и ЧС МР «Печора»:</w:t>
      </w:r>
    </w:p>
    <w:p w14:paraId="21E8857F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Осуществлять организационно-методическое руководство и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подготовкой населения МР «Печора» в области ГО и защиты от ЧС;</w:t>
      </w:r>
    </w:p>
    <w:p w14:paraId="70560CE9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Направлять отчеты о результатах проведения учений и тренировок установленным порядком.</w:t>
      </w:r>
    </w:p>
    <w:p w14:paraId="303A3431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Представлять в Комитет Республики Коми гражданской обороны и чрезвычайных ситуаций: </w:t>
      </w:r>
    </w:p>
    <w:p w14:paraId="43F104DB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4.3.1. Заявку на повышение квалификации руководителей, должностных лиц и работников   ГО и РСЧС в «УМЦ» ГКУ РК «УППС и ГЗ» на очередной календарный год не позднее 1 сентября текущего года;</w:t>
      </w:r>
    </w:p>
    <w:p w14:paraId="10542339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4.3.2.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Направлять Доклад об организации и итогах подготовки населения МО МР «Печора» в области ГО и защиты от ЧС по форме 1/ОБУЧ-П, утвержденной Приказом МЧС России от 27.03.2020 № 216-ДСП 2 (два) раза в год: в срок до 20 января по состоянию на 1 января текущего года, до 20 июня по состоянию на 1 июня текущего года.</w:t>
      </w:r>
      <w:proofErr w:type="gramEnd"/>
    </w:p>
    <w:p w14:paraId="06D7F722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Планировать курсовое обучение руководителей, должностных лиц, работников ГО, руководителей формирований и служб, а также отдельных категорий лиц, осуществляющих подготовку в области ГО и защиты от ЧС.</w:t>
      </w:r>
    </w:p>
    <w:p w14:paraId="26309A63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4.5. Разрабатывать и уточнять программы подготовки населения МР «Печора»;</w:t>
      </w:r>
    </w:p>
    <w:p w14:paraId="319F82EF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Разрабатывать методические, учебные, справочные и информационные 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материалы по подготовке населения в области ГО и защиты от ЧС.</w:t>
      </w:r>
    </w:p>
    <w:p w14:paraId="4F6EE2CA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Управлению образования администрации МР «Печора» в подведомственных учреждениях обеспечить: </w:t>
      </w:r>
    </w:p>
    <w:p w14:paraId="6BFF42A9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Работу по внедрению требований федеральных государственных образовательных стандартов и примерных основных образовательных программ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учащихся по предмету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«Основы безопасности жизнедеятельности».</w:t>
      </w:r>
    </w:p>
    <w:p w14:paraId="3AAD4116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Своевременное планирование и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дополнительным профессиональным образованием преподавателей-организаторов предмета «Основы безопасности жизнедеятельности» и дисциплины «Безопасность жизнедеятельности» (далее - ОБЖ) по вопросам ГО и защиты от ЧС.</w:t>
      </w:r>
    </w:p>
    <w:p w14:paraId="23A6ADDA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Проводить работу по созданию и оснащению кабинетов ОБЖ в соответствии с требованиями действующих федеральных и региональных нормативных актов.</w:t>
      </w:r>
    </w:p>
    <w:p w14:paraId="4C685B43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Подготовку обучающихся и воспитанников в рамках Всероссийского детско-юношеского движения «Школа безопасности» через работу различных кружков, секций и клубов, организации оборонно-спортивных лагерей, лагерей юных спасателей, туристских походов, слетов и соревнований.</w:t>
      </w:r>
    </w:p>
    <w:p w14:paraId="5A81F5BA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6. Финансирование мероприятий по организации подготовки населения в области ГО и защиты от ЧС осуществляется в порядке, установленном федеральным законодательством.</w:t>
      </w:r>
    </w:p>
    <w:p w14:paraId="46BCB8FC" w14:textId="3049171E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56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E5337" w:rsidRPr="00D56B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Отменить</w:t>
      </w:r>
      <w:r w:rsidRPr="00D56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 от 30.12.2020 № 1374 «О порядке подготовки населения муниципального района «Печора» в области гражданской обороны и защиты от чрезвычайных ситуаций природного и техногенного характера</w:t>
      </w:r>
      <w:r w:rsidR="007325A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E53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1118246" w14:textId="0771DDB0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732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25AB"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администрации муниципального района «Печора».</w:t>
      </w:r>
    </w:p>
    <w:p w14:paraId="27BF9265" w14:textId="37A6A596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="007325AB"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325AB"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начальника МКУ «Управление по делам ГО и ЧС МР «Печора» </w:t>
      </w:r>
      <w:proofErr w:type="spellStart"/>
      <w:r w:rsidR="007325AB"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Шадчина</w:t>
      </w:r>
      <w:proofErr w:type="spellEnd"/>
      <w:r w:rsidR="007325AB"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</w:t>
      </w:r>
    </w:p>
    <w:p w14:paraId="7B5FF3CC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18C169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C0ACFD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B94990" w14:textId="77777777" w:rsidR="00944F54" w:rsidRPr="00F05230" w:rsidRDefault="00944F54" w:rsidP="0094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944F54" w:rsidRPr="00F05230" w14:paraId="601E7031" w14:textId="77777777" w:rsidTr="002A1759">
        <w:tc>
          <w:tcPr>
            <w:tcW w:w="3936" w:type="dxa"/>
            <w:shd w:val="clear" w:color="auto" w:fill="auto"/>
          </w:tcPr>
          <w:p w14:paraId="584809A1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60" w:lineRule="auto"/>
              <w:ind w:righ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 – руководитель администрации</w:t>
            </w:r>
          </w:p>
        </w:tc>
        <w:tc>
          <w:tcPr>
            <w:tcW w:w="5634" w:type="dxa"/>
            <w:shd w:val="clear" w:color="auto" w:fill="auto"/>
          </w:tcPr>
          <w:p w14:paraId="5EA64A0A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7358B2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14:paraId="0AC2E53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1E11C0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3FDA56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4BECD9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6E2C32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4663F3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194A8F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F226F7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71BAF8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C29B2D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6BE07E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3419B5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6F1D09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5DD201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F24819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68BA3D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61A4FC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A73F7E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DFA8555" w14:textId="77777777" w:rsidR="00944F54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D281658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5EE1B97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AA53FCF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08D9469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2833A10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F576151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63D15C7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079335C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4B40F84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AC3EC2E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9488784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E838E85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7FF6DAA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D1EFB6F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8A0A1B9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5690C39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A06D4A1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317E9DF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773F17F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60454AC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F314BE3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139119E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5659F2F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6989E2C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7F8DE7F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17C5FD0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B7498CF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3172CEB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B23068B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9BECDCC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7E9FA01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628CB9C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617F1F2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FA99552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7D264C7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D70CEAE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BB5BF61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67BC1BB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4C40670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F37D8EB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C898E3A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42245A0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1D5DD05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48CF71D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EF0D566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83776EF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2DA703D" w14:textId="77777777" w:rsidR="00B44B92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1109D97" w14:textId="77777777" w:rsidR="00B44B92" w:rsidRPr="00F05230" w:rsidRDefault="00B44B92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ED9BFA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944F54" w:rsidRPr="00F05230" w14:paraId="09299B30" w14:textId="77777777" w:rsidTr="002A1759">
        <w:tc>
          <w:tcPr>
            <w:tcW w:w="3652" w:type="dxa"/>
          </w:tcPr>
          <w:p w14:paraId="729974B4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8" w:type="dxa"/>
          </w:tcPr>
          <w:p w14:paraId="041F08D7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Приложение 1</w:t>
            </w:r>
          </w:p>
          <w:p w14:paraId="35A2E5DD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 постановлению администрации МР «Печора»</w:t>
            </w:r>
          </w:p>
          <w:p w14:paraId="45592D3F" w14:textId="6E16C0CD" w:rsidR="00944F54" w:rsidRPr="00F05230" w:rsidRDefault="00B44B92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  30</w:t>
            </w:r>
            <w:r w:rsidR="00944F54" w:rsidRPr="00F052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</w:t>
            </w:r>
            <w:r w:rsidR="00944F5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декабря</w:t>
            </w:r>
            <w:r w:rsidR="00944F54" w:rsidRPr="00F052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202</w:t>
            </w:r>
            <w:r w:rsidR="00944F5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 №  1776/1</w:t>
            </w:r>
          </w:p>
        </w:tc>
      </w:tr>
    </w:tbl>
    <w:p w14:paraId="1C3336F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D1446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подготовки населения муниципального района «Печора»</w:t>
      </w:r>
    </w:p>
    <w:p w14:paraId="3E39071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гражданской обороны, защиты от чрезвычайных ситуаций</w:t>
      </w:r>
    </w:p>
    <w:p w14:paraId="2CD2E7A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природного и техногенного характера</w:t>
      </w:r>
    </w:p>
    <w:p w14:paraId="320D149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DC679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определяет задачи, формы и порядок подготовки населения МР «Печора» в области гражданской обороны, защиты от чрезвычайных ситуаций природного и техногенного характера (далее - в области ГО и защиты от ЧС). </w:t>
      </w:r>
    </w:p>
    <w:p w14:paraId="347EA0D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Главной задачей по подготовке населения МР «Печора» в области ГО и защиты от ЧС считать повышение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 подготовки должностных лиц органов местного самоуправления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организаций, населения к выполнению мероприятий гражданской обороны и защиты от чрезвычайных ситуаций.</w:t>
      </w:r>
    </w:p>
    <w:p w14:paraId="78ED062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подготовки населения в области ГО и защиты от ЧС являются:</w:t>
      </w:r>
    </w:p>
    <w:p w14:paraId="38132E1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14:paraId="52DCDDE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совершенствование навыков по организации и проведению мероприятий по гражданской обороне;</w:t>
      </w:r>
    </w:p>
    <w:p w14:paraId="7E390EA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совершенствование знаний, умений и навыков населения, в области гражданской обороны и защиты от чрезвычайных ситуаций в ходе проведения учений и тренировок;</w:t>
      </w:r>
    </w:p>
    <w:p w14:paraId="6DF3F78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выработка и  практическое усвоение  руководителями и  уполномоченными работниками органов местного самоуправления и организаций, входящих в состав муниципального звена Коми республиканской территориальной подсистемы единой государственной системы предупреждения и ликвидации чрезвычайных ситуаций, навыков управления имеющимися (подчиненными) силами и средствами по организации проведения мероприятий по предупреждению  и ликвидации чрезвычайных ситуаций, аварийно-спасательных и других неотложных работ;</w:t>
      </w:r>
      <w:proofErr w:type="gramEnd"/>
    </w:p>
    <w:p w14:paraId="436CE92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— нештатные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14:paraId="4439BD5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е) развитие и совершенствование комплексных систем информирования населения об угрозе возникновения и о возникновении ЧС;</w:t>
      </w:r>
    </w:p>
    <w:p w14:paraId="762248B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повышение эффективности использования современных методик и технических средств обучения, а также средств массовой информации и современных информационных технологий;</w:t>
      </w:r>
    </w:p>
    <w:p w14:paraId="1C4D5E1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привлечение общественных объединений и некоммерческих организаций, добровольцев (волонтеров) к мероприятиям по подготовке населения в области ГО и защиты от ЧС, в том числе пропагандистского и обучающего характера;</w:t>
      </w:r>
    </w:p>
    <w:p w14:paraId="5F1F73B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и) внедрение новых методов пропагандистской и информационной работы с населением по вопросам ГО и защиты от ЧС;</w:t>
      </w:r>
    </w:p>
    <w:p w14:paraId="54A6374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проведение мероприятий (тренингов, лекций, встреч с гражданами и иных мероприятий) в целях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культуры безопасности жизнедеятельности населения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A265F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населения МР «Печора» в области ГО и защиты от ЧС является обязательной и осуществляется в соответствии с требованиями Федеральных законов от 12.02.1998 № 28-ФЗ «О гражданской обороне», от 21.12.1994 № 68-ФЗ «О защите населения и территорий от чрезвычайных ситуаций природного и техногенного характера,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18.09.2020 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приказом МЧС России от 24.04.2020 N 262, Рекомендациями МЧС России по организации и проведению курсового обучения в области гражданской обороны и защиты от чрезвычайных ситуаций от 01.12.2015 г. № 2-4-87-46-11 и «Положения об организации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курсового обучения в области гражданской обороны и защиты от чрезвычайных ситуаций в Республике Коми», утвержденного Председателем Комитета Республики Коми гражданской обороны и чрезвычайных ситуаций 17.01.2017г. </w:t>
      </w:r>
    </w:p>
    <w:p w14:paraId="7C2DCAA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Подготовка в области ГО и защиты от ЧС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 к настоящему Порядку.</w:t>
      </w:r>
    </w:p>
    <w:p w14:paraId="03C37AE7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Подготовкой в области ГО и защиты от ЧС охватываются следующие группы населения МР «Печора»:</w:t>
      </w:r>
    </w:p>
    <w:p w14:paraId="7D4E9F7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Глава муниципального района – руководитель администрации, главы (руководители администраций) городских и сельских поселений, руководители муниципальных учреждений и организаций, вне зависимости от форм собственности, осуществляющих свою деятельность на территории МР «Печора» (далее - руководители).</w:t>
      </w:r>
    </w:p>
    <w:p w14:paraId="4C49B21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Работники администрации МР «Печора», администраций городских и сельских поселений, организаций, в полномочия которых входит решение задач в области гражданской обороны, по защите населения и территорий от чрезвычайных ситуаций (далее - уполномоченные работники).  </w:t>
      </w:r>
    </w:p>
    <w:p w14:paraId="4241E60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5.3. Работники администрации МР «Печора», администраций городских и сельских поселений, организаций, входящие в состав комиссий по предупреждению и ликвидации чрезвычайных ситуаций и обеспечению пожарной безопасности, повышению устойчивости функционирования, эвакуационных органов (далее - должностные лица).</w:t>
      </w:r>
    </w:p>
    <w:p w14:paraId="7521C9C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Должностные лица, осуществляющие подготовку в области ГО и ЧС.</w:t>
      </w:r>
    </w:p>
    <w:p w14:paraId="2C466BC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5.5. Руководящий и личный состав спасательных служб, нештатных аварийно-спасательных формирований, нештатных формирований по обеспечению выполнения мероприятий по гражданской обороне организаций.</w:t>
      </w:r>
    </w:p>
    <w:p w14:paraId="24A06ED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5.6. Физические лица, состоящие в трудовых отношениях с работодателем (далее - работающее население).</w:t>
      </w:r>
    </w:p>
    <w:p w14:paraId="39C993B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5.7. Физические лица, не состоящие в трудовых отношениях с работодателем (дале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неработающее население).</w:t>
      </w:r>
    </w:p>
    <w:p w14:paraId="05338F6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5.8. Физические лица, осваивающие основные образовательные программы, образовательные программы среднего профессионального образования и образовательных программ высшего образования (далее - обучающиеся).</w:t>
      </w:r>
    </w:p>
    <w:p w14:paraId="2610E1F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Подготовку в области ГО и защиты от ЧС в форме дополнительного профессионального образования и (или) курсового обучения проходят:</w:t>
      </w:r>
    </w:p>
    <w:p w14:paraId="70B9BD7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Глава муниципального района – руководитель администрации, главы (руководители администраций) городских и сельских поселений, руководители организаций всех форм собственности, осуществляющих свою деятельность на территории МР «Печора» (далее - организаций);</w:t>
      </w:r>
    </w:p>
    <w:p w14:paraId="20A7287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Председатель и члены комиссии по предупреждению и ликвидации чрезвычайных ситуаций и обеспечению пожарной безопасности МР «Печора», председатели и члены комиссий по предупреждению и ликвидации чрезвычайных ситуаций и обеспечению пожарной безопасности организаций.</w:t>
      </w:r>
    </w:p>
    <w:p w14:paraId="47C7748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Председатели (руководители) и члены эвакуационной комиссии МР «Печора» и эвакуационных комиссий, эвакоорганов организаций.</w:t>
      </w:r>
    </w:p>
    <w:p w14:paraId="49CF4EF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Председатели и члены комиссий по устойчивости функционирования МР «Печора» и организаций, отнесенных к категориям по гражданской обороне, а также продолжающих работу в военное время.</w:t>
      </w:r>
    </w:p>
    <w:p w14:paraId="311447D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6.5. Работники органов местного самоуправления и организаций, специально уполномоченные на решение задач в области гражданской обороны 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ситуаций.</w:t>
      </w:r>
    </w:p>
    <w:p w14:paraId="7215109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Должностные лица, осуществляющие подготовку в области ГО и ЧС: руководители и консультанты учебно-консультационных пунктов по гражданской обороне и чрезвычайным ситуациям, лица, назначенные для проведения вводного инструктажа по ГО, инструктажа по ЧС (далее - инструкторы ГО), руководители занятий по курсовому обучению в области гражданской обороны работников организаций (далее - руководители занятий);</w:t>
      </w:r>
    </w:p>
    <w:p w14:paraId="2D29887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6.7. Руководители спасательных служб, нештатных аварийно-спасательных формирований, нештатных формирований по обеспечению выполнения мероприятий по гражданской обороне.</w:t>
      </w:r>
    </w:p>
    <w:p w14:paraId="2D65AFA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6.8.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Дополнительное профессиональное образование в области ГО и защиты от ЧС и курсовое указанных категорий лиц проводится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 (далее по тексту - МЧС), других федеральных органов исполнительной власти, в других организациях, осуществляющих образовательную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по дополнительным профессиональным программам в области ГО и защиты от ЧС, в том числе в «УМЦ»  ГКУ РК «УППС и ГЗ» или на курсах ГО;</w:t>
      </w:r>
    </w:p>
    <w:p w14:paraId="310F57E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6.9. Дополнительное профессиональное образование или курсовое обучение в области ГО и защиты от ЧС указанных категорий лиц проводится с периодичностью не реже одного раза в 5 лет.</w:t>
      </w:r>
    </w:p>
    <w:p w14:paraId="34AC1D6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указанных категорий лиц, впервые назначенных на должность, повышение квалификации или курсовое обучение в области ГО и защиты от ЧС проводится в течение первого года работы.</w:t>
      </w:r>
    </w:p>
    <w:p w14:paraId="49F09BC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Подготовку в области ГО и защиты от ЧС в форме дополнительного профессионального образования проходят:</w:t>
      </w:r>
    </w:p>
    <w:p w14:paraId="2E953DA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7.1. Преподаватели курса «Основы безопасности жизнедеятельности» и дисциплины «Безопасность жизнедеятельности» организаций, осуществляющих образовательную деятельность на территории МР «Печора».</w:t>
      </w:r>
    </w:p>
    <w:p w14:paraId="2E6BA62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Дополнительное профессиональное образование в области ГО и защиты от ЧС указанных категорий лиц проводится в организациях, указанных в п. 6.8, с периодичностью не реже одного раза в 3 года.</w:t>
      </w:r>
    </w:p>
    <w:p w14:paraId="72D3237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указанных категорий лиц, впервые назначенных на должность, повышение квалификации или курсовое обучение в области ГО и защиты от ЧС проводится в течение первого года работы.</w:t>
      </w:r>
    </w:p>
    <w:p w14:paraId="2904E75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Подготовку в области ГО и защиты от ЧС в форме курсового обучения проходят:</w:t>
      </w:r>
    </w:p>
    <w:p w14:paraId="3C2B132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Личный состав спасательных служб, нештатных аварийно-спасательных формирований, нештатных формирований по обеспечению выполнения мероприятий гражданской обороны, нештатных формирований.</w:t>
      </w:r>
    </w:p>
    <w:p w14:paraId="5B89806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Курсовое обучение указанной категории лиц осуществляется по месту работы по программам, разработанным и утвержденным организациями, создающими указанные службы и формирования, в соответствии с примерными программами курсового обучения личного состава служб и формирований, утвержденными МЧС, в объемах:</w:t>
      </w:r>
    </w:p>
    <w:p w14:paraId="450FB7B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30 часов учебного времени (из них не менее 18 учебных часов базовой подготовки, не менее 12 часов модуль специальной подготовки) в течение календарного года - для личного состава спасательных служб;</w:t>
      </w:r>
    </w:p>
    <w:p w14:paraId="070818E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20 часов учебного времени (из них не менее 14 учебных часов базовой подготовки, не менее 6 часов модуль специальной подготовки) в течение календарного года - для личного состава нештатных аварийно-спасательных формирований;</w:t>
      </w:r>
    </w:p>
    <w:p w14:paraId="5CB08147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15 часов учебного времени (из них не менее 9 учебных часов базовой подготовки, не менее 6 часов модуль специальной подготовки) в течение календарного года - для личного состава нештатных формирований по обеспечению выполнения мероприятий по гражданской обороне.</w:t>
      </w:r>
    </w:p>
    <w:p w14:paraId="7A5C6A7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8.2. Работающее население.</w:t>
      </w:r>
    </w:p>
    <w:p w14:paraId="466C4F3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Курсовое обучение указанной категории лиц осуществляется по месту работы по программам, разработанным и утвержденным организациями, в соответствии с примерной программой курсового обучения работающего населения в области гражданской обороны, утвержденной МЧС РФ, в объеме 12 учебных часов в течение календарного года.</w:t>
      </w:r>
    </w:p>
    <w:p w14:paraId="4428971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 (далее именуются - обучающиеся), проходят подготовку в области ГО и защиты от ЧС в виде обучения (в учебное время) по предмету «Основы безопасности жизнедеятельности» и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дисциплине «Безопасность жизнедеятельности» в своих образовательных организациях в объеме, определяемом учебными планами и образовательными стандартами.</w:t>
      </w:r>
    </w:p>
    <w:p w14:paraId="64388B6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 неработающего населения МР «Печора» в области ГО и защиты от ЧС осуществляется на основании Комплексного плана мероприятий по подготовке неработающего населения (физических лиц, не состоящих в трудовых отношениях с работодателем) МР «Печора» в области гражданской защиты на 2021 - 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2025 годы   в учебно-консультационных пунктах по гражданской обороне (далее - УКП по ГО) в соответствии с «Рекомендуемой тематикой подготовки неработающего населения МР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к защите от опасностей, возникающих при военных конфликтах или вследствие этих конфликтов, а также чрезвычайных ситуациях природного и техногенного характера», путем проведения бесед, лекций, консультаций, показа учебных фильмов, распространения пособий, памяток, листовок, буклетов, а также путем привлечения на учения и тренировки по вопросам ГО и защиты от ЧС.</w:t>
      </w:r>
    </w:p>
    <w:p w14:paraId="684967B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11. Учреждения, предприятия, организации, иные юридические лица независимо от их организационно-правовых форм и форм собственности, расположенные на территории МР «Печора» в обязательном порядке проводят:</w:t>
      </w:r>
    </w:p>
    <w:p w14:paraId="631C4A7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вводный инструктаж по гражданской обороне (далее - Вводный инструктаж по ГО);</w:t>
      </w:r>
    </w:p>
    <w:p w14:paraId="4F60BA0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 инструктаж по действиям в чрезвычайных ситуациях (далее - Инструктаж по ЧС).</w:t>
      </w:r>
    </w:p>
    <w:p w14:paraId="4CCD646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Вводный инструктаж по ГО и Инструктаж по ЧС – это формы подготовки работающего населения в области гражданской обороны и защиты от чрезвычайных ситуаций природного и техногенного характера, осуществляемая работодателем, направленные на ознакомление нанимаемых работников с информацией о наиболее вероятных опасностях, возникающих при военных конфликтах или вследствие этих конфликтов, при ЧС природного и техногенного характера, с учетом особенностей деятельности и месторасположения организации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работодателя, а также основ защиты от этих опасностей, установленных в организации. </w:t>
      </w:r>
    </w:p>
    <w:p w14:paraId="7E909BC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Вводный инструктаж по ГО и Инструктаж по ЧС проходят:</w:t>
      </w:r>
    </w:p>
    <w:p w14:paraId="0CB5FB0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вновь принятые на работу лица, независимо от их образования, трудового стажа по профессии (должности), гражданства;</w:t>
      </w:r>
    </w:p>
    <w:p w14:paraId="3C6B7F87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командированные в организацию на срок более 30 календарных дней.</w:t>
      </w:r>
    </w:p>
    <w:p w14:paraId="030824E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Вводный инструктаж по ГО и Инструктаж по ЧС проводятся в период, не превышающий 30 календарных дней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фактического начала трудовой деятельности (пребывания в организации) работника (командированного лица).</w:t>
      </w:r>
    </w:p>
    <w:p w14:paraId="6A7D6B7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Повторные или иные инструктажи по гражданской обороне, кроме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вводного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действующим законодательством не предусмотрены.</w:t>
      </w:r>
    </w:p>
    <w:p w14:paraId="6891A0F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по ЧС проводится не реже одного раза в год.</w:t>
      </w:r>
    </w:p>
    <w:p w14:paraId="35D9B6B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Вводный инструктаж по ГО и Инструктаж по ЧС проводятся по программам, разрабатываемым и утверждаемым организацией самостоятельно, с фиксацией в журналах установленной формы.</w:t>
      </w:r>
    </w:p>
    <w:p w14:paraId="7C437C2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Вводный инструктаж по ГО и Инструктаж по ЧС проводит руководитель, работник, уполномоченный на решение задач гражданской обороны и (или) защиты от чрезвычайных ситуаций организации или иное лицо, ответственное за проведение инструктажа по ГО, назначенное приказом (распоряжением) руководителя, при условии прохождения им соответствующей подготовки.</w:t>
      </w:r>
    </w:p>
    <w:p w14:paraId="43FE865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организации, проведения, фиксации, планируемых результатов прохождения определены письмами МЧС России:</w:t>
      </w:r>
    </w:p>
    <w:p w14:paraId="1674647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Вводный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инструктажа по ГО (от 27.02.2020 № 11-7-605).</w:t>
      </w:r>
    </w:p>
    <w:p w14:paraId="0A3FE1A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Инструктаж по ЧС (от 27.10.2020 № ИВ-11-85).</w:t>
      </w:r>
    </w:p>
    <w:p w14:paraId="4FC1BAF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12. Для всех групп населения МР «Печора», подлежащих подготовке в области ГО и защиты от ЧС, совершенствование знаний умений и навыков осуществляется в ходе проведения командно-штабных, тактико-специальных и комплексных учений и тренировок.</w:t>
      </w:r>
    </w:p>
    <w:p w14:paraId="562F292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Командно-штабные учения продолжительностью до 3 суток проводятся в МР «Печора» - 1 раз в 3 года.</w:t>
      </w:r>
    </w:p>
    <w:p w14:paraId="6A4B255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Командно-штабные учения или штабные тренировки в организациях, расположенных на территории МР «Печора», проводятся 1 раз в год продолжительностью до 1 суток.</w:t>
      </w:r>
    </w:p>
    <w:p w14:paraId="5FE583A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Тактико-специальные учения продолжительностью до 8 часов с участием аварийно-спасательных служб и нештатных аварийно-спасательных формирований организаций проводятся 1 раз в 3 года.</w:t>
      </w:r>
    </w:p>
    <w:p w14:paraId="02F97FB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Тактико-специальные учения продолжительностью до 8 часов с участием формирований постоянной готовности проводятся 1 раз в год.</w:t>
      </w:r>
    </w:p>
    <w:p w14:paraId="38A4FFE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Комплексные учения продолжительностью до 2 суток проводятся 1 раз в 3 года в МР «Печора», в организациях, осуществляющих свою деятельность на территории МР «Печора», и имеющих опасные производственные объекты, а также в лечебно-профилактических учреждениях, осуществляющих свою деятельность на территории МР «Печора» и имеющих более 600 коек.</w:t>
      </w:r>
    </w:p>
    <w:p w14:paraId="2CF9D66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других организациях 1 раз в 3 года проводятся объектовые тренировки продолжительностью до 8 часов.</w:t>
      </w:r>
    </w:p>
    <w:p w14:paraId="07A3E31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Тренировки в организациях, осуществляющих образовательную деятельность на территории МР «Печора», проводятся ежегодно.</w:t>
      </w:r>
    </w:p>
    <w:p w14:paraId="354C053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и темы учений и тренировок определяются с учетом характера и масштабов возможных чрезвычайных ситуаций мирного и военного времени.</w:t>
      </w:r>
    </w:p>
    <w:p w14:paraId="407094E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привлекаемые на учения и тренировки в области ГО и защиты от ЧС, должны быть проинформированы о возможном риске при их проведении.</w:t>
      </w:r>
    </w:p>
    <w:p w14:paraId="3A0D22C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учений и тренировок должны приниматься меры по соблюдению требований безопасности, с целью обеспечения безопасности личного состава, недопущения их травматизма, обеспечения сохранности техники, оборудования, снаряжения и инструментов.</w:t>
      </w:r>
    </w:p>
    <w:p w14:paraId="24FD1E37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13. Для организации подготовки и курсового обучения населения в области ГО и защиты от ЧС, курсы ГО, УКП ГОЧС, организации, осуществляющие образовательную деятельность, учреждения, предприятия, организации, иные юридические лица независимо от их организационно-правовых форм и форм собственности, расположенные на территории МР «Печора» создают учебно-материальную базу по ГО и ЧС (далее - УМБ).</w:t>
      </w:r>
    </w:p>
    <w:p w14:paraId="1D7CF49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УМБ – комплекс учебных объектов, оснащённых средствами обеспечения учебного процесса, предназначенных для эффективного осуществления подготовки населения в области ГО и защиты от ЧС природного и техногенного характера</w:t>
      </w:r>
    </w:p>
    <w:p w14:paraId="5DC0A2D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учебным объектам относятся специально оборудованные и оснащенные помещения, сооружения, учебные площадки, натурные участки местности, предназначенные для проведения занятий. </w:t>
      </w:r>
    </w:p>
    <w:p w14:paraId="4235003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обеспечения учебного процесса включают в себя: приборы, оборудование, инструменты,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объекты.</w:t>
      </w:r>
    </w:p>
    <w:p w14:paraId="0655B7C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определения состава УМБ определен письмом МЧС России 27.02.2020 № 11-7-604.</w:t>
      </w:r>
    </w:p>
    <w:p w14:paraId="21778AC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Перспективный план развития и совершенствования УМБ разрабатывается и утверждается сроком до 5 лет.</w:t>
      </w:r>
    </w:p>
    <w:p w14:paraId="021302E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состояния УМБ организаций по подготовке в области ГО и защиты от ЧС осуществляется в ходе проведения муниципальных этапов ежегодных смотров-конкурсов на лучшую учебно-материальную базу по ГО и защите от ЧС среди организаций Республики Коми.</w:t>
      </w:r>
    </w:p>
    <w:p w14:paraId="2E641EC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186"/>
      </w:tblGrid>
      <w:tr w:rsidR="00944F54" w:rsidRPr="00F05230" w14:paraId="379854EE" w14:textId="77777777" w:rsidTr="002A1759">
        <w:tc>
          <w:tcPr>
            <w:tcW w:w="1384" w:type="dxa"/>
          </w:tcPr>
          <w:p w14:paraId="51FCB818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6" w:type="dxa"/>
          </w:tcPr>
          <w:p w14:paraId="7E7DBD4B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337084A2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68F95573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579512FB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3DE2EC81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6D0BAFFA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4960DA72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282326AB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7E38C080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7F0C2957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1F5B9478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2B03E395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2F4906EB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1D542027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34900659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67065483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07A028AD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44FDD746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66704822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26DE0F94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4B3598F4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57F2DC2A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49721D2A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550C0C2F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07730193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213F8415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461ECDB0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0796A2EB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236F70A4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2B384465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4CE7D330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608262D3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3F4E09B7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7B25592A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77CC264D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38392F06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676A3562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3354C791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72DC4263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1BE93E0C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78C1EB6A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0D93D936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3E72313F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24416132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0DF24163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5991ED19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49A9B887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48EB7B4B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653AD3AE" w14:textId="77777777" w:rsidR="00B65126" w:rsidRDefault="00B65126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657A83FE" w14:textId="77777777" w:rsidR="00B44B92" w:rsidRDefault="00B44B92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282694D2" w14:textId="77777777" w:rsidR="00B44B92" w:rsidRDefault="00B44B92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672F435D" w14:textId="0CE5C171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1" w:name="_GoBack"/>
            <w:bookmarkEnd w:id="1"/>
            <w:r w:rsidRPr="00F052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 xml:space="preserve">Приложение </w:t>
            </w:r>
          </w:p>
          <w:p w14:paraId="1B382E0A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 Порядку подготовки населения муниципального района «Печора» в области гражданской обороны, защиты от чрезвычайных ситуаций</w:t>
            </w:r>
          </w:p>
          <w:p w14:paraId="554AF4A6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природного и техногенного характера</w:t>
            </w:r>
          </w:p>
        </w:tc>
      </w:tr>
    </w:tbl>
    <w:p w14:paraId="69FEF30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BDE85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88716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</w:t>
      </w:r>
    </w:p>
    <w:p w14:paraId="71729397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в области гражданской обороны</w:t>
      </w:r>
    </w:p>
    <w:p w14:paraId="539503A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защиты от чрезвычайных ситуаций</w:t>
      </w:r>
    </w:p>
    <w:p w14:paraId="16B960C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3686"/>
      </w:tblGrid>
      <w:tr w:rsidR="00944F54" w:rsidRPr="00F05230" w14:paraId="31EFB899" w14:textId="77777777" w:rsidTr="002A1759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18C1A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14:paraId="7C289FED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C492C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подготовки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0369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Группы, подлежащие подготовке по указанным формам</w:t>
            </w:r>
          </w:p>
        </w:tc>
      </w:tr>
      <w:tr w:rsidR="00944F54" w:rsidRPr="00F05230" w14:paraId="3E5F87C9" w14:textId="77777777" w:rsidTr="002A175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9D2C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Организованное обучение</w:t>
            </w:r>
          </w:p>
        </w:tc>
      </w:tr>
      <w:tr w:rsidR="00944F54" w:rsidRPr="00F05230" w14:paraId="1205A8F2" w14:textId="77777777" w:rsidTr="002A1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90BF3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C52A1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Прохождение вводного инструктажа по гражданской обороне по месту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AACF4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Работающее население:</w:t>
            </w:r>
          </w:p>
          <w:p w14:paraId="7D49C489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приеме на работу в течение 30 календарных дней</w:t>
            </w:r>
          </w:p>
        </w:tc>
      </w:tr>
      <w:tr w:rsidR="00944F54" w:rsidRPr="00F05230" w14:paraId="57AC9920" w14:textId="77777777" w:rsidTr="002A1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FD97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3741A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Инструктаж по действиям в чрезвычайных ситуациях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F92A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Работающее население:</w:t>
            </w:r>
          </w:p>
          <w:p w14:paraId="64E89380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при приеме на работу в течение 30 календарных дней;</w:t>
            </w:r>
          </w:p>
          <w:p w14:paraId="496F8E22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далее-не реже 1 раза в год</w:t>
            </w:r>
          </w:p>
        </w:tc>
      </w:tr>
      <w:tr w:rsidR="00944F54" w:rsidRPr="00F05230" w14:paraId="2F99573F" w14:textId="77777777" w:rsidTr="002A1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B343F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023A2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Дополнительное профессиональное образование по программам повышения квалификации и (или) курсовое обучение в области гражданской обороны, защиты от чрезвычайных ситуаций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FA62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Руководители, уполномоченные работники, должностные лица ГО и РСЧС</w:t>
            </w:r>
          </w:p>
        </w:tc>
      </w:tr>
      <w:tr w:rsidR="00944F54" w:rsidRPr="00F05230" w14:paraId="0EEBF5DC" w14:textId="77777777" w:rsidTr="002A1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4D6F7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9BB8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Курсовое обучение по месту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C175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Личный состав спасательных служб и формирований;</w:t>
            </w:r>
          </w:p>
          <w:p w14:paraId="7BC35049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работающее население</w:t>
            </w:r>
          </w:p>
        </w:tc>
      </w:tr>
      <w:tr w:rsidR="00944F54" w:rsidRPr="00F05230" w14:paraId="5469F8B5" w14:textId="77777777" w:rsidTr="002A1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3BDC9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478B8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(в учебное время) по программам учебного предмета «Основы безопасности жизнедеятельности» и учебной дисциплины «Безопасность жизнедеятельности»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2D98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</w:tc>
      </w:tr>
      <w:tr w:rsidR="00944F54" w:rsidRPr="00F05230" w14:paraId="75E4839E" w14:textId="77777777" w:rsidTr="002A175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2574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Самостоятельное изучение</w:t>
            </w:r>
          </w:p>
        </w:tc>
      </w:tr>
      <w:tr w:rsidR="00944F54" w:rsidRPr="00F05230" w14:paraId="1E1A6840" w14:textId="77777777" w:rsidTr="002A1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323E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664D7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мероприятий, проводимых по тематике гражданской обороны и защиты от ЧС (беседы, лекции, вечера вопросов и ответов, консультации, показ учебных фильмов, прослушивание радиопередач и просмотр телепрограмм по соответствующей тематике)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770AA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Неработающее население;</w:t>
            </w:r>
          </w:p>
          <w:p w14:paraId="1209D418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</w:tc>
      </w:tr>
      <w:tr w:rsidR="00944F54" w:rsidRPr="00F05230" w14:paraId="6907B2C8" w14:textId="77777777" w:rsidTr="002A1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1652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3508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Самостоятельное изучение нормативных документов по вопросам организации, </w:t>
            </w: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планирования и осуществления мероприятий по гражданской обороне, защите от чрезвычайных ситуаций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6DD1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Руководители, уполномоченные работники, </w:t>
            </w: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должностные лица ГО и РСЧС</w:t>
            </w:r>
          </w:p>
        </w:tc>
      </w:tr>
      <w:tr w:rsidR="00944F54" w:rsidRPr="00F05230" w14:paraId="238CE628" w14:textId="77777777" w:rsidTr="002A1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283E9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B7901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своих функциональных обязанностей по гражданской обороне и защите от чрезвычайных ситуаций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02C4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всех уровней</w:t>
            </w:r>
          </w:p>
        </w:tc>
      </w:tr>
      <w:tr w:rsidR="00944F54" w:rsidRPr="00F05230" w14:paraId="57025415" w14:textId="77777777" w:rsidTr="002A1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654E9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5A51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Индивидуальное самостоятельное изучение способов защиты от опасностей, возникающих при военных конфликтах или вследствие этих конфликтов; порядка действий в чрезвычайных ситуациях с последующим закреплением полученных знаний и навыков на учениях и тренировках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B004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Работающее население</w:t>
            </w:r>
          </w:p>
        </w:tc>
      </w:tr>
      <w:tr w:rsidR="00944F54" w:rsidRPr="00F05230" w14:paraId="0421E9F6" w14:textId="77777777" w:rsidTr="002A175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802D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Мероприятия практической направленности</w:t>
            </w:r>
          </w:p>
        </w:tc>
      </w:tr>
      <w:tr w:rsidR="00944F54" w:rsidRPr="00F05230" w14:paraId="5C3E4B4A" w14:textId="77777777" w:rsidTr="002A1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2AE8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FC405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тематических и проблемных обучающих семинарах (вебинарах) по гражданской обороне, проводимых под руководством вышестоящих органов, осуществляющих управление гражданской обороной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E76E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всех уровней</w:t>
            </w:r>
          </w:p>
        </w:tc>
      </w:tr>
      <w:tr w:rsidR="00944F54" w:rsidRPr="00F05230" w14:paraId="534F78B8" w14:textId="77777777" w:rsidTr="002A1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B380A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1AF86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учебно-методических сборах, учениях, тренировках и других плановых мероприятиях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83FE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Руководители, уполномоченные работники, должностные лица ГО и РСЧС</w:t>
            </w:r>
          </w:p>
        </w:tc>
      </w:tr>
      <w:tr w:rsidR="00944F54" w:rsidRPr="00F05230" w14:paraId="52C08355" w14:textId="77777777" w:rsidTr="002A1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15B1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801E4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учениях, тренировках и других плановых мероприятиях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D5274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Личный состав спасательных служб и формирований;</w:t>
            </w:r>
          </w:p>
          <w:p w14:paraId="24F1290C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работающее население</w:t>
            </w:r>
          </w:p>
        </w:tc>
      </w:tr>
      <w:tr w:rsidR="00944F54" w:rsidRPr="00F05230" w14:paraId="376F2297" w14:textId="77777777" w:rsidTr="002A1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B22C7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21066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на учения и тренировки по месту жительства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E64F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Неработающее население</w:t>
            </w:r>
          </w:p>
        </w:tc>
      </w:tr>
    </w:tbl>
    <w:p w14:paraId="3D8ED60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B6400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C268A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3616B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</w:p>
    <w:p w14:paraId="7012B6A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F64A1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86077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DA0EC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76470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90BE9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ECDD9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FE5DF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67EB3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944F54" w:rsidRPr="00F05230" w14:paraId="42C7C878" w14:textId="77777777" w:rsidTr="002A1759">
        <w:tc>
          <w:tcPr>
            <w:tcW w:w="3652" w:type="dxa"/>
          </w:tcPr>
          <w:p w14:paraId="3DB70A40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8" w:type="dxa"/>
          </w:tcPr>
          <w:p w14:paraId="3211035B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Приложение 2</w:t>
            </w:r>
          </w:p>
          <w:p w14:paraId="51BA862F" w14:textId="77777777" w:rsidR="00944F54" w:rsidRPr="00F05230" w:rsidRDefault="00944F54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 постановлению администрации МР «Печора»</w:t>
            </w:r>
          </w:p>
          <w:p w14:paraId="7BBAA7E4" w14:textId="712821F0" w:rsidR="00944F54" w:rsidRPr="00F05230" w:rsidRDefault="00B44B92" w:rsidP="002A1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от  30 </w:t>
            </w:r>
            <w:r w:rsidR="00944F5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декабря </w:t>
            </w:r>
            <w:r w:rsidR="00944F54" w:rsidRPr="00F052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202</w:t>
            </w:r>
            <w:r w:rsidR="00944F5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 №  1776/1</w:t>
            </w:r>
          </w:p>
        </w:tc>
      </w:tr>
    </w:tbl>
    <w:p w14:paraId="05627A2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F462B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7AC8D7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Примерная программа курсового обучения</w:t>
      </w:r>
    </w:p>
    <w:p w14:paraId="68779DD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работающего населения МР «Печора» в области гражданской обороны </w:t>
      </w:r>
    </w:p>
    <w:p w14:paraId="4FEF5B1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(также и для других категорий)</w:t>
      </w:r>
    </w:p>
    <w:p w14:paraId="2C8618E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75714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7FFE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14:paraId="4770D02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ED56F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Курсовое обучение работающего населения МР «Печора» в области гражданской обороны (далее - в области ГО) организуется в соответствии с требованиями федеральных законов от 12 февраля 1998 г. № 28-ФЗ «О гражданской обороне», Постановления Правительства РФ от 2 ноября 2000 г. № 841 «Об утверждении Положения об организации подготовки населения в области гражданской обороны».</w:t>
      </w:r>
    </w:p>
    <w:p w14:paraId="252DCE1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курсового обучения работающего населения в области ГО (далее - Программа) определяет организацию и порядок осуществления обучения государственных и муниципальных служащих, рабочих и служащих учреждений, предприятий и организаций независимо от их организационно правовых форм и форм собственности (далее - работающее население). В Программе определены требования к уровню знаний и умений работников организаций, прошедших курсовое обучение, дан перечень тем занятий и раскрыто их содержание. </w:t>
      </w:r>
    </w:p>
    <w:p w14:paraId="6948476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 в пределах территорий муниципальных образований на основе настоящей Программы и с учетом особенностей муниципальных образований разрабатывают примерные программы обучения работающего населения муниципального образования.</w:t>
      </w:r>
    </w:p>
    <w:p w14:paraId="14E9499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с учетом особенностей деятельности и на основе настоящей Программы или соответствующей Примерной программы органа местного самоуправления разрабатывают рабочие программы курсового обучения работников организаций в области гражданской обороны. Руководителям организаций при разработке программ курсового обучения работников организаций предоставляется право с учетом условий специфики деятельности организации, особенностей и степени подготовленности обучаемых, а также других факторов, вносить изменения в содержание тем и определять время на их изучение без сокращения общего количества часов, предусмотренного на освоение настоящей Программы.</w:t>
      </w:r>
    </w:p>
    <w:p w14:paraId="54B7E3C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AAAB5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2. Цель и основные задачи курсового обучения</w:t>
      </w:r>
    </w:p>
    <w:p w14:paraId="077C75E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C439C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курсового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Программе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повышение готовности работающего населения к умелым и адекватным действиям при угрозе и возникновении опасностей, присущих военным конфликтам и чрезвычайным ситуациям (далее - ЧС), характерным для района осуществления трудовой деятельности работников организаций. </w:t>
      </w:r>
    </w:p>
    <w:p w14:paraId="1EEA0BE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курсового обучения являются:</w:t>
      </w:r>
    </w:p>
    <w:p w14:paraId="13D7204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усвоение поражающих факторов источников ЧС, характерных для места расположения организации, а также различных видов оружия;</w:t>
      </w:r>
    </w:p>
    <w:p w14:paraId="3EFE976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изучение способов защиты от опасностей, возникающих при военных конфликтах или вследствие этих конфликтов, а также при ЧС;</w:t>
      </w:r>
    </w:p>
    <w:p w14:paraId="4802AF5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изучение порядка и последовательности действий по сигналу ГО «ВНИМАНИЕ ВСЕМ!»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опасностях;</w:t>
      </w:r>
    </w:p>
    <w:p w14:paraId="2A0E936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изучение приемов оказания первой помощи пострадавшим; выработка навыков в пользовании средствами индивидуальной и коллективной защиты;</w:t>
      </w:r>
    </w:p>
    <w:p w14:paraId="0C39794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освоение практического применения полученных знаний в интересах обеспечения безопасности жизнедеятельности;</w:t>
      </w:r>
    </w:p>
    <w:p w14:paraId="13EDC49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работников организации к выполнению своих должностных обязанностей в условиях угрозы и возникновения опасностей при ЧС и военных конфликтах.</w:t>
      </w:r>
    </w:p>
    <w:p w14:paraId="239B0EF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принципами курсового обучения являются: </w:t>
      </w:r>
    </w:p>
    <w:p w14:paraId="0E99481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обучать работников организации знаниям и навыкам, необходимым в условиях угрозы и возникновения опасностей при ЧС и военных конфликтах;</w:t>
      </w:r>
    </w:p>
    <w:p w14:paraId="296E41B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наглядность и максимальное приближение к реальной обстановке; </w:t>
      </w:r>
    </w:p>
    <w:p w14:paraId="05DCC4C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умелое сочетание различных форм и методов обучения; </w:t>
      </w:r>
    </w:p>
    <w:p w14:paraId="0175ED5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системность и методическая последовательность обучения («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простого к сложному, от известного к неизвестному»); </w:t>
      </w:r>
    </w:p>
    <w:p w14:paraId="241E334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сознательность и активность обучения;</w:t>
      </w:r>
    </w:p>
    <w:p w14:paraId="35A16E5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доступность обучения.</w:t>
      </w:r>
    </w:p>
    <w:p w14:paraId="0D125B7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характеру учебной деятельности занятия, проводимые в ходе курсового обучения, подразделяются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теоретические и практические.</w:t>
      </w:r>
    </w:p>
    <w:p w14:paraId="144B458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формой теоретических занятий при курсовом обучении работающего населения является лекция.</w:t>
      </w:r>
    </w:p>
    <w:p w14:paraId="26B67A4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лекции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14:paraId="417E88E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Формами практических занятий работающего населения являются тренировки и комплексные занятия.</w:t>
      </w:r>
    </w:p>
    <w:p w14:paraId="2E57EBB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Тренировка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14:paraId="7DFA18A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Комплексное занятие - основной вид практической подготовки работников организации по действиям в различных условиях обстановки.</w:t>
      </w:r>
    </w:p>
    <w:p w14:paraId="7E919F3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комплексного занятия все работники организации,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14:paraId="33957F8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комплексном занятии практические действия, обучаемые отрабатывают последовательно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вводным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14:paraId="094B598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14:paraId="2AB776C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55649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0212E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9C44B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060D9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44D25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Организация курсового обучения</w:t>
      </w:r>
    </w:p>
    <w:p w14:paraId="2045538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3382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Курсовое обучение работающего населения МР «Печора» в области ГО целесообразно проводить ежегодно в соответствии с Программой и расписанием занятий на год.</w:t>
      </w:r>
    </w:p>
    <w:p w14:paraId="76AE8B5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рекомендуется проводить в течение года ежемесячно, исключая месяцы массовых отпусков работников организаций, в рабочее время, в объеме не менее 12 часов в год.</w:t>
      </w:r>
    </w:p>
    <w:p w14:paraId="2124212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занятий целесообразно приказом руководителя организации назначить руководителей занятий и определить учебные группы численностью до 25 человек с учетом должностей работников организации, а также особенностей их профессий.</w:t>
      </w:r>
    </w:p>
    <w:p w14:paraId="0219D1B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занятий привлекается руководящий состав, инженерно-технические работники, члены комиссии по чрезвычайным ситуациям и обеспечению пожарной безопасности (далее – КЧС и ОПБ) организации, руководители и сотрудники органов, специально уполномоченных на решение задач в области защиты населения и территорий от ЧС и (или) гражданской обороны (далее – ГО).</w:t>
      </w:r>
    </w:p>
    <w:p w14:paraId="338FBB9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по правилам оказания первой помощи проводятся с привлечением соответствующих специалистов.</w:t>
      </w:r>
    </w:p>
    <w:p w14:paraId="2C1D573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14:paraId="7CA7E05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проводятся в учебных классах и на учебных площадках.</w:t>
      </w:r>
    </w:p>
    <w:p w14:paraId="4F57A55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 и умения, полученные при освоении тем Программы, совершенствуются в ходе участия работников организации в тренировках и учениях по ГО и защите от ЧС.</w:t>
      </w:r>
    </w:p>
    <w:p w14:paraId="706E7B6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Руководство обучением должно обеспечивать полное и качественное выполнение Программы.</w:t>
      </w:r>
    </w:p>
    <w:p w14:paraId="598204B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поставленных целей обучения необходимо:</w:t>
      </w:r>
    </w:p>
    <w:p w14:paraId="6BFC1E6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качественное планирование учебного процесса;</w:t>
      </w:r>
    </w:p>
    <w:p w14:paraId="422800A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систематический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подготовкой руководителей занятий, ходом курсового обучения в учебных группах и оказание действенной помощи руководителям занятий;</w:t>
      </w:r>
    </w:p>
    <w:p w14:paraId="13AEFF5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изучение, обобщение и внедрение передового опыта в организации проведения занятий;</w:t>
      </w:r>
    </w:p>
    <w:p w14:paraId="3B863DD7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эффективное использование учебных объектов и средств обеспечения учебного процесса;</w:t>
      </w:r>
    </w:p>
    <w:p w14:paraId="27FF326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постоянное совершенствование учебно-материальной базы;</w:t>
      </w:r>
    </w:p>
    <w:p w14:paraId="043D765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 эффективное использование учебных объектов и средств обеспечения учебного процесса</w:t>
      </w:r>
    </w:p>
    <w:p w14:paraId="44F1575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качеством усвоения учебного материала руководители занятий осуществляют путем опроса обучаемых перед началом и в ходе занятия.</w:t>
      </w:r>
    </w:p>
    <w:p w14:paraId="79B0BB3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организации, прошедших обучение, 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14:paraId="0C0AE43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14:paraId="18E173C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занятий в журналах. Журналы ведутся на каждую учебную группу и хранятся в течение года после завершения обучения. Форма журнала учета определяется организацией.</w:t>
      </w:r>
    </w:p>
    <w:p w14:paraId="1C23B82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обучения каждого работника также заносятся в журнал учета.</w:t>
      </w:r>
    </w:p>
    <w:p w14:paraId="215C19E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5B01D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Мероприятия по обеспечению требований безопасности</w:t>
      </w:r>
    </w:p>
    <w:p w14:paraId="6F63960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7ECE4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безопасности - 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</w:p>
    <w:p w14:paraId="4DBD385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безопасности.</w:t>
      </w:r>
    </w:p>
    <w:p w14:paraId="6F2634D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занятий целесообразно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доводить эти требования и добиваться строгого их выполнения.</w:t>
      </w:r>
    </w:p>
    <w:p w14:paraId="27C53B6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началом каждого занятия руководителю занятий рекомендуется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14:paraId="548398A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14:paraId="57853E0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14:paraId="2DA86A5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03FAA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Планируемые результаты</w:t>
      </w:r>
    </w:p>
    <w:p w14:paraId="00B4706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47EF3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Работники организации, прошедшие обучение в соответствии с Программой, должны </w:t>
      </w:r>
    </w:p>
    <w:p w14:paraId="53AFD5E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знать:</w:t>
      </w:r>
    </w:p>
    <w:p w14:paraId="1BAD357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14:paraId="5EE865F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и средства защиты от опасностей, возникающих при военных конфликтах или вследствие этих конфликтов, а также при ЧС природного и техногенного характера, свои обязанности в области ГО и защиты от Ч</w:t>
      </w:r>
    </w:p>
    <w:p w14:paraId="149D029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 расположения средств индивидуальной и коллективной защиты; </w:t>
      </w:r>
    </w:p>
    <w:p w14:paraId="6678008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расположения первичных средств пожаротушения, имеющихся в организации;</w:t>
      </w:r>
    </w:p>
    <w:p w14:paraId="24B8964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14:paraId="58690E5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14:paraId="5157C11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уметь:</w:t>
      </w:r>
    </w:p>
    <w:p w14:paraId="2E97BD57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действовать по сигналу «ВНИМАНИЕ ВСЕМ!», с информацией о воздушной тревоге, химической тревоге, радиационной опасности или угрозе катастрофического затопления;</w:t>
      </w:r>
    </w:p>
    <w:p w14:paraId="0E47839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пользоваться средствами индивидуальной и коллективной защиты; </w:t>
      </w:r>
    </w:p>
    <w:p w14:paraId="6890925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частичную санитарную обработку;</w:t>
      </w:r>
    </w:p>
    <w:p w14:paraId="0D4B2D4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 выполнять мероприятия по реализации основных способов защиты;</w:t>
      </w:r>
    </w:p>
    <w:p w14:paraId="181511E7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первичными средствами пожаротушения, имеющимися в организации;</w:t>
      </w:r>
    </w:p>
    <w:p w14:paraId="7B5C903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оказывать первую помощь в неотложных ситуациях.</w:t>
      </w:r>
    </w:p>
    <w:p w14:paraId="2915DB9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5CD27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6. Тематический план</w:t>
      </w:r>
    </w:p>
    <w:p w14:paraId="7BEC2BD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2126"/>
        <w:gridCol w:w="1134"/>
      </w:tblGrid>
      <w:tr w:rsidR="00944F54" w:rsidRPr="00F05230" w14:paraId="63A26E1A" w14:textId="77777777" w:rsidTr="002A1759">
        <w:trPr>
          <w:cantSplit/>
          <w:trHeight w:val="227"/>
          <w:tblHeader/>
        </w:trPr>
        <w:tc>
          <w:tcPr>
            <w:tcW w:w="817" w:type="dxa"/>
            <w:shd w:val="clear" w:color="auto" w:fill="auto"/>
            <w:vAlign w:val="center"/>
          </w:tcPr>
          <w:p w14:paraId="2E5A5BFA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 тем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875851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тем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53F4BD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занятия</w:t>
            </w:r>
          </w:p>
        </w:tc>
        <w:tc>
          <w:tcPr>
            <w:tcW w:w="1134" w:type="dxa"/>
            <w:vAlign w:val="center"/>
          </w:tcPr>
          <w:p w14:paraId="19E0E448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часов</w:t>
            </w:r>
          </w:p>
        </w:tc>
      </w:tr>
      <w:tr w:rsidR="00944F54" w:rsidRPr="00F05230" w14:paraId="647BD06D" w14:textId="77777777" w:rsidTr="002A1759">
        <w:trPr>
          <w:trHeight w:val="227"/>
        </w:trPr>
        <w:tc>
          <w:tcPr>
            <w:tcW w:w="817" w:type="dxa"/>
            <w:shd w:val="clear" w:color="auto" w:fill="auto"/>
          </w:tcPr>
          <w:p w14:paraId="6966D461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EE6D86" w14:textId="77777777" w:rsidR="00944F54" w:rsidRPr="00F05230" w:rsidRDefault="00944F54" w:rsidP="002A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2126" w:type="dxa"/>
            <w:shd w:val="clear" w:color="auto" w:fill="auto"/>
          </w:tcPr>
          <w:p w14:paraId="5DEC70D0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1134" w:type="dxa"/>
          </w:tcPr>
          <w:p w14:paraId="52B0D22C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44F54" w:rsidRPr="00F05230" w14:paraId="441BAA9E" w14:textId="77777777" w:rsidTr="002A1759">
        <w:trPr>
          <w:trHeight w:val="227"/>
        </w:trPr>
        <w:tc>
          <w:tcPr>
            <w:tcW w:w="817" w:type="dxa"/>
            <w:shd w:val="clear" w:color="auto" w:fill="auto"/>
          </w:tcPr>
          <w:p w14:paraId="7CF7DBC2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BB68C79" w14:textId="77777777" w:rsidR="00944F54" w:rsidRPr="00F05230" w:rsidRDefault="00944F54" w:rsidP="002A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</w:t>
            </w:r>
          </w:p>
        </w:tc>
        <w:tc>
          <w:tcPr>
            <w:tcW w:w="2126" w:type="dxa"/>
            <w:shd w:val="clear" w:color="auto" w:fill="auto"/>
          </w:tcPr>
          <w:p w14:paraId="3537E67C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1134" w:type="dxa"/>
          </w:tcPr>
          <w:p w14:paraId="3C91E56F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44F54" w:rsidRPr="00F05230" w14:paraId="6B63A3F5" w14:textId="77777777" w:rsidTr="002A1759">
        <w:trPr>
          <w:trHeight w:val="639"/>
        </w:trPr>
        <w:tc>
          <w:tcPr>
            <w:tcW w:w="817" w:type="dxa"/>
            <w:vMerge w:val="restart"/>
            <w:shd w:val="clear" w:color="auto" w:fill="auto"/>
          </w:tcPr>
          <w:p w14:paraId="746D3A53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1D637492" w14:textId="77777777" w:rsidR="00944F54" w:rsidRPr="00F05230" w:rsidRDefault="00944F54" w:rsidP="002A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2126" w:type="dxa"/>
            <w:shd w:val="clear" w:color="auto" w:fill="auto"/>
          </w:tcPr>
          <w:p w14:paraId="0B7BC69B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Лекция </w:t>
            </w:r>
          </w:p>
        </w:tc>
        <w:tc>
          <w:tcPr>
            <w:tcW w:w="1134" w:type="dxa"/>
          </w:tcPr>
          <w:p w14:paraId="267ED950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44F54" w:rsidRPr="00F05230" w14:paraId="7E8A09D9" w14:textId="77777777" w:rsidTr="002A1759">
        <w:trPr>
          <w:trHeight w:val="639"/>
        </w:trPr>
        <w:tc>
          <w:tcPr>
            <w:tcW w:w="817" w:type="dxa"/>
            <w:vMerge/>
            <w:shd w:val="clear" w:color="auto" w:fill="auto"/>
          </w:tcPr>
          <w:p w14:paraId="6895DC4C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583137D5" w14:textId="77777777" w:rsidR="00944F54" w:rsidRPr="00F05230" w:rsidRDefault="00944F54" w:rsidP="002A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337D99E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Тренировка</w:t>
            </w:r>
          </w:p>
        </w:tc>
        <w:tc>
          <w:tcPr>
            <w:tcW w:w="1134" w:type="dxa"/>
          </w:tcPr>
          <w:p w14:paraId="40A46A2D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44F54" w:rsidRPr="00F05230" w14:paraId="43FC79D7" w14:textId="77777777" w:rsidTr="002A1759">
        <w:trPr>
          <w:trHeight w:val="247"/>
        </w:trPr>
        <w:tc>
          <w:tcPr>
            <w:tcW w:w="817" w:type="dxa"/>
            <w:shd w:val="clear" w:color="auto" w:fill="auto"/>
          </w:tcPr>
          <w:p w14:paraId="10A8D14E" w14:textId="77777777" w:rsidR="00944F54" w:rsidRPr="00F05230" w:rsidRDefault="00944F54" w:rsidP="002A17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7726066" w14:textId="77777777" w:rsidR="00944F54" w:rsidRPr="00F05230" w:rsidRDefault="00944F54" w:rsidP="002A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 работников при пожаре на территории организации</w:t>
            </w:r>
          </w:p>
        </w:tc>
        <w:tc>
          <w:tcPr>
            <w:tcW w:w="2126" w:type="dxa"/>
            <w:shd w:val="clear" w:color="auto" w:fill="auto"/>
          </w:tcPr>
          <w:p w14:paraId="39E8F256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Комплексное занятие</w:t>
            </w:r>
          </w:p>
        </w:tc>
        <w:tc>
          <w:tcPr>
            <w:tcW w:w="1134" w:type="dxa"/>
          </w:tcPr>
          <w:p w14:paraId="38A59972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44F54" w:rsidRPr="00F05230" w14:paraId="54E9CD2F" w14:textId="77777777" w:rsidTr="002A1759">
        <w:trPr>
          <w:trHeight w:val="227"/>
        </w:trPr>
        <w:tc>
          <w:tcPr>
            <w:tcW w:w="817" w:type="dxa"/>
            <w:shd w:val="clear" w:color="auto" w:fill="auto"/>
          </w:tcPr>
          <w:p w14:paraId="47DAF543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5FFE21C" w14:textId="77777777" w:rsidR="00944F54" w:rsidRPr="00F05230" w:rsidRDefault="00944F54" w:rsidP="002A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 работников организации при угрозе и возникновении чрезвычайных ситуаций, военных конфликтов, угрозе и совершения террористических актов</w:t>
            </w:r>
          </w:p>
        </w:tc>
        <w:tc>
          <w:tcPr>
            <w:tcW w:w="2126" w:type="dxa"/>
            <w:shd w:val="clear" w:color="auto" w:fill="auto"/>
          </w:tcPr>
          <w:p w14:paraId="34920CB0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Комплексное занятие</w:t>
            </w:r>
          </w:p>
        </w:tc>
        <w:tc>
          <w:tcPr>
            <w:tcW w:w="1134" w:type="dxa"/>
          </w:tcPr>
          <w:p w14:paraId="61FD7E79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44F54" w:rsidRPr="00F05230" w14:paraId="2575E8A5" w14:textId="77777777" w:rsidTr="002A1759">
        <w:trPr>
          <w:trHeight w:val="227"/>
        </w:trPr>
        <w:tc>
          <w:tcPr>
            <w:tcW w:w="817" w:type="dxa"/>
            <w:shd w:val="clear" w:color="auto" w:fill="auto"/>
          </w:tcPr>
          <w:p w14:paraId="28716D20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74316E" w14:textId="77777777" w:rsidR="00944F54" w:rsidRPr="00F05230" w:rsidRDefault="00944F54" w:rsidP="002A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первой помощи пострадавшим</w:t>
            </w:r>
          </w:p>
        </w:tc>
        <w:tc>
          <w:tcPr>
            <w:tcW w:w="2126" w:type="dxa"/>
            <w:shd w:val="clear" w:color="auto" w:fill="auto"/>
          </w:tcPr>
          <w:p w14:paraId="5E990367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Тренировка</w:t>
            </w:r>
          </w:p>
        </w:tc>
        <w:tc>
          <w:tcPr>
            <w:tcW w:w="1134" w:type="dxa"/>
          </w:tcPr>
          <w:p w14:paraId="2F247A55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44F54" w:rsidRPr="00F05230" w14:paraId="3F154471" w14:textId="77777777" w:rsidTr="002A1759">
        <w:trPr>
          <w:trHeight w:val="227"/>
        </w:trPr>
        <w:tc>
          <w:tcPr>
            <w:tcW w:w="817" w:type="dxa"/>
            <w:shd w:val="clear" w:color="auto" w:fill="auto"/>
          </w:tcPr>
          <w:p w14:paraId="376ACCA5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739B374" w14:textId="77777777" w:rsidR="00944F54" w:rsidRPr="00F05230" w:rsidRDefault="00944F54" w:rsidP="002A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2126" w:type="dxa"/>
            <w:shd w:val="clear" w:color="auto" w:fill="auto"/>
          </w:tcPr>
          <w:p w14:paraId="1BA636FE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1134" w:type="dxa"/>
          </w:tcPr>
          <w:p w14:paraId="52987D8C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44F54" w:rsidRPr="00F05230" w14:paraId="11287A59" w14:textId="77777777" w:rsidTr="002A1759">
        <w:trPr>
          <w:trHeight w:val="227"/>
        </w:trPr>
        <w:tc>
          <w:tcPr>
            <w:tcW w:w="8330" w:type="dxa"/>
            <w:gridSpan w:val="3"/>
            <w:shd w:val="clear" w:color="auto" w:fill="auto"/>
            <w:vAlign w:val="center"/>
          </w:tcPr>
          <w:p w14:paraId="2DEF8210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Зачет</w:t>
            </w:r>
          </w:p>
        </w:tc>
        <w:tc>
          <w:tcPr>
            <w:tcW w:w="1134" w:type="dxa"/>
          </w:tcPr>
          <w:p w14:paraId="585D5F93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44F54" w:rsidRPr="00F05230" w14:paraId="0E520CA1" w14:textId="77777777" w:rsidTr="002A1759">
        <w:trPr>
          <w:trHeight w:val="227"/>
        </w:trPr>
        <w:tc>
          <w:tcPr>
            <w:tcW w:w="8330" w:type="dxa"/>
            <w:gridSpan w:val="3"/>
            <w:shd w:val="clear" w:color="auto" w:fill="auto"/>
          </w:tcPr>
          <w:p w14:paraId="58EA6A0B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часов</w:t>
            </w:r>
          </w:p>
        </w:tc>
        <w:tc>
          <w:tcPr>
            <w:tcW w:w="1134" w:type="dxa"/>
          </w:tcPr>
          <w:p w14:paraId="33F30D4D" w14:textId="77777777" w:rsidR="00944F54" w:rsidRPr="00F05230" w:rsidRDefault="00944F54" w:rsidP="002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</w:tbl>
    <w:p w14:paraId="7CBB452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5963C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Содержание тем занятий</w:t>
      </w:r>
    </w:p>
    <w:p w14:paraId="7B569FF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42ACA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1.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</w:t>
      </w:r>
    </w:p>
    <w:p w14:paraId="29E757A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ЧС природного характера, возможные для организации, присущие им опасности и возможные последствия их возникновения.</w:t>
      </w:r>
    </w:p>
    <w:p w14:paraId="2B1B076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Потенциально опасные объекты, расположенные на территории муниципального образования и организации.</w:t>
      </w:r>
    </w:p>
    <w:p w14:paraId="46F7AA7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ЧС техногенного характера, возможные на территории Республики Коми (муниципального образования, организации).</w:t>
      </w:r>
    </w:p>
    <w:p w14:paraId="2652C1D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Опасности военного характера и присущие им особенности. Действия работников организаций при опасностях, возникающих при военных конфликтах.</w:t>
      </w:r>
    </w:p>
    <w:p w14:paraId="4FE21FB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Поражающие факторы ядерного, химического, биологического и обычного оружия.</w:t>
      </w:r>
    </w:p>
    <w:p w14:paraId="30E71FB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способы защиты работников от опасностей, возникающих при ЧС и военных конфликтах.</w:t>
      </w:r>
    </w:p>
    <w:p w14:paraId="2DB9B6A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A2185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2.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</w:t>
      </w:r>
    </w:p>
    <w:p w14:paraId="0D8B8C8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оповещения работников организации и доведения сигнала «ВНИМАНИЕ ВСЕМ!» с информацией:</w:t>
      </w:r>
    </w:p>
    <w:p w14:paraId="3D9A09B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 воздушной тревоге;</w:t>
      </w:r>
    </w:p>
    <w:p w14:paraId="59740EB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химической тревоге;</w:t>
      </w:r>
    </w:p>
    <w:p w14:paraId="5466779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 радиационной опасности;</w:t>
      </w:r>
    </w:p>
    <w:p w14:paraId="7A07FE7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 угрозе катастрофического затопления;</w:t>
      </w:r>
    </w:p>
    <w:p w14:paraId="1FBA87D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действия работников организаций при получении сигнала «ВНИМАНИЕ ВСЕМ!» в рабочее время.</w:t>
      </w:r>
    </w:p>
    <w:p w14:paraId="51FAA80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действий работников организаций при получении сигнала «ВНИМАНИЕ ВСЕМ!» в нерабочее время.</w:t>
      </w:r>
    </w:p>
    <w:p w14:paraId="180C518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A1A5F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3.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и правила использования средств индивидуальной и коллективной защиты, а также средств пожаротушения, имеющихся в организации</w:t>
      </w:r>
    </w:p>
    <w:p w14:paraId="736854A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Виды, назначение и правила пользования имеющимися в организации средствами индивидуальной и коллективной защиты. Порядок получения средств индивидуальной защиты.</w:t>
      </w:r>
    </w:p>
    <w:p w14:paraId="0484BB2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Практическое изготовление и применение подручных средств защиты органов дыхания.</w:t>
      </w:r>
    </w:p>
    <w:p w14:paraId="730B8B7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при укрытии работников организаций в защитных сооружениях. Меры безопасности при нахождении в защитных сооружениях.</w:t>
      </w:r>
    </w:p>
    <w:p w14:paraId="1CF27A6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 и первичные средства пожаротушения и их расположение. Действия при их применении.</w:t>
      </w:r>
    </w:p>
    <w:p w14:paraId="1D4F569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B9415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4.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работников при пожаре на территории организации</w:t>
      </w:r>
    </w:p>
    <w:p w14:paraId="690C445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требования охраны труда и соблюдения техники безопасности на рабочем месте.</w:t>
      </w:r>
    </w:p>
    <w:p w14:paraId="16A70EC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при пожаре на производстве.</w:t>
      </w:r>
    </w:p>
    <w:p w14:paraId="21EFD41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пути эвакуации.</w:t>
      </w:r>
    </w:p>
    <w:p w14:paraId="08A78B3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Профилактические меры по предупреждению пожара.</w:t>
      </w:r>
    </w:p>
    <w:p w14:paraId="1E9453D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требования пожарной безопасности на рабочем месте.</w:t>
      </w:r>
    </w:p>
    <w:p w14:paraId="3B60FB9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работников по предупреждению пожара, при обнаружении задымления и возгорания, а также по сигналам оповещения о пожаре.</w:t>
      </w:r>
    </w:p>
    <w:p w14:paraId="12A0378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7E286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5.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работников организации при угрозе и возникновении чрезвычайных ситуаций, военных конфликтов, угрозе и совершения террористических актов</w:t>
      </w:r>
    </w:p>
    <w:p w14:paraId="2DE1D24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работников при получении информации о стихийных бедствиях геологического характера (землетрясения, оползни и др.), во время и после их возникновения.</w:t>
      </w:r>
    </w:p>
    <w:p w14:paraId="4B4C270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14:paraId="438358A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работников при получении информации о стихийных бедствиях гидрологического характера (наводнения, паводки), во время их возникновения и после окончания.</w:t>
      </w:r>
    </w:p>
    <w:p w14:paraId="20ED796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14:paraId="51564F3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по повышению защитных свойств помещений от проникновения радиоактивных и аварийно химически опасных веще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и ЧС техногенного характера.</w:t>
      </w:r>
    </w:p>
    <w:p w14:paraId="772A983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при возникновении военных конфликтов.</w:t>
      </w:r>
    </w:p>
    <w:p w14:paraId="381DA97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работников организаций при объявлении эвакуации.</w:t>
      </w:r>
    </w:p>
    <w:p w14:paraId="64FB9C2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работников организации при угрозе и совершении террористических актов</w:t>
      </w:r>
    </w:p>
    <w:p w14:paraId="23A1DD5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B5C27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6.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Оказание первой помощи пострадавшим</w:t>
      </w:r>
    </w:p>
    <w:p w14:paraId="3EF1A02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правила оказания первой помощи в неотложных ситуациях.</w:t>
      </w:r>
    </w:p>
    <w:p w14:paraId="569AB57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14:paraId="08315FC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Практическое наложение повязок.</w:t>
      </w:r>
    </w:p>
    <w:p w14:paraId="6933B67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14:paraId="7FED0D3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14:paraId="4421B49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оказания помощи утопающему.</w:t>
      </w:r>
    </w:p>
    <w:p w14:paraId="5C1A50E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и техника проведения искусственного дыхания и непрямого массажа сердца.</w:t>
      </w:r>
    </w:p>
    <w:p w14:paraId="789DDF3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тренировка по проведению искусственного дыхания и непрямого массажа сердца.</w:t>
      </w:r>
    </w:p>
    <w:p w14:paraId="5B8A320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D1A2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7.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работников организации в условиях негативных и опасных факторов бытового характера</w:t>
      </w:r>
    </w:p>
    <w:p w14:paraId="0ED1BA3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Возможные негативные и опасные факторы бытового характера и меры по их предупреждению.</w:t>
      </w:r>
    </w:p>
    <w:p w14:paraId="1EE28F1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при бытовых отравлениях, укусе животными и насекомыми.</w:t>
      </w:r>
    </w:p>
    <w:p w14:paraId="7498A33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14:paraId="1EBAA63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преодоления паники и панических настроений в условиях ЧС.</w:t>
      </w:r>
    </w:p>
    <w:p w14:paraId="7986493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11DD76" w14:textId="77777777" w:rsidR="00B65126" w:rsidRDefault="00B65126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BC4B2C" w14:textId="77777777" w:rsidR="00B65126" w:rsidRDefault="00B65126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E55FB" w14:textId="77777777" w:rsidR="00B65126" w:rsidRDefault="00B65126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2397F2" w14:textId="77777777" w:rsidR="00B65126" w:rsidRDefault="00B65126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584DD" w14:textId="77777777" w:rsidR="00B65126" w:rsidRDefault="00B65126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B4A624" w14:textId="1A88DD7B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8. Учебно-материальная база</w:t>
      </w:r>
    </w:p>
    <w:p w14:paraId="40568C0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46669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8.1. Учебные объекты</w:t>
      </w:r>
    </w:p>
    <w:p w14:paraId="4EDAB9B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12D1C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эффективной реализации Программы в организациях рекомендуется иметь:</w:t>
      </w:r>
    </w:p>
    <w:p w14:paraId="4505CF2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с численностью работников до 200 человек - комплект средств обеспечения учебного процесса в области ГО и защиты от ЧС, один уголок по ГО и ЧС (далее - уголок ГОЧС);</w:t>
      </w:r>
    </w:p>
    <w:p w14:paraId="0AE7DBB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с численностью работников свыше 200 человек - учебный кабинет, учебную площадку и по одному уголку ГОЧС в каждом административном и производственном здании.</w:t>
      </w:r>
    </w:p>
    <w:p w14:paraId="7BE3B957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обеспечения учебного процесса в области ГО и защиты от ЧС - приборы, оборудование, инструменты, учебно-наглядные пособия, компьютеры, информационно-телекоммуникационные сети, аппаратн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подготовки различных групп населения в области ГО и защиты населения и территорий от ЧС.</w:t>
      </w:r>
    </w:p>
    <w:p w14:paraId="6A4A269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Уголок по ГОЧС -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ЧС.</w:t>
      </w:r>
    </w:p>
    <w:p w14:paraId="39B7E6A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кабинет - помещение, укомплектованное мебелью и оснащенное средствами обеспечения учебного процесса для проведения занятий.</w:t>
      </w:r>
    </w:p>
    <w:p w14:paraId="5F1815B7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Учебная площадка - специально оборудованная территория для отработки практических навыков по действиям при угрозе и возникновении ЧС и военных конфликтов.</w:t>
      </w:r>
    </w:p>
    <w:p w14:paraId="3A05FC2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A7228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8.2. Средства обеспечения учебного процесса</w:t>
      </w:r>
    </w:p>
    <w:p w14:paraId="30E3B3D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77E89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Нормативно-правовое обеспечение:</w:t>
      </w:r>
    </w:p>
    <w:p w14:paraId="5522073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Конституция Российской Федерации.</w:t>
      </w:r>
    </w:p>
    <w:p w14:paraId="157BFBE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Федеральный закон от 21 декабря 1994 г. № 68-ФЗ «О защите населения и территорий от чрезвычайных ситуаций природного и техногенного характера».</w:t>
      </w:r>
    </w:p>
    <w:p w14:paraId="507BEA3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Федеральный закон от 12 февраля 1998 г. № 28-ФЗ «О гражданской обороне».</w:t>
      </w:r>
    </w:p>
    <w:p w14:paraId="3CD43DC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Федеральный закон от 21 декабря 1994 г. № 69-ФЗ «О пожарной безопасности».</w:t>
      </w:r>
    </w:p>
    <w:p w14:paraId="3551FAC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ситуаций».</w:t>
      </w:r>
    </w:p>
    <w:p w14:paraId="250F03E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 Правительства Российской Федерации от 18 сентября 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14:paraId="4C14A92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 Правительства Российской Федерации от 2 ноября 2000 г. № 841 «Об утверждении Положения о подготовке населения в области гражданской обороны».</w:t>
      </w:r>
    </w:p>
    <w:p w14:paraId="4FAB0667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217C3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8.3. Учебно-методическое и информационное обеспечение</w:t>
      </w:r>
    </w:p>
    <w:p w14:paraId="72A6A81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8C367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Учебно-методические пособия содержащие материалы необходимые для реализации </w:t>
      </w:r>
      <w:proofErr w:type="gramStart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темам</w:t>
      </w:r>
      <w:proofErr w:type="gramEnd"/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учебным вопросам, указанным в Программе, могут 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быть представлены в виде печатных изданий, электронных учебных материалов, тематических фильмов.</w:t>
      </w:r>
    </w:p>
    <w:p w14:paraId="6412CD5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5C9FE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6E5EB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8.4. Материально-техническое обеспечение</w:t>
      </w:r>
    </w:p>
    <w:p w14:paraId="713391F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74105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компьютеры с установленным программным обеспечением;</w:t>
      </w:r>
    </w:p>
    <w:p w14:paraId="19A2CDD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мультимедийный проектор, экран или интерактивная доска;</w:t>
      </w:r>
    </w:p>
    <w:p w14:paraId="15C07A5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робот-тренажер, манекен для отработки приемов оказания первой помощи;</w:t>
      </w:r>
    </w:p>
    <w:p w14:paraId="14223A65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макеты защитных сооружений, систем связи и оповещения, оборудования для проведения АСДНР;</w:t>
      </w:r>
    </w:p>
    <w:p w14:paraId="0026DF8E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плакаты;</w:t>
      </w:r>
    </w:p>
    <w:p w14:paraId="6E5AFA2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презентации лекций.</w:t>
      </w:r>
    </w:p>
    <w:p w14:paraId="333C043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A6383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</w:t>
      </w:r>
    </w:p>
    <w:p w14:paraId="12484E8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7AF9D59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5D83799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DD56C7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56C27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70507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CAAB6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1EA30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60184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8F6CFA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5473D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ED8BD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1BD8D4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5A2FA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E3166C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E017A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F778FF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E98BA0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9E73C8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CCA6C2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2637EB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3C0B3D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7E6F9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B4A0B1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859606" w14:textId="77777777" w:rsidR="00944F54" w:rsidRPr="00F05230" w:rsidRDefault="00944F54" w:rsidP="00944F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A71D79" w14:textId="77777777" w:rsidR="00944F54" w:rsidRPr="00F05230" w:rsidRDefault="00944F54" w:rsidP="00B44B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2297AD" w14:textId="77777777" w:rsidR="00944F54" w:rsidRDefault="00944F54" w:rsidP="00944F54"/>
    <w:p w14:paraId="786CC668" w14:textId="77777777" w:rsidR="007511AD" w:rsidRDefault="007511AD"/>
    <w:sectPr w:rsidR="007511AD" w:rsidSect="007325AB">
      <w:pgSz w:w="11906" w:h="16838"/>
      <w:pgMar w:top="709" w:right="851" w:bottom="85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F89"/>
    <w:multiLevelType w:val="hybridMultilevel"/>
    <w:tmpl w:val="406E51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844"/>
    <w:rsid w:val="00044844"/>
    <w:rsid w:val="001C0470"/>
    <w:rsid w:val="004E5337"/>
    <w:rsid w:val="005E4B3F"/>
    <w:rsid w:val="007325AB"/>
    <w:rsid w:val="007511AD"/>
    <w:rsid w:val="00895F1C"/>
    <w:rsid w:val="00944F54"/>
    <w:rsid w:val="00AD27E6"/>
    <w:rsid w:val="00AE0B46"/>
    <w:rsid w:val="00B44B92"/>
    <w:rsid w:val="00B65126"/>
    <w:rsid w:val="00D56BFF"/>
    <w:rsid w:val="00F6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4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22</Pages>
  <Words>7417</Words>
  <Characters>42281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Васильев</dc:creator>
  <cp:keywords/>
  <dc:description/>
  <cp:lastModifiedBy>Ткачук АА</cp:lastModifiedBy>
  <cp:revision>8</cp:revision>
  <cp:lastPrinted>2022-01-19T14:07:00Z</cp:lastPrinted>
  <dcterms:created xsi:type="dcterms:W3CDTF">2022-01-10T11:26:00Z</dcterms:created>
  <dcterms:modified xsi:type="dcterms:W3CDTF">2022-01-19T14:13:00Z</dcterms:modified>
</cp:coreProperties>
</file>