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407" w:rsidRDefault="00B9508C" w:rsidP="005A1544">
      <w:pPr>
        <w:pStyle w:val="1"/>
        <w:ind w:left="5820" w:right="140" w:firstLine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Приложение </w:t>
      </w:r>
    </w:p>
    <w:p w:rsidR="002B1407" w:rsidRDefault="002B1407" w:rsidP="002B1407">
      <w:pPr>
        <w:pStyle w:val="1"/>
        <w:ind w:right="14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 р</w:t>
      </w:r>
      <w:r w:rsidR="00B9508C">
        <w:rPr>
          <w:color w:val="000000"/>
          <w:sz w:val="26"/>
          <w:szCs w:val="26"/>
        </w:rPr>
        <w:t xml:space="preserve">аспоряжению </w:t>
      </w:r>
      <w:r>
        <w:rPr>
          <w:color w:val="000000"/>
          <w:sz w:val="26"/>
          <w:szCs w:val="26"/>
        </w:rPr>
        <w:t>ад</w:t>
      </w:r>
      <w:r w:rsidR="00B9508C">
        <w:rPr>
          <w:color w:val="000000"/>
          <w:sz w:val="26"/>
          <w:szCs w:val="26"/>
        </w:rPr>
        <w:t xml:space="preserve">министрации МР «Печора» </w:t>
      </w:r>
    </w:p>
    <w:p w:rsidR="00B9508C" w:rsidRDefault="004B0D04" w:rsidP="00F47618">
      <w:pPr>
        <w:pStyle w:val="1"/>
        <w:ind w:right="140"/>
        <w:jc w:val="right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от </w:t>
      </w:r>
      <w:bookmarkStart w:id="0" w:name="_GoBack"/>
      <w:bookmarkEnd w:id="0"/>
      <w:r w:rsidR="00384ECF">
        <w:rPr>
          <w:color w:val="000000"/>
          <w:sz w:val="26"/>
          <w:szCs w:val="26"/>
        </w:rPr>
        <w:t>3</w:t>
      </w:r>
      <w:r w:rsidR="00B9508C">
        <w:rPr>
          <w:color w:val="000000"/>
          <w:sz w:val="26"/>
          <w:szCs w:val="26"/>
        </w:rPr>
        <w:t xml:space="preserve"> </w:t>
      </w:r>
      <w:r w:rsidR="004501CA">
        <w:rPr>
          <w:color w:val="000000"/>
          <w:sz w:val="26"/>
          <w:szCs w:val="26"/>
        </w:rPr>
        <w:t>февраля</w:t>
      </w:r>
      <w:r w:rsidR="00B9508C">
        <w:rPr>
          <w:color w:val="000000"/>
          <w:sz w:val="26"/>
          <w:szCs w:val="26"/>
        </w:rPr>
        <w:t xml:space="preserve"> 202</w:t>
      </w:r>
      <w:r w:rsidR="004501CA">
        <w:rPr>
          <w:color w:val="000000"/>
          <w:sz w:val="26"/>
          <w:szCs w:val="26"/>
        </w:rPr>
        <w:t>2</w:t>
      </w:r>
      <w:r w:rsidR="00B9508C">
        <w:rPr>
          <w:color w:val="000000"/>
          <w:sz w:val="26"/>
          <w:szCs w:val="26"/>
        </w:rPr>
        <w:t xml:space="preserve">г. № </w:t>
      </w:r>
      <w:r w:rsidR="00384ECF">
        <w:rPr>
          <w:color w:val="000000"/>
          <w:sz w:val="26"/>
          <w:szCs w:val="26"/>
        </w:rPr>
        <w:t>69-р</w:t>
      </w:r>
    </w:p>
    <w:p w:rsidR="005A1544" w:rsidRDefault="005A1544" w:rsidP="00B9508C">
      <w:pPr>
        <w:pStyle w:val="1"/>
        <w:ind w:firstLine="0"/>
        <w:jc w:val="center"/>
        <w:rPr>
          <w:b/>
          <w:bCs/>
          <w:color w:val="000000"/>
        </w:rPr>
      </w:pPr>
    </w:p>
    <w:p w:rsidR="00B9508C" w:rsidRDefault="00B9508C" w:rsidP="00B9508C">
      <w:pPr>
        <w:pStyle w:val="1"/>
        <w:ind w:firstLine="0"/>
        <w:jc w:val="center"/>
      </w:pPr>
      <w:r>
        <w:rPr>
          <w:b/>
          <w:bCs/>
          <w:color w:val="000000"/>
        </w:rPr>
        <w:t>ПОРЯДОК</w:t>
      </w:r>
    </w:p>
    <w:p w:rsidR="00972ADA" w:rsidRDefault="00F95945" w:rsidP="00405347">
      <w:pPr>
        <w:pStyle w:val="1"/>
        <w:tabs>
          <w:tab w:val="left" w:pos="298"/>
        </w:tabs>
        <w:spacing w:after="320"/>
        <w:ind w:firstLine="0"/>
        <w:jc w:val="center"/>
        <w:rPr>
          <w:bCs/>
          <w:color w:val="000000"/>
        </w:rPr>
      </w:pPr>
      <w:bookmarkStart w:id="1" w:name="bookmark0"/>
      <w:bookmarkEnd w:id="1"/>
      <w:r w:rsidRPr="00F95945">
        <w:rPr>
          <w:bCs/>
          <w:color w:val="000000"/>
        </w:rPr>
        <w:t>взаимодействия администрации МР «Печора» с Советом МР «Печора» и Советом ГП «Печора» по реализации Федераль</w:t>
      </w:r>
      <w:r w:rsidR="00405347">
        <w:rPr>
          <w:bCs/>
          <w:color w:val="000000"/>
        </w:rPr>
        <w:t xml:space="preserve">ного закона от 5 апреля 2013 </w:t>
      </w:r>
      <w:r w:rsidRPr="00F95945">
        <w:rPr>
          <w:bCs/>
          <w:color w:val="000000"/>
        </w:rPr>
        <w:t>№ 44-ФЗ</w:t>
      </w:r>
    </w:p>
    <w:p w:rsidR="00B9508C" w:rsidRDefault="00B9508C" w:rsidP="00972ADA">
      <w:pPr>
        <w:pStyle w:val="1"/>
        <w:tabs>
          <w:tab w:val="left" w:pos="298"/>
        </w:tabs>
        <w:spacing w:after="320"/>
        <w:ind w:firstLine="0"/>
        <w:jc w:val="center"/>
      </w:pPr>
      <w:r>
        <w:rPr>
          <w:b/>
          <w:bCs/>
          <w:color w:val="000000"/>
        </w:rPr>
        <w:t>Общие положения</w:t>
      </w:r>
    </w:p>
    <w:p w:rsidR="00B9508C" w:rsidRPr="005A6CAC" w:rsidRDefault="00B9508C" w:rsidP="005A1544">
      <w:pPr>
        <w:pStyle w:val="1"/>
        <w:numPr>
          <w:ilvl w:val="0"/>
          <w:numId w:val="2"/>
        </w:numPr>
        <w:tabs>
          <w:tab w:val="left" w:pos="1357"/>
        </w:tabs>
        <w:ind w:firstLine="740"/>
        <w:jc w:val="both"/>
      </w:pPr>
      <w:bookmarkStart w:id="2" w:name="bookmark1"/>
      <w:bookmarkEnd w:id="2"/>
      <w:proofErr w:type="gramStart"/>
      <w:r w:rsidRPr="005A6CAC">
        <w:rPr>
          <w:color w:val="000000"/>
        </w:rPr>
        <w:t xml:space="preserve">Настоящий Порядок регулирует отношения администрации муниципального района «Печора» (далее - Администрация) с Советом муниципального района «Печора» и Советом городского поселения «Печора» в сфере закупок товаров, работ, услуг для муниципальных нужд в соответствии с требованиями Гражданского кодекса Российской Федерации, Бюджетного кодекса Российской Федерации, </w:t>
      </w:r>
      <w:r w:rsidRPr="004F3E3A">
        <w:rPr>
          <w:color w:val="000000"/>
        </w:rPr>
        <w:t xml:space="preserve">Федерального закона </w:t>
      </w:r>
      <w:r w:rsidRPr="005A6CAC">
        <w:rPr>
          <w:color w:val="000000"/>
        </w:rPr>
        <w:t>от 05.04.2013 года № 44-ФЗ «О контрактной системе в сфере закупок товаров, работ, услуг для обеспечения государственных и</w:t>
      </w:r>
      <w:proofErr w:type="gramEnd"/>
      <w:r w:rsidRPr="005A6CAC">
        <w:rPr>
          <w:color w:val="000000"/>
        </w:rPr>
        <w:t xml:space="preserve"> муниципальных нужд» (далее - Федеральный закон № 44-ФЗ) и иных нормативных правовых актов.</w:t>
      </w:r>
    </w:p>
    <w:p w:rsidR="00B9508C" w:rsidRPr="005A6CAC" w:rsidRDefault="00B9508C" w:rsidP="005A1544">
      <w:pPr>
        <w:pStyle w:val="1"/>
        <w:numPr>
          <w:ilvl w:val="0"/>
          <w:numId w:val="2"/>
        </w:numPr>
        <w:tabs>
          <w:tab w:val="left" w:pos="1357"/>
        </w:tabs>
        <w:ind w:firstLine="740"/>
        <w:jc w:val="both"/>
      </w:pPr>
      <w:bookmarkStart w:id="3" w:name="bookmark2"/>
      <w:bookmarkEnd w:id="3"/>
      <w:r w:rsidRPr="005A6CAC">
        <w:rPr>
          <w:color w:val="000000"/>
        </w:rPr>
        <w:t>Настоящий Порядок регулирует отношения Администрации и Заказчиков, направленные на обеспечение нужд Заказчиков в целях повышения эффективности, результативности осуществления закупок товаров, работ, услуг, обеспечения гласности и прозрачности осуществления таких закупок в части, касающейся:</w:t>
      </w:r>
    </w:p>
    <w:p w:rsidR="00B9508C" w:rsidRPr="005A6CAC" w:rsidRDefault="00B9508C" w:rsidP="005A6CAC">
      <w:pPr>
        <w:pStyle w:val="1"/>
        <w:numPr>
          <w:ilvl w:val="0"/>
          <w:numId w:val="3"/>
        </w:numPr>
        <w:tabs>
          <w:tab w:val="left" w:pos="1040"/>
        </w:tabs>
        <w:ind w:firstLine="720"/>
      </w:pPr>
      <w:bookmarkStart w:id="4" w:name="bookmark3"/>
      <w:bookmarkEnd w:id="4"/>
      <w:r w:rsidRPr="005A6CAC">
        <w:rPr>
          <w:color w:val="000000"/>
        </w:rPr>
        <w:t>планирования закупок товаров, работ, услуг;</w:t>
      </w:r>
    </w:p>
    <w:p w:rsidR="00B9508C" w:rsidRPr="005A6CAC" w:rsidRDefault="00B9508C" w:rsidP="005A6CAC">
      <w:pPr>
        <w:pStyle w:val="1"/>
        <w:numPr>
          <w:ilvl w:val="0"/>
          <w:numId w:val="3"/>
        </w:numPr>
        <w:tabs>
          <w:tab w:val="left" w:pos="1076"/>
        </w:tabs>
        <w:ind w:firstLine="720"/>
      </w:pPr>
      <w:bookmarkStart w:id="5" w:name="bookmark4"/>
      <w:bookmarkStart w:id="6" w:name="bookmark5"/>
      <w:bookmarkEnd w:id="5"/>
      <w:bookmarkEnd w:id="6"/>
      <w:r w:rsidRPr="005A6CAC">
        <w:rPr>
          <w:color w:val="000000"/>
        </w:rPr>
        <w:t>заключени</w:t>
      </w:r>
      <w:r w:rsidR="001536CA">
        <w:rPr>
          <w:color w:val="000000"/>
        </w:rPr>
        <w:t>я</w:t>
      </w:r>
      <w:r w:rsidRPr="005A6CAC">
        <w:rPr>
          <w:color w:val="000000"/>
        </w:rPr>
        <w:t xml:space="preserve"> и испо</w:t>
      </w:r>
      <w:r w:rsidR="005A6CAC">
        <w:rPr>
          <w:color w:val="000000"/>
        </w:rPr>
        <w:t>лнени</w:t>
      </w:r>
      <w:r w:rsidR="001536CA">
        <w:rPr>
          <w:color w:val="000000"/>
        </w:rPr>
        <w:t>я</w:t>
      </w:r>
      <w:r w:rsidR="005A6CAC">
        <w:rPr>
          <w:color w:val="000000"/>
        </w:rPr>
        <w:t xml:space="preserve"> муниципальных контрактов.</w:t>
      </w:r>
    </w:p>
    <w:p w:rsidR="00B9508C" w:rsidRPr="005A6CAC" w:rsidRDefault="00B9508C" w:rsidP="005A1544">
      <w:pPr>
        <w:pStyle w:val="1"/>
        <w:numPr>
          <w:ilvl w:val="0"/>
          <w:numId w:val="2"/>
        </w:numPr>
        <w:tabs>
          <w:tab w:val="left" w:pos="1220"/>
        </w:tabs>
        <w:ind w:firstLine="720"/>
      </w:pPr>
      <w:bookmarkStart w:id="7" w:name="bookmark6"/>
      <w:bookmarkEnd w:id="7"/>
      <w:r w:rsidRPr="005A6CAC">
        <w:rPr>
          <w:color w:val="000000"/>
        </w:rPr>
        <w:t>В настоящем Порядке используются следующие понятия:</w:t>
      </w:r>
    </w:p>
    <w:p w:rsidR="00B9508C" w:rsidRPr="005A1544" w:rsidRDefault="00B9508C" w:rsidP="005A1544">
      <w:pPr>
        <w:pStyle w:val="1"/>
        <w:ind w:firstLine="740"/>
        <w:jc w:val="both"/>
        <w:rPr>
          <w:color w:val="000000"/>
        </w:rPr>
      </w:pPr>
      <w:r w:rsidRPr="00E34B03">
        <w:rPr>
          <w:bCs/>
          <w:color w:val="000000"/>
        </w:rPr>
        <w:t xml:space="preserve">Заказчики - </w:t>
      </w:r>
      <w:r w:rsidRPr="00E34B03">
        <w:rPr>
          <w:color w:val="000000"/>
        </w:rPr>
        <w:t>Совет муниципального района «Печора» и Совет городского поселения «Печора</w:t>
      </w:r>
      <w:r w:rsidR="004B0D04">
        <w:rPr>
          <w:color w:val="000000"/>
        </w:rPr>
        <w:t>»</w:t>
      </w:r>
      <w:r w:rsidR="005A1544" w:rsidRPr="00E34B03">
        <w:rPr>
          <w:color w:val="000000"/>
        </w:rPr>
        <w:t>.</w:t>
      </w:r>
    </w:p>
    <w:p w:rsidR="00B9508C" w:rsidRPr="005A1544" w:rsidRDefault="00B9508C" w:rsidP="005A6CAC">
      <w:pPr>
        <w:pStyle w:val="1"/>
        <w:ind w:firstLine="740"/>
        <w:jc w:val="both"/>
      </w:pPr>
      <w:r w:rsidRPr="005A1544">
        <w:rPr>
          <w:bCs/>
          <w:color w:val="000000"/>
        </w:rPr>
        <w:t xml:space="preserve">Официальный сайт </w:t>
      </w:r>
      <w:r w:rsidRPr="005A1544">
        <w:rPr>
          <w:color w:val="000000"/>
        </w:rPr>
        <w:t>- Официальный сайт Единой информационной системы в сфере закупок (</w:t>
      </w:r>
      <w:hyperlink r:id="rId6" w:history="1">
        <w:r w:rsidRPr="005A1544">
          <w:rPr>
            <w:color w:val="000000"/>
          </w:rPr>
          <w:t>www.zakupki.gov.ru</w:t>
        </w:r>
      </w:hyperlink>
      <w:r w:rsidRPr="005A1544">
        <w:rPr>
          <w:color w:val="000000"/>
        </w:rPr>
        <w:t>).</w:t>
      </w:r>
    </w:p>
    <w:p w:rsidR="00E862AB" w:rsidRPr="005A1544" w:rsidRDefault="00B9508C" w:rsidP="005A1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544">
        <w:rPr>
          <w:rFonts w:ascii="Times New Roman" w:hAnsi="Times New Roman" w:cs="Times New Roman"/>
          <w:sz w:val="28"/>
          <w:szCs w:val="28"/>
        </w:rPr>
        <w:t>Единая информационная система в сфере закупок - (далее - ЕИС) - совокупность информации, указанной в ч. 3 ст. 4 Федерального закона № 44-ФЗ и содержащейся в базах данных, информационных технологий и технических средств, обеспечивающих формирование, обработку, хранение такой информации, а также ее предоставление с использованием официального сайта единой информационной системы в информаци</w:t>
      </w:r>
      <w:r w:rsidR="001536CA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5A1544">
        <w:rPr>
          <w:rFonts w:ascii="Times New Roman" w:hAnsi="Times New Roman" w:cs="Times New Roman"/>
          <w:sz w:val="28"/>
          <w:szCs w:val="28"/>
        </w:rPr>
        <w:t>.</w:t>
      </w:r>
    </w:p>
    <w:p w:rsidR="002E58CD" w:rsidRPr="005A6CAC" w:rsidRDefault="002E58CD" w:rsidP="00AC5809">
      <w:pPr>
        <w:pStyle w:val="1"/>
        <w:spacing w:line="228" w:lineRule="auto"/>
        <w:ind w:left="108" w:right="29" w:firstLine="720"/>
        <w:jc w:val="both"/>
      </w:pPr>
      <w:r w:rsidRPr="005A1544">
        <w:rPr>
          <w:bCs/>
          <w:color w:val="000000"/>
        </w:rPr>
        <w:t>План-график</w:t>
      </w:r>
      <w:r w:rsidR="005F78E7">
        <w:rPr>
          <w:bCs/>
          <w:color w:val="000000"/>
        </w:rPr>
        <w:t xml:space="preserve"> </w:t>
      </w:r>
      <w:r w:rsidR="005F78E7" w:rsidRPr="00B71E78">
        <w:rPr>
          <w:color w:val="000000"/>
        </w:rPr>
        <w:t>закупок товаров, работ, услуг</w:t>
      </w:r>
      <w:r w:rsidRPr="005A6CAC">
        <w:rPr>
          <w:b/>
          <w:bCs/>
          <w:color w:val="000000"/>
        </w:rPr>
        <w:t xml:space="preserve"> - </w:t>
      </w:r>
      <w:r w:rsidRPr="005A6CAC">
        <w:rPr>
          <w:color w:val="000000"/>
        </w:rPr>
        <w:t>сформированный Заказчик</w:t>
      </w:r>
      <w:r w:rsidR="005A6CAC">
        <w:rPr>
          <w:color w:val="000000"/>
        </w:rPr>
        <w:t>ом</w:t>
      </w:r>
      <w:r w:rsidR="005645D5">
        <w:rPr>
          <w:color w:val="000000"/>
        </w:rPr>
        <w:t xml:space="preserve"> в </w:t>
      </w:r>
      <w:r w:rsidRPr="005A6CAC">
        <w:rPr>
          <w:color w:val="000000"/>
        </w:rPr>
        <w:t>соответствии с действующим законодательством о контрактной системе и с</w:t>
      </w:r>
      <w:r w:rsidR="00FE4860">
        <w:rPr>
          <w:color w:val="000000"/>
        </w:rPr>
        <w:t xml:space="preserve"> </w:t>
      </w:r>
      <w:r w:rsidRPr="005A6CAC">
        <w:rPr>
          <w:color w:val="000000"/>
        </w:rPr>
        <w:t>учетом потребност</w:t>
      </w:r>
      <w:r w:rsidR="004138F3">
        <w:rPr>
          <w:color w:val="000000"/>
        </w:rPr>
        <w:t>ей</w:t>
      </w:r>
      <w:r w:rsidRPr="005A6CAC">
        <w:rPr>
          <w:color w:val="000000"/>
        </w:rPr>
        <w:t xml:space="preserve"> Заказчиков перечень закупок товаров, работ услуг для</w:t>
      </w:r>
      <w:r w:rsidR="00FE4860">
        <w:rPr>
          <w:color w:val="000000"/>
        </w:rPr>
        <w:t xml:space="preserve"> </w:t>
      </w:r>
      <w:r w:rsidRPr="005A6CAC">
        <w:rPr>
          <w:color w:val="000000"/>
        </w:rPr>
        <w:t xml:space="preserve">обеспечения муниципальных нужд на финансовый год </w:t>
      </w:r>
      <w:r w:rsidR="005A1544">
        <w:rPr>
          <w:color w:val="000000"/>
        </w:rPr>
        <w:t xml:space="preserve">и плановый период </w:t>
      </w:r>
      <w:r w:rsidRPr="005A6CAC">
        <w:rPr>
          <w:color w:val="000000"/>
        </w:rPr>
        <w:t>и являющийся</w:t>
      </w:r>
      <w:r w:rsidR="005A1544">
        <w:rPr>
          <w:color w:val="000000"/>
        </w:rPr>
        <w:t xml:space="preserve"> </w:t>
      </w:r>
      <w:r w:rsidRPr="005A6CAC">
        <w:rPr>
          <w:color w:val="000000"/>
        </w:rPr>
        <w:t>основанием для осуществления закупок.</w:t>
      </w:r>
    </w:p>
    <w:p w:rsidR="005D51AE" w:rsidRPr="005A6CAC" w:rsidRDefault="005D51AE" w:rsidP="005A1544">
      <w:pPr>
        <w:pStyle w:val="1"/>
        <w:ind w:firstLine="620"/>
        <w:jc w:val="both"/>
      </w:pPr>
      <w:proofErr w:type="gramStart"/>
      <w:r w:rsidRPr="005A1544">
        <w:rPr>
          <w:bCs/>
          <w:color w:val="000000"/>
        </w:rPr>
        <w:lastRenderedPageBreak/>
        <w:t xml:space="preserve">Участник закупки </w:t>
      </w:r>
      <w:r w:rsidRPr="005A6CAC">
        <w:rPr>
          <w:b/>
          <w:bCs/>
          <w:color w:val="000000"/>
        </w:rPr>
        <w:t xml:space="preserve">- </w:t>
      </w:r>
      <w:r w:rsidRPr="005A6CAC">
        <w:rPr>
          <w:color w:val="000000"/>
        </w:rPr>
        <w:t>любое юридическое лицо независимо от его организационно-правовой формы, формы собственности, места нахождения и места происхождения капитала, за исключением юридического лица местом регистрации которого является государство или терр</w:t>
      </w:r>
      <w:r w:rsidR="00BB5DBE">
        <w:rPr>
          <w:color w:val="000000"/>
        </w:rPr>
        <w:t>итория</w:t>
      </w:r>
      <w:r w:rsidRPr="005A6CAC">
        <w:rPr>
          <w:color w:val="000000"/>
        </w:rPr>
        <w:t xml:space="preserve"> включенные в утверждаемый в соответствии с подпунктом 1 пункта 3 статьи 284 Налогового кодекса Российской Федерации перечень государств и территории, предоставляющих льготный налоговый режим налогообложения и (или) не предусматривающих раскрытия и</w:t>
      </w:r>
      <w:proofErr w:type="gramEnd"/>
      <w:r w:rsidRPr="005A6CAC">
        <w:rPr>
          <w:color w:val="000000"/>
        </w:rPr>
        <w:t xml:space="preserve"> предоставления информации при проведении финансовых операций (офшорные зоны) в отношении юридических лиц, или любое физическое лицо, в том числе зарегистрированное в качестве индивидуального предпринимателя.</w:t>
      </w:r>
    </w:p>
    <w:p w:rsidR="003C605B" w:rsidRPr="005A6CAC" w:rsidRDefault="003C605B" w:rsidP="005A6CAC">
      <w:pPr>
        <w:pStyle w:val="1"/>
        <w:tabs>
          <w:tab w:val="left" w:pos="392"/>
        </w:tabs>
        <w:spacing w:after="240"/>
        <w:ind w:firstLine="0"/>
        <w:jc w:val="center"/>
      </w:pPr>
    </w:p>
    <w:p w:rsidR="003C605B" w:rsidRPr="00B71E78" w:rsidRDefault="003C605B" w:rsidP="005A6CAC">
      <w:pPr>
        <w:pStyle w:val="1"/>
        <w:numPr>
          <w:ilvl w:val="0"/>
          <w:numId w:val="1"/>
        </w:numPr>
        <w:tabs>
          <w:tab w:val="left" w:pos="562"/>
        </w:tabs>
        <w:spacing w:after="240" w:line="233" w:lineRule="auto"/>
        <w:ind w:firstLine="0"/>
        <w:jc w:val="center"/>
      </w:pPr>
      <w:r w:rsidRPr="005A6CAC">
        <w:rPr>
          <w:b/>
          <w:bCs/>
          <w:color w:val="000000"/>
        </w:rPr>
        <w:t>Функции Заказчика</w:t>
      </w:r>
    </w:p>
    <w:p w:rsidR="00B71E78" w:rsidRPr="00400273" w:rsidRDefault="00B71E78" w:rsidP="0099176C">
      <w:pPr>
        <w:pStyle w:val="a4"/>
        <w:numPr>
          <w:ilvl w:val="0"/>
          <w:numId w:val="10"/>
        </w:numPr>
        <w:tabs>
          <w:tab w:val="left" w:pos="1134"/>
          <w:tab w:val="left" w:pos="1429"/>
        </w:tabs>
        <w:ind w:left="0" w:firstLine="720"/>
        <w:jc w:val="both"/>
        <w:rPr>
          <w:sz w:val="28"/>
          <w:szCs w:val="28"/>
        </w:rPr>
      </w:pPr>
      <w:r w:rsidRPr="00B71E78">
        <w:rPr>
          <w:color w:val="000000"/>
          <w:sz w:val="28"/>
          <w:szCs w:val="28"/>
        </w:rPr>
        <w:t>Утверждает план – график закупок товаров, работ, услуг</w:t>
      </w:r>
      <w:r w:rsidRPr="00B71E78">
        <w:rPr>
          <w:color w:val="000000"/>
        </w:rPr>
        <w:t xml:space="preserve"> </w:t>
      </w:r>
      <w:r w:rsidRPr="005A6CAC">
        <w:rPr>
          <w:sz w:val="28"/>
          <w:szCs w:val="28"/>
        </w:rPr>
        <w:t>на срок, соответствующий сроку действия федерального закона о федеральном бюджете на очередной финансовый год и плановый период</w:t>
      </w:r>
      <w:r>
        <w:rPr>
          <w:sz w:val="28"/>
          <w:szCs w:val="28"/>
        </w:rPr>
        <w:t xml:space="preserve"> (ч. 5 ст. 16 </w:t>
      </w:r>
      <w:r w:rsidRPr="00B71E78">
        <w:rPr>
          <w:color w:val="000000"/>
          <w:sz w:val="28"/>
          <w:szCs w:val="28"/>
        </w:rPr>
        <w:t>Федеральн</w:t>
      </w:r>
      <w:r>
        <w:rPr>
          <w:color w:val="000000"/>
          <w:sz w:val="28"/>
          <w:szCs w:val="28"/>
        </w:rPr>
        <w:t>ого</w:t>
      </w:r>
      <w:r w:rsidRPr="00B71E78">
        <w:rPr>
          <w:color w:val="000000"/>
          <w:sz w:val="28"/>
          <w:szCs w:val="28"/>
        </w:rPr>
        <w:t xml:space="preserve"> закон № 44-ФЗ</w:t>
      </w:r>
      <w:r w:rsidRPr="0099176C">
        <w:rPr>
          <w:color w:val="000000"/>
          <w:sz w:val="28"/>
          <w:szCs w:val="28"/>
        </w:rPr>
        <w:t>)</w:t>
      </w:r>
      <w:r w:rsidR="004D3C68">
        <w:rPr>
          <w:color w:val="000000"/>
          <w:sz w:val="28"/>
          <w:szCs w:val="28"/>
        </w:rPr>
        <w:t>.</w:t>
      </w:r>
    </w:p>
    <w:p w:rsidR="005F78E7" w:rsidRPr="00AC5809" w:rsidRDefault="005F78E7" w:rsidP="005F78E7">
      <w:pPr>
        <w:pStyle w:val="a4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AC5809">
        <w:rPr>
          <w:sz w:val="28"/>
          <w:szCs w:val="28"/>
        </w:rPr>
        <w:t>Размещает в ЕИС</w:t>
      </w:r>
      <w:r w:rsidR="00AC5809" w:rsidRPr="00AC5809">
        <w:rPr>
          <w:sz w:val="28"/>
          <w:szCs w:val="28"/>
        </w:rPr>
        <w:t xml:space="preserve"> </w:t>
      </w:r>
      <w:r w:rsidR="00AC5809" w:rsidRPr="00AC5809">
        <w:rPr>
          <w:color w:val="000000"/>
          <w:sz w:val="28"/>
          <w:szCs w:val="28"/>
        </w:rPr>
        <w:t>план – график закупок товаров, работ, услуг</w:t>
      </w:r>
      <w:r w:rsidRPr="00AC5809">
        <w:rPr>
          <w:sz w:val="28"/>
          <w:szCs w:val="28"/>
        </w:rPr>
        <w:t>, а также внесение в него изменений в соответствии с Постановлением Правительства РФ от 30.09.2019 № 1279 «О планах-графиках закупок и о признании утратившими силу отдельных решений Правительства Российской Федерации».</w:t>
      </w:r>
    </w:p>
    <w:p w:rsidR="005F78E7" w:rsidRPr="005F78E7" w:rsidRDefault="005F78E7" w:rsidP="005F78E7">
      <w:pPr>
        <w:pStyle w:val="a4"/>
        <w:numPr>
          <w:ilvl w:val="0"/>
          <w:numId w:val="10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Размещает</w:t>
      </w:r>
      <w:r w:rsidRPr="005F78E7">
        <w:rPr>
          <w:sz w:val="28"/>
          <w:szCs w:val="28"/>
        </w:rPr>
        <w:t xml:space="preserve"> в ЕИС отчет об объеме закупок у субъектов малого предпринимательства, социально ориентированных некоммерческих организаций, отчет о минимальной обязательной доле закупок российских тов</w:t>
      </w:r>
      <w:r>
        <w:rPr>
          <w:sz w:val="28"/>
          <w:szCs w:val="28"/>
        </w:rPr>
        <w:t>аров и ее достижении заказчиком.</w:t>
      </w:r>
    </w:p>
    <w:p w:rsidR="007805ED" w:rsidRPr="005A6CAC" w:rsidRDefault="007805ED" w:rsidP="005F78E7">
      <w:pPr>
        <w:pStyle w:val="1"/>
        <w:ind w:firstLine="720"/>
        <w:jc w:val="both"/>
      </w:pPr>
    </w:p>
    <w:p w:rsidR="005D51AE" w:rsidRPr="00E34B03" w:rsidRDefault="005D51AE" w:rsidP="005A6CAC">
      <w:pPr>
        <w:pStyle w:val="1"/>
        <w:numPr>
          <w:ilvl w:val="0"/>
          <w:numId w:val="1"/>
        </w:numPr>
        <w:tabs>
          <w:tab w:val="left" w:pos="392"/>
        </w:tabs>
        <w:spacing w:after="240"/>
        <w:ind w:firstLine="0"/>
        <w:jc w:val="center"/>
      </w:pPr>
      <w:r w:rsidRPr="005A6CAC">
        <w:rPr>
          <w:b/>
          <w:bCs/>
          <w:color w:val="000000"/>
        </w:rPr>
        <w:t>Функции Администрации</w:t>
      </w:r>
    </w:p>
    <w:p w:rsidR="0033648D" w:rsidRDefault="001E2B58" w:rsidP="0033648D">
      <w:pPr>
        <w:pStyle w:val="a4"/>
        <w:numPr>
          <w:ilvl w:val="0"/>
          <w:numId w:val="13"/>
        </w:numPr>
        <w:tabs>
          <w:tab w:val="left" w:pos="1429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Отдел</w:t>
      </w:r>
      <w:r w:rsidR="0033648D" w:rsidRPr="0033648D">
        <w:rPr>
          <w:sz w:val="28"/>
          <w:szCs w:val="28"/>
        </w:rPr>
        <w:t xml:space="preserve"> организационной работы и взаимодействия с органами местного самоуправления поселений</w:t>
      </w:r>
      <w:r>
        <w:rPr>
          <w:sz w:val="28"/>
          <w:szCs w:val="28"/>
        </w:rPr>
        <w:t xml:space="preserve"> администрации МР «Печора»</w:t>
      </w:r>
      <w:r w:rsidR="0033648D">
        <w:rPr>
          <w:sz w:val="28"/>
          <w:szCs w:val="28"/>
        </w:rPr>
        <w:t>:</w:t>
      </w:r>
    </w:p>
    <w:p w:rsidR="00195D9C" w:rsidRDefault="00195D9C" w:rsidP="00195D9C">
      <w:pPr>
        <w:pStyle w:val="a4"/>
        <w:tabs>
          <w:tab w:val="left" w:pos="1429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составля</w:t>
      </w:r>
      <w:r w:rsidR="001E2B58">
        <w:rPr>
          <w:sz w:val="28"/>
          <w:szCs w:val="28"/>
        </w:rPr>
        <w:t>е</w:t>
      </w:r>
      <w:r>
        <w:rPr>
          <w:sz w:val="28"/>
          <w:szCs w:val="28"/>
        </w:rPr>
        <w:t>т проект сметы расходов Совета МР «Печора»</w:t>
      </w:r>
      <w:r w:rsidR="00551415">
        <w:rPr>
          <w:sz w:val="28"/>
          <w:szCs w:val="28"/>
        </w:rPr>
        <w:t xml:space="preserve"> и Совета Г</w:t>
      </w:r>
      <w:r>
        <w:rPr>
          <w:sz w:val="28"/>
          <w:szCs w:val="28"/>
        </w:rPr>
        <w:t>П «Печора»;</w:t>
      </w:r>
    </w:p>
    <w:p w:rsidR="00E34B03" w:rsidRDefault="0033648D" w:rsidP="0033648D">
      <w:pPr>
        <w:tabs>
          <w:tab w:val="left" w:pos="142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648D">
        <w:rPr>
          <w:rFonts w:ascii="Times New Roman" w:hAnsi="Times New Roman" w:cs="Times New Roman"/>
          <w:sz w:val="28"/>
          <w:szCs w:val="28"/>
        </w:rPr>
        <w:t>- с</w:t>
      </w:r>
      <w:r w:rsidR="00E34B03" w:rsidRPr="0033648D">
        <w:rPr>
          <w:rFonts w:ascii="Times New Roman" w:hAnsi="Times New Roman" w:cs="Times New Roman"/>
          <w:sz w:val="28"/>
          <w:szCs w:val="28"/>
        </w:rPr>
        <w:t>огласовыва</w:t>
      </w:r>
      <w:r w:rsidR="001E2B58">
        <w:rPr>
          <w:rFonts w:ascii="Times New Roman" w:hAnsi="Times New Roman" w:cs="Times New Roman"/>
          <w:sz w:val="28"/>
          <w:szCs w:val="28"/>
        </w:rPr>
        <w:t>е</w:t>
      </w:r>
      <w:r w:rsidR="00E34B03" w:rsidRPr="0033648D">
        <w:rPr>
          <w:rFonts w:ascii="Times New Roman" w:hAnsi="Times New Roman" w:cs="Times New Roman"/>
          <w:sz w:val="28"/>
          <w:szCs w:val="28"/>
        </w:rPr>
        <w:t xml:space="preserve">т </w:t>
      </w:r>
      <w:r w:rsidR="00E34B03" w:rsidRPr="0033648D">
        <w:rPr>
          <w:rFonts w:ascii="Times New Roman" w:hAnsi="Times New Roman" w:cs="Times New Roman"/>
          <w:color w:val="000000"/>
          <w:sz w:val="28"/>
          <w:szCs w:val="28"/>
        </w:rPr>
        <w:t>план – график закупок товаров, работ, услуг</w:t>
      </w:r>
      <w:r w:rsidR="00195D9C">
        <w:rPr>
          <w:rFonts w:ascii="Times New Roman" w:hAnsi="Times New Roman" w:cs="Times New Roman"/>
          <w:color w:val="000000"/>
          <w:sz w:val="28"/>
          <w:szCs w:val="28"/>
        </w:rPr>
        <w:t xml:space="preserve"> для нужд </w:t>
      </w:r>
      <w:r w:rsidR="00195D9C" w:rsidRPr="0033648D">
        <w:rPr>
          <w:rFonts w:ascii="Times New Roman" w:hAnsi="Times New Roman" w:cs="Times New Roman"/>
          <w:sz w:val="28"/>
          <w:szCs w:val="28"/>
        </w:rPr>
        <w:t xml:space="preserve"> </w:t>
      </w:r>
      <w:r w:rsidR="00195D9C">
        <w:rPr>
          <w:rFonts w:ascii="Times New Roman" w:hAnsi="Times New Roman" w:cs="Times New Roman"/>
          <w:color w:val="000000"/>
          <w:sz w:val="28"/>
          <w:szCs w:val="28"/>
        </w:rPr>
        <w:t xml:space="preserve">Совета МР «Печора», Совета ГП «Печора» </w:t>
      </w:r>
      <w:r w:rsidR="00E34B03" w:rsidRPr="0033648D">
        <w:rPr>
          <w:rFonts w:ascii="Times New Roman" w:hAnsi="Times New Roman" w:cs="Times New Roman"/>
          <w:sz w:val="28"/>
          <w:szCs w:val="28"/>
        </w:rPr>
        <w:t>с  начальником бюджетно-финансового отдела Администрации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4B03" w:rsidRDefault="0033648D" w:rsidP="0033648D">
      <w:pPr>
        <w:tabs>
          <w:tab w:val="left" w:pos="1429"/>
        </w:tabs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- р</w:t>
      </w:r>
      <w:r w:rsidR="00E34B03" w:rsidRPr="00AC5809">
        <w:rPr>
          <w:rFonts w:ascii="Times New Roman" w:hAnsi="Times New Roman" w:cs="Times New Roman"/>
          <w:sz w:val="28"/>
          <w:szCs w:val="28"/>
        </w:rPr>
        <w:t>азрабатыва</w:t>
      </w:r>
      <w:r w:rsidR="001E2B58">
        <w:rPr>
          <w:rFonts w:ascii="Times New Roman" w:hAnsi="Times New Roman" w:cs="Times New Roman"/>
          <w:sz w:val="28"/>
          <w:szCs w:val="28"/>
        </w:rPr>
        <w:t>е</w:t>
      </w:r>
      <w:r w:rsidR="00E34B03">
        <w:rPr>
          <w:rFonts w:ascii="Times New Roman" w:hAnsi="Times New Roman" w:cs="Times New Roman"/>
          <w:sz w:val="28"/>
          <w:szCs w:val="28"/>
        </w:rPr>
        <w:t>т</w:t>
      </w:r>
      <w:r w:rsidR="00E34B03" w:rsidRPr="00AC5809">
        <w:rPr>
          <w:rFonts w:ascii="Times New Roman" w:hAnsi="Times New Roman" w:cs="Times New Roman"/>
          <w:sz w:val="28"/>
          <w:szCs w:val="28"/>
        </w:rPr>
        <w:t xml:space="preserve"> проекты</w:t>
      </w:r>
      <w:r w:rsidR="00E34B03" w:rsidRPr="005A6CAC">
        <w:rPr>
          <w:rFonts w:ascii="Times New Roman" w:hAnsi="Times New Roman" w:cs="Times New Roman"/>
          <w:sz w:val="28"/>
          <w:szCs w:val="28"/>
        </w:rPr>
        <w:t xml:space="preserve"> муниципальных контрактов (договоров), планируемые для заключения в соответствии с </w:t>
      </w:r>
      <w:r w:rsidR="00E34B03" w:rsidRPr="005A6CAC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№ 44-ФЗ</w:t>
      </w:r>
      <w:r>
        <w:rPr>
          <w:rFonts w:ascii="Times New Roman" w:hAnsi="Times New Roman" w:cs="Times New Roman"/>
          <w:sz w:val="28"/>
          <w:szCs w:val="28"/>
        </w:rPr>
        <w:t xml:space="preserve"> и передают на согласование в сектор муниципальных закупок и договорной работы;</w:t>
      </w:r>
    </w:p>
    <w:p w:rsidR="00E34B03" w:rsidRPr="005A6CAC" w:rsidRDefault="0033648D" w:rsidP="0033648D">
      <w:pPr>
        <w:pStyle w:val="1"/>
        <w:tabs>
          <w:tab w:val="left" w:pos="392"/>
        </w:tabs>
        <w:ind w:firstLine="709"/>
        <w:jc w:val="both"/>
      </w:pPr>
      <w:r>
        <w:t>- о</w:t>
      </w:r>
      <w:r w:rsidR="00E34B03" w:rsidRPr="005A6CAC">
        <w:rPr>
          <w:color w:val="000000"/>
        </w:rPr>
        <w:t>существля</w:t>
      </w:r>
      <w:r w:rsidR="001E2B58">
        <w:rPr>
          <w:color w:val="000000"/>
        </w:rPr>
        <w:t>е</w:t>
      </w:r>
      <w:r w:rsidR="00E34B03" w:rsidRPr="005A6CAC">
        <w:rPr>
          <w:color w:val="000000"/>
        </w:rPr>
        <w:t>т закупки у единственного поставщика без проведения процедуры определения поставщика (подрядчика, исполнителя) в порядке, установленном ст</w:t>
      </w:r>
      <w:r w:rsidR="00E34B03">
        <w:rPr>
          <w:color w:val="000000"/>
        </w:rPr>
        <w:t>.</w:t>
      </w:r>
      <w:r w:rsidR="00E34B03" w:rsidRPr="005A6CAC">
        <w:rPr>
          <w:color w:val="000000"/>
        </w:rPr>
        <w:t xml:space="preserve"> 93 Федерального закона №</w:t>
      </w:r>
      <w:r w:rsidR="00E34B03">
        <w:rPr>
          <w:color w:val="000000"/>
        </w:rPr>
        <w:t xml:space="preserve"> </w:t>
      </w:r>
      <w:r w:rsidR="00E34B03" w:rsidRPr="005A6CAC">
        <w:rPr>
          <w:color w:val="000000"/>
        </w:rPr>
        <w:t>44-ФЗ:</w:t>
      </w:r>
    </w:p>
    <w:p w:rsidR="00E34B03" w:rsidRDefault="00E34B03" w:rsidP="0033648D">
      <w:pPr>
        <w:pStyle w:val="1"/>
        <w:ind w:firstLine="720"/>
        <w:jc w:val="both"/>
        <w:rPr>
          <w:color w:val="000000"/>
        </w:rPr>
      </w:pPr>
      <w:r>
        <w:rPr>
          <w:color w:val="000000"/>
        </w:rPr>
        <w:t xml:space="preserve">- </w:t>
      </w:r>
      <w:r w:rsidRPr="005A6CAC">
        <w:rPr>
          <w:color w:val="000000"/>
        </w:rPr>
        <w:t>осуществля</w:t>
      </w:r>
      <w:r w:rsidR="001E2B58">
        <w:rPr>
          <w:color w:val="000000"/>
        </w:rPr>
        <w:t>е</w:t>
      </w:r>
      <w:r w:rsidRPr="005A6CAC">
        <w:rPr>
          <w:color w:val="000000"/>
        </w:rPr>
        <w:t>т выбор единственного поста</w:t>
      </w:r>
      <w:r w:rsidR="0033648D">
        <w:rPr>
          <w:color w:val="000000"/>
        </w:rPr>
        <w:t xml:space="preserve">вщика (подрядчика, </w:t>
      </w:r>
      <w:r w:rsidR="0033648D">
        <w:rPr>
          <w:color w:val="000000"/>
        </w:rPr>
        <w:lastRenderedPageBreak/>
        <w:t>исполнителя);</w:t>
      </w:r>
    </w:p>
    <w:p w:rsidR="00551415" w:rsidRDefault="00551415" w:rsidP="0033648D">
      <w:pPr>
        <w:pStyle w:val="1"/>
        <w:ind w:firstLine="720"/>
        <w:jc w:val="both"/>
        <w:rPr>
          <w:color w:val="000000"/>
        </w:rPr>
      </w:pPr>
      <w:r>
        <w:rPr>
          <w:color w:val="000000"/>
        </w:rPr>
        <w:t>- вед</w:t>
      </w:r>
      <w:r w:rsidR="001E2B58">
        <w:rPr>
          <w:color w:val="000000"/>
        </w:rPr>
        <w:t>е</w:t>
      </w:r>
      <w:r>
        <w:rPr>
          <w:color w:val="000000"/>
        </w:rPr>
        <w:t>т реестр муниципальных контрактов;</w:t>
      </w:r>
    </w:p>
    <w:p w:rsidR="00551415" w:rsidRDefault="00551415" w:rsidP="0033648D">
      <w:pPr>
        <w:pStyle w:val="1"/>
        <w:ind w:firstLine="720"/>
        <w:jc w:val="both"/>
        <w:rPr>
          <w:color w:val="000000"/>
        </w:rPr>
      </w:pPr>
      <w:r>
        <w:rPr>
          <w:color w:val="000000"/>
        </w:rPr>
        <w:t>- работа</w:t>
      </w:r>
      <w:r w:rsidR="001E2B58">
        <w:rPr>
          <w:color w:val="000000"/>
        </w:rPr>
        <w:t>е</w:t>
      </w:r>
      <w:r>
        <w:rPr>
          <w:color w:val="000000"/>
        </w:rPr>
        <w:t>т с поставщиками, подрядчиками, исполнителями;</w:t>
      </w:r>
    </w:p>
    <w:p w:rsidR="00551415" w:rsidRDefault="00551415" w:rsidP="0033648D">
      <w:pPr>
        <w:pStyle w:val="1"/>
        <w:ind w:firstLine="720"/>
        <w:jc w:val="both"/>
        <w:rPr>
          <w:color w:val="000000"/>
        </w:rPr>
      </w:pPr>
      <w:r>
        <w:rPr>
          <w:color w:val="000000"/>
        </w:rPr>
        <w:t>- вед</w:t>
      </w:r>
      <w:r w:rsidR="001E2B58">
        <w:rPr>
          <w:color w:val="000000"/>
        </w:rPr>
        <w:t>е</w:t>
      </w:r>
      <w:r>
        <w:rPr>
          <w:color w:val="000000"/>
        </w:rPr>
        <w:t>т учет и списание приобретенных товаров;</w:t>
      </w:r>
    </w:p>
    <w:p w:rsidR="00551415" w:rsidRDefault="00551415" w:rsidP="00C40595">
      <w:pPr>
        <w:pStyle w:val="1"/>
        <w:tabs>
          <w:tab w:val="left" w:pos="851"/>
        </w:tabs>
        <w:ind w:firstLine="720"/>
        <w:jc w:val="both"/>
        <w:rPr>
          <w:color w:val="000000"/>
        </w:rPr>
      </w:pPr>
      <w:r>
        <w:rPr>
          <w:color w:val="000000"/>
        </w:rPr>
        <w:t>- осуществля</w:t>
      </w:r>
      <w:r w:rsidR="001E2B58">
        <w:rPr>
          <w:color w:val="000000"/>
        </w:rPr>
        <w:t>е</w:t>
      </w:r>
      <w:r>
        <w:rPr>
          <w:color w:val="000000"/>
        </w:rPr>
        <w:t>т приемку выполненных работ, оказанных услуг, приобретенного товара.</w:t>
      </w:r>
    </w:p>
    <w:p w:rsidR="00551415" w:rsidRDefault="001E2B58" w:rsidP="0033648D">
      <w:pPr>
        <w:pStyle w:val="1"/>
        <w:ind w:firstLine="720"/>
        <w:jc w:val="both"/>
        <w:rPr>
          <w:color w:val="000000"/>
        </w:rPr>
      </w:pPr>
      <w:r>
        <w:rPr>
          <w:color w:val="000000"/>
        </w:rPr>
        <w:t>2. С</w:t>
      </w:r>
      <w:r w:rsidR="00551415">
        <w:rPr>
          <w:color w:val="000000"/>
        </w:rPr>
        <w:t>ектор муниципальных закупок и договорной работы</w:t>
      </w:r>
      <w:r>
        <w:rPr>
          <w:color w:val="000000"/>
        </w:rPr>
        <w:t xml:space="preserve"> администрации МР «Печора»</w:t>
      </w:r>
      <w:r w:rsidR="00551415">
        <w:rPr>
          <w:color w:val="000000"/>
        </w:rPr>
        <w:t>:</w:t>
      </w:r>
    </w:p>
    <w:p w:rsidR="003C605B" w:rsidRPr="00AC5809" w:rsidRDefault="00551415" w:rsidP="00551415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0273" w:rsidRPr="00AC5809">
        <w:rPr>
          <w:sz w:val="28"/>
          <w:szCs w:val="28"/>
        </w:rPr>
        <w:t>п</w:t>
      </w:r>
      <w:r w:rsidR="003C605B" w:rsidRPr="00AC5809">
        <w:rPr>
          <w:sz w:val="28"/>
          <w:szCs w:val="28"/>
        </w:rPr>
        <w:t>осле поступления плана – графика</w:t>
      </w:r>
      <w:r w:rsidR="005F78E7" w:rsidRPr="00AC5809">
        <w:rPr>
          <w:sz w:val="28"/>
          <w:szCs w:val="28"/>
        </w:rPr>
        <w:t xml:space="preserve"> </w:t>
      </w:r>
      <w:r w:rsidR="005F78E7" w:rsidRPr="00AC5809">
        <w:rPr>
          <w:color w:val="000000"/>
          <w:sz w:val="28"/>
          <w:szCs w:val="28"/>
        </w:rPr>
        <w:t>закупок товаров, работ, услуг</w:t>
      </w:r>
      <w:r w:rsidR="00400273" w:rsidRPr="00AC5809">
        <w:rPr>
          <w:sz w:val="28"/>
          <w:szCs w:val="28"/>
        </w:rPr>
        <w:t>,</w:t>
      </w:r>
      <w:r w:rsidR="003C605B" w:rsidRPr="00AC5809">
        <w:rPr>
          <w:sz w:val="28"/>
          <w:szCs w:val="28"/>
        </w:rPr>
        <w:t xml:space="preserve"> контролиру</w:t>
      </w:r>
      <w:r w:rsidR="00037308">
        <w:rPr>
          <w:sz w:val="28"/>
          <w:szCs w:val="28"/>
        </w:rPr>
        <w:t>е</w:t>
      </w:r>
      <w:r w:rsidR="00400273" w:rsidRPr="00AC5809">
        <w:rPr>
          <w:sz w:val="28"/>
          <w:szCs w:val="28"/>
        </w:rPr>
        <w:t>т</w:t>
      </w:r>
      <w:r w:rsidR="003C605B" w:rsidRPr="00AC5809">
        <w:rPr>
          <w:sz w:val="28"/>
          <w:szCs w:val="28"/>
        </w:rPr>
        <w:t xml:space="preserve"> его размещение в ЕИС, а также внесение в него изменений в соответствии с Постановлением Правительства РФ </w:t>
      </w:r>
      <w:r w:rsidR="00364F1A" w:rsidRPr="00AC5809">
        <w:rPr>
          <w:sz w:val="28"/>
          <w:szCs w:val="28"/>
        </w:rPr>
        <w:t>от 30.09.2019 № 1279 «О планах-графиках закупок и о признании утратившими силу отдельных решений Правительства Российской Федерации»</w:t>
      </w:r>
      <w:r>
        <w:rPr>
          <w:sz w:val="28"/>
          <w:szCs w:val="28"/>
        </w:rPr>
        <w:t>;</w:t>
      </w:r>
    </w:p>
    <w:p w:rsidR="003C605B" w:rsidRPr="005A6CAC" w:rsidRDefault="00551415" w:rsidP="00551415">
      <w:pPr>
        <w:pStyle w:val="1"/>
        <w:ind w:firstLine="709"/>
        <w:jc w:val="both"/>
      </w:pPr>
      <w:r>
        <w:t>- с</w:t>
      </w:r>
      <w:r w:rsidR="003C605B" w:rsidRPr="005A6CAC">
        <w:t>огласовыва</w:t>
      </w:r>
      <w:r w:rsidR="00037308">
        <w:t>е</w:t>
      </w:r>
      <w:r w:rsidR="003C605B" w:rsidRPr="005A6CAC">
        <w:t xml:space="preserve">т </w:t>
      </w:r>
      <w:r w:rsidR="003C605B" w:rsidRPr="005A6CAC">
        <w:rPr>
          <w:color w:val="000000"/>
        </w:rPr>
        <w:t>закупки у единственного поставщика без проведения процедуры определения поставщика (подрядчика, исполнителя) в порядке, установленном ст</w:t>
      </w:r>
      <w:r w:rsidR="00276141">
        <w:rPr>
          <w:color w:val="000000"/>
        </w:rPr>
        <w:t xml:space="preserve">. </w:t>
      </w:r>
      <w:r w:rsidR="003C605B" w:rsidRPr="005A6CAC">
        <w:rPr>
          <w:color w:val="000000"/>
        </w:rPr>
        <w:t xml:space="preserve"> 93 Федерально</w:t>
      </w:r>
      <w:r w:rsidR="00276141">
        <w:rPr>
          <w:color w:val="000000"/>
        </w:rPr>
        <w:t>го закона №</w:t>
      </w:r>
      <w:r w:rsidR="004E61C6">
        <w:rPr>
          <w:color w:val="000000"/>
        </w:rPr>
        <w:t xml:space="preserve"> </w:t>
      </w:r>
      <w:r>
        <w:rPr>
          <w:color w:val="000000"/>
        </w:rPr>
        <w:t>44-ФЗ;</w:t>
      </w:r>
    </w:p>
    <w:p w:rsidR="00400273" w:rsidRPr="005A6CAC" w:rsidRDefault="00551415" w:rsidP="00551415">
      <w:pPr>
        <w:pStyle w:val="1"/>
        <w:ind w:firstLine="709"/>
        <w:jc w:val="both"/>
      </w:pPr>
      <w:r>
        <w:t>- п</w:t>
      </w:r>
      <w:r w:rsidR="00400273" w:rsidRPr="00400273">
        <w:t>роверя</w:t>
      </w:r>
      <w:r w:rsidR="00037308">
        <w:t>е</w:t>
      </w:r>
      <w:r w:rsidR="00400273" w:rsidRPr="00400273">
        <w:t>т и  визиру</w:t>
      </w:r>
      <w:r w:rsidR="00037308">
        <w:t>е</w:t>
      </w:r>
      <w:r w:rsidR="00400273" w:rsidRPr="00400273">
        <w:t>т</w:t>
      </w:r>
      <w:r w:rsidR="00400273">
        <w:t xml:space="preserve"> проекты</w:t>
      </w:r>
      <w:r w:rsidR="00400273">
        <w:rPr>
          <w:sz w:val="26"/>
          <w:szCs w:val="26"/>
        </w:rPr>
        <w:t xml:space="preserve"> </w:t>
      </w:r>
      <w:r w:rsidR="00400273" w:rsidRPr="00400273">
        <w:t xml:space="preserve">муниципальных контрактов, заключенных  </w:t>
      </w:r>
      <w:r w:rsidR="00400273" w:rsidRPr="00400273">
        <w:rPr>
          <w:color w:val="000000"/>
        </w:rPr>
        <w:t xml:space="preserve">с </w:t>
      </w:r>
      <w:r w:rsidR="00400273" w:rsidRPr="005A6CAC">
        <w:rPr>
          <w:color w:val="000000"/>
        </w:rPr>
        <w:t>единственн</w:t>
      </w:r>
      <w:r w:rsidR="00400273">
        <w:rPr>
          <w:color w:val="000000"/>
        </w:rPr>
        <w:t>ым</w:t>
      </w:r>
      <w:r w:rsidR="00400273" w:rsidRPr="005A6CAC">
        <w:rPr>
          <w:color w:val="000000"/>
        </w:rPr>
        <w:t xml:space="preserve"> поставщик</w:t>
      </w:r>
      <w:r w:rsidR="00400273">
        <w:rPr>
          <w:color w:val="000000"/>
        </w:rPr>
        <w:t>ом</w:t>
      </w:r>
      <w:r w:rsidR="00400273" w:rsidRPr="005A6CAC">
        <w:rPr>
          <w:color w:val="000000"/>
        </w:rPr>
        <w:t xml:space="preserve"> без проведения процедуры определения поставщика (подрядчика, исполнителя) в порядке, установленном ст</w:t>
      </w:r>
      <w:r w:rsidR="00400273">
        <w:rPr>
          <w:color w:val="000000"/>
        </w:rPr>
        <w:t xml:space="preserve">. </w:t>
      </w:r>
      <w:r w:rsidR="00400273" w:rsidRPr="005A6CAC">
        <w:rPr>
          <w:color w:val="000000"/>
        </w:rPr>
        <w:t xml:space="preserve"> 93 Федерально</w:t>
      </w:r>
      <w:r w:rsidR="00400273">
        <w:rPr>
          <w:color w:val="000000"/>
        </w:rPr>
        <w:t>го закона №</w:t>
      </w:r>
      <w:r w:rsidR="004E61C6">
        <w:rPr>
          <w:color w:val="000000"/>
        </w:rPr>
        <w:t xml:space="preserve"> </w:t>
      </w:r>
      <w:r>
        <w:rPr>
          <w:color w:val="000000"/>
        </w:rPr>
        <w:t>44-ФЗ;</w:t>
      </w:r>
    </w:p>
    <w:p w:rsidR="004E61C6" w:rsidRPr="004E61C6" w:rsidRDefault="00551415" w:rsidP="00551415">
      <w:pPr>
        <w:pStyle w:val="a4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4E61C6" w:rsidRPr="004E61C6">
        <w:rPr>
          <w:sz w:val="28"/>
          <w:szCs w:val="28"/>
        </w:rPr>
        <w:t>оставля</w:t>
      </w:r>
      <w:r w:rsidR="00037308">
        <w:rPr>
          <w:sz w:val="28"/>
          <w:szCs w:val="28"/>
        </w:rPr>
        <w:t>е</w:t>
      </w:r>
      <w:r w:rsidR="004E61C6" w:rsidRPr="004E61C6">
        <w:rPr>
          <w:sz w:val="28"/>
          <w:szCs w:val="28"/>
        </w:rPr>
        <w:t>т в ЕИС отчет об объеме закупок у субъектов малого предпринимательства, социально ориентированных некоммерческих организаций, отчет о минимальной обязательной доле закупок российских товаров и ее достижении заказчиком;</w:t>
      </w:r>
    </w:p>
    <w:p w:rsidR="004E61C6" w:rsidRPr="004E61C6" w:rsidRDefault="00551415" w:rsidP="00551415">
      <w:pPr>
        <w:pStyle w:val="a4"/>
        <w:tabs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формиру</w:t>
      </w:r>
      <w:r w:rsidR="00037308">
        <w:rPr>
          <w:sz w:val="28"/>
          <w:szCs w:val="28"/>
        </w:rPr>
        <w:t>е</w:t>
      </w:r>
      <w:r w:rsidR="004E61C6" w:rsidRPr="004E61C6">
        <w:rPr>
          <w:sz w:val="28"/>
          <w:szCs w:val="28"/>
        </w:rPr>
        <w:t>т отчет об оценке эффективности осуществления</w:t>
      </w:r>
      <w:r w:rsidR="004E61C6">
        <w:rPr>
          <w:sz w:val="28"/>
          <w:szCs w:val="28"/>
        </w:rPr>
        <w:t xml:space="preserve"> закупок товаров (работ, услуг), </w:t>
      </w:r>
      <w:r w:rsidR="004E61C6" w:rsidRPr="004E61C6">
        <w:rPr>
          <w:sz w:val="28"/>
          <w:szCs w:val="28"/>
        </w:rPr>
        <w:t>отчет о закупках с преимуществами  для субъектов малого предпринимательства, социально ориентированных некоммерческих организаций, заключенных контрактов субъектами малого предпринимательства, социально ориентированных некоммерческих организаций, отчет о закупках в рамках реализации национальных пр</w:t>
      </w:r>
      <w:r w:rsidR="005F78E7">
        <w:rPr>
          <w:sz w:val="28"/>
          <w:szCs w:val="28"/>
        </w:rPr>
        <w:t>оектов в программе «СВОД-СМАРТ».</w:t>
      </w:r>
    </w:p>
    <w:p w:rsidR="003C605B" w:rsidRPr="005A6CAC" w:rsidRDefault="003C605B" w:rsidP="00D27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05B" w:rsidRPr="005A6CAC" w:rsidRDefault="00F06060" w:rsidP="005A6CAC">
      <w:pPr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3C605B" w:rsidRPr="005A6CAC" w:rsidRDefault="003C605B" w:rsidP="005A6CAC">
      <w:pPr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05B" w:rsidRPr="005A6CAC" w:rsidRDefault="003C605B" w:rsidP="005A6CAC">
      <w:pPr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05B" w:rsidRPr="005A6CAC" w:rsidRDefault="003C605B" w:rsidP="005A6CAC">
      <w:pPr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C605B" w:rsidRPr="005A6CAC" w:rsidSect="000A558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10D8"/>
    <w:multiLevelType w:val="multilevel"/>
    <w:tmpl w:val="C090FC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DD4785"/>
    <w:multiLevelType w:val="multilevel"/>
    <w:tmpl w:val="E5F6A6F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D42775"/>
    <w:multiLevelType w:val="hybridMultilevel"/>
    <w:tmpl w:val="B97E9024"/>
    <w:lvl w:ilvl="0" w:tplc="2C5E78D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D21A7"/>
    <w:multiLevelType w:val="hybridMultilevel"/>
    <w:tmpl w:val="B3D0DC9C"/>
    <w:lvl w:ilvl="0" w:tplc="208CF8C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2E418A"/>
    <w:multiLevelType w:val="hybridMultilevel"/>
    <w:tmpl w:val="9E56B7F4"/>
    <w:lvl w:ilvl="0" w:tplc="DE724E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922FC1"/>
    <w:multiLevelType w:val="hybridMultilevel"/>
    <w:tmpl w:val="B08EC3A8"/>
    <w:lvl w:ilvl="0" w:tplc="4F5036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0F2A46"/>
    <w:multiLevelType w:val="hybridMultilevel"/>
    <w:tmpl w:val="B3D0DC9C"/>
    <w:lvl w:ilvl="0" w:tplc="208CF8C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13069A"/>
    <w:multiLevelType w:val="multilevel"/>
    <w:tmpl w:val="C6D2F35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765D1D"/>
    <w:multiLevelType w:val="hybridMultilevel"/>
    <w:tmpl w:val="B3D0DC9C"/>
    <w:lvl w:ilvl="0" w:tplc="208CF8C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EE500E"/>
    <w:multiLevelType w:val="multilevel"/>
    <w:tmpl w:val="02B2D69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5A4C52"/>
    <w:multiLevelType w:val="hybridMultilevel"/>
    <w:tmpl w:val="9404CE50"/>
    <w:lvl w:ilvl="0" w:tplc="FDA2FE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75CA7B2">
      <w:start w:val="1"/>
      <w:numFmt w:val="decimal"/>
      <w:lvlText w:val="%2)"/>
      <w:lvlJc w:val="left"/>
      <w:pPr>
        <w:ind w:left="1789" w:hanging="360"/>
      </w:pPr>
      <w:rPr>
        <w:rFonts w:ascii="Times New Roman" w:eastAsia="Times New Roman" w:hAnsi="Times New Roman"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19034D1"/>
    <w:multiLevelType w:val="hybridMultilevel"/>
    <w:tmpl w:val="3B664BAC"/>
    <w:lvl w:ilvl="0" w:tplc="0A5021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F186BCB"/>
    <w:multiLevelType w:val="hybridMultilevel"/>
    <w:tmpl w:val="F65AA0E2"/>
    <w:lvl w:ilvl="0" w:tplc="91F4CA7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683B7C92"/>
    <w:multiLevelType w:val="multilevel"/>
    <w:tmpl w:val="62AE25E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1"/>
  </w:num>
  <w:num w:numId="5">
    <w:abstractNumId w:val="5"/>
  </w:num>
  <w:num w:numId="6">
    <w:abstractNumId w:val="10"/>
  </w:num>
  <w:num w:numId="7">
    <w:abstractNumId w:val="13"/>
  </w:num>
  <w:num w:numId="8">
    <w:abstractNumId w:val="2"/>
  </w:num>
  <w:num w:numId="9">
    <w:abstractNumId w:val="11"/>
  </w:num>
  <w:num w:numId="10">
    <w:abstractNumId w:val="3"/>
  </w:num>
  <w:num w:numId="11">
    <w:abstractNumId w:val="12"/>
  </w:num>
  <w:num w:numId="12">
    <w:abstractNumId w:val="4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2D4"/>
    <w:rsid w:val="00037308"/>
    <w:rsid w:val="000A558A"/>
    <w:rsid w:val="001471AE"/>
    <w:rsid w:val="001536CA"/>
    <w:rsid w:val="00195D9C"/>
    <w:rsid w:val="001E2B58"/>
    <w:rsid w:val="00203D0F"/>
    <w:rsid w:val="00276141"/>
    <w:rsid w:val="002B1407"/>
    <w:rsid w:val="002D7BAD"/>
    <w:rsid w:val="002E58CD"/>
    <w:rsid w:val="0033648D"/>
    <w:rsid w:val="00364F1A"/>
    <w:rsid w:val="00384ECF"/>
    <w:rsid w:val="003C605B"/>
    <w:rsid w:val="003F6DCD"/>
    <w:rsid w:val="00400273"/>
    <w:rsid w:val="00405347"/>
    <w:rsid w:val="004138F3"/>
    <w:rsid w:val="00426CF6"/>
    <w:rsid w:val="004501CA"/>
    <w:rsid w:val="004B0D04"/>
    <w:rsid w:val="004B1B5A"/>
    <w:rsid w:val="004D3C68"/>
    <w:rsid w:val="004E61C6"/>
    <w:rsid w:val="004F3E3A"/>
    <w:rsid w:val="00551415"/>
    <w:rsid w:val="005645D5"/>
    <w:rsid w:val="005A1544"/>
    <w:rsid w:val="005A6CAC"/>
    <w:rsid w:val="005D51AE"/>
    <w:rsid w:val="005F78E7"/>
    <w:rsid w:val="007805ED"/>
    <w:rsid w:val="007978AF"/>
    <w:rsid w:val="007A0143"/>
    <w:rsid w:val="007C0DA4"/>
    <w:rsid w:val="00840A7A"/>
    <w:rsid w:val="00972ADA"/>
    <w:rsid w:val="0099176C"/>
    <w:rsid w:val="00A54BD8"/>
    <w:rsid w:val="00AC5809"/>
    <w:rsid w:val="00AE2042"/>
    <w:rsid w:val="00B71E78"/>
    <w:rsid w:val="00B9508C"/>
    <w:rsid w:val="00BB5DBE"/>
    <w:rsid w:val="00BC548A"/>
    <w:rsid w:val="00C40595"/>
    <w:rsid w:val="00C9659F"/>
    <w:rsid w:val="00D2747F"/>
    <w:rsid w:val="00D942D4"/>
    <w:rsid w:val="00E34B03"/>
    <w:rsid w:val="00E862AB"/>
    <w:rsid w:val="00F06060"/>
    <w:rsid w:val="00F47618"/>
    <w:rsid w:val="00F95945"/>
    <w:rsid w:val="00FE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9508C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B9508C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link w:val="a5"/>
    <w:uiPriority w:val="34"/>
    <w:qFormat/>
    <w:rsid w:val="003C605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3C60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C60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D3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3C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9508C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B9508C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link w:val="a5"/>
    <w:uiPriority w:val="34"/>
    <w:qFormat/>
    <w:rsid w:val="003C605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3C60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C60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D3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3C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Медведская ЕА</dc:creator>
  <cp:keywords/>
  <dc:description/>
  <cp:lastModifiedBy>Пользователь</cp:lastModifiedBy>
  <cp:revision>61</cp:revision>
  <cp:lastPrinted>2022-02-08T07:21:00Z</cp:lastPrinted>
  <dcterms:created xsi:type="dcterms:W3CDTF">2021-09-14T09:25:00Z</dcterms:created>
  <dcterms:modified xsi:type="dcterms:W3CDTF">2022-02-08T07:21:00Z</dcterms:modified>
</cp:coreProperties>
</file>