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4C6025">
              <w:rPr>
                <w:bCs/>
                <w:sz w:val="26"/>
                <w:szCs w:val="26"/>
                <w:u w:val="single"/>
              </w:rPr>
              <w:t xml:space="preserve"> </w:t>
            </w:r>
            <w:r w:rsidR="0037336F">
              <w:rPr>
                <w:bCs/>
                <w:sz w:val="26"/>
                <w:szCs w:val="26"/>
                <w:u w:val="single"/>
              </w:rPr>
              <w:t>21</w:t>
            </w:r>
            <w:r w:rsidR="00262C88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4C6025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37336F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37336F">
              <w:rPr>
                <w:bCs/>
                <w:sz w:val="26"/>
                <w:szCs w:val="26"/>
              </w:rPr>
              <w:t>431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  <w:bookmarkStart w:id="0" w:name="_GoBack"/>
      <w:bookmarkEnd w:id="0"/>
    </w:p>
    <w:p w:rsidR="009E2FF6" w:rsidRDefault="009E2FF6" w:rsidP="00F673CF">
      <w:pPr>
        <w:rPr>
          <w:sz w:val="26"/>
          <w:szCs w:val="26"/>
        </w:rPr>
      </w:pPr>
    </w:p>
    <w:p w:rsidR="004C6025" w:rsidRPr="004C6025" w:rsidRDefault="004C6025" w:rsidP="004C60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C6025">
        <w:rPr>
          <w:sz w:val="26"/>
          <w:szCs w:val="26"/>
        </w:rPr>
        <w:t>На основании заявок открытого акционерного общества «Российские железные дороги» от 03.03.2022 г. № 199, 200.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913E56" w:rsidRDefault="00A11CBD" w:rsidP="004C6025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913E56">
        <w:rPr>
          <w:sz w:val="26"/>
          <w:szCs w:val="26"/>
        </w:rPr>
        <w:t xml:space="preserve">района «Печора» </w:t>
      </w:r>
      <w:r w:rsidRPr="00913E56">
        <w:rPr>
          <w:sz w:val="26"/>
          <w:szCs w:val="26"/>
        </w:rPr>
        <w:t xml:space="preserve"> следующие изменения: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1.1. Приложение к постановлению дополнить позицией № 379;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1.1.1 Графу 2 позиции № 379 дополнить данными о нахождении мест (площадок) накопления ТКО «Республика Коми, г. Печора, п. Каджером, ул. Станционная, д.15А (64.684080, 55.874265)»;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 xml:space="preserve">1.1.2. Графу 3 позиции № 379 дополнить данными о технических характеристиках мест (площадок) накопления ТКО «Покрытие железобетонное 1,5 </w:t>
      </w:r>
      <w:proofErr w:type="spellStart"/>
      <w:r w:rsidRPr="004C6025">
        <w:rPr>
          <w:sz w:val="26"/>
          <w:szCs w:val="26"/>
        </w:rPr>
        <w:t>кв.м</w:t>
      </w:r>
      <w:proofErr w:type="spellEnd"/>
      <w:r w:rsidRPr="004C6025">
        <w:rPr>
          <w:sz w:val="26"/>
          <w:szCs w:val="26"/>
        </w:rPr>
        <w:t xml:space="preserve">., количество контейнеров 1 объемом 0,75 </w:t>
      </w:r>
      <w:proofErr w:type="spellStart"/>
      <w:r w:rsidRPr="004C6025">
        <w:rPr>
          <w:sz w:val="26"/>
          <w:szCs w:val="26"/>
        </w:rPr>
        <w:t>куб.м</w:t>
      </w:r>
      <w:proofErr w:type="spellEnd"/>
      <w:r w:rsidRPr="004C6025">
        <w:rPr>
          <w:sz w:val="26"/>
          <w:szCs w:val="26"/>
        </w:rPr>
        <w:t>.»;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1.1.3. Графу 4 позиции № 379 дополнить данными о собственниках мест (площадок) накопления ТКО «Открытое акционерное общество «Российские железные дороги» ОГРН 1037739877295»;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1.1.4. Графу 5 позиции № 379 дополнить данными об источниках образования ТКО «Пост электрической централизации ст. Каджером»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1.2. Приложение к постановлению дополнить позицией № 380;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1.2.1 Графу 2 позиции № 380 дополнить данными о нахождении мест (площадок) накопления ТКО «Республика Коми, г. Печора, п. Талый, ул. Станционная, д.5А (64.618109, 55.689845)»;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 xml:space="preserve">1.2.2. Графу 3 позиции № 380 дополнить данными о технических характеристиках мест (площадок) накопления ТКО «Покрытие железобетонное 1,5 </w:t>
      </w:r>
      <w:proofErr w:type="spellStart"/>
      <w:r w:rsidRPr="004C6025">
        <w:rPr>
          <w:sz w:val="26"/>
          <w:szCs w:val="26"/>
        </w:rPr>
        <w:t>кв.м</w:t>
      </w:r>
      <w:proofErr w:type="spellEnd"/>
      <w:r w:rsidRPr="004C6025">
        <w:rPr>
          <w:sz w:val="26"/>
          <w:szCs w:val="26"/>
        </w:rPr>
        <w:t xml:space="preserve">., количество контейнеров 1 объемом 0,75 </w:t>
      </w:r>
      <w:proofErr w:type="spellStart"/>
      <w:r w:rsidRPr="004C6025">
        <w:rPr>
          <w:sz w:val="26"/>
          <w:szCs w:val="26"/>
        </w:rPr>
        <w:t>куб.м</w:t>
      </w:r>
      <w:proofErr w:type="spellEnd"/>
      <w:r w:rsidRPr="004C6025">
        <w:rPr>
          <w:sz w:val="26"/>
          <w:szCs w:val="26"/>
        </w:rPr>
        <w:t>.»;</w:t>
      </w:r>
    </w:p>
    <w:p w:rsidR="004C6025" w:rsidRP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lastRenderedPageBreak/>
        <w:t>1.2.3. Графу 4 позиции № 380 дополнить данными о собственниках мест (площадок) накопления ТКО «Открытое акционерное общество «Российские железные дороги» ОГРН 1037739877295»;</w:t>
      </w:r>
    </w:p>
    <w:p w:rsidR="004C6025" w:rsidRDefault="004C6025" w:rsidP="004C6025">
      <w:pPr>
        <w:ind w:firstLine="709"/>
        <w:jc w:val="both"/>
        <w:rPr>
          <w:sz w:val="26"/>
          <w:szCs w:val="26"/>
        </w:rPr>
      </w:pPr>
      <w:r w:rsidRPr="004C6025">
        <w:rPr>
          <w:sz w:val="26"/>
          <w:szCs w:val="26"/>
        </w:rPr>
        <w:t>1.2.4. Графу 5 позиции № 380 дополнить данными об источниках образования ТКО «Пост электрической централизации ст. Талый»</w:t>
      </w:r>
    </w:p>
    <w:p w:rsidR="00267258" w:rsidRPr="0042431A" w:rsidRDefault="00E2645A" w:rsidP="004C6025">
      <w:pPr>
        <w:ind w:firstLine="709"/>
        <w:jc w:val="both"/>
        <w:rPr>
          <w:sz w:val="26"/>
          <w:szCs w:val="26"/>
        </w:rPr>
      </w:pPr>
      <w:r w:rsidRPr="00EF0730">
        <w:rPr>
          <w:sz w:val="26"/>
          <w:szCs w:val="26"/>
        </w:rPr>
        <w:t>2</w:t>
      </w:r>
      <w:r w:rsidR="00B04580" w:rsidRPr="00EF0730">
        <w:rPr>
          <w:sz w:val="26"/>
          <w:szCs w:val="26"/>
        </w:rPr>
        <w:t>.Настоящее постановление вступает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</w:t>
      </w:r>
      <w:r w:rsidR="00525750" w:rsidRPr="00525750">
        <w:rPr>
          <w:sz w:val="26"/>
          <w:szCs w:val="26"/>
        </w:rPr>
        <w:t>сайте муниципального района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4BCE" w:rsidRPr="00034BCE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0" w:rsidRDefault="00EF0730" w:rsidP="00A11CBD">
      <w:r>
        <w:separator/>
      </w:r>
    </w:p>
  </w:endnote>
  <w:endnote w:type="continuationSeparator" w:id="0">
    <w:p w:rsidR="00EF0730" w:rsidRDefault="00EF0730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0" w:rsidRDefault="00EF0730" w:rsidP="00A11CBD">
      <w:r>
        <w:separator/>
      </w:r>
    </w:p>
  </w:footnote>
  <w:footnote w:type="continuationSeparator" w:id="0">
    <w:p w:rsidR="00EF0730" w:rsidRDefault="00EF0730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37</cp:revision>
  <cp:lastPrinted>2022-03-17T06:30:00Z</cp:lastPrinted>
  <dcterms:created xsi:type="dcterms:W3CDTF">2019-07-09T13:09:00Z</dcterms:created>
  <dcterms:modified xsi:type="dcterms:W3CDTF">2022-03-21T12:03:00Z</dcterms:modified>
</cp:coreProperties>
</file>