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427B06" w:rsidRDefault="00A328B3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28</w:t>
            </w:r>
            <w:r w:rsidR="00785092">
              <w:rPr>
                <w:sz w:val="28"/>
                <w:szCs w:val="28"/>
                <w:u w:val="single"/>
              </w:rPr>
              <w:t xml:space="preserve">  марта </w:t>
            </w:r>
            <w:r w:rsidR="002676D5">
              <w:rPr>
                <w:sz w:val="28"/>
                <w:szCs w:val="28"/>
                <w:u w:val="single"/>
              </w:rPr>
              <w:t xml:space="preserve"> </w:t>
            </w:r>
            <w:r w:rsidR="00652C8C" w:rsidRPr="00427B06">
              <w:rPr>
                <w:sz w:val="26"/>
                <w:szCs w:val="26"/>
                <w:u w:val="single"/>
              </w:rPr>
              <w:t xml:space="preserve"> </w:t>
            </w:r>
            <w:r w:rsidR="00D4468E" w:rsidRPr="00427B06">
              <w:rPr>
                <w:sz w:val="26"/>
                <w:szCs w:val="26"/>
                <w:u w:val="single"/>
              </w:rPr>
              <w:t>20</w:t>
            </w:r>
            <w:r w:rsidR="000E3491">
              <w:rPr>
                <w:sz w:val="26"/>
                <w:szCs w:val="26"/>
                <w:u w:val="single"/>
              </w:rPr>
              <w:t>22</w:t>
            </w:r>
            <w:r w:rsidR="00D4468E" w:rsidRPr="00427B06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0E3491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491">
              <w:rPr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0E3491" w:rsidP="000E3491">
            <w:pPr>
              <w:tabs>
                <w:tab w:val="left" w:pos="480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="00D4468E" w:rsidRPr="00C70275">
              <w:rPr>
                <w:bCs/>
                <w:sz w:val="28"/>
                <w:szCs w:val="28"/>
              </w:rPr>
              <w:t>№</w:t>
            </w:r>
            <w:r w:rsidR="00A328B3">
              <w:rPr>
                <w:bCs/>
                <w:sz w:val="28"/>
                <w:szCs w:val="28"/>
              </w:rPr>
              <w:t xml:space="preserve"> 478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01FB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C01FB5">
        <w:rPr>
          <w:sz w:val="26"/>
          <w:szCs w:val="26"/>
        </w:rPr>
        <w:t>Об утверждении административного регламента предост</w:t>
      </w:r>
      <w:r w:rsidR="005C2F0B" w:rsidRPr="00C01FB5">
        <w:rPr>
          <w:sz w:val="26"/>
          <w:szCs w:val="26"/>
        </w:rPr>
        <w:t xml:space="preserve">авления муниципальной услуги </w:t>
      </w:r>
      <w:r w:rsidR="00BE6C76" w:rsidRPr="00C01FB5">
        <w:rPr>
          <w:sz w:val="26"/>
          <w:szCs w:val="26"/>
        </w:rPr>
        <w:t>«</w:t>
      </w:r>
      <w:r w:rsidR="00652C8C" w:rsidRPr="00C01FB5">
        <w:rPr>
          <w:rFonts w:eastAsia="Calibri"/>
          <w:sz w:val="26"/>
          <w:szCs w:val="26"/>
        </w:rPr>
        <w:t xml:space="preserve">Предоставление разрешения на </w:t>
      </w:r>
      <w:r w:rsidR="00C924F4" w:rsidRPr="00C01FB5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</w:t>
      </w:r>
      <w:r w:rsidR="00652C8C" w:rsidRPr="00C01FB5">
        <w:rPr>
          <w:rFonts w:eastAsia="Calibri"/>
          <w:sz w:val="26"/>
          <w:szCs w:val="26"/>
        </w:rPr>
        <w:t xml:space="preserve"> объект</w:t>
      </w:r>
      <w:r w:rsidR="00C924F4" w:rsidRPr="00C01FB5">
        <w:rPr>
          <w:rFonts w:eastAsia="Calibri"/>
          <w:sz w:val="26"/>
          <w:szCs w:val="26"/>
        </w:rPr>
        <w:t>ов</w:t>
      </w:r>
      <w:r w:rsidR="00652C8C" w:rsidRPr="00C01FB5">
        <w:rPr>
          <w:rFonts w:eastAsia="Calibri"/>
          <w:sz w:val="26"/>
          <w:szCs w:val="26"/>
        </w:rPr>
        <w:t xml:space="preserve"> капитального строительства</w:t>
      </w:r>
      <w:r w:rsidR="00B8766A" w:rsidRPr="00C01FB5">
        <w:rPr>
          <w:rFonts w:eastAsia="Calibri"/>
          <w:sz w:val="26"/>
          <w:szCs w:val="26"/>
        </w:rPr>
        <w:t>»</w:t>
      </w:r>
    </w:p>
    <w:p w:rsidR="00C70275" w:rsidRPr="00D6153D" w:rsidRDefault="00C70275" w:rsidP="001303D0">
      <w:pPr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5C2F0B" w:rsidRPr="00C01FB5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В соответствии с </w:t>
      </w:r>
      <w:r w:rsidR="00652C8C" w:rsidRPr="00C01FB5">
        <w:rPr>
          <w:sz w:val="26"/>
          <w:szCs w:val="26"/>
        </w:rPr>
        <w:t>Градостроит</w:t>
      </w:r>
      <w:r w:rsidR="00C041C6" w:rsidRPr="00C01FB5">
        <w:rPr>
          <w:sz w:val="26"/>
          <w:szCs w:val="26"/>
        </w:rPr>
        <w:t>ельным</w:t>
      </w:r>
      <w:r w:rsidR="00C7027C" w:rsidRPr="00C01FB5">
        <w:rPr>
          <w:sz w:val="26"/>
          <w:szCs w:val="26"/>
        </w:rPr>
        <w:t xml:space="preserve"> кодексом Российской Федерации,</w:t>
      </w:r>
      <w:r w:rsidR="00C041C6" w:rsidRPr="00C01FB5">
        <w:rPr>
          <w:sz w:val="26"/>
          <w:szCs w:val="26"/>
        </w:rPr>
        <w:t xml:space="preserve"> </w:t>
      </w:r>
      <w:r w:rsidR="00B8766A" w:rsidRPr="00C01FB5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C01FB5">
        <w:rPr>
          <w:rFonts w:eastAsiaTheme="minorHAnsi"/>
          <w:sz w:val="26"/>
          <w:szCs w:val="26"/>
          <w:lang w:eastAsia="en-US"/>
        </w:rPr>
        <w:t>ом</w:t>
      </w:r>
      <w:r w:rsidR="00B8766A" w:rsidRPr="00C01FB5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C01FB5">
        <w:rPr>
          <w:sz w:val="26"/>
          <w:szCs w:val="26"/>
        </w:rPr>
        <w:t>от 27.07.2010 г. № 210-ФЗ «Об организации предоставления государ</w:t>
      </w:r>
      <w:r w:rsidR="00C041C6" w:rsidRPr="00C01FB5">
        <w:rPr>
          <w:sz w:val="26"/>
          <w:szCs w:val="26"/>
        </w:rPr>
        <w:t>ственных и муниципальных услуг»</w:t>
      </w:r>
      <w:r w:rsidR="00367DA0" w:rsidRPr="00C01FB5">
        <w:rPr>
          <w:sz w:val="26"/>
          <w:szCs w:val="26"/>
        </w:rPr>
        <w:t xml:space="preserve"> </w:t>
      </w:r>
    </w:p>
    <w:p w:rsidR="009B0904" w:rsidRPr="00D6153D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D4468E" w:rsidRPr="00C01FB5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администрация ПОСТАНОВЛЯЕТ: </w:t>
      </w:r>
    </w:p>
    <w:p w:rsidR="00C70275" w:rsidRPr="00D6153D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BE6C76" w:rsidRPr="00C01FB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Утвердить административный регламент </w:t>
      </w:r>
      <w:r w:rsidR="00200767" w:rsidRPr="00C01FB5">
        <w:rPr>
          <w:sz w:val="26"/>
          <w:szCs w:val="26"/>
        </w:rPr>
        <w:t>предост</w:t>
      </w:r>
      <w:r w:rsidR="005C2F0B" w:rsidRPr="00C01FB5">
        <w:rPr>
          <w:sz w:val="26"/>
          <w:szCs w:val="26"/>
        </w:rPr>
        <w:t xml:space="preserve">авления муниципальной услуги </w:t>
      </w:r>
      <w:r w:rsidR="001303D0" w:rsidRPr="00C01FB5">
        <w:rPr>
          <w:sz w:val="26"/>
          <w:szCs w:val="26"/>
        </w:rPr>
        <w:t>«</w:t>
      </w:r>
      <w:r w:rsidR="001303D0" w:rsidRPr="00C01FB5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303D0" w:rsidRPr="00C01FB5">
        <w:rPr>
          <w:sz w:val="26"/>
          <w:szCs w:val="26"/>
        </w:rPr>
        <w:t xml:space="preserve"> </w:t>
      </w:r>
      <w:r w:rsidRPr="00C01FB5">
        <w:rPr>
          <w:sz w:val="26"/>
          <w:szCs w:val="26"/>
        </w:rPr>
        <w:t>(приложение).</w:t>
      </w:r>
    </w:p>
    <w:p w:rsidR="00BB55D8" w:rsidRDefault="005F1C83" w:rsidP="001303D0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proofErr w:type="gramStart"/>
      <w:r w:rsidRPr="00C01FB5">
        <w:rPr>
          <w:sz w:val="26"/>
          <w:szCs w:val="26"/>
        </w:rPr>
        <w:t>Разместить</w:t>
      </w:r>
      <w:proofErr w:type="gramEnd"/>
      <w:r w:rsidRPr="00C01FB5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1303D0" w:rsidRPr="00C01FB5">
        <w:rPr>
          <w:sz w:val="26"/>
          <w:szCs w:val="26"/>
        </w:rPr>
        <w:t>«</w:t>
      </w:r>
      <w:r w:rsidR="001303D0" w:rsidRPr="00C01FB5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C01FB5">
        <w:rPr>
          <w:sz w:val="26"/>
          <w:szCs w:val="26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  <w:r w:rsidR="00B55314" w:rsidRPr="00C01FB5">
        <w:rPr>
          <w:sz w:val="26"/>
          <w:szCs w:val="26"/>
        </w:rPr>
        <w:tab/>
      </w:r>
    </w:p>
    <w:p w:rsidR="00D6153D" w:rsidRPr="00785092" w:rsidRDefault="00785092" w:rsidP="00D6153D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785092">
        <w:rPr>
          <w:rFonts w:eastAsia="Calibri"/>
          <w:sz w:val="26"/>
          <w:szCs w:val="26"/>
        </w:rPr>
        <w:t xml:space="preserve">Отменить </w:t>
      </w:r>
      <w:r w:rsidR="00D6153D" w:rsidRPr="00785092">
        <w:rPr>
          <w:rFonts w:eastAsia="Calibri"/>
          <w:sz w:val="26"/>
          <w:szCs w:val="26"/>
        </w:rPr>
        <w:t>постановление администрации муниципального района «Печора» от 08.10.2019 г. № 1222 «</w:t>
      </w:r>
      <w:r w:rsidR="00D6153D" w:rsidRPr="00785092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D6153D" w:rsidRPr="00785092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F1C83" w:rsidRPr="00C01FB5" w:rsidRDefault="00D6153D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1C83" w:rsidRPr="00C01FB5">
        <w:rPr>
          <w:sz w:val="26"/>
          <w:szCs w:val="26"/>
        </w:rPr>
        <w:t>. Настоящее постановление вступает в  силу со дня официального опубликования и подлежит размещению на официальном сайте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01FB5" w:rsidTr="00BE0654">
        <w:tc>
          <w:tcPr>
            <w:tcW w:w="4785" w:type="dxa"/>
          </w:tcPr>
          <w:p w:rsidR="00C01FB5" w:rsidRDefault="00C01FB5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D6153D" w:rsidRPr="00C01FB5" w:rsidRDefault="00D6153D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C01FB5" w:rsidRDefault="000E3491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7027C" w:rsidRPr="00C01FB5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C7027C" w:rsidRPr="00C01FB5">
              <w:rPr>
                <w:sz w:val="26"/>
                <w:szCs w:val="26"/>
              </w:rPr>
              <w:t xml:space="preserve"> муниципального района </w:t>
            </w:r>
            <w:r w:rsidR="009D06AA" w:rsidRPr="00C01FB5">
              <w:rPr>
                <w:sz w:val="26"/>
                <w:szCs w:val="26"/>
              </w:rPr>
              <w:t>-</w:t>
            </w:r>
          </w:p>
          <w:p w:rsidR="00C7027C" w:rsidRPr="00C01FB5" w:rsidRDefault="00C7027C" w:rsidP="000E3491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>руководител</w:t>
            </w:r>
            <w:r w:rsidR="000E3491">
              <w:rPr>
                <w:sz w:val="26"/>
                <w:szCs w:val="26"/>
              </w:rPr>
              <w:t>ь</w:t>
            </w:r>
            <w:r w:rsidRPr="00C01FB5">
              <w:rPr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C01FB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</w:t>
            </w:r>
          </w:p>
          <w:p w:rsidR="00D6153D" w:rsidRDefault="00D6153D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D06AA" w:rsidRPr="00C01FB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                          </w:t>
            </w:r>
            <w:r w:rsidR="009027EA" w:rsidRPr="00C01FB5">
              <w:rPr>
                <w:sz w:val="26"/>
                <w:szCs w:val="26"/>
              </w:rPr>
              <w:t xml:space="preserve">            </w:t>
            </w:r>
          </w:p>
          <w:p w:rsidR="00C7027C" w:rsidRPr="00C01FB5" w:rsidRDefault="009D06AA" w:rsidP="000E3491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              </w:t>
            </w:r>
            <w:r w:rsidR="005F1C83" w:rsidRPr="00C01FB5">
              <w:rPr>
                <w:sz w:val="26"/>
                <w:szCs w:val="26"/>
              </w:rPr>
              <w:t xml:space="preserve">  </w:t>
            </w:r>
            <w:r w:rsidR="00427B06" w:rsidRPr="00C01FB5">
              <w:rPr>
                <w:sz w:val="26"/>
                <w:szCs w:val="26"/>
              </w:rPr>
              <w:t xml:space="preserve">             </w:t>
            </w:r>
            <w:r w:rsidR="005F1C83" w:rsidRPr="00C01FB5">
              <w:rPr>
                <w:sz w:val="26"/>
                <w:szCs w:val="26"/>
              </w:rPr>
              <w:t xml:space="preserve">      </w:t>
            </w:r>
            <w:r w:rsidR="000B54F1" w:rsidRPr="00C01FB5">
              <w:rPr>
                <w:sz w:val="26"/>
                <w:szCs w:val="26"/>
              </w:rPr>
              <w:t xml:space="preserve"> </w:t>
            </w:r>
            <w:r w:rsidR="000E3491">
              <w:rPr>
                <w:sz w:val="26"/>
                <w:szCs w:val="26"/>
              </w:rPr>
              <w:t xml:space="preserve">       </w:t>
            </w:r>
            <w:r w:rsidR="000B54F1" w:rsidRPr="00C01FB5">
              <w:rPr>
                <w:sz w:val="26"/>
                <w:szCs w:val="26"/>
              </w:rPr>
              <w:t xml:space="preserve"> </w:t>
            </w:r>
            <w:r w:rsidR="005F1C83" w:rsidRPr="00C01FB5">
              <w:rPr>
                <w:sz w:val="26"/>
                <w:szCs w:val="26"/>
              </w:rPr>
              <w:t xml:space="preserve"> </w:t>
            </w:r>
            <w:r w:rsidR="000E3491">
              <w:rPr>
                <w:sz w:val="26"/>
                <w:szCs w:val="26"/>
              </w:rPr>
              <w:t>В.А. Серов</w:t>
            </w:r>
          </w:p>
        </w:tc>
      </w:tr>
    </w:tbl>
    <w:p w:rsidR="00C01FB5" w:rsidRDefault="00C01FB5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6153D" w:rsidRDefault="00D6153D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6153D" w:rsidRDefault="00D6153D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6153D" w:rsidRDefault="00D6153D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6153D" w:rsidRDefault="00D6153D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E3491" w:rsidRDefault="000E3491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85092" w:rsidRDefault="00785092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F24B8C" w:rsidRPr="009B26F4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F24B8C" w:rsidRPr="009B26F4">
        <w:rPr>
          <w:bCs/>
          <w:sz w:val="24"/>
          <w:szCs w:val="24"/>
        </w:rPr>
        <w:t>риложение</w:t>
      </w:r>
    </w:p>
    <w:p w:rsidR="00F24B8C" w:rsidRPr="009B26F4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B26F4">
        <w:rPr>
          <w:bCs/>
          <w:sz w:val="24"/>
          <w:szCs w:val="24"/>
        </w:rPr>
        <w:t>к постановлению администрации МР «Печора»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  <w:sz w:val="24"/>
          <w:szCs w:val="24"/>
        </w:rPr>
        <w:t xml:space="preserve">от </w:t>
      </w:r>
      <w:r w:rsidR="00A328B3">
        <w:rPr>
          <w:bCs/>
          <w:sz w:val="24"/>
          <w:szCs w:val="24"/>
        </w:rPr>
        <w:t xml:space="preserve"> 28.03.</w:t>
      </w:r>
      <w:r w:rsidRPr="009B26F4">
        <w:rPr>
          <w:bCs/>
          <w:sz w:val="24"/>
          <w:szCs w:val="24"/>
        </w:rPr>
        <w:t>20</w:t>
      </w:r>
      <w:r w:rsidR="000E3491">
        <w:rPr>
          <w:bCs/>
          <w:sz w:val="24"/>
          <w:szCs w:val="24"/>
        </w:rPr>
        <w:t>22</w:t>
      </w:r>
      <w:r w:rsidRPr="009B26F4">
        <w:rPr>
          <w:bCs/>
          <w:sz w:val="24"/>
          <w:szCs w:val="24"/>
        </w:rPr>
        <w:t xml:space="preserve"> г. № </w:t>
      </w:r>
      <w:r w:rsidR="007B372C">
        <w:rPr>
          <w:bCs/>
          <w:sz w:val="24"/>
          <w:szCs w:val="24"/>
        </w:rPr>
        <w:t xml:space="preserve"> </w:t>
      </w:r>
      <w:r w:rsidR="00A328B3">
        <w:rPr>
          <w:bCs/>
          <w:sz w:val="24"/>
          <w:szCs w:val="24"/>
        </w:rPr>
        <w:t>478</w:t>
      </w:r>
      <w:bookmarkStart w:id="0" w:name="_GoBack"/>
      <w:bookmarkEnd w:id="0"/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bCs/>
          <w:sz w:val="26"/>
          <w:szCs w:val="26"/>
        </w:rPr>
        <w:t>АДМИНИСТРАТИВНЫЙ РЕГЛАМЕНТ</w:t>
      </w:r>
    </w:p>
    <w:p w:rsidR="00F24B8C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b/>
          <w:bCs/>
          <w:sz w:val="26"/>
          <w:szCs w:val="26"/>
        </w:rPr>
        <w:t xml:space="preserve">предоставления муниципальной услуги </w:t>
      </w:r>
      <w:r w:rsidR="00F27304" w:rsidRPr="00AD07D3">
        <w:rPr>
          <w:b/>
          <w:sz w:val="26"/>
          <w:szCs w:val="26"/>
        </w:rPr>
        <w:t>«</w:t>
      </w:r>
      <w:r w:rsidR="00F27304" w:rsidRPr="00AD07D3">
        <w:rPr>
          <w:rFonts w:eastAsia="Calibri"/>
          <w:b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I. Общие положения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1" w:name="Par55"/>
      <w:bookmarkEnd w:id="1"/>
      <w:r w:rsidRPr="00AD07D3">
        <w:rPr>
          <w:rFonts w:eastAsia="Calibri"/>
          <w:b/>
          <w:sz w:val="26"/>
          <w:szCs w:val="26"/>
        </w:rPr>
        <w:t>Предмет регулирования административного регламента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1.1. </w:t>
      </w:r>
      <w:proofErr w:type="gramStart"/>
      <w:r w:rsidRPr="00AD07D3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F27304" w:rsidRPr="00AD07D3">
        <w:rPr>
          <w:sz w:val="26"/>
          <w:szCs w:val="26"/>
        </w:rPr>
        <w:t>«</w:t>
      </w:r>
      <w:r w:rsidR="00F27304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D07D3">
        <w:rPr>
          <w:rFonts w:cs="Arial"/>
          <w:sz w:val="26"/>
          <w:szCs w:val="26"/>
        </w:rPr>
        <w:t xml:space="preserve"> администрации муниципального района «Печора» (далее – Орган), многофункциональных центров предоставления государственных и муниципальных услуг (далее – МФЦ)</w:t>
      </w:r>
      <w:r w:rsidRPr="00AD07D3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AD07D3">
        <w:rPr>
          <w:sz w:val="26"/>
          <w:szCs w:val="26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D07D3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" w:name="Par59"/>
      <w:bookmarkEnd w:id="2"/>
      <w:r w:rsidRPr="00AD07D3">
        <w:rPr>
          <w:rFonts w:eastAsia="Calibri"/>
          <w:b/>
          <w:sz w:val="26"/>
          <w:szCs w:val="26"/>
        </w:rPr>
        <w:t>Круг заявителей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61"/>
      <w:bookmarkEnd w:id="3"/>
      <w:r w:rsidRPr="00AD07D3">
        <w:rPr>
          <w:sz w:val="26"/>
          <w:szCs w:val="26"/>
        </w:rPr>
        <w:t xml:space="preserve">1.2. Заявителями на предоставление муниципальной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</w:t>
      </w:r>
      <w:r w:rsidRPr="00AD07D3">
        <w:rPr>
          <w:rFonts w:cs="Arial"/>
          <w:sz w:val="26"/>
          <w:szCs w:val="26"/>
        </w:rPr>
        <w:t>–</w:t>
      </w:r>
      <w:r w:rsidRPr="00AD07D3">
        <w:rPr>
          <w:sz w:val="26"/>
          <w:szCs w:val="26"/>
        </w:rPr>
        <w:t xml:space="preserve"> заявитель).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Требования к порядку информирования о предоставлении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D07D3">
        <w:rPr>
          <w:b/>
          <w:sz w:val="26"/>
          <w:szCs w:val="26"/>
        </w:rPr>
        <w:t>муниципальной услуги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1.4. </w:t>
      </w:r>
      <w:proofErr w:type="gramStart"/>
      <w:r w:rsidRPr="00AD07D3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Органе, МФЦ по месту своего проживания (регистрации); 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 справочным телефонам;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в сети Интернет (на официальном сайте Органа);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0E3491">
        <w:rPr>
          <w:sz w:val="26"/>
          <w:szCs w:val="26"/>
        </w:rPr>
        <w:t xml:space="preserve"> </w:t>
      </w:r>
      <w:r w:rsidRPr="00AD07D3">
        <w:rPr>
          <w:sz w:val="26"/>
          <w:szCs w:val="26"/>
        </w:rPr>
        <w:t>Единый портал государственных и муниципальных услуг (функций);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</w:t>
      </w:r>
      <w:r w:rsidRPr="00AD07D3">
        <w:rPr>
          <w:sz w:val="26"/>
          <w:szCs w:val="26"/>
        </w:rPr>
        <w:lastRenderedPageBreak/>
        <w:t>отдела архитектуры, в информационных мат</w:t>
      </w:r>
      <w:r w:rsidR="000E3491">
        <w:rPr>
          <w:sz w:val="26"/>
          <w:szCs w:val="26"/>
        </w:rPr>
        <w:t>ериалах (брошюрах, буклетах)</w:t>
      </w:r>
      <w:r w:rsidRPr="00AD07D3">
        <w:rPr>
          <w:sz w:val="26"/>
          <w:szCs w:val="26"/>
        </w:rPr>
        <w:t>, Едином портале государственных и муниципальных услуг (функций), на официальном сайте Органа.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настоящий </w:t>
      </w:r>
      <w:r w:rsidR="00AB23F6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>дминистративный регламент;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справочная информация: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AD07D3">
          <w:rPr>
            <w:color w:val="000000"/>
            <w:sz w:val="26"/>
            <w:szCs w:val="26"/>
            <w:u w:val="single"/>
            <w:lang w:val="en-US"/>
          </w:rPr>
          <w:t>www</w:t>
        </w:r>
        <w:r w:rsidRPr="00AD07D3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AD07D3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AD07D3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AD07D3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AD07D3">
        <w:rPr>
          <w:color w:val="000000"/>
          <w:sz w:val="26"/>
          <w:szCs w:val="26"/>
        </w:rPr>
        <w:t>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адрес сайта МФЦ (</w:t>
      </w:r>
      <w:r w:rsidR="000E3491" w:rsidRPr="000E3491">
        <w:rPr>
          <w:sz w:val="26"/>
          <w:szCs w:val="26"/>
        </w:rPr>
        <w:t>mydocuments11.ru</w:t>
      </w:r>
      <w:r w:rsidRPr="00AD07D3">
        <w:rPr>
          <w:sz w:val="26"/>
          <w:szCs w:val="26"/>
        </w:rPr>
        <w:t>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адреса Единого портала государственных </w:t>
      </w:r>
      <w:r w:rsidR="000E3491">
        <w:rPr>
          <w:sz w:val="26"/>
          <w:szCs w:val="26"/>
        </w:rPr>
        <w:t>и муниципальных услуг (функций)</w:t>
      </w:r>
      <w:r w:rsidRPr="00AD07D3">
        <w:rPr>
          <w:sz w:val="26"/>
          <w:szCs w:val="26"/>
        </w:rPr>
        <w:t>.</w:t>
      </w:r>
    </w:p>
    <w:p w:rsidR="004B65BF" w:rsidRPr="00AD07D3" w:rsidRDefault="004B65BF" w:rsidP="004B65BF">
      <w:pPr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Едином портале государственных и муниципальных услуг (функций) также размещается следующая информация:</w:t>
      </w:r>
    </w:p>
    <w:p w:rsidR="004B65BF" w:rsidRPr="00AD07D3" w:rsidRDefault="004B65BF" w:rsidP="004B65BF">
      <w:pPr>
        <w:tabs>
          <w:tab w:val="left" w:pos="1277"/>
        </w:tabs>
        <w:ind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t>а)</w:t>
      </w:r>
      <w:r w:rsidRPr="00AD07D3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65BF" w:rsidRPr="00AD07D3" w:rsidRDefault="004B65BF" w:rsidP="004B65BF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>б) круг заявителей;</w:t>
      </w:r>
    </w:p>
    <w:p w:rsidR="004B65BF" w:rsidRPr="00AD07D3" w:rsidRDefault="004B65BF" w:rsidP="004B65BF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AD07D3">
        <w:rPr>
          <w:spacing w:val="-5"/>
          <w:sz w:val="26"/>
          <w:szCs w:val="26"/>
        </w:rPr>
        <w:t xml:space="preserve">в) </w:t>
      </w:r>
      <w:r w:rsidRPr="00AD07D3">
        <w:rPr>
          <w:sz w:val="26"/>
          <w:szCs w:val="26"/>
        </w:rPr>
        <w:t>срок предоставления муниципальной услуги;</w:t>
      </w:r>
    </w:p>
    <w:p w:rsidR="004B65BF" w:rsidRPr="00AD07D3" w:rsidRDefault="004B65BF" w:rsidP="004B65BF">
      <w:pPr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t>г)</w:t>
      </w:r>
      <w:r w:rsidRPr="00AD07D3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65BF" w:rsidRPr="00AD07D3" w:rsidRDefault="004B65BF" w:rsidP="004B65BF">
      <w:pPr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t>д)</w:t>
      </w:r>
      <w:r w:rsidRPr="00AD07D3">
        <w:rPr>
          <w:sz w:val="26"/>
          <w:szCs w:val="26"/>
        </w:rPr>
        <w:t> </w:t>
      </w:r>
      <w:r w:rsidRPr="00AD07D3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AD07D3">
        <w:rPr>
          <w:spacing w:val="-2"/>
          <w:sz w:val="26"/>
          <w:szCs w:val="26"/>
        </w:rPr>
        <w:t xml:space="preserve">предоставление </w:t>
      </w:r>
      <w:r w:rsidRPr="00AD07D3">
        <w:rPr>
          <w:sz w:val="26"/>
          <w:szCs w:val="26"/>
        </w:rPr>
        <w:t>муниципальной услуги;</w:t>
      </w:r>
    </w:p>
    <w:p w:rsidR="004B65BF" w:rsidRPr="00AD07D3" w:rsidRDefault="004B65BF" w:rsidP="004B65BF">
      <w:pPr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4B65BF" w:rsidRPr="00AD07D3" w:rsidRDefault="004B65BF" w:rsidP="004B65BF">
      <w:pPr>
        <w:pStyle w:val="a5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B65BF" w:rsidRPr="00AD07D3" w:rsidRDefault="004B65BF" w:rsidP="004B65BF">
      <w:pPr>
        <w:spacing w:before="38"/>
        <w:ind w:firstLine="850"/>
        <w:jc w:val="both"/>
        <w:rPr>
          <w:sz w:val="26"/>
          <w:szCs w:val="26"/>
        </w:rPr>
      </w:pPr>
      <w:r w:rsidRPr="00AD07D3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AD07D3">
        <w:rPr>
          <w:sz w:val="26"/>
          <w:szCs w:val="26"/>
        </w:rPr>
        <w:t>муниципальной услуги.</w:t>
      </w:r>
    </w:p>
    <w:p w:rsidR="004B65BF" w:rsidRPr="00AD07D3" w:rsidRDefault="004B65BF" w:rsidP="004B65BF">
      <w:pPr>
        <w:ind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Pr="00AD07D3">
        <w:rPr>
          <w:sz w:val="26"/>
          <w:szCs w:val="26"/>
        </w:rPr>
        <w:lastRenderedPageBreak/>
        <w:t>«Федеральный реестр государственных и муниципальных услуг (функций)», предоставляется заявителю бесплатно.</w:t>
      </w:r>
    </w:p>
    <w:p w:rsidR="004B65BF" w:rsidRDefault="004B65BF" w:rsidP="004B65BF">
      <w:pPr>
        <w:ind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D07D3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AD07D3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E3491" w:rsidRPr="000E3491" w:rsidRDefault="000E3491" w:rsidP="000E3491">
      <w:pPr>
        <w:ind w:firstLine="850"/>
        <w:jc w:val="both"/>
        <w:rPr>
          <w:sz w:val="26"/>
          <w:szCs w:val="26"/>
        </w:rPr>
      </w:pPr>
      <w:r w:rsidRPr="000E3491">
        <w:rPr>
          <w:sz w:val="26"/>
          <w:szCs w:val="26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II. Стандарт предоставления муниципальной услуги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5" w:name="Par98"/>
      <w:bookmarkEnd w:id="5"/>
      <w:r w:rsidRPr="00AD07D3">
        <w:rPr>
          <w:b/>
          <w:sz w:val="26"/>
          <w:szCs w:val="26"/>
        </w:rPr>
        <w:t>Наименование муниципальной услуги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00"/>
      <w:bookmarkEnd w:id="6"/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2.1. Наименование муниципальной услуги: </w:t>
      </w:r>
      <w:r w:rsidR="00F27304" w:rsidRPr="00AD07D3">
        <w:rPr>
          <w:sz w:val="26"/>
          <w:szCs w:val="26"/>
        </w:rPr>
        <w:t>«</w:t>
      </w:r>
      <w:r w:rsidR="00F27304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AD07D3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2.2. Предоставление муниципальной услуги осуществляется Администрацией муниципального района «Печора».  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заявителя,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2.2.1. Органами и организациями, участвующими в предоставлении муниципальной услуги, являются: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4B65BF" w:rsidRPr="00AD07D3" w:rsidRDefault="004B65BF" w:rsidP="004B65BF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- </w:t>
      </w:r>
      <w:r w:rsidRPr="00AD07D3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AD07D3">
        <w:rPr>
          <w:rFonts w:eastAsia="Calibri"/>
          <w:sz w:val="26"/>
          <w:szCs w:val="26"/>
        </w:rPr>
        <w:t xml:space="preserve"> муниципальных услуг»</w:t>
      </w:r>
      <w:r w:rsidRPr="00AD07D3">
        <w:rPr>
          <w:sz w:val="26"/>
          <w:szCs w:val="26"/>
        </w:rPr>
        <w:t>.</w:t>
      </w:r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8"/>
      <w:bookmarkEnd w:id="8"/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выдача разрешения на отклонение от предельных параметров разрешенного строительства, реконструкции объектов капитального строительства (далее – решение о предоставлении разрешения), уведомление о предоставлении муниципальной услуги;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2) решение об отказе в выдаче разрешения на отклонение от предельных параметров разрешенного строительства, реконструкции объектов капитального строительства (далее – решение об отказе в предоставлении разрешения), уведомление об отказе в предоставлении муниципальной услуги.</w:t>
      </w:r>
    </w:p>
    <w:p w:rsidR="004B65BF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0E3491" w:rsidRPr="000E3491" w:rsidRDefault="000E3491" w:rsidP="000E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E3491">
        <w:rPr>
          <w:rFonts w:eastAsia="Calibri"/>
          <w:sz w:val="26"/>
          <w:szCs w:val="26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0E3491" w:rsidRPr="000E3491" w:rsidRDefault="000E3491" w:rsidP="000E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E3491">
        <w:rPr>
          <w:rFonts w:eastAsia="Calibri"/>
          <w:sz w:val="26"/>
          <w:szCs w:val="26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0E3491" w:rsidRPr="000E3491" w:rsidRDefault="000E3491" w:rsidP="000E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E3491">
        <w:rPr>
          <w:rFonts w:eastAsia="Calibri"/>
          <w:sz w:val="26"/>
          <w:szCs w:val="26"/>
        </w:rPr>
        <w:t>Сведения о предоставлении муниципальной услуги в течени</w:t>
      </w:r>
      <w:proofErr w:type="gramStart"/>
      <w:r w:rsidRPr="000E3491">
        <w:rPr>
          <w:rFonts w:eastAsia="Calibri"/>
          <w:sz w:val="26"/>
          <w:szCs w:val="26"/>
        </w:rPr>
        <w:t>и</w:t>
      </w:r>
      <w:proofErr w:type="gramEnd"/>
      <w:r w:rsidRPr="000E3491">
        <w:rPr>
          <w:rFonts w:eastAsia="Calibri"/>
          <w:sz w:val="26"/>
          <w:szCs w:val="26"/>
        </w:rPr>
        <w:t xml:space="preserve">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4B65BF" w:rsidRPr="00AD07D3" w:rsidRDefault="004B65BF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FF0000"/>
          <w:sz w:val="26"/>
          <w:szCs w:val="26"/>
        </w:rPr>
      </w:pPr>
    </w:p>
    <w:p w:rsidR="00E1293A" w:rsidRDefault="00E1293A" w:rsidP="00E129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FF0000"/>
          <w:sz w:val="26"/>
          <w:szCs w:val="26"/>
        </w:rPr>
      </w:pPr>
    </w:p>
    <w:p w:rsidR="004B65BF" w:rsidRDefault="004B65BF" w:rsidP="00E129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9" w:name="Par112"/>
      <w:bookmarkEnd w:id="9"/>
      <w:r w:rsidRPr="00AD07D3">
        <w:rPr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1293A" w:rsidRPr="00AD07D3" w:rsidRDefault="00E1293A" w:rsidP="00E129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2.4. Общий срок предоставления муниципальной услуги составляет не более 2 месяцев со дня регистрации </w:t>
      </w:r>
      <w:r w:rsidR="000048C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о предоставлении муниципальной услуги. 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943FD7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Заявитель направляет заявление о предоставлении разрешения </w:t>
      </w:r>
      <w:r w:rsidRPr="00AD07D3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</w:t>
      </w:r>
      <w:r w:rsidRPr="00AD07D3">
        <w:rPr>
          <w:rFonts w:eastAsia="Calibri"/>
          <w:sz w:val="26"/>
          <w:szCs w:val="26"/>
        </w:rPr>
        <w:t xml:space="preserve">предоставление разрешения </w:t>
      </w:r>
      <w:r w:rsidRPr="00AD07D3">
        <w:rPr>
          <w:sz w:val="26"/>
          <w:szCs w:val="26"/>
        </w:rPr>
        <w:t xml:space="preserve">на отклонение от предельных параметров) </w:t>
      </w:r>
      <w:r w:rsidRPr="00AD07D3">
        <w:rPr>
          <w:rFonts w:eastAsia="Calibri"/>
          <w:sz w:val="26"/>
          <w:szCs w:val="26"/>
        </w:rPr>
        <w:t xml:space="preserve">в Орган в Комиссию, состав которой утвержден </w:t>
      </w:r>
      <w:r w:rsidR="00DE1B06" w:rsidRPr="00AD07D3">
        <w:rPr>
          <w:rFonts w:eastAsia="Calibri"/>
          <w:sz w:val="26"/>
          <w:szCs w:val="26"/>
        </w:rPr>
        <w:t xml:space="preserve">постановлением администрации муниципального района «Печора» от 30.03.2018 № 314 </w:t>
      </w:r>
      <w:r w:rsidR="00DE1B06" w:rsidRPr="00AD07D3">
        <w:rPr>
          <w:sz w:val="26"/>
          <w:szCs w:val="26"/>
        </w:rPr>
        <w:t xml:space="preserve">«О постоянно действующей комиссии по землепользованию и застройке </w:t>
      </w:r>
      <w:r w:rsidR="00DE1B06" w:rsidRPr="00AD07D3">
        <w:rPr>
          <w:sz w:val="26"/>
          <w:szCs w:val="26"/>
        </w:rPr>
        <w:lastRenderedPageBreak/>
        <w:t>муниципального образовани</w:t>
      </w:r>
      <w:r w:rsidR="00943FD7">
        <w:rPr>
          <w:sz w:val="26"/>
          <w:szCs w:val="26"/>
        </w:rPr>
        <w:t xml:space="preserve">я городского поселения «Печора», или Комиссию, </w:t>
      </w:r>
      <w:r w:rsidR="00943FD7" w:rsidRPr="002045BB">
        <w:rPr>
          <w:sz w:val="26"/>
          <w:szCs w:val="26"/>
        </w:rPr>
        <w:t>состав которой утвержден Постановлением администрации</w:t>
      </w:r>
      <w:proofErr w:type="gramEnd"/>
      <w:r w:rsidR="00943FD7" w:rsidRPr="002045BB">
        <w:rPr>
          <w:sz w:val="26"/>
          <w:szCs w:val="26"/>
        </w:rPr>
        <w:t xml:space="preserve"> муниципального района «Печора» от </w:t>
      </w:r>
      <w:r w:rsidR="00943FD7">
        <w:rPr>
          <w:sz w:val="26"/>
          <w:szCs w:val="26"/>
        </w:rPr>
        <w:t>25</w:t>
      </w:r>
      <w:r w:rsidR="00943FD7" w:rsidRPr="002045BB">
        <w:rPr>
          <w:sz w:val="26"/>
          <w:szCs w:val="26"/>
        </w:rPr>
        <w:t>.</w:t>
      </w:r>
      <w:r w:rsidR="00943FD7">
        <w:rPr>
          <w:sz w:val="26"/>
          <w:szCs w:val="26"/>
        </w:rPr>
        <w:t>11</w:t>
      </w:r>
      <w:r w:rsidR="00943FD7" w:rsidRPr="002045BB">
        <w:rPr>
          <w:sz w:val="26"/>
          <w:szCs w:val="26"/>
        </w:rPr>
        <w:t>.20</w:t>
      </w:r>
      <w:r w:rsidR="00943FD7">
        <w:rPr>
          <w:sz w:val="26"/>
          <w:szCs w:val="26"/>
        </w:rPr>
        <w:t>21</w:t>
      </w:r>
      <w:r w:rsidR="00943FD7" w:rsidRPr="002045BB">
        <w:rPr>
          <w:sz w:val="26"/>
          <w:szCs w:val="26"/>
        </w:rPr>
        <w:t xml:space="preserve"> № </w:t>
      </w:r>
      <w:r w:rsidR="00943FD7">
        <w:rPr>
          <w:sz w:val="26"/>
          <w:szCs w:val="26"/>
        </w:rPr>
        <w:t>154</w:t>
      </w:r>
      <w:r w:rsidR="00943FD7" w:rsidRPr="002045BB">
        <w:rPr>
          <w:sz w:val="26"/>
          <w:szCs w:val="26"/>
        </w:rPr>
        <w:t xml:space="preserve">4 «О постоянно действующей комиссии по землепользованию и застройке </w:t>
      </w:r>
      <w:r w:rsidR="00943FD7">
        <w:rPr>
          <w:sz w:val="26"/>
          <w:szCs w:val="26"/>
        </w:rPr>
        <w:t>сельских</w:t>
      </w:r>
      <w:r w:rsidR="00943FD7" w:rsidRPr="00850F40">
        <w:rPr>
          <w:sz w:val="26"/>
          <w:szCs w:val="26"/>
        </w:rPr>
        <w:t xml:space="preserve"> поселени</w:t>
      </w:r>
      <w:r w:rsidR="00943FD7">
        <w:rPr>
          <w:sz w:val="26"/>
          <w:szCs w:val="26"/>
        </w:rPr>
        <w:t>й,</w:t>
      </w:r>
      <w:r w:rsidR="00943FD7" w:rsidRPr="00850F40">
        <w:rPr>
          <w:sz w:val="26"/>
          <w:szCs w:val="26"/>
        </w:rPr>
        <w:t xml:space="preserve"> </w:t>
      </w:r>
      <w:r w:rsidR="00943FD7">
        <w:rPr>
          <w:sz w:val="26"/>
          <w:szCs w:val="26"/>
        </w:rPr>
        <w:t xml:space="preserve">входящих в состав </w:t>
      </w:r>
      <w:r w:rsidR="00943FD7" w:rsidRPr="00850F40">
        <w:rPr>
          <w:sz w:val="26"/>
          <w:szCs w:val="26"/>
        </w:rPr>
        <w:t xml:space="preserve">муниципального </w:t>
      </w:r>
      <w:r w:rsidR="00943FD7">
        <w:rPr>
          <w:sz w:val="26"/>
          <w:szCs w:val="26"/>
        </w:rPr>
        <w:t xml:space="preserve">района </w:t>
      </w:r>
      <w:r w:rsidR="00943FD7" w:rsidRPr="00850F40">
        <w:rPr>
          <w:sz w:val="26"/>
          <w:szCs w:val="26"/>
        </w:rPr>
        <w:t>«Печора»</w:t>
      </w:r>
      <w:r w:rsidR="00943FD7">
        <w:rPr>
          <w:sz w:val="26"/>
          <w:szCs w:val="26"/>
        </w:rPr>
        <w:t>.</w:t>
      </w:r>
    </w:p>
    <w:p w:rsidR="004B65BF" w:rsidRPr="00AD07D3" w:rsidRDefault="00DE1B06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</w:t>
      </w:r>
      <w:proofErr w:type="gramStart"/>
      <w:r w:rsidR="004B65BF" w:rsidRPr="00AD07D3">
        <w:rPr>
          <w:sz w:val="26"/>
          <w:szCs w:val="26"/>
        </w:rPr>
        <w:t xml:space="preserve">Проект решения о предоставлении разрешения на отклонение от предельных параметров </w:t>
      </w:r>
      <w:r w:rsidR="00B80E00" w:rsidRPr="00B80E00">
        <w:rPr>
          <w:sz w:val="26"/>
          <w:szCs w:val="26"/>
        </w:rPr>
        <w:t xml:space="preserve">подготавливается в течение 15 рабочих дней со дня поступления заявления о предоставлении такого разрешения и </w:t>
      </w:r>
      <w:r w:rsidR="004B65BF" w:rsidRPr="00AD07D3">
        <w:rPr>
          <w:sz w:val="26"/>
          <w:szCs w:val="26"/>
        </w:rPr>
        <w:t xml:space="preserve">подлежит рассмотрению на публичных слушаниях, проводимых в порядке, установленном </w:t>
      </w:r>
      <w:hyperlink r:id="rId10" w:history="1">
        <w:r w:rsidR="004B65BF" w:rsidRPr="00AD07D3">
          <w:rPr>
            <w:color w:val="0000FF"/>
            <w:sz w:val="26"/>
            <w:szCs w:val="26"/>
          </w:rPr>
          <w:t>статьей 5.1</w:t>
        </w:r>
      </w:hyperlink>
      <w:r w:rsidR="004B65BF" w:rsidRPr="00AD07D3">
        <w:rPr>
          <w:sz w:val="26"/>
          <w:szCs w:val="26"/>
        </w:rPr>
        <w:t xml:space="preserve"> </w:t>
      </w:r>
      <w:proofErr w:type="spellStart"/>
      <w:r w:rsidR="004B65BF" w:rsidRPr="00AD07D3">
        <w:rPr>
          <w:sz w:val="26"/>
          <w:szCs w:val="26"/>
        </w:rPr>
        <w:t>ГрК</w:t>
      </w:r>
      <w:proofErr w:type="spellEnd"/>
      <w:r w:rsidR="004B65BF" w:rsidRPr="00AD07D3">
        <w:rPr>
          <w:sz w:val="26"/>
          <w:szCs w:val="26"/>
        </w:rPr>
        <w:t xml:space="preserve"> РФ, с учетом положений </w:t>
      </w:r>
      <w:hyperlink r:id="rId11" w:history="1">
        <w:r w:rsidR="004B65BF" w:rsidRPr="00AD07D3">
          <w:rPr>
            <w:color w:val="0000FF"/>
            <w:sz w:val="26"/>
            <w:szCs w:val="26"/>
          </w:rPr>
          <w:t>статьи 39</w:t>
        </w:r>
      </w:hyperlink>
      <w:r w:rsidR="004B65BF" w:rsidRPr="00AD07D3">
        <w:rPr>
          <w:sz w:val="26"/>
          <w:szCs w:val="26"/>
        </w:rPr>
        <w:t xml:space="preserve"> </w:t>
      </w:r>
      <w:proofErr w:type="spellStart"/>
      <w:r w:rsidR="004B65BF" w:rsidRPr="00AD07D3">
        <w:rPr>
          <w:sz w:val="26"/>
          <w:szCs w:val="26"/>
        </w:rPr>
        <w:t>ГрК</w:t>
      </w:r>
      <w:proofErr w:type="spellEnd"/>
      <w:r w:rsidR="004B65BF" w:rsidRPr="00AD07D3">
        <w:rPr>
          <w:sz w:val="26"/>
          <w:szCs w:val="26"/>
        </w:rPr>
        <w:t xml:space="preserve"> РФ, за исключением случая, указанного в </w:t>
      </w:r>
      <w:proofErr w:type="spellStart"/>
      <w:r w:rsidR="004B65BF" w:rsidRPr="00AD07D3">
        <w:rPr>
          <w:sz w:val="26"/>
          <w:szCs w:val="26"/>
        </w:rPr>
        <w:t>абз</w:t>
      </w:r>
      <w:proofErr w:type="spellEnd"/>
      <w:r w:rsidR="004B65BF" w:rsidRPr="00AD07D3">
        <w:rPr>
          <w:sz w:val="26"/>
          <w:szCs w:val="26"/>
        </w:rPr>
        <w:t xml:space="preserve">. 2 пункта 2.4 настоящего </w:t>
      </w:r>
      <w:r w:rsidR="00AB23F6" w:rsidRPr="00AD07D3">
        <w:rPr>
          <w:sz w:val="26"/>
          <w:szCs w:val="26"/>
        </w:rPr>
        <w:t>а</w:t>
      </w:r>
      <w:r w:rsidR="004B65BF" w:rsidRPr="00AD07D3">
        <w:rPr>
          <w:sz w:val="26"/>
          <w:szCs w:val="26"/>
        </w:rPr>
        <w:t xml:space="preserve">дминистративного регламента. </w:t>
      </w:r>
      <w:proofErr w:type="gramEnd"/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Сообщения о проведении публичных слушаний не позднее </w:t>
      </w:r>
      <w:r w:rsidRPr="008A54EA">
        <w:rPr>
          <w:rFonts w:eastAsia="Calibri"/>
          <w:sz w:val="26"/>
          <w:szCs w:val="26"/>
        </w:rPr>
        <w:t xml:space="preserve">чем через </w:t>
      </w:r>
      <w:r w:rsidR="00B80E00" w:rsidRPr="008A54EA">
        <w:rPr>
          <w:rFonts w:eastAsia="Calibri"/>
          <w:sz w:val="26"/>
          <w:szCs w:val="26"/>
        </w:rPr>
        <w:t>7</w:t>
      </w:r>
      <w:r w:rsidRPr="008A54EA">
        <w:rPr>
          <w:rFonts w:eastAsia="Calibri"/>
          <w:sz w:val="26"/>
          <w:szCs w:val="26"/>
        </w:rPr>
        <w:t xml:space="preserve"> </w:t>
      </w:r>
      <w:r w:rsidR="008A54EA" w:rsidRPr="008A54EA">
        <w:rPr>
          <w:rFonts w:eastAsia="Calibri"/>
          <w:sz w:val="26"/>
          <w:szCs w:val="26"/>
        </w:rPr>
        <w:t>рабочих</w:t>
      </w:r>
      <w:r w:rsidRPr="008A54EA">
        <w:rPr>
          <w:rFonts w:eastAsia="Calibri"/>
          <w:sz w:val="26"/>
          <w:szCs w:val="26"/>
        </w:rPr>
        <w:t xml:space="preserve"> дней</w:t>
      </w:r>
      <w:r w:rsidRPr="00AD07D3">
        <w:rPr>
          <w:rFonts w:eastAsia="Calibri"/>
          <w:sz w:val="26"/>
          <w:szCs w:val="26"/>
        </w:rPr>
        <w:t xml:space="preserve"> со дня поступления заявления заинтересованного лица о предоставлении разрешения </w:t>
      </w:r>
      <w:r w:rsidRPr="00AD07D3">
        <w:rPr>
          <w:sz w:val="26"/>
          <w:szCs w:val="26"/>
        </w:rPr>
        <w:t xml:space="preserve">на отклонение от предельных параметров </w:t>
      </w:r>
      <w:r w:rsidRPr="00AD07D3">
        <w:rPr>
          <w:rFonts w:eastAsia="Calibri"/>
          <w:sz w:val="26"/>
          <w:szCs w:val="26"/>
        </w:rPr>
        <w:t>направляются: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</w:t>
      </w:r>
      <w:r w:rsidR="00DE1B06" w:rsidRPr="00AD07D3">
        <w:rPr>
          <w:sz w:val="26"/>
          <w:szCs w:val="26"/>
        </w:rPr>
        <w:t xml:space="preserve">муниципального образования муниципального района «Печора» </w:t>
      </w:r>
      <w:r w:rsidRPr="00AD07D3">
        <w:rPr>
          <w:sz w:val="26"/>
          <w:szCs w:val="26"/>
        </w:rPr>
        <w:t xml:space="preserve">и </w:t>
      </w:r>
      <w:r w:rsidR="00963AFB" w:rsidRPr="00AD07D3">
        <w:rPr>
          <w:sz w:val="26"/>
          <w:szCs w:val="26"/>
        </w:rPr>
        <w:t>решением Совета муниципального района «Печора» от 30.09.2013</w:t>
      </w:r>
      <w:r w:rsidRPr="00AD07D3">
        <w:rPr>
          <w:i/>
          <w:sz w:val="26"/>
          <w:szCs w:val="26"/>
        </w:rPr>
        <w:t xml:space="preserve"> </w:t>
      </w:r>
      <w:r w:rsidR="00963AFB" w:rsidRPr="00AD07D3">
        <w:rPr>
          <w:sz w:val="26"/>
          <w:szCs w:val="26"/>
        </w:rPr>
        <w:t xml:space="preserve">№ 5-19/261 </w:t>
      </w:r>
      <w:r w:rsidRPr="00AD07D3">
        <w:rPr>
          <w:sz w:val="26"/>
          <w:szCs w:val="26"/>
        </w:rPr>
        <w:t>и не может быть более одного месяца.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Комиссия </w:t>
      </w:r>
      <w:r w:rsidR="00B80E00" w:rsidRPr="00B80E00">
        <w:rPr>
          <w:sz w:val="26"/>
          <w:szCs w:val="26"/>
        </w:rPr>
        <w:t>в течение 15 рабочих дней со дня окончания таких обсуждений или слушаний</w:t>
      </w:r>
      <w:r w:rsidR="00B80E00" w:rsidRPr="00AD07D3">
        <w:rPr>
          <w:sz w:val="26"/>
          <w:szCs w:val="26"/>
        </w:rPr>
        <w:t xml:space="preserve"> </w:t>
      </w:r>
      <w:r w:rsidR="00B80E00">
        <w:rPr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</w:t>
      </w:r>
      <w:r w:rsidR="004F5B75" w:rsidRPr="00AD07D3">
        <w:rPr>
          <w:sz w:val="26"/>
          <w:szCs w:val="26"/>
        </w:rPr>
        <w:t>главе муниципального района «Печора» - руководителю администрации</w:t>
      </w:r>
      <w:r w:rsidRPr="00AD07D3">
        <w:rPr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в срок</w:t>
      </w:r>
      <w:proofErr w:type="gramEnd"/>
      <w:r w:rsidRPr="00AD07D3">
        <w:rPr>
          <w:rFonts w:eastAsia="Calibri"/>
          <w:sz w:val="26"/>
          <w:szCs w:val="26"/>
        </w:rPr>
        <w:t xml:space="preserve"> </w:t>
      </w:r>
      <w:r w:rsidR="004F5B75" w:rsidRPr="00AD07D3">
        <w:rPr>
          <w:rFonts w:eastAsia="Calibri"/>
          <w:sz w:val="26"/>
          <w:szCs w:val="26"/>
        </w:rPr>
        <w:t>не более 2 календарных дней</w:t>
      </w:r>
      <w:r w:rsidRPr="00AD07D3">
        <w:rPr>
          <w:rFonts w:eastAsia="Calibri"/>
          <w:sz w:val="26"/>
          <w:szCs w:val="26"/>
        </w:rPr>
        <w:t>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На основании указанных рекомендаций </w:t>
      </w:r>
      <w:r w:rsidR="004F5B75" w:rsidRPr="00AD07D3">
        <w:rPr>
          <w:sz w:val="26"/>
          <w:szCs w:val="26"/>
        </w:rPr>
        <w:t xml:space="preserve">глава муниципального района «Печора» - руководитель администрации </w:t>
      </w:r>
      <w:r w:rsidRPr="00AD07D3">
        <w:rPr>
          <w:sz w:val="26"/>
          <w:szCs w:val="26"/>
        </w:rPr>
        <w:t>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AD07D3">
        <w:rPr>
          <w:i/>
          <w:sz w:val="26"/>
          <w:szCs w:val="26"/>
        </w:rPr>
        <w:t xml:space="preserve"> 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Срок выдачи (направления) </w:t>
      </w:r>
      <w:proofErr w:type="gramStart"/>
      <w:r w:rsidRPr="00AD07D3">
        <w:rPr>
          <w:sz w:val="26"/>
          <w:szCs w:val="26"/>
        </w:rPr>
        <w:t xml:space="preserve">документов, являющихся результатом предоставления муниципальной услуги </w:t>
      </w:r>
      <w:r w:rsidR="004F5B75" w:rsidRPr="00AD07D3">
        <w:rPr>
          <w:sz w:val="26"/>
          <w:szCs w:val="26"/>
        </w:rPr>
        <w:t>составляет</w:t>
      </w:r>
      <w:proofErr w:type="gramEnd"/>
      <w:r w:rsidR="004F5B75" w:rsidRPr="00AD07D3">
        <w:rPr>
          <w:sz w:val="26"/>
          <w:szCs w:val="26"/>
        </w:rPr>
        <w:t xml:space="preserve"> 5 календарных дней со дня принятия одного из решений, указанных в пункте 2.3 настоящего административного регламента</w:t>
      </w:r>
      <w:r w:rsidRPr="00AD07D3">
        <w:rPr>
          <w:sz w:val="26"/>
          <w:szCs w:val="26"/>
        </w:rPr>
        <w:t>.</w:t>
      </w:r>
    </w:p>
    <w:p w:rsidR="00376EFC" w:rsidRPr="00AD07D3" w:rsidRDefault="00376EFC" w:rsidP="00376E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</w:t>
      </w:r>
      <w:r w:rsidRPr="00AD07D3">
        <w:rPr>
          <w:sz w:val="26"/>
          <w:szCs w:val="26"/>
        </w:rPr>
        <w:lastRenderedPageBreak/>
        <w:t xml:space="preserve">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</w:t>
      </w:r>
      <w:r w:rsidR="00216ED4">
        <w:rPr>
          <w:sz w:val="26"/>
          <w:szCs w:val="26"/>
        </w:rPr>
        <w:t>главному архитектору</w:t>
      </w:r>
      <w:r w:rsidRPr="00AD07D3">
        <w:rPr>
          <w:sz w:val="26"/>
          <w:szCs w:val="26"/>
        </w:rPr>
        <w:t xml:space="preserve"> указанного заявления.</w:t>
      </w:r>
      <w:proofErr w:type="gramEnd"/>
    </w:p>
    <w:p w:rsidR="004B65BF" w:rsidRPr="00AD07D3" w:rsidRDefault="004B65BF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E1293A" w:rsidRDefault="00E1293A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2.5. </w:t>
      </w:r>
      <w:proofErr w:type="gramStart"/>
      <w:r w:rsidRPr="00AD07D3">
        <w:rPr>
          <w:rFonts w:eastAsia="Calibri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Pr="00AD07D3">
        <w:rPr>
          <w:sz w:val="26"/>
          <w:szCs w:val="26"/>
        </w:rPr>
        <w:t>(www.pechoraonline.ru)</w:t>
      </w:r>
      <w:r w:rsidRPr="00AD07D3">
        <w:rPr>
          <w:rFonts w:eastAsia="Calibri"/>
          <w:sz w:val="26"/>
          <w:szCs w:val="26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Default="008725B7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AD07D3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1293A" w:rsidRPr="00AD07D3" w:rsidRDefault="00E1293A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Default="008725B7" w:rsidP="008725B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47"/>
      <w:bookmarkEnd w:id="10"/>
      <w:r w:rsidRPr="00AD07D3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заявителем самостоятельно предоставляется в Орган, МФЦ </w:t>
      </w:r>
      <w:r w:rsidR="00BD109F">
        <w:rPr>
          <w:rFonts w:ascii="Times New Roman" w:hAnsi="Times New Roman" w:cs="Times New Roman"/>
          <w:sz w:val="26"/>
          <w:szCs w:val="26"/>
        </w:rPr>
        <w:t>заявление</w:t>
      </w:r>
      <w:r w:rsidRPr="00AD07D3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 (по формам согласно Приложению № 1</w:t>
      </w:r>
      <w:r w:rsidR="00B24264">
        <w:rPr>
          <w:rFonts w:ascii="Times New Roman" w:hAnsi="Times New Roman" w:cs="Times New Roman"/>
          <w:sz w:val="26"/>
          <w:szCs w:val="26"/>
        </w:rPr>
        <w:t xml:space="preserve"> (для юридических лиц), Приложению № 2 </w:t>
      </w:r>
      <w:r w:rsidR="00B24264" w:rsidRPr="00AD07D3">
        <w:rPr>
          <w:rFonts w:ascii="Times New Roman" w:hAnsi="Times New Roman" w:cs="Times New Roman"/>
          <w:sz w:val="26"/>
          <w:szCs w:val="26"/>
        </w:rPr>
        <w:t>(для физических лиц, индивидуальных предпринимателей</w:t>
      </w:r>
      <w:r w:rsidR="00B24264">
        <w:rPr>
          <w:rFonts w:ascii="Times New Roman" w:hAnsi="Times New Roman" w:cs="Times New Roman"/>
          <w:sz w:val="26"/>
          <w:szCs w:val="26"/>
        </w:rPr>
        <w:t>)</w:t>
      </w:r>
      <w:r w:rsidR="00B24264" w:rsidRPr="00AD07D3">
        <w:rPr>
          <w:rFonts w:ascii="Times New Roman" w:hAnsi="Times New Roman" w:cs="Times New Roman"/>
          <w:sz w:val="26"/>
          <w:szCs w:val="26"/>
        </w:rPr>
        <w:t xml:space="preserve"> </w:t>
      </w:r>
      <w:r w:rsidRPr="00AD07D3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AB23F6" w:rsidRPr="00AD07D3">
        <w:rPr>
          <w:rFonts w:ascii="Times New Roman" w:hAnsi="Times New Roman" w:cs="Times New Roman"/>
          <w:sz w:val="26"/>
          <w:szCs w:val="26"/>
        </w:rPr>
        <w:t>а</w:t>
      </w:r>
      <w:r w:rsidRPr="00AD07D3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регламенту). </w:t>
      </w:r>
    </w:p>
    <w:p w:rsidR="003479B7" w:rsidRPr="003479B7" w:rsidRDefault="003479B7" w:rsidP="003479B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9B7">
        <w:rPr>
          <w:rFonts w:ascii="Times New Roman" w:hAnsi="Times New Roman" w:cs="Times New Roman"/>
          <w:sz w:val="26"/>
          <w:szCs w:val="26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2" w:history="1">
        <w:r w:rsidRPr="003479B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479B7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подписи».</w:t>
      </w:r>
    </w:p>
    <w:p w:rsidR="008725B7" w:rsidRPr="00AD07D3" w:rsidRDefault="008725B7" w:rsidP="008725B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 xml:space="preserve">2.8. </w:t>
      </w:r>
      <w:proofErr w:type="gramStart"/>
      <w:r w:rsidRPr="00AD07D3">
        <w:rPr>
          <w:sz w:val="26"/>
          <w:szCs w:val="26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</w:t>
      </w:r>
      <w:r w:rsidR="00AB23F6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 xml:space="preserve"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BD109F">
        <w:rPr>
          <w:sz w:val="26"/>
          <w:szCs w:val="26"/>
        </w:rPr>
        <w:t>заявлении</w:t>
      </w:r>
      <w:r w:rsidRPr="00AD07D3">
        <w:rPr>
          <w:sz w:val="26"/>
          <w:szCs w:val="26"/>
        </w:rPr>
        <w:t xml:space="preserve"> осуществляются в установленном федеральным законодательством порядке.</w:t>
      </w:r>
      <w:proofErr w:type="gramEnd"/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лично (в Орган, МФЦ);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посредством  почтового  отправления (в Орган);</w:t>
      </w:r>
    </w:p>
    <w:p w:rsidR="008725B7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через Единый портал государственных и муниципальных услуг (функций)</w:t>
      </w:r>
      <w:r w:rsidR="003479B7">
        <w:rPr>
          <w:sz w:val="26"/>
          <w:szCs w:val="26"/>
        </w:rPr>
        <w:t>.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 xml:space="preserve">Документы, прилагаемые к заявлению, представляемые в электронной форме, направляются в следующих форматах: 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 xml:space="preserve">а) </w:t>
      </w:r>
      <w:proofErr w:type="spellStart"/>
      <w:r w:rsidRPr="003479B7">
        <w:rPr>
          <w:sz w:val="26"/>
          <w:szCs w:val="26"/>
        </w:rPr>
        <w:t>xml</w:t>
      </w:r>
      <w:proofErr w:type="spellEnd"/>
      <w:r w:rsidRPr="003479B7">
        <w:rPr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479B7">
        <w:rPr>
          <w:sz w:val="26"/>
          <w:szCs w:val="26"/>
        </w:rPr>
        <w:t>xml</w:t>
      </w:r>
      <w:proofErr w:type="spellEnd"/>
      <w:r w:rsidRPr="003479B7">
        <w:rPr>
          <w:sz w:val="26"/>
          <w:szCs w:val="26"/>
        </w:rPr>
        <w:t xml:space="preserve">; 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 xml:space="preserve">б) </w:t>
      </w:r>
      <w:proofErr w:type="spellStart"/>
      <w:r w:rsidRPr="003479B7">
        <w:rPr>
          <w:sz w:val="26"/>
          <w:szCs w:val="26"/>
        </w:rPr>
        <w:t>doc</w:t>
      </w:r>
      <w:proofErr w:type="spellEnd"/>
      <w:r w:rsidRPr="003479B7">
        <w:rPr>
          <w:sz w:val="26"/>
          <w:szCs w:val="26"/>
        </w:rPr>
        <w:t xml:space="preserve">, </w:t>
      </w:r>
      <w:proofErr w:type="spellStart"/>
      <w:r w:rsidRPr="003479B7">
        <w:rPr>
          <w:sz w:val="26"/>
          <w:szCs w:val="26"/>
        </w:rPr>
        <w:t>docx</w:t>
      </w:r>
      <w:proofErr w:type="spellEnd"/>
      <w:r w:rsidRPr="003479B7">
        <w:rPr>
          <w:sz w:val="26"/>
          <w:szCs w:val="26"/>
        </w:rPr>
        <w:t xml:space="preserve">, </w:t>
      </w:r>
      <w:proofErr w:type="spellStart"/>
      <w:r w:rsidRPr="003479B7">
        <w:rPr>
          <w:sz w:val="26"/>
          <w:szCs w:val="26"/>
        </w:rPr>
        <w:t>odt</w:t>
      </w:r>
      <w:proofErr w:type="spellEnd"/>
      <w:r w:rsidRPr="003479B7">
        <w:rPr>
          <w:sz w:val="26"/>
          <w:szCs w:val="26"/>
        </w:rPr>
        <w:t xml:space="preserve"> - для документов с текстовым содержанием, не включающим формулы; 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 xml:space="preserve">в) </w:t>
      </w:r>
      <w:proofErr w:type="spellStart"/>
      <w:r w:rsidRPr="003479B7">
        <w:rPr>
          <w:sz w:val="26"/>
          <w:szCs w:val="26"/>
        </w:rPr>
        <w:t>pdf</w:t>
      </w:r>
      <w:proofErr w:type="spellEnd"/>
      <w:r w:rsidRPr="003479B7">
        <w:rPr>
          <w:sz w:val="26"/>
          <w:szCs w:val="26"/>
        </w:rPr>
        <w:t xml:space="preserve">, </w:t>
      </w:r>
      <w:proofErr w:type="spellStart"/>
      <w:r w:rsidRPr="003479B7">
        <w:rPr>
          <w:sz w:val="26"/>
          <w:szCs w:val="26"/>
        </w:rPr>
        <w:t>jpg</w:t>
      </w:r>
      <w:proofErr w:type="spellEnd"/>
      <w:r w:rsidRPr="003479B7">
        <w:rPr>
          <w:sz w:val="26"/>
          <w:szCs w:val="26"/>
        </w:rPr>
        <w:t xml:space="preserve">, </w:t>
      </w:r>
      <w:proofErr w:type="spellStart"/>
      <w:r w:rsidRPr="003479B7">
        <w:rPr>
          <w:sz w:val="26"/>
          <w:szCs w:val="26"/>
        </w:rPr>
        <w:t>jpeg</w:t>
      </w:r>
      <w:proofErr w:type="spellEnd"/>
      <w:r w:rsidRPr="003479B7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479B7">
        <w:rPr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479B7">
        <w:rPr>
          <w:sz w:val="26"/>
          <w:szCs w:val="26"/>
        </w:rPr>
        <w:t>dpi</w:t>
      </w:r>
      <w:proofErr w:type="spellEnd"/>
      <w:r w:rsidRPr="003479B7">
        <w:rPr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3479B7">
        <w:rPr>
          <w:sz w:val="26"/>
          <w:szCs w:val="26"/>
        </w:rPr>
        <w:t xml:space="preserve">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E1293A" w:rsidRPr="00AD07D3" w:rsidRDefault="00E1293A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AD07D3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3479B7" w:rsidRPr="003479B7" w:rsidRDefault="003479B7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lastRenderedPageBreak/>
        <w:t>1) выписка из ЕГРН об основных характеристиках и зарегистрированных правах на объект недвижимости;</w:t>
      </w:r>
    </w:p>
    <w:p w:rsidR="003479B7" w:rsidRPr="003479B7" w:rsidRDefault="003479B7" w:rsidP="00347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9B7">
        <w:rPr>
          <w:sz w:val="26"/>
          <w:szCs w:val="26"/>
        </w:rPr>
        <w:t>2) кадастровый план территории, на которой размещен земельный участок, применительно к которому запрашивается разрешение.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Pr="00AD07D3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2.11. Запрещается: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AD07D3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AD07D3">
          <w:rPr>
            <w:sz w:val="26"/>
            <w:szCs w:val="26"/>
          </w:rPr>
          <w:t>части 6 статьи 7</w:t>
        </w:r>
      </w:hyperlink>
      <w:r w:rsidRPr="00AD07D3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3) отказывать в приеме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4) отказывать в предоставлении муниципальной услуги в случае, если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AD07D3">
        <w:rPr>
          <w:sz w:val="26"/>
          <w:szCs w:val="26"/>
        </w:rPr>
        <w:t>ии и ау</w:t>
      </w:r>
      <w:proofErr w:type="gramEnd"/>
      <w:r w:rsidRPr="00AD07D3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4E87" w:rsidRPr="00C05B7A" w:rsidRDefault="004A4E87" w:rsidP="00C05B7A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05B7A">
        <w:rPr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4E87" w:rsidRPr="00C05B7A" w:rsidRDefault="004A4E87" w:rsidP="00C05B7A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05B7A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4E87" w:rsidRPr="00C05B7A" w:rsidRDefault="004A4E87" w:rsidP="00C05B7A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05B7A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4E87" w:rsidRPr="00C05B7A" w:rsidRDefault="004A4E87" w:rsidP="00C05B7A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proofErr w:type="gramStart"/>
      <w:r w:rsidRPr="00C05B7A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05B7A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</w:t>
      </w:r>
      <w:r w:rsidR="00C05B7A">
        <w:rPr>
          <w:sz w:val="26"/>
          <w:szCs w:val="26"/>
        </w:rPr>
        <w:t>ленные неудобства;</w:t>
      </w:r>
    </w:p>
    <w:p w:rsidR="008A54EA" w:rsidRPr="00AD07D3" w:rsidRDefault="008A54EA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</w:t>
      </w:r>
      <w:r w:rsidRPr="008A54EA">
        <w:rPr>
          <w:rFonts w:ascii="Tahoma" w:eastAsiaTheme="minorHAnsi" w:hAnsi="Tahoma" w:cs="Tahoma"/>
          <w:b/>
          <w:bCs/>
          <w:color w:val="000000"/>
          <w:sz w:val="16"/>
          <w:szCs w:val="16"/>
          <w:lang w:val="x-none" w:eastAsia="en-US"/>
        </w:rPr>
        <w:t xml:space="preserve"> </w:t>
      </w:r>
      <w:r w:rsidRPr="00C05B7A">
        <w:rPr>
          <w:sz w:val="26"/>
          <w:szCs w:val="26"/>
        </w:rPr>
        <w:t>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муниципальной услуги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045BB" w:rsidRPr="00AD07D3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D07D3">
        <w:rPr>
          <w:i/>
          <w:sz w:val="26"/>
          <w:szCs w:val="26"/>
        </w:rPr>
        <w:t>.</w:t>
      </w:r>
      <w:r w:rsidRPr="00AD07D3">
        <w:rPr>
          <w:sz w:val="26"/>
          <w:szCs w:val="26"/>
        </w:rPr>
        <w:t xml:space="preserve"> 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78"/>
      <w:bookmarkEnd w:id="11"/>
      <w:r w:rsidRPr="00AD07D3">
        <w:rPr>
          <w:sz w:val="26"/>
          <w:szCs w:val="26"/>
        </w:rPr>
        <w:lastRenderedPageBreak/>
        <w:t xml:space="preserve">2.14. Основаниями для отказа в предоставлении муниципальной услуги является: </w:t>
      </w:r>
    </w:p>
    <w:p w:rsidR="00570EC0" w:rsidRPr="00AD07D3" w:rsidRDefault="00570EC0" w:rsidP="00570EC0">
      <w:pPr>
        <w:tabs>
          <w:tab w:val="left" w:pos="799"/>
        </w:tabs>
        <w:ind w:firstLine="709"/>
        <w:jc w:val="both"/>
        <w:rPr>
          <w:spacing w:val="-7"/>
          <w:sz w:val="26"/>
          <w:szCs w:val="26"/>
        </w:rPr>
      </w:pPr>
      <w:r w:rsidRPr="00AD07D3">
        <w:rPr>
          <w:spacing w:val="-7"/>
          <w:sz w:val="26"/>
          <w:szCs w:val="26"/>
        </w:rPr>
        <w:t>- наличие рекомендаций Комиссии об отказе в предоставлении разрешения;</w:t>
      </w:r>
    </w:p>
    <w:p w:rsidR="00570EC0" w:rsidRPr="00AD07D3" w:rsidRDefault="00570EC0" w:rsidP="00570EC0">
      <w:pPr>
        <w:tabs>
          <w:tab w:val="left" w:pos="79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регламентов;</w:t>
      </w:r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4" w:history="1">
        <w:r w:rsidRPr="00AD07D3">
          <w:rPr>
            <w:color w:val="0000FF"/>
            <w:sz w:val="26"/>
            <w:szCs w:val="26"/>
          </w:rPr>
          <w:t>части 2 статьи 55.32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5" w:history="1">
        <w:r w:rsidRPr="00AD07D3">
          <w:rPr>
            <w:color w:val="0000FF"/>
            <w:sz w:val="26"/>
            <w:szCs w:val="26"/>
          </w:rPr>
          <w:t>части 2 статьи 55.32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proofErr w:type="gramEnd"/>
      <w:r w:rsidRPr="00AD07D3">
        <w:rPr>
          <w:sz w:val="26"/>
          <w:szCs w:val="26"/>
        </w:rPr>
        <w:t xml:space="preserve"> или ее </w:t>
      </w:r>
      <w:proofErr w:type="gramStart"/>
      <w:r w:rsidRPr="00AD07D3">
        <w:rPr>
          <w:sz w:val="26"/>
          <w:szCs w:val="26"/>
        </w:rPr>
        <w:t>приведении</w:t>
      </w:r>
      <w:proofErr w:type="gramEnd"/>
      <w:r w:rsidRPr="00AD07D3">
        <w:rPr>
          <w:sz w:val="26"/>
          <w:szCs w:val="26"/>
        </w:rPr>
        <w:t xml:space="preserve"> в соответствие с установленными требованиями.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rStyle w:val="af8"/>
          <w:color w:val="auto"/>
          <w:sz w:val="26"/>
          <w:szCs w:val="26"/>
          <w:u w:val="none"/>
        </w:rPr>
      </w:pPr>
      <w:r w:rsidRPr="00AD07D3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6" w:anchor="Par178" w:history="1">
        <w:r w:rsidRPr="00AD07D3">
          <w:rPr>
            <w:rStyle w:val="af8"/>
            <w:color w:val="auto"/>
            <w:sz w:val="26"/>
            <w:szCs w:val="26"/>
            <w:u w:val="none"/>
          </w:rPr>
          <w:t xml:space="preserve">пунктом 2.14 настоящего административного регламента. </w:t>
        </w:r>
      </w:hyperlink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07D3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Порядок, размер и основания взимания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государственной пошлины или иной платы,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взимаемой за предоставление муниципальной услуги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2.17.</w:t>
      </w:r>
      <w:r w:rsidRPr="00AD07D3">
        <w:rPr>
          <w:rFonts w:eastAsia="Calibri"/>
          <w:sz w:val="26"/>
          <w:szCs w:val="26"/>
        </w:rPr>
        <w:t xml:space="preserve"> Муниципальная услуга предо</w:t>
      </w:r>
      <w:r w:rsidR="007702E7">
        <w:rPr>
          <w:rFonts w:eastAsia="Calibri"/>
          <w:sz w:val="26"/>
          <w:szCs w:val="26"/>
        </w:rPr>
        <w:t xml:space="preserve">ставляется заявителям бесплатно </w:t>
      </w:r>
      <w:r w:rsidR="007702E7" w:rsidRPr="007702E7">
        <w:rPr>
          <w:rFonts w:eastAsia="Calibri"/>
          <w:sz w:val="26"/>
          <w:szCs w:val="26"/>
        </w:rPr>
        <w:t>(расходы,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параметров, несет Заявитель).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 xml:space="preserve">2.18. </w:t>
      </w:r>
      <w:r w:rsidRPr="00AD07D3">
        <w:rPr>
          <w:rFonts w:eastAsia="Calibri"/>
          <w:sz w:val="26"/>
          <w:szCs w:val="26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не </w:t>
      </w:r>
      <w:r w:rsidRPr="00AD07D3">
        <w:rPr>
          <w:rFonts w:eastAsia="Calibri"/>
          <w:sz w:val="26"/>
          <w:szCs w:val="26"/>
        </w:rPr>
        <w:lastRenderedPageBreak/>
        <w:t>предусмотрено.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2" w:name="Par162"/>
      <w:bookmarkEnd w:id="12"/>
      <w:r w:rsidRPr="00AD07D3">
        <w:rPr>
          <w:b/>
          <w:bCs/>
          <w:sz w:val="26"/>
          <w:szCs w:val="26"/>
        </w:rPr>
        <w:t xml:space="preserve">Максимальный срок ожидания в очереди при подаче </w:t>
      </w:r>
      <w:r w:rsidR="00BD109F">
        <w:rPr>
          <w:b/>
          <w:bCs/>
          <w:sz w:val="26"/>
          <w:szCs w:val="26"/>
        </w:rPr>
        <w:t>заявления</w:t>
      </w:r>
      <w:r w:rsidRPr="00AD07D3">
        <w:rPr>
          <w:b/>
          <w:bCs/>
          <w:sz w:val="26"/>
          <w:szCs w:val="26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2.19. </w:t>
      </w:r>
      <w:r w:rsidRPr="00AD07D3">
        <w:rPr>
          <w:rFonts w:eastAsia="Calibri"/>
          <w:sz w:val="26"/>
          <w:szCs w:val="26"/>
        </w:rPr>
        <w:t xml:space="preserve">Максимальный срок ожидания в очереди при подаче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о предоставлении муниципальной услуги,</w:t>
      </w:r>
      <w:r w:rsidRPr="00AD07D3">
        <w:rPr>
          <w:bCs/>
          <w:sz w:val="26"/>
          <w:szCs w:val="26"/>
        </w:rPr>
        <w:t xml:space="preserve"> </w:t>
      </w:r>
      <w:r w:rsidRPr="00AD07D3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AD07D3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D07D3">
        <w:rPr>
          <w:sz w:val="26"/>
          <w:szCs w:val="26"/>
        </w:rPr>
        <w:t xml:space="preserve"> не более 15 минут.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 xml:space="preserve">Срок и порядок регистрации </w:t>
      </w:r>
      <w:r w:rsidR="00BD109F">
        <w:rPr>
          <w:rFonts w:eastAsia="Calibri"/>
          <w:b/>
          <w:sz w:val="26"/>
          <w:szCs w:val="26"/>
        </w:rPr>
        <w:t>заявления</w:t>
      </w:r>
      <w:r w:rsidRPr="00AD07D3">
        <w:rPr>
          <w:rFonts w:eastAsia="Calibri"/>
          <w:b/>
          <w:sz w:val="26"/>
          <w:szCs w:val="26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приемный день </w:t>
      </w:r>
      <w:r w:rsidR="004A16FF" w:rsidRPr="00AD07D3">
        <w:rPr>
          <w:sz w:val="26"/>
          <w:szCs w:val="26"/>
        </w:rPr>
        <w:t>Органа, МФЦ</w:t>
      </w:r>
      <w:r w:rsidRPr="00AD07D3">
        <w:rPr>
          <w:sz w:val="26"/>
          <w:szCs w:val="26"/>
        </w:rPr>
        <w:t xml:space="preserve"> - путем личного обращения;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день их поступления в </w:t>
      </w:r>
      <w:r w:rsidR="004A16FF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– посредством почтового отправления;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в день их поступления – через Единый портал государственных и муниципальных услуг (функций).</w:t>
      </w:r>
    </w:p>
    <w:p w:rsidR="007702E7" w:rsidRPr="00AD07D3" w:rsidRDefault="007702E7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3" w:name="Par279"/>
      <w:bookmarkEnd w:id="13"/>
      <w:proofErr w:type="gramStart"/>
      <w:r w:rsidRPr="00AD07D3">
        <w:rPr>
          <w:b/>
          <w:sz w:val="26"/>
          <w:szCs w:val="26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="00BD109F">
        <w:rPr>
          <w:b/>
          <w:sz w:val="26"/>
          <w:szCs w:val="26"/>
        </w:rPr>
        <w:t>заявлений</w:t>
      </w:r>
      <w:r w:rsidRPr="00AD07D3">
        <w:rPr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D07D3">
        <w:rPr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</w:t>
      </w:r>
      <w:r w:rsidRPr="00AD07D3">
        <w:rPr>
          <w:sz w:val="26"/>
          <w:szCs w:val="26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допуск </w:t>
      </w:r>
      <w:proofErr w:type="spellStart"/>
      <w:r w:rsidRPr="00AD07D3">
        <w:rPr>
          <w:sz w:val="26"/>
          <w:szCs w:val="26"/>
        </w:rPr>
        <w:t>сурдопереводчика</w:t>
      </w:r>
      <w:proofErr w:type="spellEnd"/>
      <w:r w:rsidRPr="00AD07D3">
        <w:rPr>
          <w:sz w:val="26"/>
          <w:szCs w:val="26"/>
        </w:rPr>
        <w:t xml:space="preserve"> и </w:t>
      </w:r>
      <w:proofErr w:type="spellStart"/>
      <w:r w:rsidRPr="00AD07D3">
        <w:rPr>
          <w:sz w:val="26"/>
          <w:szCs w:val="26"/>
        </w:rPr>
        <w:t>тифлосурдопереводчика</w:t>
      </w:r>
      <w:proofErr w:type="spellEnd"/>
      <w:r w:rsidRPr="00AD07D3">
        <w:rPr>
          <w:sz w:val="26"/>
          <w:szCs w:val="26"/>
        </w:rPr>
        <w:t>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Места для заполнения </w:t>
      </w:r>
      <w:r w:rsidR="00BD109F">
        <w:rPr>
          <w:sz w:val="26"/>
          <w:szCs w:val="26"/>
        </w:rPr>
        <w:t>заявлений</w:t>
      </w:r>
      <w:r w:rsidRPr="00AD07D3">
        <w:rPr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A16FF" w:rsidRPr="00AD07D3" w:rsidRDefault="004A16FF" w:rsidP="004A16FF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Информационные стенды должны содержать: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4A16FF" w:rsidRPr="00AD07D3" w:rsidRDefault="004A16FF" w:rsidP="004A16F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AD07D3">
        <w:rPr>
          <w:sz w:val="26"/>
          <w:szCs w:val="26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7702E7">
        <w:rPr>
          <w:sz w:val="26"/>
          <w:szCs w:val="26"/>
        </w:rPr>
        <w:t>№</w:t>
      </w:r>
      <w:r w:rsidRPr="00AD07D3">
        <w:rPr>
          <w:sz w:val="26"/>
          <w:szCs w:val="26"/>
        </w:rPr>
        <w:t xml:space="preserve"> 1376.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D07D3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AD07D3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autoSpaceDE w:val="0"/>
        <w:autoSpaceDN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2.22. Показатели доступности и качества муниципальных услуг: 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6"/>
        <w:gridCol w:w="1501"/>
        <w:gridCol w:w="2658"/>
      </w:tblGrid>
      <w:tr w:rsidR="004A16FF" w:rsidRPr="00AD07D3" w:rsidTr="007702E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Единица</w:t>
            </w:r>
          </w:p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Нормативное значение показателя</w:t>
            </w:r>
            <w:r w:rsidRPr="00AD07D3">
              <w:rPr>
                <w:color w:val="1F497D"/>
                <w:sz w:val="26"/>
                <w:szCs w:val="26"/>
              </w:rPr>
              <w:t>*</w:t>
            </w:r>
          </w:p>
        </w:tc>
      </w:tr>
      <w:tr w:rsidR="004A16FF" w:rsidRPr="00AD07D3" w:rsidTr="007702E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  <w:lang w:val="en-US"/>
              </w:rPr>
              <w:t>I</w:t>
            </w:r>
            <w:r w:rsidRPr="00AD07D3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4A16FF" w:rsidRPr="00AD07D3" w:rsidTr="007702E7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7702E7" w:rsidP="00405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4A16FF" w:rsidRPr="00AD07D3" w:rsidTr="007702E7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      да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1.2. Запись на прием в орган (организацию), МФЦ для подачи </w:t>
            </w:r>
            <w:r w:rsidR="00BD109F">
              <w:rPr>
                <w:sz w:val="26"/>
                <w:szCs w:val="26"/>
              </w:rPr>
              <w:t>заявления</w:t>
            </w:r>
            <w:r w:rsidRPr="00AD07D3"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7702E7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1.3. Формирование </w:t>
            </w:r>
            <w:r w:rsidR="00BD109F">
              <w:rPr>
                <w:sz w:val="26"/>
                <w:szCs w:val="26"/>
              </w:rPr>
              <w:t>заявления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1.4.Прием и регистрация органом (организацией) </w:t>
            </w:r>
            <w:r w:rsidR="00BD109F">
              <w:rPr>
                <w:sz w:val="26"/>
                <w:szCs w:val="26"/>
              </w:rPr>
              <w:t>заявления</w:t>
            </w:r>
            <w:r w:rsidRPr="00AD07D3">
              <w:rPr>
                <w:sz w:val="26"/>
                <w:szCs w:val="26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E7" w:rsidRDefault="004A16FF" w:rsidP="00405F47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</w:t>
            </w:r>
          </w:p>
          <w:p w:rsidR="007702E7" w:rsidRDefault="007702E7" w:rsidP="00405F47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  <w:p w:rsidR="004A16FF" w:rsidRPr="00AD07D3" w:rsidRDefault="004A16FF" w:rsidP="007702E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>нет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1.7. Получение сведений о ходе выполнения </w:t>
            </w:r>
            <w:r w:rsidR="00BD109F">
              <w:rPr>
                <w:sz w:val="26"/>
                <w:szCs w:val="26"/>
              </w:rPr>
              <w:t>заявления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7702E7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AD07D3" w:rsidTr="007702E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lastRenderedPageBreak/>
              <w:t xml:space="preserve">1.9. </w:t>
            </w:r>
            <w:proofErr w:type="gramStart"/>
            <w:r w:rsidRPr="00AD07D3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AD07D3" w:rsidTr="007702E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rPr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7702E7" w:rsidRPr="007702E7" w:rsidTr="007702E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E7" w:rsidRPr="00AD07D3" w:rsidRDefault="007702E7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702E7">
              <w:rPr>
                <w:sz w:val="26"/>
                <w:szCs w:val="26"/>
              </w:rPr>
              <w:t>3. Возможность получения услуги через ЕПГУ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E7" w:rsidRPr="00AD07D3" w:rsidRDefault="007702E7" w:rsidP="007702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702E7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E7" w:rsidRPr="007702E7" w:rsidRDefault="007702E7" w:rsidP="007702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4A16FF" w:rsidRPr="00AD07D3" w:rsidTr="007702E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7702E7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16FF" w:rsidRPr="00AD07D3">
              <w:rPr>
                <w:sz w:val="26"/>
                <w:szCs w:val="26"/>
              </w:rPr>
              <w:t>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Default="004A16FF" w:rsidP="007702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  <w:p w:rsidR="00763EF4" w:rsidRDefault="00763EF4" w:rsidP="00763EF4">
            <w:pPr>
              <w:rPr>
                <w:sz w:val="26"/>
                <w:szCs w:val="26"/>
              </w:rPr>
            </w:pPr>
          </w:p>
          <w:p w:rsidR="004A16FF" w:rsidRPr="00763EF4" w:rsidRDefault="004A16FF" w:rsidP="00763EF4">
            <w:pPr>
              <w:rPr>
                <w:sz w:val="26"/>
                <w:szCs w:val="26"/>
              </w:rPr>
            </w:pP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rPr>
                <w:bCs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763EF4" w:rsidRPr="00763EF4" w:rsidTr="007702E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Default="00763EF4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63EF4">
              <w:rPr>
                <w:sz w:val="26"/>
                <w:szCs w:val="26"/>
              </w:rPr>
              <w:t>5. Возможность (невозможность) получения услуги посредством заявления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Default="00763EF4" w:rsidP="00151E2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  <w:p w:rsidR="00763EF4" w:rsidRDefault="00763EF4" w:rsidP="00151E26">
            <w:pPr>
              <w:rPr>
                <w:sz w:val="26"/>
                <w:szCs w:val="26"/>
              </w:rPr>
            </w:pPr>
          </w:p>
          <w:p w:rsidR="00763EF4" w:rsidRPr="00763EF4" w:rsidRDefault="00763EF4" w:rsidP="00151E26">
            <w:pPr>
              <w:rPr>
                <w:sz w:val="26"/>
                <w:szCs w:val="26"/>
              </w:rPr>
            </w:pP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151E26">
            <w:pPr>
              <w:rPr>
                <w:bCs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763EF4" w:rsidRPr="00AD07D3" w:rsidTr="007702E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Pr="00AD07D3" w:rsidRDefault="00763EF4" w:rsidP="00405F4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AD07D3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AD07D3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763EF4" w:rsidRPr="00AD07D3" w:rsidTr="007702E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Pr="00AD07D3" w:rsidRDefault="00763EF4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100</w:t>
            </w:r>
          </w:p>
        </w:tc>
      </w:tr>
      <w:tr w:rsidR="00763EF4" w:rsidRPr="00AD07D3" w:rsidTr="007702E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Pr="00AD07D3" w:rsidRDefault="00763EF4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100</w:t>
            </w:r>
          </w:p>
        </w:tc>
      </w:tr>
      <w:tr w:rsidR="00763EF4" w:rsidRPr="00AD07D3" w:rsidTr="007702E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Pr="00AD07D3" w:rsidRDefault="00763EF4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0</w:t>
            </w:r>
          </w:p>
        </w:tc>
      </w:tr>
      <w:tr w:rsidR="00763EF4" w:rsidRPr="00AD07D3" w:rsidTr="007702E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F4" w:rsidRPr="00AD07D3" w:rsidRDefault="00763EF4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F4" w:rsidRPr="00AD07D3" w:rsidRDefault="00763EF4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0</w:t>
            </w:r>
          </w:p>
        </w:tc>
      </w:tr>
    </w:tbl>
    <w:p w:rsidR="004A16FF" w:rsidRPr="00AD07D3" w:rsidRDefault="004A16FF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A16FF" w:rsidRPr="00AD07D3" w:rsidRDefault="004A16FF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F24B8C" w:rsidRPr="00AD07D3" w:rsidRDefault="00F24B8C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 xml:space="preserve">2.23. </w:t>
      </w:r>
      <w:bookmarkStart w:id="14" w:name="Par274"/>
      <w:bookmarkEnd w:id="14"/>
      <w:r w:rsidRPr="00AD07D3">
        <w:rPr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A16FF" w:rsidRPr="00AD07D3">
        <w:rPr>
          <w:sz w:val="26"/>
          <w:szCs w:val="26"/>
        </w:rPr>
        <w:t>Органа</w:t>
      </w:r>
      <w:r w:rsidRPr="00AD07D3">
        <w:rPr>
          <w:sz w:val="26"/>
          <w:szCs w:val="26"/>
        </w:rPr>
        <w:t xml:space="preserve"> </w:t>
      </w:r>
      <w:r w:rsidR="004A16FF" w:rsidRPr="00AD07D3">
        <w:rPr>
          <w:sz w:val="26"/>
          <w:szCs w:val="26"/>
        </w:rPr>
        <w:t>(</w:t>
      </w:r>
      <w:r w:rsidRPr="00AD07D3">
        <w:rPr>
          <w:sz w:val="26"/>
          <w:szCs w:val="26"/>
          <w:u w:val="single"/>
          <w:lang w:val="en-US"/>
        </w:rPr>
        <w:t>www</w:t>
      </w:r>
      <w:r w:rsidRPr="00AD07D3">
        <w:rPr>
          <w:sz w:val="26"/>
          <w:szCs w:val="26"/>
          <w:u w:val="single"/>
        </w:rPr>
        <w:t>.</w:t>
      </w:r>
      <w:proofErr w:type="spellStart"/>
      <w:r w:rsidRPr="00AD07D3">
        <w:rPr>
          <w:sz w:val="26"/>
          <w:szCs w:val="26"/>
          <w:u w:val="single"/>
          <w:lang w:val="en-US"/>
        </w:rPr>
        <w:t>pechoraonline</w:t>
      </w:r>
      <w:proofErr w:type="spellEnd"/>
      <w:r w:rsidRPr="00AD07D3">
        <w:rPr>
          <w:sz w:val="26"/>
          <w:szCs w:val="26"/>
          <w:u w:val="single"/>
        </w:rPr>
        <w:t>.</w:t>
      </w:r>
      <w:proofErr w:type="spellStart"/>
      <w:r w:rsidRPr="00AD07D3">
        <w:rPr>
          <w:sz w:val="26"/>
          <w:szCs w:val="26"/>
          <w:u w:val="single"/>
          <w:lang w:val="en-US"/>
        </w:rPr>
        <w:t>ru</w:t>
      </w:r>
      <w:proofErr w:type="spellEnd"/>
      <w:r w:rsidR="004A16FF" w:rsidRPr="00AD07D3">
        <w:rPr>
          <w:sz w:val="26"/>
          <w:szCs w:val="26"/>
          <w:u w:val="single"/>
        </w:rPr>
        <w:t>)</w:t>
      </w:r>
      <w:r w:rsidRPr="00AD07D3">
        <w:rPr>
          <w:sz w:val="26"/>
          <w:szCs w:val="26"/>
        </w:rPr>
        <w:t>, порталах государственных и муниципальных услуг (функций).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2.24. </w:t>
      </w:r>
      <w:proofErr w:type="gramStart"/>
      <w:r w:rsidRPr="00AD07D3">
        <w:rPr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4A16FF" w:rsidRPr="00AD07D3">
        <w:rPr>
          <w:sz w:val="26"/>
          <w:szCs w:val="26"/>
        </w:rPr>
        <w:t>Органом</w:t>
      </w:r>
      <w:r w:rsidRPr="00AD07D3">
        <w:rPr>
          <w:sz w:val="26"/>
          <w:szCs w:val="26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4A16FF" w:rsidRPr="00AD07D3">
        <w:rPr>
          <w:sz w:val="26"/>
          <w:szCs w:val="26"/>
        </w:rPr>
        <w:t>Органом</w:t>
      </w:r>
      <w:r w:rsidRPr="00AD07D3">
        <w:rPr>
          <w:sz w:val="26"/>
          <w:szCs w:val="26"/>
        </w:rPr>
        <w:t>.</w:t>
      </w:r>
      <w:proofErr w:type="gramEnd"/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МФЦ обеспечиваются: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AD07D3">
        <w:rPr>
          <w:sz w:val="26"/>
          <w:szCs w:val="26"/>
        </w:rPr>
        <w:t>дств в сч</w:t>
      </w:r>
      <w:proofErr w:type="gramEnd"/>
      <w:r w:rsidRPr="00AD07D3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D07D3">
        <w:rPr>
          <w:sz w:val="26"/>
          <w:szCs w:val="26"/>
        </w:rPr>
        <w:t>ии и ау</w:t>
      </w:r>
      <w:proofErr w:type="gramEnd"/>
      <w:r w:rsidRPr="00AD07D3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63EF4" w:rsidRPr="00AD07D3" w:rsidRDefault="00763EF4" w:rsidP="00F24B8C">
      <w:pPr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  <w:lang w:val="en-US"/>
        </w:rPr>
        <w:t>III</w:t>
      </w:r>
      <w:r w:rsidRPr="00AD07D3">
        <w:rPr>
          <w:rFonts w:eastAsia="Calibri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4B8C" w:rsidRPr="00AD07D3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E1293A" w:rsidRDefault="00E1293A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</w:t>
      </w:r>
      <w:r w:rsidRPr="00AD07D3">
        <w:rPr>
          <w:b/>
          <w:sz w:val="26"/>
          <w:szCs w:val="26"/>
        </w:rPr>
        <w:t>)</w:t>
      </w:r>
      <w:r w:rsidRPr="00AD07D3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4A16FF" w:rsidRPr="00AD07D3" w:rsidRDefault="004A16FF" w:rsidP="00F24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763EF4" w:rsidRPr="00151E26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15" w:name="Par293"/>
      <w:bookmarkEnd w:id="15"/>
      <w:r w:rsidRPr="00151E26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763EF4" w:rsidRPr="00151E26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1E26">
        <w:rPr>
          <w:sz w:val="26"/>
          <w:szCs w:val="26"/>
        </w:rPr>
        <w:t>1) подача заявления о предоставлении муниципальной услуги и иных документов, необходимых для предоставления муниципальной услуги, и прием таких заявлени</w:t>
      </w:r>
      <w:r w:rsidR="00151E26" w:rsidRPr="00151E26">
        <w:rPr>
          <w:sz w:val="26"/>
          <w:szCs w:val="26"/>
        </w:rPr>
        <w:t>й</w:t>
      </w:r>
      <w:r w:rsidRPr="00151E26">
        <w:rPr>
          <w:sz w:val="26"/>
          <w:szCs w:val="26"/>
        </w:rPr>
        <w:t xml:space="preserve"> о предоставлении муниципальной услуги и документов; </w:t>
      </w:r>
    </w:p>
    <w:p w:rsidR="00763EF4" w:rsidRPr="00151E26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51E26">
        <w:rPr>
          <w:sz w:val="26"/>
          <w:szCs w:val="26"/>
        </w:rPr>
        <w:t xml:space="preserve">2) </w:t>
      </w:r>
      <w:r w:rsidRPr="00151E26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63EF4" w:rsidRPr="00151E26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1E26">
        <w:rPr>
          <w:sz w:val="26"/>
          <w:szCs w:val="26"/>
        </w:rPr>
        <w:t xml:space="preserve">3) принятие решения о предоставлении (решения об отказе в </w:t>
      </w:r>
      <w:r w:rsidRPr="00151E26">
        <w:rPr>
          <w:sz w:val="26"/>
          <w:szCs w:val="26"/>
        </w:rPr>
        <w:lastRenderedPageBreak/>
        <w:t>предоставлении) муниципальной услуги;</w:t>
      </w:r>
    </w:p>
    <w:p w:rsidR="00763EF4" w:rsidRPr="00151E26" w:rsidRDefault="00763EF4" w:rsidP="00763EF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51E26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63EF4" w:rsidRPr="00151E26" w:rsidRDefault="00763EF4" w:rsidP="00763EF4">
      <w:pPr>
        <w:autoSpaceDE w:val="0"/>
        <w:autoSpaceDN w:val="0"/>
        <w:adjustRightInd w:val="0"/>
        <w:spacing w:after="69"/>
        <w:ind w:firstLine="708"/>
        <w:jc w:val="both"/>
        <w:rPr>
          <w:sz w:val="26"/>
          <w:szCs w:val="26"/>
        </w:rPr>
      </w:pPr>
      <w:r w:rsidRPr="00151E26">
        <w:rPr>
          <w:sz w:val="26"/>
          <w:szCs w:val="26"/>
        </w:rPr>
        <w:t>5) получение Заявителем уведомлений о ходе предоставлении услуги в Личный кабинет на ЕПГУ;</w:t>
      </w:r>
    </w:p>
    <w:p w:rsidR="00763EF4" w:rsidRPr="00151E26" w:rsidRDefault="00763EF4" w:rsidP="00763EF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51E26">
        <w:rPr>
          <w:rFonts w:ascii="Times New Roman" w:hAnsi="Times New Roman" w:cs="Times New Roman"/>
          <w:sz w:val="26"/>
          <w:szCs w:val="26"/>
        </w:rPr>
        <w:t>6)</w:t>
      </w:r>
      <w:r w:rsidR="00151E26" w:rsidRPr="00151E26">
        <w:rPr>
          <w:rFonts w:ascii="Times New Roman" w:hAnsi="Times New Roman" w:cs="Times New Roman"/>
          <w:sz w:val="26"/>
          <w:szCs w:val="26"/>
        </w:rPr>
        <w:t xml:space="preserve"> </w:t>
      </w:r>
      <w:r w:rsidRPr="00151E26">
        <w:rPr>
          <w:rFonts w:ascii="Times New Roman" w:hAnsi="Times New Roman" w:cs="Times New Roman"/>
          <w:sz w:val="26"/>
          <w:szCs w:val="26"/>
        </w:rPr>
        <w:t>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:rsidR="00763EF4" w:rsidRPr="00151E26" w:rsidRDefault="00763EF4" w:rsidP="00763EF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3EF4" w:rsidRPr="00464A94" w:rsidRDefault="00763EF4" w:rsidP="00763E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E26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151E26">
        <w:rPr>
          <w:rFonts w:ascii="Times New Roman" w:hAnsi="Times New Roman"/>
          <w:sz w:val="26"/>
          <w:szCs w:val="26"/>
        </w:rPr>
        <w:t>порядке ее предоставления</w:t>
      </w:r>
      <w:r w:rsidRPr="00151E26">
        <w:rPr>
          <w:rFonts w:ascii="Times New Roman" w:hAnsi="Times New Roman" w:cs="Times New Roman"/>
          <w:sz w:val="26"/>
          <w:szCs w:val="26"/>
        </w:rPr>
        <w:t xml:space="preserve">, </w:t>
      </w:r>
      <w:r w:rsidRPr="00151E26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151E26">
        <w:rPr>
          <w:rFonts w:ascii="Times New Roman" w:hAnsi="Times New Roman" w:cs="Times New Roman"/>
          <w:sz w:val="26"/>
          <w:szCs w:val="26"/>
        </w:rPr>
        <w:t xml:space="preserve"> </w:t>
      </w:r>
      <w:r w:rsidRPr="00151E26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151E26">
        <w:rPr>
          <w:rFonts w:ascii="Times New Roman" w:hAnsi="Times New Roman" w:cs="Times New Roman"/>
          <w:sz w:val="26"/>
          <w:szCs w:val="26"/>
        </w:rPr>
        <w:t xml:space="preserve">, указано в пункте 1.4 </w:t>
      </w:r>
      <w:r w:rsidRPr="00464A9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заявлени</w:t>
      </w:r>
      <w:r w:rsidR="00151E26" w:rsidRPr="00464A94">
        <w:rPr>
          <w:b/>
          <w:sz w:val="26"/>
          <w:szCs w:val="26"/>
        </w:rPr>
        <w:t>й</w:t>
      </w:r>
      <w:r w:rsidRPr="00464A94">
        <w:rPr>
          <w:b/>
          <w:sz w:val="26"/>
          <w:szCs w:val="26"/>
        </w:rPr>
        <w:t xml:space="preserve"> о предоставлении муниципальной услуги и документов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3.3.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64A94">
        <w:rPr>
          <w:sz w:val="26"/>
          <w:szCs w:val="26"/>
        </w:rPr>
        <w:t xml:space="preserve">Заявитель может направить заявление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  <w:proofErr w:type="gramEnd"/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64A94">
        <w:rPr>
          <w:sz w:val="26"/>
          <w:szCs w:val="26"/>
        </w:rPr>
        <w:t>ии и ау</w:t>
      </w:r>
      <w:proofErr w:type="gramEnd"/>
      <w:r w:rsidRPr="00464A94">
        <w:rPr>
          <w:sz w:val="26"/>
          <w:szCs w:val="26"/>
        </w:rPr>
        <w:t>тентификации.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При направлении документов через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(функций).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Специалист Органа, ответственный за прием документов: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б) проверяет полномочия заявителя;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д) принимает решение о приеме у заявителя представленных документов</w:t>
      </w:r>
      <w:r w:rsidR="00151E26" w:rsidRPr="00464A94">
        <w:rPr>
          <w:sz w:val="26"/>
          <w:szCs w:val="26"/>
        </w:rPr>
        <w:t>;</w:t>
      </w:r>
      <w:r w:rsidRPr="00464A94">
        <w:rPr>
          <w:sz w:val="26"/>
          <w:szCs w:val="26"/>
        </w:rPr>
        <w:t xml:space="preserve"> </w:t>
      </w:r>
    </w:p>
    <w:p w:rsidR="00763EF4" w:rsidRPr="00464A94" w:rsidRDefault="00763EF4" w:rsidP="00763EF4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з) информирует заявителя о ходе выполнения заявления о предоставлении муниципальной услуги.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3.3.1. Критерием принятия решения о приеме документов является наличие заявления и прилагаемых к нему документов.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3.3.2. Максимальный срок исполнения административной процедуры составляет </w:t>
      </w:r>
      <w:r w:rsidRPr="00464A94">
        <w:rPr>
          <w:i/>
          <w:sz w:val="26"/>
          <w:szCs w:val="26"/>
        </w:rPr>
        <w:t xml:space="preserve">3 </w:t>
      </w:r>
      <w:proofErr w:type="gramStart"/>
      <w:r w:rsidRPr="00464A94">
        <w:rPr>
          <w:i/>
          <w:sz w:val="26"/>
          <w:szCs w:val="26"/>
        </w:rPr>
        <w:t>календарных</w:t>
      </w:r>
      <w:proofErr w:type="gramEnd"/>
      <w:r w:rsidRPr="00464A94">
        <w:rPr>
          <w:i/>
          <w:sz w:val="26"/>
          <w:szCs w:val="26"/>
        </w:rPr>
        <w:t xml:space="preserve"> дня</w:t>
      </w:r>
      <w:r w:rsidRPr="00464A94">
        <w:rPr>
          <w:sz w:val="26"/>
          <w:szCs w:val="26"/>
        </w:rPr>
        <w:t xml:space="preserve"> со дня поступления заявления от заявителя о предоставлении муниципальной услуги. 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- прием и регистрация в Органе заявления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- отказ в приеме документов;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464A94" w:rsidRPr="00464A94">
        <w:rPr>
          <w:sz w:val="26"/>
          <w:szCs w:val="26"/>
        </w:rPr>
        <w:t>специалистом Органа, МФЦ, ответственным за прием документов.</w:t>
      </w: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>заявителем самостоятельно</w:t>
      </w:r>
    </w:p>
    <w:p w:rsidR="00763EF4" w:rsidRPr="00464A94" w:rsidRDefault="00763EF4" w:rsidP="00763EF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464A9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464A94">
        <w:rPr>
          <w:sz w:val="26"/>
          <w:szCs w:val="26"/>
        </w:rPr>
        <w:t xml:space="preserve"> в порядке, указанном в пункте 3.16</w:t>
      </w:r>
      <w:r w:rsidRPr="00464A94">
        <w:rPr>
          <w:rFonts w:eastAsia="Calibri"/>
          <w:sz w:val="26"/>
          <w:szCs w:val="26"/>
        </w:rPr>
        <w:t xml:space="preserve"> </w:t>
      </w:r>
      <w:r w:rsidRPr="00464A94">
        <w:rPr>
          <w:sz w:val="26"/>
          <w:szCs w:val="26"/>
        </w:rPr>
        <w:t>настоящего Административного регламента.</w:t>
      </w: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464A94">
        <w:rPr>
          <w:rFonts w:eastAsia="Calibri"/>
          <w:b/>
          <w:sz w:val="26"/>
          <w:szCs w:val="26"/>
        </w:rPr>
        <w:t>муниципальной</w:t>
      </w:r>
      <w:r w:rsidRPr="00464A94">
        <w:rPr>
          <w:b/>
          <w:sz w:val="26"/>
          <w:szCs w:val="26"/>
        </w:rPr>
        <w:t xml:space="preserve"> услуги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464A94">
        <w:rPr>
          <w:rFonts w:eastAsia="Calibri"/>
          <w:sz w:val="26"/>
          <w:szCs w:val="26"/>
        </w:rPr>
        <w:t xml:space="preserve"> </w:t>
      </w:r>
      <w:r w:rsidRPr="00464A94">
        <w:rPr>
          <w:sz w:val="26"/>
          <w:szCs w:val="26"/>
        </w:rPr>
        <w:t>настоящего Административного регламента.</w:t>
      </w:r>
    </w:p>
    <w:p w:rsidR="00763EF4" w:rsidRPr="00464A94" w:rsidRDefault="00763EF4" w:rsidP="0076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64A94">
        <w:rPr>
          <w:b/>
          <w:sz w:val="26"/>
          <w:szCs w:val="26"/>
        </w:rPr>
        <w:t xml:space="preserve"> 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lastRenderedPageBreak/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464A94">
        <w:rPr>
          <w:rFonts w:eastAsia="Calibri"/>
          <w:sz w:val="26"/>
          <w:szCs w:val="26"/>
        </w:rPr>
        <w:t>муниципальной</w:t>
      </w:r>
      <w:r w:rsidRPr="00464A94">
        <w:rPr>
          <w:sz w:val="26"/>
          <w:szCs w:val="26"/>
        </w:rPr>
        <w:t xml:space="preserve"> услуги или решения об отказе в предоставлении </w:t>
      </w:r>
      <w:r w:rsidRPr="00464A94">
        <w:rPr>
          <w:rFonts w:eastAsia="Calibri"/>
          <w:sz w:val="26"/>
          <w:szCs w:val="26"/>
        </w:rPr>
        <w:t>муниципальной</w:t>
      </w:r>
      <w:r w:rsidRPr="00464A94">
        <w:rPr>
          <w:sz w:val="26"/>
          <w:szCs w:val="26"/>
        </w:rPr>
        <w:t xml:space="preserve"> услуги (далее - Решение). 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Административная процедура исполняется сотрудником Органа, ответственным за выдачу Решения.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464A94" w:rsidRPr="00464A94" w:rsidRDefault="00763EF4" w:rsidP="00464A94">
      <w:pPr>
        <w:ind w:firstLine="851"/>
        <w:jc w:val="both"/>
        <w:rPr>
          <w:sz w:val="24"/>
          <w:szCs w:val="24"/>
        </w:rPr>
      </w:pPr>
      <w:r w:rsidRPr="00464A94">
        <w:rPr>
          <w:sz w:val="26"/>
          <w:szCs w:val="26"/>
        </w:rPr>
        <w:t>При предоставлении муниципальной услуги в электронно</w:t>
      </w:r>
      <w:r w:rsidR="00464A94" w:rsidRPr="00464A94">
        <w:rPr>
          <w:sz w:val="26"/>
          <w:szCs w:val="26"/>
        </w:rPr>
        <w:t>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763EF4" w:rsidRPr="00464A94" w:rsidRDefault="00763EF4" w:rsidP="00464A94">
      <w:pPr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3.6.1. </w:t>
      </w:r>
      <w:r w:rsidRPr="00464A94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A94">
        <w:rPr>
          <w:sz w:val="26"/>
          <w:szCs w:val="26"/>
        </w:rPr>
        <w:t xml:space="preserve">3.6.2. Максимальный срок исполнения административной процедуры составляет </w:t>
      </w:r>
      <w:r w:rsidRPr="001B1283">
        <w:rPr>
          <w:i/>
          <w:sz w:val="26"/>
          <w:szCs w:val="26"/>
        </w:rPr>
        <w:t xml:space="preserve">3 </w:t>
      </w:r>
      <w:proofErr w:type="gramStart"/>
      <w:r w:rsidRPr="001B1283">
        <w:rPr>
          <w:i/>
          <w:sz w:val="26"/>
          <w:szCs w:val="26"/>
        </w:rPr>
        <w:t>календарных</w:t>
      </w:r>
      <w:proofErr w:type="gramEnd"/>
      <w:r w:rsidRPr="001B1283">
        <w:rPr>
          <w:i/>
          <w:sz w:val="26"/>
          <w:szCs w:val="26"/>
        </w:rPr>
        <w:t xml:space="preserve"> дня</w:t>
      </w:r>
      <w:r w:rsidRPr="00464A94">
        <w:rPr>
          <w:sz w:val="26"/>
          <w:szCs w:val="26"/>
        </w:rPr>
        <w:t xml:space="preserve"> со дня поступления Решения сотруднику Органа,</w:t>
      </w:r>
      <w:r w:rsidRPr="00464A94">
        <w:rPr>
          <w:i/>
          <w:iCs/>
          <w:sz w:val="26"/>
          <w:szCs w:val="26"/>
        </w:rPr>
        <w:t> </w:t>
      </w:r>
      <w:r w:rsidRPr="00464A94">
        <w:rPr>
          <w:sz w:val="26"/>
          <w:szCs w:val="26"/>
        </w:rPr>
        <w:t>ответственному за его выдачу. 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64A94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64A94">
        <w:rPr>
          <w:rFonts w:eastAsia="Calibri"/>
          <w:sz w:val="26"/>
          <w:szCs w:val="26"/>
        </w:rPr>
        <w:t>Решения.</w:t>
      </w:r>
    </w:p>
    <w:p w:rsidR="00763EF4" w:rsidRPr="00464A94" w:rsidRDefault="00763EF4" w:rsidP="00763E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64A94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</w:t>
      </w:r>
      <w:r w:rsidR="00464A94" w:rsidRPr="00464A94">
        <w:rPr>
          <w:sz w:val="26"/>
          <w:szCs w:val="26"/>
        </w:rPr>
        <w:t>журнале исходящей документации.</w:t>
      </w:r>
    </w:p>
    <w:p w:rsidR="00F24B8C" w:rsidRPr="00AD07D3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1293A" w:rsidRDefault="00E1293A" w:rsidP="004A16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II</w:t>
      </w:r>
      <w:r w:rsidRPr="00AD07D3">
        <w:rPr>
          <w:b/>
          <w:sz w:val="26"/>
          <w:szCs w:val="26"/>
        </w:rPr>
        <w:t>)</w:t>
      </w:r>
      <w:r w:rsidRPr="00AD07D3">
        <w:rPr>
          <w:b/>
          <w:bCs/>
          <w:sz w:val="26"/>
          <w:szCs w:val="26"/>
        </w:rPr>
        <w:t xml:space="preserve"> </w:t>
      </w:r>
      <w:r w:rsidRPr="00AD07D3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24B8C" w:rsidRPr="00AD07D3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6C1C" w:rsidRPr="00AD07D3" w:rsidRDefault="00F24B8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/>
          <w:sz w:val="26"/>
          <w:szCs w:val="26"/>
        </w:rPr>
        <w:t>3.</w:t>
      </w:r>
      <w:r w:rsidR="00464A94">
        <w:rPr>
          <w:rFonts w:ascii="Times New Roman" w:hAnsi="Times New Roman"/>
          <w:sz w:val="26"/>
          <w:szCs w:val="26"/>
        </w:rPr>
        <w:t>7</w:t>
      </w:r>
      <w:r w:rsidRPr="00AD07D3">
        <w:rPr>
          <w:rFonts w:ascii="Times New Roman" w:hAnsi="Times New Roman"/>
          <w:sz w:val="26"/>
          <w:szCs w:val="26"/>
        </w:rPr>
        <w:t xml:space="preserve">. </w:t>
      </w:r>
      <w:r w:rsidR="00126C1C" w:rsidRPr="00AD07D3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</w:t>
      </w:r>
      <w:r w:rsidR="00BD109F">
        <w:rPr>
          <w:rFonts w:ascii="Times New Roman" w:hAnsi="Times New Roman" w:cs="Times New Roman"/>
          <w:sz w:val="26"/>
          <w:szCs w:val="26"/>
        </w:rPr>
        <w:t>заявления</w:t>
      </w:r>
      <w:r w:rsidR="00126C1C" w:rsidRPr="00AD07D3">
        <w:rPr>
          <w:rFonts w:ascii="Times New Roman" w:hAnsi="Times New Roman" w:cs="Times New Roman"/>
          <w:sz w:val="26"/>
          <w:szCs w:val="26"/>
        </w:rPr>
        <w:t>, предусматривает следующие административные процедуры (действия):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1) прием и регистрация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2) </w:t>
      </w:r>
      <w:r w:rsidRPr="00AD07D3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</w:t>
      </w:r>
      <w:r w:rsidR="00464A94">
        <w:rPr>
          <w:rFonts w:ascii="Times New Roman" w:hAnsi="Times New Roman" w:cs="Times New Roman"/>
          <w:sz w:val="26"/>
          <w:szCs w:val="26"/>
        </w:rPr>
        <w:t>8</w:t>
      </w:r>
      <w:r w:rsidRPr="00AD07D3">
        <w:rPr>
          <w:rFonts w:ascii="Times New Roman" w:hAnsi="Times New Roman" w:cs="Times New Roman"/>
          <w:sz w:val="26"/>
          <w:szCs w:val="26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</w:t>
      </w:r>
      <w:r w:rsidR="00464A94">
        <w:rPr>
          <w:rFonts w:ascii="Times New Roman" w:hAnsi="Times New Roman" w:cs="Times New Roman"/>
          <w:sz w:val="26"/>
          <w:szCs w:val="26"/>
        </w:rPr>
        <w:t>8</w:t>
      </w:r>
      <w:r w:rsidRPr="00AD07D3">
        <w:rPr>
          <w:rFonts w:ascii="Times New Roman" w:hAnsi="Times New Roman" w:cs="Times New Roman"/>
          <w:sz w:val="26"/>
          <w:szCs w:val="26"/>
        </w:rPr>
        <w:t xml:space="preserve">.1. Описание административных процедур (действий), выполняемых МФЦ при предоставлении муниципальной услуги в полном объеме осуществляется </w:t>
      </w:r>
      <w:r w:rsidRPr="00AD07D3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соглашением о взаимодействии, заключенном между МФЦ и Органом. 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</w:t>
      </w:r>
      <w:r w:rsidR="00464A94">
        <w:rPr>
          <w:rFonts w:ascii="Times New Roman" w:hAnsi="Times New Roman" w:cs="Times New Roman"/>
          <w:sz w:val="26"/>
          <w:szCs w:val="26"/>
        </w:rPr>
        <w:t>8</w:t>
      </w:r>
      <w:r w:rsidRPr="00AD07D3">
        <w:rPr>
          <w:rFonts w:ascii="Times New Roman" w:hAnsi="Times New Roman" w:cs="Times New Roman"/>
          <w:sz w:val="26"/>
          <w:szCs w:val="26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AD07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D07D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93A" w:rsidRDefault="00E1293A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Прием</w:t>
      </w:r>
      <w:r w:rsidRPr="00AD07D3">
        <w:rPr>
          <w:sz w:val="26"/>
          <w:szCs w:val="26"/>
        </w:rPr>
        <w:t xml:space="preserve"> </w:t>
      </w:r>
      <w:r w:rsidRPr="00AD07D3">
        <w:rPr>
          <w:b/>
          <w:sz w:val="26"/>
          <w:szCs w:val="26"/>
        </w:rPr>
        <w:t xml:space="preserve">и регистрация </w:t>
      </w:r>
      <w:r w:rsidR="00BD109F">
        <w:rPr>
          <w:b/>
          <w:sz w:val="26"/>
          <w:szCs w:val="26"/>
        </w:rPr>
        <w:t>заявления</w:t>
      </w:r>
      <w:r w:rsidRPr="00AD07D3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 xml:space="preserve">. Основанием для начала административной процедуры является поступление от заявителя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о предоставлении муниципальной услуги на бумажном носителе непосредственно в МФЦ.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Подача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26C1C" w:rsidRPr="00AD07D3" w:rsidRDefault="00BD109F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126C1C" w:rsidRPr="00AD07D3">
        <w:rPr>
          <w:sz w:val="26"/>
          <w:szCs w:val="26"/>
        </w:rPr>
        <w:t xml:space="preserve"> о предоставлении муниципальной услуги может быть оформлен</w:t>
      </w:r>
      <w:r>
        <w:rPr>
          <w:sz w:val="26"/>
          <w:szCs w:val="26"/>
        </w:rPr>
        <w:t>о</w:t>
      </w:r>
      <w:r w:rsidR="00126C1C" w:rsidRPr="00AD07D3">
        <w:rPr>
          <w:sz w:val="26"/>
          <w:szCs w:val="26"/>
        </w:rPr>
        <w:t xml:space="preserve"> заявителем в МФЦ либо оформлен</w:t>
      </w:r>
      <w:r>
        <w:rPr>
          <w:sz w:val="26"/>
          <w:szCs w:val="26"/>
        </w:rPr>
        <w:t>о</w:t>
      </w:r>
      <w:r w:rsidR="00126C1C" w:rsidRPr="00AD07D3">
        <w:rPr>
          <w:sz w:val="26"/>
          <w:szCs w:val="26"/>
        </w:rPr>
        <w:t xml:space="preserve"> заранее.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По просьбе обратившегося лица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может быть оформлен</w:t>
      </w:r>
      <w:r w:rsidR="00BD109F">
        <w:rPr>
          <w:sz w:val="26"/>
          <w:szCs w:val="26"/>
        </w:rPr>
        <w:t>о</w:t>
      </w:r>
      <w:r w:rsidRPr="00AD07D3">
        <w:rPr>
          <w:sz w:val="26"/>
          <w:szCs w:val="26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 свою фамилию, имя и отчество, ставит дату и подпись.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проверяет полномочия заявителя;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126C1C" w:rsidRPr="00AD07D3" w:rsidRDefault="00126C1C" w:rsidP="00126C1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д) регистрирует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 отсутствии у заявителя заполненного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или неправильном его заполнении специалист МФЦ, ответственный за прием документов, помогает заявителю заполнить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 xml:space="preserve">.1. Критерием принятия решения о приеме документов либо решения об отказе в приеме документов является наличие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прилагаемых к нему документов.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3.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1B1283" w:rsidRPr="001B1283">
        <w:rPr>
          <w:i/>
          <w:sz w:val="26"/>
          <w:szCs w:val="26"/>
        </w:rPr>
        <w:t xml:space="preserve">3 </w:t>
      </w:r>
      <w:proofErr w:type="gramStart"/>
      <w:r w:rsidR="001B1283" w:rsidRPr="001B1283">
        <w:rPr>
          <w:i/>
          <w:sz w:val="26"/>
          <w:szCs w:val="26"/>
        </w:rPr>
        <w:t>календарных</w:t>
      </w:r>
      <w:proofErr w:type="gramEnd"/>
      <w:r w:rsidR="001B1283" w:rsidRPr="001B1283">
        <w:rPr>
          <w:i/>
          <w:sz w:val="26"/>
          <w:szCs w:val="26"/>
        </w:rPr>
        <w:t xml:space="preserve"> дня</w:t>
      </w:r>
      <w:r w:rsidRPr="00AD07D3">
        <w:rPr>
          <w:sz w:val="26"/>
          <w:szCs w:val="26"/>
        </w:rPr>
        <w:t xml:space="preserve"> со дня поступления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от заявителя о предоставлении муниципальной услуги.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прием и регистрация в МФЦ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прием и регистрация в МФЦ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1F2B1E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 xml:space="preserve">дминистративного регламента). </w:t>
      </w:r>
    </w:p>
    <w:p w:rsidR="00126C1C" w:rsidRPr="00AD07D3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1F2B1E" w:rsidRPr="00AD07D3">
        <w:rPr>
          <w:sz w:val="26"/>
          <w:szCs w:val="26"/>
        </w:rPr>
        <w:t>специалистом МФЦ, ответственным за прием документов.</w:t>
      </w:r>
    </w:p>
    <w:p w:rsidR="00126C1C" w:rsidRPr="00AD07D3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Направление специалистом межведомственных запросов в органы государственной власти, органы местного самоуправления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заявителем самостоятельно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10</w:t>
      </w:r>
      <w:r w:rsidRPr="00AD07D3">
        <w:rPr>
          <w:sz w:val="26"/>
          <w:szCs w:val="26"/>
        </w:rPr>
        <w:t xml:space="preserve">. 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AD07D3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AD07D3">
        <w:rPr>
          <w:sz w:val="26"/>
          <w:szCs w:val="26"/>
        </w:rPr>
        <w:t xml:space="preserve"> в порядке, указанном в пункте 3.1</w:t>
      </w:r>
      <w:r w:rsidR="00464A94">
        <w:rPr>
          <w:sz w:val="26"/>
          <w:szCs w:val="26"/>
        </w:rPr>
        <w:t>6</w:t>
      </w:r>
      <w:r w:rsidRPr="00AD07D3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AD07D3">
        <w:rPr>
          <w:rFonts w:eastAsia="Calibri"/>
          <w:b/>
          <w:sz w:val="26"/>
          <w:szCs w:val="26"/>
        </w:rPr>
        <w:t>муниципальной</w:t>
      </w:r>
      <w:r w:rsidRPr="00AD07D3">
        <w:rPr>
          <w:b/>
          <w:sz w:val="26"/>
          <w:szCs w:val="26"/>
        </w:rPr>
        <w:t xml:space="preserve">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11</w:t>
      </w:r>
      <w:r w:rsidRPr="00AD07D3">
        <w:rPr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464A94">
        <w:rPr>
          <w:sz w:val="26"/>
          <w:szCs w:val="26"/>
        </w:rPr>
        <w:t>7</w:t>
      </w:r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>настоящего административного регламента.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464A94">
        <w:rPr>
          <w:sz w:val="26"/>
          <w:szCs w:val="26"/>
        </w:rPr>
        <w:t>12</w:t>
      </w:r>
      <w:r w:rsidRPr="00AD07D3">
        <w:rPr>
          <w:sz w:val="26"/>
          <w:szCs w:val="26"/>
        </w:rPr>
        <w:t xml:space="preserve">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</w:t>
      </w:r>
      <w:r w:rsidR="00576A95"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8</w:t>
      </w:r>
      <w:r w:rsidRPr="00AD07D3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Состав административных процедур по предоставлению</w:t>
      </w:r>
    </w:p>
    <w:p w:rsidR="001F2B1E" w:rsidRPr="00AD07D3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b/>
          <w:sz w:val="26"/>
          <w:szCs w:val="26"/>
        </w:rPr>
        <w:t>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3.</w:t>
      </w:r>
      <w:r w:rsidR="00464A94">
        <w:rPr>
          <w:rFonts w:eastAsia="Calibri"/>
          <w:sz w:val="26"/>
          <w:szCs w:val="26"/>
        </w:rPr>
        <w:t>13</w:t>
      </w:r>
      <w:r w:rsidRPr="00AD07D3">
        <w:rPr>
          <w:rFonts w:eastAsia="Calibri"/>
          <w:sz w:val="26"/>
          <w:szCs w:val="26"/>
        </w:rPr>
        <w:t xml:space="preserve">. Предоставление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в Органе включает следующие административные процедуры: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прием и регистрация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 документов для предоставления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F2B1E" w:rsidRPr="00AD07D3" w:rsidRDefault="00464A94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F2B1E" w:rsidRPr="00AD07D3">
        <w:rPr>
          <w:i/>
          <w:sz w:val="26"/>
          <w:szCs w:val="26"/>
        </w:rPr>
        <w:t>.</w:t>
      </w:r>
      <w:r>
        <w:rPr>
          <w:sz w:val="26"/>
          <w:szCs w:val="26"/>
        </w:rPr>
        <w:t>14</w:t>
      </w:r>
      <w:r w:rsidR="001F2B1E" w:rsidRPr="00AD07D3">
        <w:rPr>
          <w:sz w:val="26"/>
          <w:szCs w:val="26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6" w:name="Par288"/>
      <w:bookmarkEnd w:id="16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Прием</w:t>
      </w:r>
      <w:r w:rsidRPr="00AD07D3">
        <w:rPr>
          <w:rFonts w:ascii="Calibri" w:eastAsia="Calibri" w:hAnsi="Calibri"/>
          <w:sz w:val="26"/>
          <w:szCs w:val="26"/>
        </w:rPr>
        <w:t xml:space="preserve"> </w:t>
      </w:r>
      <w:r w:rsidRPr="00AD07D3">
        <w:rPr>
          <w:rFonts w:eastAsia="Calibri"/>
          <w:b/>
          <w:sz w:val="26"/>
          <w:szCs w:val="26"/>
        </w:rPr>
        <w:t xml:space="preserve">и регистрация </w:t>
      </w:r>
      <w:r w:rsidR="00BD109F">
        <w:rPr>
          <w:rFonts w:eastAsia="Calibri"/>
          <w:b/>
          <w:sz w:val="26"/>
          <w:szCs w:val="26"/>
        </w:rPr>
        <w:t>заявления</w:t>
      </w:r>
      <w:r w:rsidRPr="00AD07D3">
        <w:rPr>
          <w:rFonts w:eastAsia="Calibri"/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5</w:t>
      </w:r>
      <w:r w:rsidRPr="00AD07D3">
        <w:rPr>
          <w:rFonts w:eastAsia="Calibri"/>
          <w:sz w:val="26"/>
          <w:szCs w:val="26"/>
        </w:rPr>
        <w:t xml:space="preserve">. Основанием для начала административной процедуры является поступление от заявителя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бумажном носителе непосредственно в Орган, МФЦ;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Очная форма подачи документов – подача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очной форме подачи документов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может быть оформлен</w:t>
      </w:r>
      <w:r w:rsidR="00BD109F">
        <w:rPr>
          <w:rFonts w:eastAsia="Calibri"/>
          <w:sz w:val="26"/>
          <w:szCs w:val="26"/>
        </w:rPr>
        <w:t>о</w:t>
      </w:r>
      <w:r w:rsidRPr="00AD07D3">
        <w:rPr>
          <w:rFonts w:eastAsia="Calibri"/>
          <w:sz w:val="26"/>
          <w:szCs w:val="26"/>
        </w:rPr>
        <w:t xml:space="preserve"> заявителем в ходе приема в Органе, либо оформлен</w:t>
      </w:r>
      <w:r w:rsidR="00BD109F">
        <w:rPr>
          <w:rFonts w:eastAsia="Calibri"/>
          <w:sz w:val="26"/>
          <w:szCs w:val="26"/>
        </w:rPr>
        <w:t>о</w:t>
      </w:r>
      <w:r w:rsidRPr="00AD07D3">
        <w:rPr>
          <w:rFonts w:eastAsia="Calibri"/>
          <w:sz w:val="26"/>
          <w:szCs w:val="26"/>
        </w:rPr>
        <w:t xml:space="preserve"> заранее. 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По просьбе обратившегося лица  может быть оформлен специалистом Органа, ответственным за прием документов, с использованием программных средств.</w:t>
      </w:r>
      <w:proofErr w:type="gramEnd"/>
      <w:r w:rsidRPr="00AD07D3">
        <w:rPr>
          <w:rFonts w:eastAsia="Calibri"/>
          <w:sz w:val="26"/>
          <w:szCs w:val="26"/>
        </w:rPr>
        <w:t xml:space="preserve"> В этом случае заявитель собственноручно вписывает в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свою фамилию, имя и отчество, ставит дату и подпись.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г) принимает решение о приеме у заявителя представленных документов;</w:t>
      </w:r>
    </w:p>
    <w:p w:rsidR="001F2B1E" w:rsidRPr="00AD07D3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д) регистрирует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отсутствии у заявителя заполненного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или неправильном его заполнении специалист Органа,  ответственный за прием документов, помогает заявителю заполнить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2) Заочная форма подачи документов – направление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При заочной форме подачи документов заявитель может направить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AD07D3">
        <w:rPr>
          <w:rFonts w:eastAsia="Calibri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является день поступления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документов в Орган.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Если заявитель обратился заочно, специалист Органа, ответственный за прием документов: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г) принимает решение о приеме у заявителя представленных документов.</w:t>
      </w:r>
    </w:p>
    <w:p w:rsidR="001F2B1E" w:rsidRPr="00AD07D3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д) регистрирует </w:t>
      </w:r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 xml:space="preserve"> и представленные документы под индивидуальным порядковым номером в день их поступления.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5</w:t>
      </w:r>
      <w:r w:rsidRPr="00AD07D3">
        <w:rPr>
          <w:rFonts w:eastAsia="Calibri"/>
          <w:sz w:val="26"/>
          <w:szCs w:val="26"/>
        </w:rPr>
        <w:t xml:space="preserve">.1. Критерием принятия решения о приеме документов является наличие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прилагаемых к нему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5</w:t>
      </w:r>
      <w:r w:rsidRPr="00AD07D3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8A54EA" w:rsidRPr="00D03094">
        <w:rPr>
          <w:rFonts w:eastAsia="Calibri"/>
          <w:i/>
          <w:sz w:val="26"/>
          <w:szCs w:val="26"/>
        </w:rPr>
        <w:t>3</w:t>
      </w:r>
      <w:r w:rsidR="00576A95" w:rsidRPr="00D03094">
        <w:rPr>
          <w:rFonts w:eastAsia="Calibri"/>
          <w:i/>
          <w:sz w:val="26"/>
          <w:szCs w:val="26"/>
        </w:rPr>
        <w:t xml:space="preserve"> </w:t>
      </w:r>
      <w:proofErr w:type="gramStart"/>
      <w:r w:rsidR="00D03094" w:rsidRPr="00D03094">
        <w:rPr>
          <w:rFonts w:eastAsia="Calibri"/>
          <w:i/>
          <w:sz w:val="26"/>
          <w:szCs w:val="26"/>
        </w:rPr>
        <w:t>календарных</w:t>
      </w:r>
      <w:proofErr w:type="gramEnd"/>
      <w:r w:rsidR="00D03094" w:rsidRPr="00D03094">
        <w:rPr>
          <w:rFonts w:eastAsia="Calibri"/>
          <w:i/>
          <w:sz w:val="26"/>
          <w:szCs w:val="26"/>
        </w:rPr>
        <w:t xml:space="preserve"> дня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со дня поступления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от заявителя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5</w:t>
      </w:r>
      <w:r w:rsidRPr="00AD07D3">
        <w:rPr>
          <w:rFonts w:eastAsia="Calibri"/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 xml:space="preserve">- прием и регистрация в Органе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- прием и регистрация в Органе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576A95" w:rsidRPr="00AD07D3">
        <w:rPr>
          <w:rFonts w:eastAsia="Calibri"/>
          <w:sz w:val="26"/>
          <w:szCs w:val="26"/>
        </w:rPr>
        <w:t>специалистом общего отдела Органа</w:t>
      </w:r>
      <w:r w:rsidRPr="00AD07D3">
        <w:rPr>
          <w:rFonts w:eastAsia="Calibri"/>
          <w:sz w:val="26"/>
          <w:szCs w:val="26"/>
        </w:rPr>
        <w:t>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6</w:t>
      </w:r>
      <w:r w:rsidRPr="00AD07D3">
        <w:rPr>
          <w:rFonts w:eastAsia="Calibri"/>
          <w:sz w:val="26"/>
          <w:szCs w:val="26"/>
        </w:rPr>
        <w:t xml:space="preserve">. </w:t>
      </w:r>
      <w:proofErr w:type="gramStart"/>
      <w:r w:rsidRPr="00AD07D3">
        <w:rPr>
          <w:rFonts w:eastAsia="Calibri"/>
          <w:sz w:val="26"/>
          <w:szCs w:val="26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>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подписывает оформленный межведомственный запрос у руководителя Органа, МФЦ;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AD07D3">
        <w:rPr>
          <w:rFonts w:eastAsia="Calibri"/>
          <w:sz w:val="26"/>
          <w:szCs w:val="26"/>
        </w:rPr>
        <w:t>контроль за</w:t>
      </w:r>
      <w:proofErr w:type="gramEnd"/>
      <w:r w:rsidRPr="00AD07D3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6</w:t>
      </w:r>
      <w:r w:rsidRPr="00AD07D3">
        <w:rPr>
          <w:rFonts w:eastAsia="Calibri"/>
          <w:sz w:val="26"/>
          <w:szCs w:val="26"/>
        </w:rPr>
        <w:t xml:space="preserve">.1. Критерием принятия решения о направлении межведомственного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6</w:t>
      </w:r>
      <w:r w:rsidRPr="00AD07D3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Pr="00D03094">
        <w:rPr>
          <w:rFonts w:eastAsia="Calibri"/>
          <w:i/>
          <w:sz w:val="26"/>
          <w:szCs w:val="26"/>
        </w:rPr>
        <w:t>8 календарных дней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6</w:t>
      </w:r>
      <w:r w:rsidRPr="00AD07D3">
        <w:rPr>
          <w:rFonts w:eastAsia="Calibri"/>
          <w:sz w:val="26"/>
          <w:szCs w:val="26"/>
        </w:rPr>
        <w:t xml:space="preserve">.3. Результатом исполнения административной процедуры является получение документов, и их направление в Орган в Комиссию, ответственную за </w:t>
      </w:r>
      <w:r w:rsidRPr="00AD07D3">
        <w:rPr>
          <w:rFonts w:eastAsia="Calibri"/>
          <w:sz w:val="26"/>
          <w:szCs w:val="26"/>
        </w:rPr>
        <w:lastRenderedPageBreak/>
        <w:t xml:space="preserve">проведение публичных слушаний. </w:t>
      </w:r>
    </w:p>
    <w:p w:rsidR="001F2B1E" w:rsidRPr="00AD07D3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76A95" w:rsidRPr="00AD07D3">
        <w:rPr>
          <w:rFonts w:eastAsia="Calibri"/>
          <w:sz w:val="26"/>
          <w:szCs w:val="26"/>
        </w:rPr>
        <w:t>специалистом общего отдела Органа</w:t>
      </w:r>
      <w:r w:rsidRPr="00AD07D3">
        <w:rPr>
          <w:rFonts w:eastAsia="Calibri"/>
          <w:sz w:val="26"/>
          <w:szCs w:val="26"/>
        </w:rPr>
        <w:t>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 xml:space="preserve">. </w:t>
      </w:r>
      <w:r w:rsidRPr="002045BB">
        <w:rPr>
          <w:sz w:val="26"/>
          <w:szCs w:val="26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1B1283" w:rsidRPr="002045BB" w:rsidRDefault="001B1283" w:rsidP="001B12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2045BB">
        <w:rPr>
          <w:rFonts w:eastAsia="Calibri"/>
          <w:sz w:val="26"/>
          <w:szCs w:val="26"/>
        </w:rPr>
        <w:t xml:space="preserve"> В случае</w:t>
      </w:r>
      <w:proofErr w:type="gramStart"/>
      <w:r w:rsidRPr="002045BB">
        <w:rPr>
          <w:rFonts w:eastAsia="Calibri"/>
          <w:sz w:val="26"/>
          <w:szCs w:val="26"/>
        </w:rPr>
        <w:t>,</w:t>
      </w:r>
      <w:proofErr w:type="gramEnd"/>
      <w:r w:rsidRPr="002045BB">
        <w:rPr>
          <w:rFonts w:eastAsia="Calibri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B1283" w:rsidRPr="002045BB" w:rsidRDefault="001B1283" w:rsidP="001B12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2045BB">
        <w:rPr>
          <w:rFonts w:eastAsia="Calibri"/>
          <w:sz w:val="26"/>
          <w:szCs w:val="26"/>
        </w:rPr>
        <w:t xml:space="preserve"> к </w:t>
      </w:r>
      <w:proofErr w:type="gramStart"/>
      <w:r w:rsidRPr="002045BB">
        <w:rPr>
          <w:rFonts w:eastAsia="Calibri"/>
          <w:sz w:val="26"/>
          <w:szCs w:val="26"/>
        </w:rPr>
        <w:t>которому</w:t>
      </w:r>
      <w:proofErr w:type="gramEnd"/>
      <w:r w:rsidRPr="002045BB">
        <w:rPr>
          <w:rFonts w:eastAsia="Calibri"/>
          <w:sz w:val="26"/>
          <w:szCs w:val="26"/>
        </w:rPr>
        <w:t xml:space="preserve"> запрашивается данное разрешение. Указанные сообщения направляются не позднее </w:t>
      </w:r>
      <w:r w:rsidRPr="00FE1D18">
        <w:rPr>
          <w:rFonts w:eastAsia="Calibri"/>
          <w:sz w:val="26"/>
          <w:szCs w:val="26"/>
        </w:rPr>
        <w:t xml:space="preserve">чем через </w:t>
      </w:r>
      <w:r w:rsidRPr="006A1D44">
        <w:rPr>
          <w:rFonts w:eastAsia="Calibri"/>
          <w:i/>
          <w:sz w:val="26"/>
          <w:szCs w:val="26"/>
        </w:rPr>
        <w:t>7 рабочих дней</w:t>
      </w:r>
      <w:r w:rsidRPr="002045BB">
        <w:rPr>
          <w:rFonts w:eastAsia="Calibri"/>
          <w:sz w:val="26"/>
          <w:szCs w:val="26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B1283" w:rsidRPr="002045BB" w:rsidRDefault="001B1283" w:rsidP="001B12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B1283" w:rsidRPr="00FE1D18" w:rsidRDefault="001B1283" w:rsidP="001B12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E1D18">
        <w:rPr>
          <w:rFonts w:eastAsia="Calibri"/>
          <w:sz w:val="26"/>
          <w:szCs w:val="26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составляет не более </w:t>
      </w:r>
      <w:r w:rsidRPr="006A1D44">
        <w:rPr>
          <w:rFonts w:eastAsia="Calibri"/>
          <w:i/>
          <w:sz w:val="26"/>
          <w:szCs w:val="26"/>
        </w:rPr>
        <w:t>30 календарных дней.</w:t>
      </w:r>
    </w:p>
    <w:p w:rsidR="001B1283" w:rsidRPr="002045BB" w:rsidRDefault="001B1283" w:rsidP="001B12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Порядок организации и проведения публичных слушаний определяется уставом муниципального образования муниципального района «Печора» и  нормативными правовыми актами представительного органа муниципального образования – Совета муниципального района «Печора» </w:t>
      </w:r>
      <w:r w:rsidRPr="002045BB">
        <w:rPr>
          <w:sz w:val="26"/>
          <w:szCs w:val="26"/>
        </w:rPr>
        <w:t>(далее - Совета МР "Печора")</w:t>
      </w:r>
      <w:r w:rsidRPr="002045BB">
        <w:rPr>
          <w:rFonts w:eastAsia="Calibri"/>
          <w:sz w:val="26"/>
          <w:szCs w:val="26"/>
        </w:rPr>
        <w:t>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 инициативе: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населения МР "Печора" в количестве не менее 100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lastRenderedPageBreak/>
        <w:t>- Совета МР "Печора";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главы муниципального района "Печора" – руководителя администрации (далее - глава МР "Печора").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54"/>
      <w:bookmarkEnd w:id="17"/>
      <w:r w:rsidRPr="002045BB">
        <w:rPr>
          <w:rFonts w:ascii="Times New Roman" w:hAnsi="Times New Roman" w:cs="Times New Roman"/>
          <w:sz w:val="26"/>
          <w:szCs w:val="26"/>
        </w:rPr>
        <w:t>Участниками публичных слушаний являются: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жители муниципального образования, обладающие избирательным правом,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депутаты Совета МР "Печора",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глава МР "Печора".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Участниками публичных слушаний при обсуждении вопросов градостроительной деятельности также являются: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представитель отдела архитектуры и градостроительства администрации МР "Печора";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представители застройщика (заказчика).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Инициативная группа граждан реализует инициативу проведения публичных слушаний путем направления в Совет МР "Печора" заявления о проведении публичных слушаний в письменном виде, в котором указывается тема публичных слушаний с обоснованием необходимости их проведения.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проект муниципального правового акта, предлагаемый для вынесения на публичные слушания;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подписи участников инициативной группы, а также граждан, поддерживающих инициативу проведения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По итогам рассмотрения Совет МР "Печора" принимает решение: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случае соответствия заявления о проведении публичных слушаний и документов требованиям настоящего Порядка, а также в случае соответствия выносимого на публичные слушания проекта муниципального правового акта требованиями законодательства - о назначении публичных слушаний;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противном случае - об отказе в назначении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проведении публичных слушаний может быть обжалован в судебном порядке.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слушания, проводимые по инициативе населения или Совета МР "Печора", назначаются решением Совета МР "Печора", а по инициативе главы МР "Печора" - распоряжением главы МР "Печора".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В распоряжении указываются сведения о теме, дате проведения слушаний, месте публикации информации о проведении слушаний, а также других мерах, обеспечивающих участие в публичных слушаниях жителей муниципального образования, либо об отказе в их проведении.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73"/>
      <w:bookmarkEnd w:id="18"/>
      <w:r w:rsidRPr="002045BB">
        <w:rPr>
          <w:rFonts w:ascii="Times New Roman" w:hAnsi="Times New Roman" w:cs="Times New Roman"/>
          <w:sz w:val="26"/>
          <w:szCs w:val="26"/>
        </w:rPr>
        <w:t>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слушания, и информацией о месте и времени проведения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под председательством одного из представителей органов местного самоуправления, назначенного решением (распоряжением) главы МР "Печора".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Подготовку и проведение публичных слушаний осуществляет Орган, который  в ходе подготовки к проведению публичных слушаний: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дату, время и место проведения публичных слушаний;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повестку дня публичных слушаний;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 оповещение жителей МР "Печора" о дате, времени и месте проведения публичных слушаний;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lastRenderedPageBreak/>
        <w:t>- обеспечивает ознакомление жителей МР "Печора" с проектом муниципального правового акта, выносимого на публичные слушания;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 возможность ознакомления со всеми материалами, представляемыми на публичные слушания;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доводится до жителей МР "Печора" информация о содержании проекта муниципального правового акта,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 необходимости привлекает экспертов и специалистов для выполнения консультационных и экспертных работ;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список докладчиков - инициатора рассмотрения вопроса, выносимого на публичные слушания;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принимает от жителей МР "Печора" предложения и замечания по проекту муниципального правового акта;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проводит обобщение материалов, представленных инициаторами публичных слушаний, экспертных заключений, консультационных материалов;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анализирует и обобщает замечания и предложения, поступившие от жителей МР "Печора" по проекту правового акта, выносимого на публичные слушания;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составляет список приглашенных участников публичных слушаний, и направляются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Информация о публичных слушаниях, их подготовке и проведении размещается на официальном сайте муниципального района "Печора" (далее - сайт МР "Печора") и публикуется в средствах массовой информации.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Организационно-техническую работу по подготовке, проведению публичных слушаний, подготовке и оформлению документов осуществляет отдел организационной работы администрации МР "Печора".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Секретарь публичных слушаний избирается простым большинством голосов из числа участников публичных слушаний по предложению председателя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После рассмотрения всех вопросов на публичных слушаниях председателем принимается решение о проведении голосования, которое проводится среди зарегистрированных участников публичных слушаний отдельно по каждому вопросу повестки дня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Решения отдельно по каждому вопросу повестки дня принимаются открытым голосованием простым большинством голосов от числа зарегистрированных участников публичных слушаний.</w:t>
      </w:r>
    </w:p>
    <w:p w:rsidR="001B1283" w:rsidRPr="002045BB" w:rsidRDefault="001B1283" w:rsidP="001B12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Результаты голосования объявляются председателем и вносятся в протокол публичных слушаний, подписываемый председателем и секретарем публичных слушаний.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5BB">
        <w:rPr>
          <w:rFonts w:ascii="Times New Roman" w:eastAsia="Calibri" w:hAnsi="Times New Roman" w:cs="Times New Roman"/>
          <w:sz w:val="26"/>
          <w:szCs w:val="26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опубликованию </w:t>
      </w:r>
      <w:r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2045BB">
        <w:rPr>
          <w:bCs/>
          <w:sz w:val="26"/>
          <w:szCs w:val="26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2045BB">
        <w:rPr>
          <w:bCs/>
          <w:sz w:val="26"/>
          <w:szCs w:val="26"/>
        </w:rPr>
        <w:t xml:space="preserve"> использования комиссия </w:t>
      </w:r>
      <w:r w:rsidRPr="002045BB">
        <w:rPr>
          <w:bCs/>
          <w:sz w:val="26"/>
          <w:szCs w:val="26"/>
        </w:rPr>
        <w:lastRenderedPageBreak/>
        <w:t>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МР «Печора».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 xml:space="preserve">На основании рекомендаций глава МР «Печора» в течение </w:t>
      </w:r>
      <w:r w:rsidRPr="006A1D44">
        <w:rPr>
          <w:bCs/>
          <w:i/>
          <w:sz w:val="26"/>
          <w:szCs w:val="26"/>
        </w:rPr>
        <w:t>3 календарных дней</w:t>
      </w:r>
      <w:r w:rsidRPr="002045BB">
        <w:rPr>
          <w:bCs/>
          <w:sz w:val="26"/>
          <w:szCs w:val="26"/>
        </w:rPr>
        <w:t xml:space="preserve"> со дня поступления таких рекомендаций принимает решение: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 предоставлении разрешения на условно разрешенный вид использования;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1B1283" w:rsidRPr="002045BB" w:rsidRDefault="001B1283" w:rsidP="001B1283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bCs/>
          <w:sz w:val="26"/>
          <w:szCs w:val="26"/>
        </w:rPr>
        <w:t xml:space="preserve">Указанное решение подлежит опубликованию </w:t>
      </w:r>
      <w:r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Специалист Органа, ответственный за принятие решения о предоставлении услуги, в течение </w:t>
      </w:r>
      <w:r>
        <w:rPr>
          <w:rFonts w:eastAsia="Calibri"/>
          <w:i/>
          <w:sz w:val="26"/>
          <w:szCs w:val="26"/>
        </w:rPr>
        <w:t>4</w:t>
      </w:r>
      <w:r w:rsidRPr="006A1D44"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i/>
          <w:sz w:val="26"/>
          <w:szCs w:val="26"/>
        </w:rPr>
        <w:t>календарных</w:t>
      </w:r>
      <w:r w:rsidRPr="006A1D44">
        <w:rPr>
          <w:rFonts w:eastAsia="Calibri"/>
          <w:i/>
          <w:sz w:val="26"/>
          <w:szCs w:val="26"/>
        </w:rPr>
        <w:t xml:space="preserve"> д</w:t>
      </w:r>
      <w:r>
        <w:rPr>
          <w:rFonts w:eastAsia="Calibri"/>
          <w:i/>
          <w:sz w:val="26"/>
          <w:szCs w:val="26"/>
        </w:rPr>
        <w:t>ня</w:t>
      </w:r>
      <w:r w:rsidRPr="002045BB">
        <w:rPr>
          <w:rFonts w:eastAsia="Calibri"/>
          <w:sz w:val="26"/>
          <w:szCs w:val="26"/>
        </w:rPr>
        <w:t xml:space="preserve"> по результатам проверки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2045BB">
        <w:rPr>
          <w:sz w:val="26"/>
          <w:szCs w:val="26"/>
        </w:rPr>
        <w:t>(далее - документ, являющийся результатом предоставления услуги),</w:t>
      </w:r>
      <w:r w:rsidRPr="002045BB">
        <w:rPr>
          <w:rFonts w:eastAsia="Calibri"/>
          <w:sz w:val="26"/>
          <w:szCs w:val="26"/>
        </w:rPr>
        <w:t xml:space="preserve"> и передает данный документ на подпись главе МР «Печора».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Глава МР «Печора»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6A1D44">
        <w:rPr>
          <w:rFonts w:eastAsia="Calibri"/>
          <w:i/>
          <w:sz w:val="26"/>
          <w:szCs w:val="26"/>
        </w:rPr>
        <w:t xml:space="preserve">2 </w:t>
      </w:r>
      <w:r>
        <w:rPr>
          <w:rFonts w:eastAsia="Calibri"/>
          <w:i/>
          <w:sz w:val="26"/>
          <w:szCs w:val="26"/>
        </w:rPr>
        <w:t>календарных</w:t>
      </w:r>
      <w:r w:rsidRPr="006A1D44">
        <w:rPr>
          <w:rFonts w:eastAsia="Calibri"/>
          <w:i/>
          <w:sz w:val="26"/>
          <w:szCs w:val="26"/>
        </w:rPr>
        <w:t xml:space="preserve"> дней</w:t>
      </w:r>
      <w:r w:rsidRPr="002045BB">
        <w:rPr>
          <w:rFonts w:eastAsia="Calibri"/>
          <w:sz w:val="26"/>
          <w:szCs w:val="26"/>
        </w:rPr>
        <w:t xml:space="preserve"> со дня его получения.  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Специалист Органа направляет подписанное главой МР «Печора» решение сотруднику Органа, МФЦ, ответственному за выдачу результата предоставления услуги, для выдачи его заявителю.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>.1. Критерием принятия решения о предоставлении муниципальной услуги</w:t>
      </w:r>
      <w:r w:rsidRPr="002045BB">
        <w:rPr>
          <w:rFonts w:ascii="Calibri" w:eastAsia="Calibri" w:hAnsi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является соответствие </w:t>
      </w:r>
      <w:r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прилагаемых к нему документов требованиям настоящего административного регламента. 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</w:t>
      </w:r>
      <w:r w:rsidRPr="002045BB">
        <w:rPr>
          <w:sz w:val="26"/>
          <w:szCs w:val="26"/>
        </w:rPr>
        <w:t xml:space="preserve">составляет не более </w:t>
      </w:r>
      <w:r w:rsidRPr="00F85D4F">
        <w:rPr>
          <w:i/>
          <w:sz w:val="26"/>
          <w:szCs w:val="26"/>
        </w:rPr>
        <w:t>46 календарных дней</w:t>
      </w:r>
      <w:r w:rsidRPr="002045BB">
        <w:rPr>
          <w:sz w:val="26"/>
          <w:szCs w:val="26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bCs/>
          <w:sz w:val="26"/>
          <w:szCs w:val="26"/>
        </w:rPr>
        <w:t>В случае</w:t>
      </w:r>
      <w:proofErr w:type="gramStart"/>
      <w:r w:rsidRPr="002045BB">
        <w:rPr>
          <w:bCs/>
          <w:sz w:val="26"/>
          <w:szCs w:val="26"/>
        </w:rPr>
        <w:t>,</w:t>
      </w:r>
      <w:proofErr w:type="gramEnd"/>
      <w:r w:rsidRPr="002045BB">
        <w:rPr>
          <w:bCs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составляет </w:t>
      </w:r>
      <w:r w:rsidRPr="00812F87">
        <w:rPr>
          <w:bCs/>
          <w:i/>
          <w:sz w:val="26"/>
          <w:szCs w:val="26"/>
        </w:rPr>
        <w:t>6 календарных дней</w:t>
      </w:r>
      <w:r w:rsidRPr="002045BB">
        <w:rPr>
          <w:bCs/>
          <w:sz w:val="26"/>
          <w:szCs w:val="26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1B1283" w:rsidRPr="002045BB" w:rsidRDefault="001B1283" w:rsidP="001B128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45BB">
        <w:rPr>
          <w:bCs/>
          <w:iCs/>
          <w:sz w:val="26"/>
          <w:szCs w:val="26"/>
        </w:rPr>
        <w:t>3.1</w:t>
      </w:r>
      <w:r>
        <w:rPr>
          <w:bCs/>
          <w:iCs/>
          <w:sz w:val="26"/>
          <w:szCs w:val="26"/>
        </w:rPr>
        <w:t>7</w:t>
      </w:r>
      <w:r w:rsidRPr="002045BB">
        <w:rPr>
          <w:bCs/>
          <w:iCs/>
          <w:sz w:val="26"/>
          <w:szCs w:val="26"/>
        </w:rPr>
        <w:t xml:space="preserve">.3. </w:t>
      </w:r>
      <w:r w:rsidRPr="002045BB">
        <w:rPr>
          <w:rFonts w:eastAsia="Calibri"/>
          <w:bCs/>
          <w:sz w:val="26"/>
          <w:szCs w:val="26"/>
        </w:rPr>
        <w:t xml:space="preserve">Результатом административной процедуры является направление </w:t>
      </w:r>
      <w:r w:rsidRPr="002045BB">
        <w:rPr>
          <w:rFonts w:eastAsia="Calibri"/>
          <w:sz w:val="26"/>
          <w:szCs w:val="26"/>
        </w:rPr>
        <w:t xml:space="preserve">специалисту Органа или специалисту МФЦ, ответственному за выдачу результата предоставления услуги, </w:t>
      </w:r>
      <w:r w:rsidRPr="002045BB">
        <w:rPr>
          <w:rFonts w:eastAsia="Calibri"/>
          <w:bCs/>
          <w:sz w:val="26"/>
          <w:szCs w:val="26"/>
        </w:rPr>
        <w:t>принятого главой местной администрации решения о предоставлении муниципальной услуги или об отказе в предоставлении муниципальной услуги.</w:t>
      </w:r>
    </w:p>
    <w:p w:rsidR="001B1283" w:rsidRPr="002045BB" w:rsidRDefault="001B1283" w:rsidP="001B12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Результат административной процедуры фиксируется в системе электронного документооборота с пометкой «исполнено» специалистом общего отдела Органа.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2B1E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B1450" w:rsidRPr="00AD07D3" w:rsidRDefault="003B1450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F2B1E" w:rsidRPr="00AD07D3" w:rsidRDefault="001F2B1E" w:rsidP="003B145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D07D3">
        <w:rPr>
          <w:b/>
          <w:sz w:val="26"/>
          <w:szCs w:val="26"/>
        </w:rPr>
        <w:t xml:space="preserve"> </w:t>
      </w: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8</w:t>
      </w:r>
      <w:r w:rsidRPr="00AD07D3">
        <w:rPr>
          <w:sz w:val="26"/>
          <w:szCs w:val="26"/>
        </w:rPr>
        <w:t>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AD07D3">
        <w:rPr>
          <w:iCs/>
          <w:sz w:val="26"/>
          <w:szCs w:val="26"/>
        </w:rPr>
        <w:t xml:space="preserve"> о предоставлении муниципальной услуги или решения об отказе в предоставлении муниципальной услуги, </w:t>
      </w:r>
      <w:r w:rsidRPr="00AD07D3">
        <w:rPr>
          <w:sz w:val="26"/>
          <w:szCs w:val="26"/>
        </w:rPr>
        <w:t xml:space="preserve">(далее - Решение).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Административная процедура исполняется сотрудником Органа, МФЦ, ответственным за выдачу Решения.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8574AF" w:rsidRPr="00AD07D3" w:rsidRDefault="008574AF" w:rsidP="008574AF">
      <w:pPr>
        <w:ind w:firstLine="851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574AF" w:rsidRPr="00AD07D3" w:rsidRDefault="008574AF" w:rsidP="008574A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8574AF" w:rsidRPr="00AD07D3" w:rsidRDefault="008574AF" w:rsidP="008574A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уведомление о мотивированном отказе в предоставлении муниципальной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8</w:t>
      </w:r>
      <w:r w:rsidRPr="00AD07D3">
        <w:rPr>
          <w:sz w:val="26"/>
          <w:szCs w:val="26"/>
        </w:rPr>
        <w:t xml:space="preserve">.1. </w:t>
      </w:r>
      <w:r w:rsidRPr="00AD07D3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8</w:t>
      </w:r>
      <w:r w:rsidRPr="00AD07D3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Pr="00D03094">
        <w:rPr>
          <w:i/>
          <w:sz w:val="26"/>
          <w:szCs w:val="26"/>
        </w:rPr>
        <w:t xml:space="preserve">3 </w:t>
      </w:r>
      <w:proofErr w:type="gramStart"/>
      <w:r w:rsidRPr="00D03094">
        <w:rPr>
          <w:i/>
          <w:sz w:val="26"/>
          <w:szCs w:val="26"/>
        </w:rPr>
        <w:t>календарных</w:t>
      </w:r>
      <w:proofErr w:type="gramEnd"/>
      <w:r w:rsidRPr="00D03094">
        <w:rPr>
          <w:i/>
          <w:sz w:val="26"/>
          <w:szCs w:val="26"/>
        </w:rPr>
        <w:t xml:space="preserve"> дня</w:t>
      </w:r>
      <w:r w:rsidRPr="00AD07D3">
        <w:rPr>
          <w:sz w:val="26"/>
          <w:szCs w:val="26"/>
        </w:rPr>
        <w:t xml:space="preserve"> со дня поступления Решения сотруднику Органа, МФЦ,</w:t>
      </w:r>
      <w:r w:rsidRPr="00AD07D3">
        <w:rPr>
          <w:i/>
          <w:iCs/>
          <w:sz w:val="26"/>
          <w:szCs w:val="26"/>
        </w:rPr>
        <w:t> </w:t>
      </w:r>
      <w:r w:rsidRPr="00AD07D3">
        <w:rPr>
          <w:sz w:val="26"/>
          <w:szCs w:val="26"/>
        </w:rPr>
        <w:t>ответственному за его выдачу. 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8</w:t>
      </w:r>
      <w:r w:rsidRPr="00AD07D3">
        <w:rPr>
          <w:sz w:val="26"/>
          <w:szCs w:val="26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D07D3">
        <w:rPr>
          <w:rFonts w:eastAsia="Calibri"/>
          <w:sz w:val="26"/>
          <w:szCs w:val="26"/>
        </w:rPr>
        <w:t>Решения.</w:t>
      </w:r>
    </w:p>
    <w:p w:rsidR="001F2B1E" w:rsidRPr="00AD07D3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</w:t>
      </w:r>
      <w:r w:rsidR="00F13DB5" w:rsidRPr="00F13DB5">
        <w:rPr>
          <w:rFonts w:eastAsia="Calibri"/>
          <w:sz w:val="26"/>
          <w:szCs w:val="26"/>
        </w:rPr>
        <w:t xml:space="preserve">исполнителем, ответственным за выполнение административной процедуры, </w:t>
      </w:r>
      <w:r w:rsidRPr="00AD07D3">
        <w:rPr>
          <w:rFonts w:eastAsia="Calibri"/>
          <w:sz w:val="26"/>
          <w:szCs w:val="26"/>
        </w:rPr>
        <w:t xml:space="preserve">Решения в журнале исходящей документации, </w:t>
      </w:r>
      <w:r w:rsidR="008574AF" w:rsidRPr="00AD07D3">
        <w:rPr>
          <w:sz w:val="26"/>
          <w:szCs w:val="26"/>
        </w:rPr>
        <w:t xml:space="preserve">включая </w:t>
      </w:r>
      <w:r w:rsidRPr="00AD07D3">
        <w:rPr>
          <w:i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электронную форму способа фиксации </w:t>
      </w:r>
      <w:r w:rsidR="008574AF" w:rsidRPr="00AD07D3">
        <w:rPr>
          <w:sz w:val="26"/>
          <w:szCs w:val="26"/>
        </w:rPr>
        <w:t xml:space="preserve"> в системе «Электронный офис», сотрудником Органа, МФЦ, ответственным за выдачу Решения</w:t>
      </w:r>
      <w:r w:rsidR="008574AF" w:rsidRPr="00AD07D3">
        <w:rPr>
          <w:i/>
          <w:sz w:val="26"/>
          <w:szCs w:val="26"/>
        </w:rPr>
        <w:t>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:rsidR="003062B9" w:rsidRDefault="003062B9" w:rsidP="003062B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B1450" w:rsidRPr="00AD07D3" w:rsidRDefault="003B1450" w:rsidP="003062B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 xml:space="preserve">. </w:t>
      </w:r>
      <w:proofErr w:type="gramStart"/>
      <w:r w:rsidRPr="00AD07D3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D07D3">
        <w:rPr>
          <w:rFonts w:eastAsia="Calibri"/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9</w:t>
      </w:r>
      <w:r w:rsidRPr="00AD07D3">
        <w:rPr>
          <w:rFonts w:eastAsia="Calibri"/>
          <w:sz w:val="26"/>
          <w:szCs w:val="26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062B9" w:rsidRPr="00AD07D3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3062B9" w:rsidRPr="00AD07D3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464A94">
        <w:rPr>
          <w:sz w:val="26"/>
          <w:szCs w:val="26"/>
        </w:rPr>
        <w:t>9</w:t>
      </w:r>
      <w:r w:rsidRPr="00AD07D3">
        <w:rPr>
          <w:sz w:val="26"/>
          <w:szCs w:val="26"/>
        </w:rPr>
        <w:t>.3</w:t>
      </w:r>
      <w:r w:rsidR="00853992" w:rsidRPr="00AD07D3">
        <w:rPr>
          <w:sz w:val="26"/>
          <w:szCs w:val="26"/>
        </w:rPr>
        <w:t xml:space="preserve">. </w:t>
      </w:r>
      <w:r w:rsidRPr="00AD07D3">
        <w:rPr>
          <w:sz w:val="26"/>
          <w:szCs w:val="26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5 рабочих дней:</w:t>
      </w:r>
    </w:p>
    <w:p w:rsidR="003062B9" w:rsidRPr="00AD07D3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принимает решение об исправлении опечаток и (или) ошибок, </w:t>
      </w:r>
      <w:r w:rsidRPr="00AD07D3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062B9" w:rsidRPr="00AD07D3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AD07D3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и готовит мотивированный отказ в исправлении </w:t>
      </w:r>
      <w:r w:rsidRPr="00AD07D3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AD07D3">
        <w:rPr>
          <w:sz w:val="26"/>
          <w:szCs w:val="26"/>
        </w:rPr>
        <w:t>.</w:t>
      </w:r>
    </w:p>
    <w:p w:rsidR="003062B9" w:rsidRPr="00AD07D3" w:rsidRDefault="003062B9" w:rsidP="003062B9">
      <w:pPr>
        <w:ind w:firstLine="709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01523C" w:rsidRPr="00AD07D3">
        <w:rPr>
          <w:rFonts w:eastAsia="Calibri"/>
          <w:sz w:val="26"/>
          <w:szCs w:val="26"/>
        </w:rPr>
        <w:t>Органа</w:t>
      </w:r>
      <w:r w:rsidRPr="00AD07D3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3062B9" w:rsidRPr="00AD07D3" w:rsidRDefault="003062B9" w:rsidP="003062B9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исправлении опечаток и (или) ошибок</w:t>
      </w:r>
      <w:r w:rsidRPr="00AD07D3">
        <w:rPr>
          <w:rFonts w:eastAsia="Calibri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не допускается:</w:t>
      </w:r>
    </w:p>
    <w:p w:rsidR="003062B9" w:rsidRPr="00AD07D3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3062B9" w:rsidRPr="00AD07D3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9</w:t>
      </w:r>
      <w:r w:rsidRPr="00AD07D3">
        <w:rPr>
          <w:rFonts w:eastAsia="Calibri"/>
          <w:sz w:val="26"/>
          <w:szCs w:val="26"/>
        </w:rPr>
        <w:t>.4. Критерием принятия решения</w:t>
      </w:r>
      <w:r w:rsidRPr="00AD07D3">
        <w:rPr>
          <w:sz w:val="26"/>
          <w:szCs w:val="26"/>
        </w:rPr>
        <w:t xml:space="preserve"> об исправлении опечаток и (или) ошибок </w:t>
      </w:r>
      <w:r w:rsidRPr="00AD07D3">
        <w:rPr>
          <w:rFonts w:eastAsia="Calibri"/>
          <w:sz w:val="26"/>
          <w:szCs w:val="26"/>
        </w:rPr>
        <w:t xml:space="preserve">является наличие </w:t>
      </w:r>
      <w:r w:rsidRPr="00AD07D3">
        <w:rPr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D07D3">
        <w:rPr>
          <w:rFonts w:eastAsia="Calibri"/>
          <w:sz w:val="26"/>
          <w:szCs w:val="26"/>
        </w:rPr>
        <w:t xml:space="preserve">. </w:t>
      </w:r>
    </w:p>
    <w:p w:rsidR="0001523C" w:rsidRPr="00AD07D3" w:rsidRDefault="003062B9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9</w:t>
      </w:r>
      <w:r w:rsidRPr="00AD07D3">
        <w:rPr>
          <w:rFonts w:eastAsia="Calibri"/>
          <w:sz w:val="26"/>
          <w:szCs w:val="26"/>
        </w:rPr>
        <w:t xml:space="preserve">.5. </w:t>
      </w:r>
      <w:r w:rsidR="0001523C" w:rsidRPr="00AD07D3">
        <w:rPr>
          <w:sz w:val="26"/>
          <w:szCs w:val="26"/>
        </w:rPr>
        <w:t xml:space="preserve">Максимальный срок исполнения административной процедуры составляет не более 5 рабочих дней со дня поступления в </w:t>
      </w:r>
      <w:r w:rsidR="0001523C" w:rsidRPr="00AD07D3">
        <w:rPr>
          <w:rFonts w:eastAsia="Calibri"/>
          <w:sz w:val="26"/>
          <w:szCs w:val="26"/>
        </w:rPr>
        <w:t xml:space="preserve">Орган </w:t>
      </w:r>
      <w:r w:rsidR="0001523C" w:rsidRPr="00AD07D3">
        <w:rPr>
          <w:i/>
          <w:sz w:val="26"/>
          <w:szCs w:val="26"/>
        </w:rPr>
        <w:t xml:space="preserve"> </w:t>
      </w:r>
      <w:r w:rsidR="0001523C" w:rsidRPr="00AD07D3">
        <w:rPr>
          <w:sz w:val="26"/>
          <w:szCs w:val="26"/>
        </w:rPr>
        <w:t>заявления об исправлении опечаток и (или) ошибок.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</w:t>
      </w:r>
      <w:r w:rsidR="0001523C" w:rsidRPr="00AD07D3">
        <w:rPr>
          <w:rFonts w:eastAsia="Calibri"/>
          <w:sz w:val="26"/>
          <w:szCs w:val="26"/>
        </w:rPr>
        <w:t>1</w:t>
      </w:r>
      <w:r w:rsidR="00464A94">
        <w:rPr>
          <w:rFonts w:eastAsia="Calibri"/>
          <w:sz w:val="26"/>
          <w:szCs w:val="26"/>
        </w:rPr>
        <w:t>9</w:t>
      </w:r>
      <w:r w:rsidRPr="00AD07D3">
        <w:rPr>
          <w:rFonts w:eastAsia="Calibri"/>
          <w:sz w:val="26"/>
          <w:szCs w:val="26"/>
        </w:rPr>
        <w:t>.6. Результатом процедуры является:</w:t>
      </w:r>
    </w:p>
    <w:p w:rsidR="003062B9" w:rsidRPr="00AD07D3" w:rsidRDefault="003062B9" w:rsidP="003062B9">
      <w:pPr>
        <w:numPr>
          <w:ilvl w:val="0"/>
          <w:numId w:val="20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3062B9" w:rsidRPr="00AD07D3" w:rsidRDefault="003062B9" w:rsidP="003062B9">
      <w:pPr>
        <w:numPr>
          <w:ilvl w:val="0"/>
          <w:numId w:val="22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мотивированный отказ в исправлении </w:t>
      </w:r>
      <w:r w:rsidRPr="00AD07D3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AD07D3">
        <w:rPr>
          <w:sz w:val="26"/>
          <w:szCs w:val="26"/>
        </w:rPr>
        <w:t>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 w:rsidR="0001523C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 xml:space="preserve"> настоящего </w:t>
      </w:r>
      <w:r w:rsidR="0001523C" w:rsidRPr="00AD07D3">
        <w:rPr>
          <w:sz w:val="26"/>
          <w:szCs w:val="26"/>
        </w:rPr>
        <w:t>административного р</w:t>
      </w:r>
      <w:r w:rsidRPr="00AD07D3">
        <w:rPr>
          <w:sz w:val="26"/>
          <w:szCs w:val="26"/>
        </w:rPr>
        <w:t>егламента.</w:t>
      </w:r>
    </w:p>
    <w:p w:rsidR="0001523C" w:rsidRPr="00AD07D3" w:rsidRDefault="003062B9" w:rsidP="000152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464A94">
        <w:rPr>
          <w:rFonts w:eastAsia="Calibri"/>
          <w:sz w:val="26"/>
          <w:szCs w:val="26"/>
        </w:rPr>
        <w:t>9</w:t>
      </w:r>
      <w:r w:rsidRPr="00AD07D3">
        <w:rPr>
          <w:rFonts w:eastAsia="Calibri"/>
          <w:sz w:val="26"/>
          <w:szCs w:val="26"/>
        </w:rPr>
        <w:t xml:space="preserve">.7. </w:t>
      </w:r>
      <w:r w:rsidR="0001523C" w:rsidRPr="00AD07D3">
        <w:rPr>
          <w:sz w:val="26"/>
          <w:szCs w:val="26"/>
        </w:rPr>
        <w:t xml:space="preserve">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="0001523C" w:rsidRPr="00AD07D3">
        <w:rPr>
          <w:rFonts w:eastAsia="Calibri"/>
          <w:sz w:val="26"/>
          <w:szCs w:val="26"/>
        </w:rPr>
        <w:t>Органа</w:t>
      </w:r>
      <w:r w:rsidR="0001523C" w:rsidRPr="00AD07D3">
        <w:rPr>
          <w:sz w:val="26"/>
          <w:szCs w:val="26"/>
        </w:rPr>
        <w:t xml:space="preserve">, ответственным за принятие Решений. 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 xml:space="preserve">IV. Формы </w:t>
      </w:r>
      <w:proofErr w:type="gramStart"/>
      <w:r w:rsidRPr="00AD07D3">
        <w:rPr>
          <w:rFonts w:eastAsia="Calibri"/>
          <w:b/>
          <w:sz w:val="26"/>
          <w:szCs w:val="26"/>
        </w:rPr>
        <w:t>контроля за</w:t>
      </w:r>
      <w:proofErr w:type="gramEnd"/>
      <w:r w:rsidRPr="00AD07D3">
        <w:rPr>
          <w:rFonts w:eastAsia="Calibri"/>
          <w:b/>
          <w:sz w:val="26"/>
          <w:szCs w:val="26"/>
        </w:rPr>
        <w:t xml:space="preserve"> исполнением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административного регламента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jc w:val="center"/>
        <w:rPr>
          <w:sz w:val="26"/>
          <w:szCs w:val="26"/>
        </w:rPr>
      </w:pPr>
      <w:bookmarkStart w:id="19" w:name="Par368"/>
      <w:bookmarkEnd w:id="19"/>
      <w:r w:rsidRPr="00AD07D3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AD07D3">
        <w:rPr>
          <w:b/>
          <w:bCs/>
          <w:sz w:val="26"/>
          <w:szCs w:val="26"/>
        </w:rPr>
        <w:t>контроля за</w:t>
      </w:r>
      <w:proofErr w:type="gramEnd"/>
      <w:r w:rsidRPr="00AD07D3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D07D3">
        <w:rPr>
          <w:sz w:val="26"/>
          <w:szCs w:val="26"/>
        </w:rPr>
        <w:t>, </w:t>
      </w:r>
      <w:r w:rsidRPr="00AD07D3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D07D3">
        <w:rPr>
          <w:sz w:val="26"/>
          <w:szCs w:val="26"/>
        </w:rPr>
        <w:t xml:space="preserve">муниципальной </w:t>
      </w:r>
      <w:r w:rsidRPr="00AD07D3">
        <w:rPr>
          <w:rFonts w:eastAsia="Calibri"/>
          <w:sz w:val="26"/>
          <w:szCs w:val="26"/>
        </w:rPr>
        <w:t xml:space="preserve">услуги, осуществляет  первый заместитель руководителя Органа.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4.2. </w:t>
      </w:r>
      <w:proofErr w:type="gramStart"/>
      <w:r w:rsidRPr="00AD07D3">
        <w:rPr>
          <w:sz w:val="26"/>
          <w:szCs w:val="26"/>
        </w:rPr>
        <w:t>Контроль за</w:t>
      </w:r>
      <w:proofErr w:type="gramEnd"/>
      <w:r w:rsidRPr="00AD07D3">
        <w:rPr>
          <w:sz w:val="26"/>
          <w:szCs w:val="26"/>
        </w:rPr>
        <w:t xml:space="preserve"> деятельностью Органа по предоставлению муниципальной услуги осуществляется главой МР «Печора»</w:t>
      </w:r>
      <w:r w:rsidR="00963C70" w:rsidRPr="00AD07D3">
        <w:rPr>
          <w:sz w:val="26"/>
          <w:szCs w:val="26"/>
        </w:rPr>
        <w:t xml:space="preserve"> - руководителем администрации</w:t>
      </w:r>
      <w:r w:rsidRPr="00AD07D3">
        <w:rPr>
          <w:sz w:val="26"/>
          <w:szCs w:val="26"/>
        </w:rPr>
        <w:t>.</w:t>
      </w:r>
      <w:r w:rsidRPr="00AD07D3">
        <w:rPr>
          <w:rFonts w:eastAsia="Calibri"/>
          <w:sz w:val="26"/>
          <w:szCs w:val="26"/>
        </w:rPr>
        <w:t xml:space="preserve">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Контроль  за</w:t>
      </w:r>
      <w:proofErr w:type="gramEnd"/>
      <w:r w:rsidRPr="00AD07D3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0" w:name="Par377"/>
      <w:bookmarkEnd w:id="20"/>
      <w:r w:rsidRPr="00AD07D3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07D3">
        <w:rPr>
          <w:b/>
          <w:sz w:val="26"/>
          <w:szCs w:val="26"/>
        </w:rPr>
        <w:t>контроля за</w:t>
      </w:r>
      <w:proofErr w:type="gramEnd"/>
      <w:r w:rsidRPr="00AD07D3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3B1450" w:rsidRPr="00AD07D3" w:rsidRDefault="003B1450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4.3. Контроль полноты и качества предоставления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Плановые проверки проводятся в соответствии с планом работы Органа, но </w:t>
      </w:r>
      <w:r w:rsidRPr="00AD07D3">
        <w:rPr>
          <w:sz w:val="26"/>
          <w:szCs w:val="26"/>
        </w:rPr>
        <w:lastRenderedPageBreak/>
        <w:t>не реже 1 раза в 3 года</w:t>
      </w:r>
      <w:r w:rsidRPr="00AD07D3">
        <w:rPr>
          <w:i/>
          <w:sz w:val="26"/>
          <w:szCs w:val="26"/>
        </w:rPr>
        <w:t>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B1450" w:rsidRPr="00AD07D3" w:rsidRDefault="003B1450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услуги, несут</w:t>
      </w:r>
      <w:r w:rsidRPr="00AD07D3">
        <w:rPr>
          <w:sz w:val="26"/>
          <w:szCs w:val="26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за полноту передаваемых Органу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>, иных документов, принятых от заявителя в МФЦ;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2) за своевременную передачу Органу </w:t>
      </w:r>
      <w:proofErr w:type="spellStart"/>
      <w:r w:rsidR="00BD109F">
        <w:rPr>
          <w:rFonts w:eastAsia="Calibri"/>
          <w:sz w:val="26"/>
          <w:szCs w:val="26"/>
        </w:rPr>
        <w:t>заявление</w:t>
      </w:r>
      <w:r w:rsidRPr="00AD07D3">
        <w:rPr>
          <w:rFonts w:eastAsia="Calibri"/>
          <w:sz w:val="26"/>
          <w:szCs w:val="26"/>
        </w:rPr>
        <w:t>ов</w:t>
      </w:r>
      <w:proofErr w:type="spellEnd"/>
      <w:r w:rsidRPr="00AD07D3">
        <w:rPr>
          <w:rFonts w:eastAsia="Calibri"/>
          <w:sz w:val="26"/>
          <w:szCs w:val="26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2" w:name="Par394"/>
      <w:bookmarkEnd w:id="22"/>
      <w:r w:rsidRPr="00AD07D3">
        <w:rPr>
          <w:rFonts w:eastAsia="Calibri"/>
          <w:b/>
          <w:sz w:val="26"/>
          <w:szCs w:val="26"/>
        </w:rPr>
        <w:t>Положения, характеризующие требования к порядку и формам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AD07D3">
        <w:rPr>
          <w:rFonts w:eastAsia="Calibri"/>
          <w:b/>
          <w:sz w:val="26"/>
          <w:szCs w:val="26"/>
        </w:rPr>
        <w:t>контроля за</w:t>
      </w:r>
      <w:proofErr w:type="gramEnd"/>
      <w:r w:rsidRPr="00AD07D3">
        <w:rPr>
          <w:rFonts w:eastAsia="Calibri"/>
          <w:b/>
          <w:sz w:val="26"/>
          <w:szCs w:val="26"/>
        </w:rPr>
        <w:t xml:space="preserve"> предоставлением </w:t>
      </w:r>
      <w:r w:rsidRPr="00AD07D3">
        <w:rPr>
          <w:b/>
          <w:sz w:val="26"/>
          <w:szCs w:val="26"/>
        </w:rPr>
        <w:t>муниципальной</w:t>
      </w:r>
      <w:r w:rsidRPr="00AD07D3">
        <w:rPr>
          <w:rFonts w:eastAsia="Calibri"/>
          <w:b/>
          <w:sz w:val="26"/>
          <w:szCs w:val="26"/>
        </w:rPr>
        <w:t xml:space="preserve"> услуги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со стороны граждан, их объединений и организаций</w:t>
      </w:r>
    </w:p>
    <w:p w:rsidR="003B1450" w:rsidRPr="00AD07D3" w:rsidRDefault="003B1450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4.7. </w:t>
      </w:r>
      <w:proofErr w:type="gramStart"/>
      <w:r w:rsidRPr="00AD07D3">
        <w:rPr>
          <w:sz w:val="26"/>
          <w:szCs w:val="26"/>
        </w:rPr>
        <w:t>Контроль за</w:t>
      </w:r>
      <w:proofErr w:type="gramEnd"/>
      <w:r w:rsidRPr="00AD07D3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4.8. При обращении граждан, их объединений и организаций к руководителю Органа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B1450" w:rsidRPr="00AD07D3" w:rsidRDefault="003B1450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23" w:name="Par402"/>
      <w:bookmarkEnd w:id="23"/>
      <w:r w:rsidRPr="00AD07D3">
        <w:rPr>
          <w:rFonts w:cs="Arial"/>
          <w:b/>
          <w:sz w:val="26"/>
          <w:szCs w:val="26"/>
          <w:lang w:val="en-US"/>
        </w:rPr>
        <w:lastRenderedPageBreak/>
        <w:t>V</w:t>
      </w:r>
      <w:r w:rsidRPr="00AD07D3">
        <w:rPr>
          <w:rFonts w:cs="Arial"/>
          <w:b/>
          <w:sz w:val="26"/>
          <w:szCs w:val="26"/>
        </w:rPr>
        <w:t xml:space="preserve">. </w:t>
      </w:r>
      <w:r w:rsidRPr="00AD07D3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proofErr w:type="gramStart"/>
      <w:r w:rsidRPr="00AD07D3">
        <w:rPr>
          <w:sz w:val="26"/>
          <w:szCs w:val="26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D07D3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D07D3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служащего, </w:t>
      </w:r>
      <w:r w:rsidRPr="00AD07D3">
        <w:rPr>
          <w:sz w:val="26"/>
          <w:szCs w:val="26"/>
        </w:rPr>
        <w:t>МФЦ, его работника, при предоставлении муниципальной услуги</w:t>
      </w:r>
      <w:r w:rsidRPr="00AD07D3">
        <w:rPr>
          <w:rFonts w:eastAsia="Calibri"/>
          <w:sz w:val="26"/>
          <w:szCs w:val="26"/>
        </w:rPr>
        <w:t xml:space="preserve"> в досудебном порядке.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b/>
          <w:bCs/>
          <w:sz w:val="26"/>
          <w:szCs w:val="26"/>
        </w:rPr>
        <w:t xml:space="preserve"> </w:t>
      </w:r>
      <w:r w:rsidRPr="00AD07D3">
        <w:rPr>
          <w:sz w:val="26"/>
          <w:szCs w:val="26"/>
        </w:rPr>
        <w:t>в Республике Коми отсутствуют.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Предмет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нарушение срока регистрации </w:t>
      </w:r>
      <w:r w:rsidR="00BD109F">
        <w:rPr>
          <w:rFonts w:eastAsia="Calibri"/>
          <w:sz w:val="26"/>
          <w:szCs w:val="26"/>
        </w:rPr>
        <w:t>заявления</w:t>
      </w:r>
      <w:r w:rsidRPr="00AD07D3">
        <w:rPr>
          <w:rFonts w:eastAsia="Calibri"/>
          <w:sz w:val="26"/>
          <w:szCs w:val="26"/>
        </w:rPr>
        <w:t xml:space="preserve"> заявителя о предоставлении муниципальной услуги, </w:t>
      </w:r>
      <w:r w:rsidR="00BD109F">
        <w:rPr>
          <w:sz w:val="26"/>
          <w:szCs w:val="26"/>
        </w:rPr>
        <w:t>заявления</w:t>
      </w:r>
      <w:r w:rsidRPr="00AD07D3">
        <w:rPr>
          <w:sz w:val="26"/>
          <w:szCs w:val="26"/>
        </w:rPr>
        <w:t xml:space="preserve">, указанного в статье 15.1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2) нарушение срока предоставления муниципальной услуги</w:t>
      </w:r>
      <w:proofErr w:type="gramStart"/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>В</w:t>
      </w:r>
      <w:proofErr w:type="gramEnd"/>
      <w:r w:rsidRPr="00AD07D3">
        <w:rPr>
          <w:sz w:val="26"/>
          <w:szCs w:val="26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AD07D3" w:rsidDel="00124B72">
        <w:rPr>
          <w:rFonts w:eastAsia="Calibri"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4) отказ в приеме документов, предоставление которых предусмотрено </w:t>
      </w:r>
      <w:r w:rsidRPr="00AD07D3">
        <w:rPr>
          <w:rFonts w:eastAsia="Calibri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D07D3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 xml:space="preserve">; 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7) отказ Органа, его должностного лица, </w:t>
      </w:r>
      <w:r w:rsidRPr="00AD07D3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, или их работников</w:t>
      </w:r>
      <w:r w:rsidRPr="00AD07D3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D07D3">
        <w:rPr>
          <w:rFonts w:eastAsia="Calibri"/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>10)</w:t>
      </w:r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D07D3">
        <w:rPr>
          <w:bCs/>
          <w:sz w:val="26"/>
          <w:szCs w:val="26"/>
        </w:rPr>
        <w:t xml:space="preserve">«Об организации </w:t>
      </w:r>
      <w:r w:rsidRPr="00AD07D3">
        <w:rPr>
          <w:bCs/>
          <w:sz w:val="26"/>
          <w:szCs w:val="26"/>
        </w:rPr>
        <w:lastRenderedPageBreak/>
        <w:t>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</w:t>
      </w:r>
      <w:r w:rsidRPr="00AD07D3">
        <w:rPr>
          <w:sz w:val="26"/>
          <w:szCs w:val="26"/>
        </w:rPr>
        <w:t xml:space="preserve">Орган, МФЦ либо в Министерство экономики Республики Коми – орган государственной власти, являющийся учредителем МФЦ (далее - Министерство). 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="00BD109F">
        <w:rPr>
          <w:sz w:val="26"/>
          <w:szCs w:val="26"/>
        </w:rPr>
        <w:t>заявление</w:t>
      </w:r>
      <w:r w:rsidRPr="00AD07D3">
        <w:rPr>
          <w:sz w:val="26"/>
          <w:szCs w:val="26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1F062A" w:rsidRPr="00AD07D3" w:rsidRDefault="001F062A" w:rsidP="001F06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Жалобы на решения и действия (бездействие) Органа подаются в </w:t>
      </w:r>
      <w:r w:rsidR="006C68F9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и рассматриваются  главой МР «Печора»</w:t>
      </w:r>
      <w:r w:rsidR="006C68F9" w:rsidRPr="00AD07D3">
        <w:rPr>
          <w:sz w:val="26"/>
          <w:szCs w:val="26"/>
        </w:rPr>
        <w:t xml:space="preserve"> - руководителем администрации</w:t>
      </w:r>
      <w:r w:rsidRPr="00AD07D3">
        <w:rPr>
          <w:sz w:val="26"/>
          <w:szCs w:val="26"/>
        </w:rPr>
        <w:t>.</w:t>
      </w:r>
    </w:p>
    <w:p w:rsidR="001F062A" w:rsidRPr="00AD07D3" w:rsidRDefault="001F062A" w:rsidP="001F06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Жалобы на решения и действия (бездействие) главы МР «Печора» в связи с отсутствием вышестоящего органа  подаются в </w:t>
      </w:r>
      <w:r w:rsidR="006C68F9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и рассматриваются непосредственно главой МР «Печора»</w:t>
      </w:r>
      <w:r w:rsidR="006C68F9" w:rsidRPr="00AD07D3">
        <w:rPr>
          <w:sz w:val="26"/>
          <w:szCs w:val="26"/>
        </w:rPr>
        <w:t xml:space="preserve">  - руководителем администрации</w:t>
      </w:r>
      <w:r w:rsidRPr="00AD07D3">
        <w:rPr>
          <w:sz w:val="26"/>
          <w:szCs w:val="26"/>
        </w:rPr>
        <w:t>.</w:t>
      </w: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F062A" w:rsidRPr="00AD07D3" w:rsidRDefault="001F062A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5.4. </w:t>
      </w:r>
      <w:proofErr w:type="gramStart"/>
      <w:r w:rsidRPr="00AD07D3">
        <w:rPr>
          <w:sz w:val="26"/>
          <w:szCs w:val="26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AD07D3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D07D3">
        <w:rPr>
          <w:rFonts w:eastAsia="Calibri"/>
          <w:b/>
          <w:sz w:val="26"/>
          <w:szCs w:val="26"/>
        </w:rPr>
        <w:t xml:space="preserve"> 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AD07D3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5.6. Жалоба должна содержать: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D07D3">
        <w:rPr>
          <w:rFonts w:eastAsia="Calibri"/>
          <w:b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МФЦ или его работника.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5.7. </w:t>
      </w:r>
      <w:r w:rsidRPr="00AD07D3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</w:t>
      </w:r>
      <w:r w:rsidRPr="00AD07D3">
        <w:rPr>
          <w:sz w:val="26"/>
          <w:szCs w:val="26"/>
        </w:rPr>
        <w:lastRenderedPageBreak/>
        <w:t xml:space="preserve">представителя, может быть </w:t>
      </w:r>
      <w:proofErr w:type="gramStart"/>
      <w:r w:rsidRPr="00AD07D3">
        <w:rPr>
          <w:sz w:val="26"/>
          <w:szCs w:val="26"/>
        </w:rPr>
        <w:t>представлена</w:t>
      </w:r>
      <w:proofErr w:type="gramEnd"/>
      <w:r w:rsidRPr="00AD07D3">
        <w:rPr>
          <w:sz w:val="26"/>
          <w:szCs w:val="26"/>
        </w:rPr>
        <w:t>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AD07D3">
        <w:rPr>
          <w:rFonts w:eastAsia="Calibri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фамилия, имя, отчество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5.9. В случае если жалоба подана заявителем в </w:t>
      </w:r>
      <w:r w:rsidR="002045BB" w:rsidRPr="00AD07D3">
        <w:rPr>
          <w:rFonts w:eastAsia="Calibri"/>
          <w:sz w:val="26"/>
          <w:szCs w:val="26"/>
        </w:rPr>
        <w:t>О</w:t>
      </w:r>
      <w:r w:rsidRPr="00AD07D3">
        <w:rPr>
          <w:rFonts w:eastAsia="Calibri"/>
          <w:sz w:val="26"/>
          <w:szCs w:val="26"/>
        </w:rPr>
        <w:t xml:space="preserve">рган, МФЦ, в </w:t>
      </w:r>
      <w:proofErr w:type="gramStart"/>
      <w:r w:rsidRPr="00AD07D3">
        <w:rPr>
          <w:rFonts w:eastAsia="Calibri"/>
          <w:sz w:val="26"/>
          <w:szCs w:val="26"/>
        </w:rPr>
        <w:t>Министерство</w:t>
      </w:r>
      <w:proofErr w:type="gramEnd"/>
      <w:r w:rsidRPr="00AD07D3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AD07D3">
        <w:rPr>
          <w:sz w:val="26"/>
          <w:szCs w:val="26"/>
        </w:rPr>
        <w:t>работник МФЦ,</w:t>
      </w:r>
      <w:r w:rsidRPr="00AD07D3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045BB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AD07D3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D07D3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AD07D3">
        <w:rPr>
          <w:sz w:val="26"/>
          <w:szCs w:val="26"/>
        </w:rPr>
        <w:t>работником, наделенными полномочиями по рассмотрению жалоб,</w:t>
      </w:r>
      <w:r w:rsidRPr="00AD07D3">
        <w:rPr>
          <w:rFonts w:eastAsia="Calibri"/>
          <w:sz w:val="26"/>
          <w:szCs w:val="26"/>
        </w:rPr>
        <w:t xml:space="preserve"> в органы прокуратуры.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Сроки рассмотрения жалоб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5.11. </w:t>
      </w:r>
      <w:proofErr w:type="gramStart"/>
      <w:r w:rsidRPr="00AD07D3">
        <w:rPr>
          <w:rFonts w:eastAsia="Calibri"/>
          <w:sz w:val="26"/>
          <w:szCs w:val="26"/>
        </w:rPr>
        <w:t xml:space="preserve">Жалоба, поступившая в Орган, </w:t>
      </w:r>
      <w:r w:rsidRPr="00AD07D3">
        <w:rPr>
          <w:sz w:val="26"/>
          <w:szCs w:val="26"/>
        </w:rPr>
        <w:t>МФЦ</w:t>
      </w:r>
      <w:r w:rsidRPr="00AD07D3">
        <w:rPr>
          <w:rFonts w:eastAsia="Calibri"/>
          <w:sz w:val="26"/>
          <w:szCs w:val="26"/>
        </w:rPr>
        <w:t>, Министерство</w:t>
      </w:r>
      <w:r w:rsidRPr="00AD07D3">
        <w:rPr>
          <w:sz w:val="26"/>
          <w:szCs w:val="26"/>
        </w:rPr>
        <w:t>, либо вышестоящий орган (при его наличии)</w:t>
      </w:r>
      <w:r w:rsidRPr="00AD07D3">
        <w:rPr>
          <w:rFonts w:eastAsia="Calibri"/>
          <w:sz w:val="26"/>
          <w:szCs w:val="26"/>
        </w:rPr>
        <w:t>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AD07D3">
        <w:rPr>
          <w:rFonts w:eastAsia="Calibri"/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</w:t>
      </w:r>
      <w:r w:rsidRPr="00AD07D3">
        <w:rPr>
          <w:rFonts w:eastAsia="Calibri"/>
          <w:sz w:val="26"/>
          <w:szCs w:val="26"/>
        </w:rPr>
        <w:lastRenderedPageBreak/>
        <w:t xml:space="preserve">уполномоченными на ее рассмотрение. 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71C8B" w:rsidRDefault="00771C8B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71C8B" w:rsidRPr="00771C8B" w:rsidRDefault="00771C8B" w:rsidP="00771C8B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8B">
        <w:rPr>
          <w:rFonts w:ascii="Times New Roman" w:hAnsi="Times New Roman" w:cs="Times New Roman"/>
          <w:b/>
          <w:sz w:val="26"/>
          <w:szCs w:val="26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771C8B" w:rsidRPr="00771C8B" w:rsidRDefault="00771C8B" w:rsidP="00771C8B">
      <w:pPr>
        <w:pStyle w:val="af4"/>
        <w:rPr>
          <w:rFonts w:ascii="Times New Roman" w:hAnsi="Times New Roman" w:cs="Times New Roman"/>
          <w:sz w:val="26"/>
          <w:szCs w:val="26"/>
        </w:rPr>
      </w:pP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C8B">
        <w:rPr>
          <w:rFonts w:ascii="Times New Roman" w:hAnsi="Times New Roman" w:cs="Times New Roman"/>
          <w:sz w:val="26"/>
          <w:szCs w:val="26"/>
        </w:rPr>
        <w:t>Основаниями для отказа в удовлетворении жалобы являются: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C8B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C8B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1C8B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        № 592, в отношении того же заявителя и по тому же предмету</w:t>
      </w:r>
      <w:proofErr w:type="gramEnd"/>
      <w:r w:rsidRPr="00771C8B">
        <w:rPr>
          <w:rFonts w:ascii="Times New Roman" w:hAnsi="Times New Roman" w:cs="Times New Roman"/>
          <w:sz w:val="26"/>
          <w:szCs w:val="26"/>
        </w:rPr>
        <w:t xml:space="preserve"> жалобы;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C8B">
        <w:rPr>
          <w:rFonts w:ascii="Times New Roman" w:hAnsi="Times New Roman" w:cs="Times New Roman"/>
          <w:sz w:val="26"/>
          <w:szCs w:val="26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C8B">
        <w:rPr>
          <w:rFonts w:ascii="Times New Roman" w:hAnsi="Times New Roman" w:cs="Times New Roman"/>
          <w:sz w:val="26"/>
          <w:szCs w:val="26"/>
        </w:rPr>
        <w:t xml:space="preserve">В случае если в жалобе не </w:t>
      </w:r>
      <w:proofErr w:type="gramStart"/>
      <w:r w:rsidRPr="00771C8B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771C8B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1C8B">
        <w:rPr>
          <w:rFonts w:ascii="Times New Roman" w:hAnsi="Times New Roman" w:cs="Times New Roman"/>
          <w:sz w:val="26"/>
          <w:szCs w:val="26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771C8B">
        <w:rPr>
          <w:rFonts w:ascii="Times New Roman" w:hAnsi="Times New Roman" w:cs="Times New Roman"/>
          <w:sz w:val="26"/>
          <w:szCs w:val="26"/>
        </w:rPr>
        <w:t xml:space="preserve"> недопустимости злоупотребления правом.</w:t>
      </w:r>
    </w:p>
    <w:p w:rsidR="00771C8B" w:rsidRPr="00771C8B" w:rsidRDefault="00771C8B" w:rsidP="00771C8B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1C8B">
        <w:rPr>
          <w:rFonts w:ascii="Times New Roman" w:hAnsi="Times New Roman" w:cs="Times New Roman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771C8B">
        <w:rPr>
          <w:rFonts w:ascii="Times New Roman" w:hAnsi="Times New Roman" w:cs="Times New Roman"/>
          <w:sz w:val="26"/>
          <w:szCs w:val="26"/>
        </w:rPr>
        <w:t xml:space="preserve"> и почтовый адрес поддаются прочтению.</w:t>
      </w:r>
    </w:p>
    <w:p w:rsidR="00771C8B" w:rsidRPr="00771C8B" w:rsidRDefault="00771C8B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771C8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Результат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5.12. </w:t>
      </w:r>
      <w:r w:rsidRPr="00AD07D3">
        <w:rPr>
          <w:sz w:val="26"/>
          <w:szCs w:val="26"/>
        </w:rPr>
        <w:t>По результатам рассмотрения принимается одно из следующих решений: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AD07D3">
        <w:rPr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2) в удовлетворении жалобы отказывается.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д) принятое по жалобе решение</w:t>
      </w:r>
      <w:r w:rsidRPr="00AD07D3">
        <w:rPr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2045BB" w:rsidRPr="00AD07D3">
        <w:rPr>
          <w:sz w:val="26"/>
          <w:szCs w:val="26"/>
        </w:rPr>
        <w:t>(</w:t>
      </w:r>
      <w:hyperlink r:id="rId17" w:history="1">
        <w:r w:rsidR="002045BB" w:rsidRPr="00AD07D3">
          <w:rPr>
            <w:sz w:val="26"/>
            <w:szCs w:val="26"/>
            <w:u w:val="single"/>
            <w:lang w:val="en-US"/>
          </w:rPr>
          <w:t>www</w:t>
        </w:r>
        <w:r w:rsidR="002045BB" w:rsidRPr="00AD07D3">
          <w:rPr>
            <w:sz w:val="26"/>
            <w:szCs w:val="26"/>
            <w:u w:val="single"/>
          </w:rPr>
          <w:t>.</w:t>
        </w:r>
        <w:proofErr w:type="spellStart"/>
        <w:r w:rsidR="002045BB" w:rsidRPr="00AD07D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="002045BB" w:rsidRPr="00AD07D3">
          <w:rPr>
            <w:sz w:val="26"/>
            <w:szCs w:val="26"/>
            <w:u w:val="single"/>
          </w:rPr>
          <w:t>.</w:t>
        </w:r>
        <w:proofErr w:type="spellStart"/>
        <w:r w:rsidR="002045BB" w:rsidRPr="00AD07D3">
          <w:rPr>
            <w:sz w:val="26"/>
            <w:szCs w:val="26"/>
            <w:u w:val="single"/>
          </w:rPr>
          <w:t>ru</w:t>
        </w:r>
        <w:proofErr w:type="spellEnd"/>
      </w:hyperlink>
      <w:r w:rsidR="002045BB" w:rsidRPr="00AD07D3">
        <w:rPr>
          <w:sz w:val="26"/>
          <w:szCs w:val="26"/>
        </w:rPr>
        <w:t>)</w:t>
      </w:r>
      <w:r w:rsidRPr="00AD07D3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Заявление должно содержать: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</w:t>
      </w:r>
      <w:r w:rsidRPr="00AD07D3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AD07D3">
        <w:rPr>
          <w:sz w:val="26"/>
          <w:szCs w:val="26"/>
        </w:rPr>
        <w:t>документы</w:t>
      </w:r>
      <w:proofErr w:type="gramEnd"/>
      <w:r w:rsidRPr="00AD07D3">
        <w:rPr>
          <w:sz w:val="26"/>
          <w:szCs w:val="26"/>
        </w:rPr>
        <w:t xml:space="preserve"> необходимые для обоснования и рассмотрения жалобы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2) </w:t>
      </w:r>
      <w:r w:rsidRPr="00AD07D3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D07D3">
        <w:rPr>
          <w:rFonts w:eastAsia="Calibri"/>
          <w:sz w:val="26"/>
          <w:szCs w:val="26"/>
        </w:rPr>
        <w:t>;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3) </w:t>
      </w:r>
      <w:r w:rsidRPr="00AD07D3">
        <w:rPr>
          <w:sz w:val="26"/>
          <w:szCs w:val="26"/>
        </w:rPr>
        <w:t xml:space="preserve">сведения об </w:t>
      </w:r>
      <w:r w:rsidRPr="00AD07D3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AD07D3">
        <w:rPr>
          <w:sz w:val="26"/>
          <w:szCs w:val="26"/>
        </w:rPr>
        <w:t xml:space="preserve">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на информационных стендах, расположенных в Органе, в МФЦ;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на официальных сайтах Органа, МФЦ;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на </w:t>
      </w:r>
      <w:r w:rsidRPr="00AD07D3">
        <w:rPr>
          <w:sz w:val="26"/>
          <w:szCs w:val="26"/>
        </w:rPr>
        <w:t>Едином портале государственных и муниципальных услуг (функций)</w:t>
      </w:r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5.17. Информацию о порядке подачи и рассмотрения жалобы можно получить: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посредством телефонной связи по номеру Органа, МФЦ;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посредством факсимильного сообщения;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личном обращении в Орган, МФЦ, в том числе по электронной почте;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письменном обращении в Орган, МФЦ;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путем публичного информирования.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bookmarkStart w:id="24" w:name="Par779"/>
      <w:bookmarkEnd w:id="24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Приложение № 1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</w:t>
      </w:r>
      <w:r w:rsidR="00D930AF" w:rsidRPr="00AD07D3">
        <w:rPr>
          <w:sz w:val="26"/>
          <w:szCs w:val="26"/>
        </w:rPr>
        <w:t>«</w:t>
      </w:r>
      <w:r w:rsidR="00D930AF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1293A" w:rsidRDefault="00E1293A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Pr="00AD07D3" w:rsidRDefault="00E1293A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7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AD07D3" w:rsidTr="00E129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771C8B">
                  <w:pPr>
                    <w:shd w:val="clear" w:color="auto" w:fill="FFFFFF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bCs/>
                      <w:sz w:val="26"/>
                      <w:szCs w:val="26"/>
                    </w:rPr>
                    <w:t xml:space="preserve">№ </w:t>
                  </w:r>
                  <w:r w:rsidR="00771C8B">
                    <w:rPr>
                      <w:rFonts w:eastAsia="Calibri"/>
                      <w:bCs/>
                      <w:sz w:val="26"/>
                      <w:szCs w:val="26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AD07D3" w:rsidTr="00E129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sz w:val="26"/>
                      <w:szCs w:val="26"/>
                    </w:rPr>
                    <w:t>Орган, обрабатывающий за</w:t>
                  </w:r>
                  <w:r w:rsidR="00771C8B">
                    <w:rPr>
                      <w:rFonts w:eastAsia="Calibri"/>
                      <w:sz w:val="26"/>
                      <w:szCs w:val="26"/>
                    </w:rPr>
                    <w:t>явление</w:t>
                  </w:r>
                  <w:r w:rsidRPr="00AD07D3">
                    <w:rPr>
                      <w:rFonts w:eastAsia="Calibri"/>
                      <w:sz w:val="26"/>
                      <w:szCs w:val="26"/>
                    </w:rPr>
                    <w:t xml:space="preserve"> на предоставление услуги</w:t>
                  </w:r>
                </w:p>
                <w:p w:rsidR="00E1293A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E1293A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E1293A" w:rsidRPr="00AD07D3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873753" w:rsidRDefault="00873753" w:rsidP="0001523C">
      <w:pPr>
        <w:jc w:val="center"/>
        <w:rPr>
          <w:rFonts w:eastAsia="Calibri"/>
          <w:sz w:val="26"/>
          <w:szCs w:val="26"/>
        </w:rPr>
      </w:pPr>
    </w:p>
    <w:p w:rsidR="0001523C" w:rsidRDefault="0001523C" w:rsidP="0001523C">
      <w:pPr>
        <w:jc w:val="center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</w:t>
      </w:r>
      <w:r w:rsidR="00771C8B">
        <w:rPr>
          <w:rFonts w:eastAsia="Calibri"/>
          <w:sz w:val="26"/>
          <w:szCs w:val="26"/>
        </w:rPr>
        <w:t>ЯВЛЕНИЕ</w:t>
      </w:r>
    </w:p>
    <w:p w:rsidR="00873753" w:rsidRPr="00AD07D3" w:rsidRDefault="00873753" w:rsidP="0001523C">
      <w:pPr>
        <w:jc w:val="center"/>
        <w:rPr>
          <w:rFonts w:eastAsia="Calibri"/>
          <w:sz w:val="26"/>
          <w:szCs w:val="26"/>
        </w:rPr>
      </w:pPr>
    </w:p>
    <w:p w:rsidR="00D930AF" w:rsidRPr="00AD07D3" w:rsidRDefault="00D930AF" w:rsidP="00D93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lastRenderedPageBreak/>
        <w:t xml:space="preserve">      Прошу  предоставить  разрешение  на отклонение от предельных параметров</w:t>
      </w:r>
    </w:p>
    <w:p w:rsidR="0001523C" w:rsidRPr="00AD07D3" w:rsidRDefault="00D930AF" w:rsidP="00D930A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разрешенного    строительства,    реконструкции</w:t>
      </w:r>
      <w:r w:rsidR="0001523C" w:rsidRPr="00AD07D3">
        <w:rPr>
          <w:rFonts w:eastAsia="Calibri"/>
          <w:sz w:val="26"/>
          <w:szCs w:val="26"/>
        </w:rPr>
        <w:t xml:space="preserve">   объекта   капитального  строительства  (</w:t>
      </w:r>
      <w:proofErr w:type="gramStart"/>
      <w:r w:rsidR="0001523C" w:rsidRPr="00AD07D3">
        <w:rPr>
          <w:rFonts w:eastAsia="Calibri"/>
          <w:sz w:val="26"/>
          <w:szCs w:val="26"/>
        </w:rPr>
        <w:t>нужное</w:t>
      </w:r>
      <w:proofErr w:type="gramEnd"/>
      <w:r w:rsidR="0001523C" w:rsidRPr="00AD07D3">
        <w:rPr>
          <w:rFonts w:eastAsia="Calibri"/>
          <w:sz w:val="26"/>
          <w:szCs w:val="26"/>
        </w:rPr>
        <w:t xml:space="preserve"> подчеркнуть)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AD07D3">
        <w:rPr>
          <w:rFonts w:eastAsia="Calibri"/>
          <w:sz w:val="26"/>
          <w:szCs w:val="26"/>
        </w:rPr>
        <w:t>кв.м</w:t>
      </w:r>
      <w:proofErr w:type="spellEnd"/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</w:t>
      </w:r>
      <w:proofErr w:type="gramStart"/>
      <w:r w:rsidRPr="00AD07D3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   Предельные  параметры  разрешенного  строительства,  реконструкции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объектов    капитального   строительства   в   соответствии   с   Правилами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землепользования и застройки: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4.   Запрашиваемые  предельные  параметры  разрешенного  строительства,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реконструкции объектов капитального строительства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5.  Характеристики  земельного участка, неблагоприятные для застройки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8" w:history="1">
        <w:r w:rsidRPr="00AD07D3">
          <w:rPr>
            <w:rFonts w:ascii="Times New Roman" w:hAnsi="Times New Roman" w:cs="Times New Roman"/>
            <w:color w:val="0000FF"/>
            <w:sz w:val="26"/>
            <w:szCs w:val="26"/>
          </w:rPr>
          <w:t>ч. 1 ст. 40</w:t>
        </w:r>
      </w:hyperlink>
      <w:r w:rsidRPr="00AD07D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в 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 с  которыми  запрашивается разрешение на отклонение от предельных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параметров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1"/>
        <w:gridCol w:w="611"/>
        <w:gridCol w:w="846"/>
        <w:gridCol w:w="317"/>
        <w:gridCol w:w="938"/>
        <w:gridCol w:w="401"/>
        <w:gridCol w:w="174"/>
        <w:gridCol w:w="11"/>
        <w:gridCol w:w="305"/>
        <w:gridCol w:w="727"/>
        <w:gridCol w:w="1181"/>
        <w:gridCol w:w="1501"/>
        <w:gridCol w:w="1696"/>
        <w:gridCol w:w="357"/>
      </w:tblGrid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51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51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51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51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186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1865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1865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86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9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86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9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86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9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86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br w:type="page"/>
            </w: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1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8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Дата </w:t>
            </w:r>
            <w:r w:rsidRPr="00AD07D3">
              <w:rPr>
                <w:rFonts w:eastAsia="Calibri"/>
                <w:sz w:val="26"/>
                <w:szCs w:val="26"/>
              </w:rPr>
              <w:lastRenderedPageBreak/>
              <w:t>выдачи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lastRenderedPageBreak/>
              <w:br w:type="page"/>
              <w:t>Адрес регистрации представителя (уполномоченного лица)</w:t>
            </w: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1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1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8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1163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rPr>
          <w:gridBefore w:val="1"/>
          <w:wBefore w:w="16" w:type="pct"/>
          <w:trHeight w:val="20"/>
          <w:jc w:val="center"/>
        </w:trPr>
        <w:tc>
          <w:tcPr>
            <w:tcW w:w="1163" w:type="pct"/>
            <w:gridSpan w:val="4"/>
            <w:vMerge/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2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1" w:type="pct"/>
            <w:gridSpan w:val="6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6" w:type="pct"/>
            <w:gridSpan w:val="4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76" w:type="pct"/>
            <w:gridSpan w:val="4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8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1" w:type="pct"/>
            <w:gridSpan w:val="6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466" w:type="pct"/>
            <w:gridSpan w:val="4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76" w:type="pct"/>
            <w:gridSpan w:val="4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Подпись/ФИО</w:t>
            </w: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73753" w:rsidRDefault="00873753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73753" w:rsidRPr="00AD07D3" w:rsidRDefault="00873753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Приложение № 2</w:t>
      </w:r>
    </w:p>
    <w:p w:rsidR="0001523C" w:rsidRPr="00AD07D3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AD07D3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предоставления муниципальной услуги</w:t>
      </w:r>
    </w:p>
    <w:p w:rsidR="00DC2F7F" w:rsidRDefault="00DC2F7F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«</w:t>
      </w:r>
      <w:r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1293A" w:rsidRDefault="00E1293A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Pr="00AD07D3" w:rsidRDefault="00E1293A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66"/>
        <w:gridCol w:w="309"/>
        <w:gridCol w:w="236"/>
        <w:gridCol w:w="1283"/>
        <w:gridCol w:w="982"/>
        <w:gridCol w:w="1175"/>
        <w:gridCol w:w="1489"/>
        <w:gridCol w:w="2034"/>
      </w:tblGrid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AD07D3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771C8B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bCs/>
                      <w:sz w:val="26"/>
                      <w:szCs w:val="26"/>
                    </w:rPr>
                    <w:t>№ за</w:t>
                  </w:r>
                  <w:r w:rsidR="00771C8B">
                    <w:rPr>
                      <w:rFonts w:eastAsia="Calibri"/>
                      <w:bCs/>
                      <w:sz w:val="26"/>
                      <w:szCs w:val="26"/>
                    </w:rPr>
                    <w:t>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AD07D3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sz w:val="26"/>
                      <w:szCs w:val="26"/>
                    </w:rPr>
                    <w:t>Орган, обрабатывающий за</w:t>
                  </w:r>
                  <w:r w:rsidR="00771C8B">
                    <w:rPr>
                      <w:rFonts w:eastAsia="Calibri"/>
                      <w:sz w:val="26"/>
                      <w:szCs w:val="26"/>
                    </w:rPr>
                    <w:t>явление</w:t>
                  </w:r>
                  <w:r w:rsidRPr="00AD07D3">
                    <w:rPr>
                      <w:rFonts w:eastAsia="Calibri"/>
                      <w:sz w:val="26"/>
                      <w:szCs w:val="26"/>
                    </w:rPr>
                    <w:t xml:space="preserve"> на предоставление услуги</w:t>
                  </w:r>
                </w:p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заявителя (для физического лица, индивидуального предпринимателя)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6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6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6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6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3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367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3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ОГРНИП</w:t>
            </w:r>
          </w:p>
        </w:tc>
        <w:tc>
          <w:tcPr>
            <w:tcW w:w="367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1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56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19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0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19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0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</w:t>
      </w:r>
      <w:r w:rsidR="00771C8B">
        <w:rPr>
          <w:rFonts w:eastAsia="Calibri"/>
          <w:sz w:val="26"/>
          <w:szCs w:val="26"/>
        </w:rPr>
        <w:t>ЯВЛЕНИЕ</w:t>
      </w:r>
    </w:p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</w:p>
    <w:p w:rsidR="00DC2F7F" w:rsidRPr="00AD07D3" w:rsidRDefault="00DC2F7F" w:rsidP="00DC2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   Прошу  предоставить  разрешение  на отклонение от предельных параметров</w:t>
      </w:r>
    </w:p>
    <w:p w:rsidR="0001523C" w:rsidRPr="00AD07D3" w:rsidRDefault="00DC2F7F" w:rsidP="00DC2F7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разрешенного    строительства,    реконструкции</w:t>
      </w:r>
      <w:r w:rsidRPr="00AD07D3">
        <w:rPr>
          <w:rFonts w:eastAsia="Calibri"/>
          <w:sz w:val="26"/>
          <w:szCs w:val="26"/>
        </w:rPr>
        <w:t xml:space="preserve">   объекта   </w:t>
      </w:r>
      <w:r w:rsidR="0001523C" w:rsidRPr="00AD07D3">
        <w:rPr>
          <w:rFonts w:eastAsia="Calibri"/>
          <w:sz w:val="26"/>
          <w:szCs w:val="26"/>
        </w:rPr>
        <w:t>капитального  строительства  (</w:t>
      </w:r>
      <w:proofErr w:type="gramStart"/>
      <w:r w:rsidR="0001523C" w:rsidRPr="00AD07D3">
        <w:rPr>
          <w:rFonts w:eastAsia="Calibri"/>
          <w:sz w:val="26"/>
          <w:szCs w:val="26"/>
        </w:rPr>
        <w:t>нужное</w:t>
      </w:r>
      <w:proofErr w:type="gramEnd"/>
      <w:r w:rsidR="0001523C" w:rsidRPr="00AD07D3">
        <w:rPr>
          <w:rFonts w:eastAsia="Calibri"/>
          <w:sz w:val="26"/>
          <w:szCs w:val="26"/>
        </w:rPr>
        <w:t xml:space="preserve"> подчеркнуть)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AD07D3">
        <w:rPr>
          <w:rFonts w:eastAsia="Calibri"/>
          <w:sz w:val="26"/>
          <w:szCs w:val="26"/>
        </w:rPr>
        <w:t>кв.м</w:t>
      </w:r>
      <w:proofErr w:type="spellEnd"/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</w:t>
      </w:r>
      <w:proofErr w:type="gramStart"/>
      <w:r w:rsidRPr="00AD07D3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   Предельные  параметры  разрешенного  строительства,  реконструкции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объектов    капитального   строительства   в   соответствии   с   Правилами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землепользования и застройки: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4.   Запрашиваемые  предельные  параметры  разрешенного  строительства,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реконструкции объектов капитального строительства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5.  Характеристики  земельного участка, неблагоприятные для застройки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9" w:history="1">
        <w:r w:rsidRPr="00AD07D3">
          <w:rPr>
            <w:rFonts w:ascii="Times New Roman" w:hAnsi="Times New Roman" w:cs="Times New Roman"/>
            <w:color w:val="0000FF"/>
            <w:sz w:val="26"/>
            <w:szCs w:val="26"/>
          </w:rPr>
          <w:t>ч. 1 ст. 40</w:t>
        </w:r>
      </w:hyperlink>
      <w:r w:rsidRPr="00AD07D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в 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 с  которыми  запрашивается разрешение на отклонение от предельных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параметров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0"/>
        <w:gridCol w:w="1504"/>
        <w:gridCol w:w="2047"/>
      </w:tblGrid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br w:type="page"/>
            </w: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AD07D3" w:rsidTr="0001523C">
        <w:tc>
          <w:tcPr>
            <w:tcW w:w="3190" w:type="dxa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c>
          <w:tcPr>
            <w:tcW w:w="3190" w:type="dxa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AD07D3" w:rsidRDefault="0001523C" w:rsidP="0001523C">
      <w:pPr>
        <w:rPr>
          <w:sz w:val="26"/>
          <w:szCs w:val="26"/>
        </w:rPr>
      </w:pPr>
    </w:p>
    <w:p w:rsidR="0001523C" w:rsidRPr="00AD07D3" w:rsidRDefault="0001523C" w:rsidP="0001523C">
      <w:pPr>
        <w:rPr>
          <w:sz w:val="26"/>
          <w:szCs w:val="26"/>
        </w:rPr>
      </w:pPr>
    </w:p>
    <w:p w:rsidR="00F24B8C" w:rsidRPr="00AD07D3" w:rsidRDefault="00F24B8C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Default="006648B8" w:rsidP="00F24B8C">
      <w:pPr>
        <w:jc w:val="right"/>
        <w:rPr>
          <w:rFonts w:eastAsia="Calibri"/>
          <w:sz w:val="26"/>
          <w:szCs w:val="26"/>
        </w:rPr>
      </w:pPr>
    </w:p>
    <w:p w:rsidR="00873753" w:rsidRDefault="00873753" w:rsidP="00F24B8C">
      <w:pPr>
        <w:jc w:val="right"/>
        <w:rPr>
          <w:rFonts w:eastAsia="Calibri"/>
          <w:sz w:val="26"/>
          <w:szCs w:val="26"/>
        </w:rPr>
      </w:pPr>
    </w:p>
    <w:p w:rsidR="00873753" w:rsidRDefault="00873753" w:rsidP="00F24B8C">
      <w:pPr>
        <w:jc w:val="right"/>
        <w:rPr>
          <w:rFonts w:eastAsia="Calibri"/>
          <w:sz w:val="26"/>
          <w:szCs w:val="26"/>
        </w:rPr>
      </w:pPr>
    </w:p>
    <w:p w:rsidR="00873753" w:rsidRDefault="00873753" w:rsidP="00F24B8C">
      <w:pPr>
        <w:jc w:val="right"/>
        <w:rPr>
          <w:rFonts w:eastAsia="Calibri"/>
          <w:sz w:val="26"/>
          <w:szCs w:val="26"/>
        </w:rPr>
      </w:pPr>
    </w:p>
    <w:p w:rsidR="00873753" w:rsidRDefault="00873753" w:rsidP="00F24B8C">
      <w:pPr>
        <w:jc w:val="right"/>
        <w:rPr>
          <w:rFonts w:eastAsia="Calibri"/>
          <w:sz w:val="26"/>
          <w:szCs w:val="26"/>
        </w:rPr>
      </w:pPr>
    </w:p>
    <w:p w:rsidR="00873753" w:rsidRPr="00AD07D3" w:rsidRDefault="00873753" w:rsidP="00F24B8C">
      <w:pPr>
        <w:jc w:val="right"/>
        <w:rPr>
          <w:rFonts w:eastAsia="Calibri"/>
          <w:sz w:val="26"/>
          <w:szCs w:val="26"/>
        </w:rPr>
      </w:pPr>
    </w:p>
    <w:p w:rsidR="00DC7B17" w:rsidRPr="00AD07D3" w:rsidRDefault="00DC7B17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E1293A" w:rsidRDefault="00E1293A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E1293A" w:rsidRDefault="00E1293A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6648B8" w:rsidRPr="00AD07D3" w:rsidRDefault="006648B8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648B8" w:rsidRPr="00AD07D3" w:rsidRDefault="006648B8" w:rsidP="006648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648B8" w:rsidRPr="00AD07D3" w:rsidRDefault="006648B8" w:rsidP="006648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Конституцией Российской Федерации (</w:t>
      </w:r>
      <w:proofErr w:type="gramStart"/>
      <w:r w:rsidRPr="00AD07D3">
        <w:rPr>
          <w:rFonts w:eastAsia="Calibri"/>
          <w:sz w:val="26"/>
          <w:szCs w:val="26"/>
        </w:rPr>
        <w:t>принята</w:t>
      </w:r>
      <w:proofErr w:type="gramEnd"/>
      <w:r w:rsidRPr="00AD07D3">
        <w:rPr>
          <w:rFonts w:eastAsia="Calibri"/>
          <w:sz w:val="26"/>
          <w:szCs w:val="26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Градостроительным кодексом Российской Федерации от 29.12.2004 № 190-ФЗ («Российская газета», № 290, 30.12.2004);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Земельным кодексом Российской Федерации от 25.10.2001               № 136-ФЗ («Собрание законодательства Российской Федерации», 29.10.2001, N 44, ст. 4147);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Федеральным</w:t>
      </w:r>
      <w:proofErr w:type="gramEnd"/>
      <w:r w:rsidRPr="00AD07D3">
        <w:rPr>
          <w:rFonts w:eastAsia="Calibri"/>
          <w:sz w:val="26"/>
          <w:szCs w:val="26"/>
        </w:rPr>
        <w:t xml:space="preserve"> </w:t>
      </w:r>
      <w:hyperlink r:id="rId20" w:history="1">
        <w:r w:rsidRPr="00AD07D3">
          <w:rPr>
            <w:rFonts w:eastAsia="Calibri"/>
            <w:sz w:val="26"/>
            <w:szCs w:val="26"/>
          </w:rPr>
          <w:t>закон</w:t>
        </w:r>
      </w:hyperlink>
      <w:r w:rsidRPr="00AD07D3">
        <w:rPr>
          <w:rFonts w:eastAsia="Calibri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06.04.2011 № 63-ФЗ «Об электронной подписи» («Российская газета», № 75, 08.04.2011);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27.07.2006 № 152-ФЗ «О персональных данных» («Российская газета», № 165, 29.07.2006);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AD07D3">
        <w:rPr>
          <w:rFonts w:eastAsia="Calibri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D07D3">
        <w:rPr>
          <w:rFonts w:eastAsia="Calibri"/>
          <w:sz w:val="26"/>
          <w:szCs w:val="26"/>
        </w:rPr>
        <w:t xml:space="preserve"> и муниципальных услуг» («Российская газета», № 303, 31.12.2012);</w:t>
      </w:r>
    </w:p>
    <w:p w:rsidR="004851C5" w:rsidRPr="00AD07D3" w:rsidRDefault="004851C5" w:rsidP="006648B8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Устав муниципального образования городского поселения «Печора» </w:t>
      </w:r>
      <w:r w:rsidRPr="00AD07D3">
        <w:rPr>
          <w:rFonts w:eastAsiaTheme="minorHAnsi"/>
          <w:sz w:val="26"/>
          <w:szCs w:val="26"/>
          <w:lang w:eastAsia="en-US"/>
        </w:rPr>
        <w:t>принят Решением Совета народных депутатов МО "Город Печора и подчиненная ему территория" от 21 февраля 2006 г. N 3-27/380.</w:t>
      </w: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D6153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F5" w:rsidRDefault="007604F5" w:rsidP="00221CE5">
      <w:r>
        <w:separator/>
      </w:r>
    </w:p>
  </w:endnote>
  <w:endnote w:type="continuationSeparator" w:id="0">
    <w:p w:rsidR="007604F5" w:rsidRDefault="007604F5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F5" w:rsidRDefault="007604F5" w:rsidP="00221CE5">
      <w:r>
        <w:separator/>
      </w:r>
    </w:p>
  </w:footnote>
  <w:footnote w:type="continuationSeparator" w:id="0">
    <w:p w:rsidR="007604F5" w:rsidRDefault="007604F5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157C2D"/>
    <w:multiLevelType w:val="hybridMultilevel"/>
    <w:tmpl w:val="5E1024D0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23"/>
  </w:num>
  <w:num w:numId="7">
    <w:abstractNumId w:val="25"/>
  </w:num>
  <w:num w:numId="8">
    <w:abstractNumId w:val="11"/>
  </w:num>
  <w:num w:numId="9">
    <w:abstractNumId w:val="6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7"/>
  </w:num>
  <w:num w:numId="24">
    <w:abstractNumId w:val="20"/>
  </w:num>
  <w:num w:numId="25">
    <w:abstractNumId w:val="18"/>
  </w:num>
  <w:num w:numId="26">
    <w:abstractNumId w:val="9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48CF"/>
    <w:rsid w:val="00011E0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527A6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C78EE"/>
    <w:rsid w:val="000D25F5"/>
    <w:rsid w:val="000D2C29"/>
    <w:rsid w:val="000D3ABC"/>
    <w:rsid w:val="000D7931"/>
    <w:rsid w:val="000E3117"/>
    <w:rsid w:val="000E349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303D0"/>
    <w:rsid w:val="001422E4"/>
    <w:rsid w:val="00150D1C"/>
    <w:rsid w:val="00151E26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83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062A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16ED4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676D5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228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479B7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76EFC"/>
    <w:rsid w:val="00386F8E"/>
    <w:rsid w:val="00392675"/>
    <w:rsid w:val="003969CE"/>
    <w:rsid w:val="003A3285"/>
    <w:rsid w:val="003B1450"/>
    <w:rsid w:val="003C0D89"/>
    <w:rsid w:val="003C7787"/>
    <w:rsid w:val="003E3DEA"/>
    <w:rsid w:val="003F3586"/>
    <w:rsid w:val="004006B2"/>
    <w:rsid w:val="00400C1E"/>
    <w:rsid w:val="00404A41"/>
    <w:rsid w:val="00405AD4"/>
    <w:rsid w:val="00405F47"/>
    <w:rsid w:val="004129A4"/>
    <w:rsid w:val="00415794"/>
    <w:rsid w:val="0042023C"/>
    <w:rsid w:val="004213C5"/>
    <w:rsid w:val="00423F3E"/>
    <w:rsid w:val="00427B06"/>
    <w:rsid w:val="0043004C"/>
    <w:rsid w:val="00431091"/>
    <w:rsid w:val="00434B2A"/>
    <w:rsid w:val="00436048"/>
    <w:rsid w:val="00440925"/>
    <w:rsid w:val="0044326F"/>
    <w:rsid w:val="00455579"/>
    <w:rsid w:val="004604D3"/>
    <w:rsid w:val="00464A94"/>
    <w:rsid w:val="00464FAA"/>
    <w:rsid w:val="00465CB7"/>
    <w:rsid w:val="00466E4B"/>
    <w:rsid w:val="0047224F"/>
    <w:rsid w:val="00476970"/>
    <w:rsid w:val="0048351C"/>
    <w:rsid w:val="004851C5"/>
    <w:rsid w:val="00486535"/>
    <w:rsid w:val="0049609A"/>
    <w:rsid w:val="004A1482"/>
    <w:rsid w:val="004A16FF"/>
    <w:rsid w:val="004A4E87"/>
    <w:rsid w:val="004B12D6"/>
    <w:rsid w:val="004B192A"/>
    <w:rsid w:val="004B2E0D"/>
    <w:rsid w:val="004B316D"/>
    <w:rsid w:val="004B65BF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4F5B75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54551"/>
    <w:rsid w:val="005616B5"/>
    <w:rsid w:val="005630C0"/>
    <w:rsid w:val="00564119"/>
    <w:rsid w:val="00570D30"/>
    <w:rsid w:val="00570EC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3213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677BE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8F9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04F5"/>
    <w:rsid w:val="00763EF4"/>
    <w:rsid w:val="00765DC8"/>
    <w:rsid w:val="007702E7"/>
    <w:rsid w:val="00770873"/>
    <w:rsid w:val="00771C8B"/>
    <w:rsid w:val="00777130"/>
    <w:rsid w:val="00777720"/>
    <w:rsid w:val="00777BAE"/>
    <w:rsid w:val="00781C77"/>
    <w:rsid w:val="00785092"/>
    <w:rsid w:val="00794717"/>
    <w:rsid w:val="007A36EB"/>
    <w:rsid w:val="007B0D03"/>
    <w:rsid w:val="007B1839"/>
    <w:rsid w:val="007B372C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7F5530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25B7"/>
    <w:rsid w:val="00873753"/>
    <w:rsid w:val="0087391C"/>
    <w:rsid w:val="00874DD8"/>
    <w:rsid w:val="0088110A"/>
    <w:rsid w:val="00883ED3"/>
    <w:rsid w:val="00886A42"/>
    <w:rsid w:val="008A54EA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D12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3FD7"/>
    <w:rsid w:val="009468C1"/>
    <w:rsid w:val="0095323B"/>
    <w:rsid w:val="0095520C"/>
    <w:rsid w:val="009563F4"/>
    <w:rsid w:val="009636D1"/>
    <w:rsid w:val="00963AFB"/>
    <w:rsid w:val="00963C70"/>
    <w:rsid w:val="00971B5D"/>
    <w:rsid w:val="0097544B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28B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348C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23F6"/>
    <w:rsid w:val="00AB5C4D"/>
    <w:rsid w:val="00AB63D5"/>
    <w:rsid w:val="00AB65E0"/>
    <w:rsid w:val="00AC1FFE"/>
    <w:rsid w:val="00AD07D3"/>
    <w:rsid w:val="00AD4627"/>
    <w:rsid w:val="00AE527F"/>
    <w:rsid w:val="00AE5879"/>
    <w:rsid w:val="00AE7846"/>
    <w:rsid w:val="00AF180D"/>
    <w:rsid w:val="00AF1EB4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4264"/>
    <w:rsid w:val="00B254C0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0E00"/>
    <w:rsid w:val="00B82173"/>
    <w:rsid w:val="00B86905"/>
    <w:rsid w:val="00B8766A"/>
    <w:rsid w:val="00B901A5"/>
    <w:rsid w:val="00B970C0"/>
    <w:rsid w:val="00B970C1"/>
    <w:rsid w:val="00BB3C0A"/>
    <w:rsid w:val="00BB55D8"/>
    <w:rsid w:val="00BB6161"/>
    <w:rsid w:val="00BC6116"/>
    <w:rsid w:val="00BD0336"/>
    <w:rsid w:val="00BD109F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1FB5"/>
    <w:rsid w:val="00C041C6"/>
    <w:rsid w:val="00C05B7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7CA"/>
    <w:rsid w:val="00C66B95"/>
    <w:rsid w:val="00C70275"/>
    <w:rsid w:val="00C7027C"/>
    <w:rsid w:val="00C86EDF"/>
    <w:rsid w:val="00C924F4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3094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261A"/>
    <w:rsid w:val="00D4468E"/>
    <w:rsid w:val="00D51F95"/>
    <w:rsid w:val="00D6153D"/>
    <w:rsid w:val="00D61A5A"/>
    <w:rsid w:val="00D66F8C"/>
    <w:rsid w:val="00D74732"/>
    <w:rsid w:val="00D772A4"/>
    <w:rsid w:val="00D8558C"/>
    <w:rsid w:val="00D930AF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2F7F"/>
    <w:rsid w:val="00DC52E8"/>
    <w:rsid w:val="00DC7B17"/>
    <w:rsid w:val="00DD1C59"/>
    <w:rsid w:val="00DD52FD"/>
    <w:rsid w:val="00DD69F1"/>
    <w:rsid w:val="00DE1B06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293A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2DE0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C76D3"/>
    <w:rsid w:val="00ED1191"/>
    <w:rsid w:val="00ED7852"/>
    <w:rsid w:val="00EE1871"/>
    <w:rsid w:val="00EE4498"/>
    <w:rsid w:val="00F01C9D"/>
    <w:rsid w:val="00F0466E"/>
    <w:rsid w:val="00F06B72"/>
    <w:rsid w:val="00F06D7F"/>
    <w:rsid w:val="00F132BF"/>
    <w:rsid w:val="00F13DB5"/>
    <w:rsid w:val="00F16111"/>
    <w:rsid w:val="00F24B8C"/>
    <w:rsid w:val="00F25597"/>
    <w:rsid w:val="00F264D3"/>
    <w:rsid w:val="00F27304"/>
    <w:rsid w:val="00F314FD"/>
    <w:rsid w:val="00F35792"/>
    <w:rsid w:val="00F37F29"/>
    <w:rsid w:val="00F40425"/>
    <w:rsid w:val="00F41617"/>
    <w:rsid w:val="00F46243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07C1"/>
    <w:rsid w:val="00FB1E32"/>
    <w:rsid w:val="00FB5C67"/>
    <w:rsid w:val="00FB7620"/>
    <w:rsid w:val="00FC42FD"/>
    <w:rsid w:val="00FD08FD"/>
    <w:rsid w:val="00FD1B3D"/>
    <w:rsid w:val="00FD6781"/>
    <w:rsid w:val="00FE14B9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consultantplus://offline/ref=4E90F80B19C2A409434E992D8BDA7802BE5A1F7399ED340BED60E8ADEE7DA10A614DF4F4D2097F3932D0FB86828D709CF0B104526934C251n5cB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09C2D653CA2FC9E09E5C3F3F5E79CAA402722521383BF72B8F7BF99D7CE0C2063B360CAF4F7F32E5F79F9325G021N" TargetMode="External"/><Relationship Id="rId1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av032\Desktop\&#1040;.%20&#1042;.%20&#1050;&#1086;&#1095;&#1072;&#1085;&#1086;&#1074;&#1072;\&#1055;&#1088;&#1080;&#1074;&#1077;&#1076;&#1077;&#1085;&#1080;&#1077;%20&#1088;&#1077;&#1075;&#1083;&#1072;&#1084;&#1077;&#1085;&#1090;&#1086;&#1074;%20&#1074;%20&#1089;&#1086;&#1086;&#1090;&#1074;&#1077;&#1090;&#1089;&#1090;&#1074;&#1080;&#1077;\&#1058;&#1080;&#1087;&#1086;&#1074;&#1099;&#1077;%20&#1088;&#1077;&#1075;&#1083;&#1072;&#1084;&#1077;&#1085;&#1090;&#1099;\&#1058;&#1048;&#1055;&#1054;&#1042;&#1067;&#1045;%20&#1056;&#1045;&#1043;&#1051;&#1040;&#1052;&#1045;&#1053;&#1058;&#1067;\&#1054;&#1058;&#1050;&#1051;&#1054;&#1053;&#1045;&#1053;&#1048;&#1045;\&#1054;&#1058;&#1050;&#1051;&#1054;&#1053;&#1045;&#1053;&#1048;&#1045;%2025.08.17.docx" TargetMode="External"/><Relationship Id="rId20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6B0F9CDBD5C14825025FB75991A393782791A941CA1DD2B03CEE9EFB081E2308AE23B93C7BFEEC7531D6C04D2D6DE4FA7D31B350646FAC56F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2F2E599CB95803AB379E1DDE072CDB342B1868E1063C4CB3F48CDD439E5A09E4D21826F4EF70ED6381BF1BCDF4ED48F0C681858FDl1E2H" TargetMode="External"/><Relationship Id="rId10" Type="http://schemas.openxmlformats.org/officeDocument/2006/relationships/hyperlink" Target="consultantplus://offline/ref=6C6B0F9CDBD5C14825025FB75991A393782791A941CA1DD2B03CEE9EFB081E2308AE23BA3D7BFCE6246BC6C4047868FAF26B2FB94E6756F6I" TargetMode="External"/><Relationship Id="rId19" Type="http://schemas.openxmlformats.org/officeDocument/2006/relationships/hyperlink" Target="consultantplus://offline/ref=4E90F80B19C2A409434E992D8BDA7802BE5A1F7399ED340BED60E8ADEE7DA10A614DF4F4D2097F3932D0FB86828D709CF0B104526934C251n5c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49</Pages>
  <Words>13937</Words>
  <Characters>108967</Characters>
  <Application>Microsoft Office Word</Application>
  <DocSecurity>0</DocSecurity>
  <Lines>908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Галицкая КА</cp:lastModifiedBy>
  <cp:revision>24</cp:revision>
  <cp:lastPrinted>2022-03-29T09:52:00Z</cp:lastPrinted>
  <dcterms:created xsi:type="dcterms:W3CDTF">2022-02-03T11:44:00Z</dcterms:created>
  <dcterms:modified xsi:type="dcterms:W3CDTF">2022-03-29T09:52:00Z</dcterms:modified>
</cp:coreProperties>
</file>