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00AA4" w14:textId="77777777" w:rsidR="006B56DE" w:rsidRDefault="00434830" w:rsidP="006B56DE">
      <w:pPr>
        <w:shd w:val="clear" w:color="auto" w:fill="FFFFFF"/>
        <w:spacing w:after="0" w:line="240" w:lineRule="auto"/>
        <w:jc w:val="center"/>
        <w:rPr>
          <w:rFonts w:ascii="SegoeUIRegular" w:eastAsia="Times New Roman" w:hAnsi="SegoeUIRegular" w:cs="Times New Roman"/>
          <w:b/>
          <w:color w:val="333333"/>
          <w:sz w:val="32"/>
          <w:szCs w:val="32"/>
          <w:lang w:eastAsia="ru-RU"/>
        </w:rPr>
      </w:pPr>
      <w:r w:rsidRPr="00434830">
        <w:rPr>
          <w:rFonts w:ascii="SegoeUIRegular" w:eastAsia="Times New Roman" w:hAnsi="SegoeUIRegular" w:cs="Times New Roman"/>
          <w:b/>
          <w:color w:val="333333"/>
          <w:sz w:val="32"/>
          <w:szCs w:val="32"/>
          <w:lang w:eastAsia="ru-RU"/>
        </w:rPr>
        <w:t>Государственная инспекция труда в Республике Коми информирует</w:t>
      </w:r>
      <w:r w:rsidR="006B56DE">
        <w:rPr>
          <w:rFonts w:ascii="SegoeUIRegular" w:eastAsia="Times New Roman" w:hAnsi="SegoeUIRegular" w:cs="Times New Roman"/>
          <w:b/>
          <w:color w:val="333333"/>
          <w:sz w:val="32"/>
          <w:szCs w:val="32"/>
          <w:lang w:eastAsia="ru-RU"/>
        </w:rPr>
        <w:t>.</w:t>
      </w:r>
    </w:p>
    <w:p w14:paraId="7B49EB65" w14:textId="0AAD774A" w:rsidR="00434830" w:rsidRDefault="00434830" w:rsidP="006B56DE">
      <w:pPr>
        <w:shd w:val="clear" w:color="auto" w:fill="FFFFFF"/>
        <w:spacing w:after="0" w:line="240" w:lineRule="auto"/>
        <w:jc w:val="center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  <w:r w:rsidRPr="00434830">
        <w:rPr>
          <w:rFonts w:ascii="SegoeUIRegular" w:eastAsia="Times New Roman" w:hAnsi="SegoeUIRegular" w:cs="Times New Roman"/>
          <w:b/>
          <w:color w:val="333333"/>
          <w:sz w:val="32"/>
          <w:szCs w:val="32"/>
          <w:lang w:eastAsia="ru-RU"/>
        </w:rPr>
        <w:t xml:space="preserve"> </w:t>
      </w:r>
    </w:p>
    <w:p w14:paraId="11898FCA" w14:textId="4037D602" w:rsidR="00C97C37" w:rsidRPr="00C97C37" w:rsidRDefault="00E82C5A" w:rsidP="00C97C37">
      <w:pPr>
        <w:shd w:val="clear" w:color="auto" w:fill="FFFFFF"/>
        <w:spacing w:after="0" w:line="240" w:lineRule="auto"/>
        <w:ind w:firstLine="708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  <w:r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 xml:space="preserve">В связи с </w:t>
      </w:r>
      <w:r w:rsidR="00C92F8B" w:rsidRPr="00C92F8B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вступ</w:t>
      </w:r>
      <w:r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лением</w:t>
      </w:r>
      <w:r w:rsidR="00C92F8B" w:rsidRPr="00C92F8B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 xml:space="preserve"> в силу </w:t>
      </w:r>
      <w:r w:rsidRPr="00E82C5A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Федеральн</w:t>
      </w:r>
      <w:r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ого</w:t>
      </w:r>
      <w:r w:rsidRPr="00E82C5A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 xml:space="preserve"> закон</w:t>
      </w:r>
      <w:r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а</w:t>
      </w:r>
      <w:r w:rsidRPr="00E82C5A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 xml:space="preserve"> от 02.07.2021 N 311-ФЗ</w:t>
      </w:r>
      <w:r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 xml:space="preserve"> </w:t>
      </w:r>
      <w:r w:rsidRPr="00E82C5A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"О внесении изменений в Трудовой кодекс Российской Федерации"</w:t>
      </w:r>
      <w:r w:rsidRPr="00E82C5A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 xml:space="preserve"> </w:t>
      </w:r>
      <w:r w:rsidRPr="00C92F8B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с 1 марта 2022 года</w:t>
      </w:r>
      <w:r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 xml:space="preserve"> Трудовой кодекса Российской Федерации дополнен новыми положениями, </w:t>
      </w:r>
      <w:r w:rsidR="00C97C37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к</w:t>
      </w:r>
      <w:r w:rsidR="00C97C37" w:rsidRPr="00C97C37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асающимися</w:t>
      </w:r>
      <w:r w:rsidR="00C97C37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,</w:t>
      </w:r>
      <w:r w:rsidR="00C97C37" w:rsidRPr="00C97C37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 xml:space="preserve"> в том числе оценки уровней профессиональных рисков</w:t>
      </w:r>
      <w:r w:rsidR="00C97C37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 xml:space="preserve"> </w:t>
      </w:r>
      <w:r w:rsidR="00214CCD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(</w:t>
      </w:r>
      <w:proofErr w:type="spellStart"/>
      <w:r w:rsidR="00C97C37" w:rsidRPr="00C97C37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абз</w:t>
      </w:r>
      <w:proofErr w:type="spellEnd"/>
      <w:r w:rsidR="00C97C37" w:rsidRPr="00C97C37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. 5 ч. 3 ст. 214, ст. 218</w:t>
      </w:r>
      <w:r w:rsidR="00214CCD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 xml:space="preserve"> ТК РФ) </w:t>
      </w:r>
      <w:r w:rsidR="00C97C37" w:rsidRPr="00C97C37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и учёта и рассмотрени</w:t>
      </w:r>
      <w:r w:rsidR="00214CCD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я</w:t>
      </w:r>
      <w:r w:rsidR="00C97C37" w:rsidRPr="00C97C37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 xml:space="preserve"> обстоятельств и причин</w:t>
      </w:r>
      <w:r w:rsidR="00214CCD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,</w:t>
      </w:r>
      <w:r w:rsidR="00C97C37" w:rsidRPr="00C97C37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 xml:space="preserve"> приведших к возникновению микроповреждений </w:t>
      </w:r>
      <w:r w:rsidR="00214CCD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(</w:t>
      </w:r>
      <w:r w:rsidR="00C97C37" w:rsidRPr="00C97C37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микротравм</w:t>
      </w:r>
      <w:r w:rsidR="00214CCD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)</w:t>
      </w:r>
      <w:r w:rsidR="00C97C37" w:rsidRPr="00C97C37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 xml:space="preserve"> работников</w:t>
      </w:r>
      <w:r w:rsidR="00214CCD" w:rsidRPr="00214CCD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 xml:space="preserve"> </w:t>
      </w:r>
      <w:r w:rsidR="00214CCD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(</w:t>
      </w:r>
      <w:r w:rsidR="00214CCD" w:rsidRPr="00C97C37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ч. 2 ст. 226 ТК РФ</w:t>
      </w:r>
      <w:r w:rsidR="00214CCD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).</w:t>
      </w:r>
      <w:r w:rsidR="00214CCD" w:rsidRPr="00C97C37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 xml:space="preserve"> </w:t>
      </w:r>
      <w:r w:rsidR="00C97C37" w:rsidRPr="00C97C37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 xml:space="preserve"> </w:t>
      </w:r>
    </w:p>
    <w:p w14:paraId="655DE111" w14:textId="77777777" w:rsidR="00C97C37" w:rsidRPr="00C97C37" w:rsidRDefault="00C97C37" w:rsidP="00C97C37">
      <w:pPr>
        <w:shd w:val="clear" w:color="auto" w:fill="FFFFFF"/>
        <w:spacing w:after="0" w:line="240" w:lineRule="auto"/>
        <w:ind w:firstLine="708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</w:p>
    <w:p w14:paraId="2B89AE07" w14:textId="2E6D65A4" w:rsidR="00C92F8B" w:rsidRPr="00C92F8B" w:rsidRDefault="00214CCD" w:rsidP="00C97C37">
      <w:pPr>
        <w:shd w:val="clear" w:color="auto" w:fill="FFFFFF"/>
        <w:spacing w:after="0" w:line="240" w:lineRule="auto"/>
        <w:ind w:firstLine="708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  <w:r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Государственная инспекция труда в Республике Коми напоминает, что н</w:t>
      </w:r>
      <w:r w:rsidR="00C97C37" w:rsidRPr="00C97C37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 xml:space="preserve">есоблюдение работодателями вышеуказанных обязательных требований влечёт </w:t>
      </w:r>
      <w:r w:rsidR="00156EB9" w:rsidRPr="00C97C37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административную ответственность,</w:t>
      </w:r>
      <w:r w:rsidR="00C97C37" w:rsidRPr="00C97C37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 xml:space="preserve"> предусмотренную частью 1 статьи 5.27.1 </w:t>
      </w:r>
      <w:r w:rsidR="00156EB9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К</w:t>
      </w:r>
      <w:r w:rsidR="00C97C37" w:rsidRPr="00C97C37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одекс</w:t>
      </w:r>
      <w:r w:rsidR="00156EB9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а</w:t>
      </w:r>
      <w:r w:rsidR="00C97C37" w:rsidRPr="00C97C37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 xml:space="preserve"> Российской Федерации об административных правонарушениях</w:t>
      </w:r>
      <w:r w:rsidR="00156EB9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 xml:space="preserve"> (далее – КоАП РФ),</w:t>
      </w:r>
      <w:r w:rsidR="00C97C37" w:rsidRPr="00C97C37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 xml:space="preserve"> а при повторном неисполнении работодателями этих требований части 5 статьи 5.27.1 КоАП РФ</w:t>
      </w:r>
      <w:r w:rsidR="00156EB9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.</w:t>
      </w:r>
    </w:p>
    <w:p w14:paraId="5BE60501" w14:textId="77777777" w:rsidR="00C92F8B" w:rsidRPr="00C92F8B" w:rsidRDefault="00C92F8B" w:rsidP="00C92F8B">
      <w:pPr>
        <w:shd w:val="clear" w:color="auto" w:fill="FFFFFF"/>
        <w:spacing w:after="0" w:line="240" w:lineRule="auto"/>
        <w:ind w:firstLine="708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</w:p>
    <w:p w14:paraId="225AD5A0" w14:textId="77777777" w:rsidR="00C92F8B" w:rsidRPr="00C92F8B" w:rsidRDefault="00C92F8B" w:rsidP="00C92F8B">
      <w:pPr>
        <w:shd w:val="clear" w:color="auto" w:fill="FFFFFF"/>
        <w:spacing w:after="0" w:line="240" w:lineRule="auto"/>
        <w:ind w:firstLine="708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</w:p>
    <w:p w14:paraId="54438FD6" w14:textId="3EF1EB18" w:rsidR="006B56DE" w:rsidRDefault="006B56DE" w:rsidP="006B56DE">
      <w:pPr>
        <w:shd w:val="clear" w:color="auto" w:fill="FFFFFF"/>
        <w:spacing w:after="0" w:line="240" w:lineRule="auto"/>
        <w:ind w:firstLine="708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</w:p>
    <w:p w14:paraId="61D4D634" w14:textId="3D2A649A" w:rsidR="006B56DE" w:rsidRDefault="006B56DE" w:rsidP="006B56DE">
      <w:pPr>
        <w:shd w:val="clear" w:color="auto" w:fill="FFFFFF"/>
        <w:spacing w:after="0" w:line="240" w:lineRule="auto"/>
        <w:ind w:firstLine="708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</w:p>
    <w:p w14:paraId="1E624E60" w14:textId="3C6577F7" w:rsidR="006B56DE" w:rsidRDefault="006B56DE" w:rsidP="006B56DE">
      <w:pPr>
        <w:shd w:val="clear" w:color="auto" w:fill="FFFFFF"/>
        <w:spacing w:after="0" w:line="240" w:lineRule="auto"/>
        <w:ind w:firstLine="708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</w:p>
    <w:p w14:paraId="1BB81653" w14:textId="003D2E98" w:rsidR="006B56DE" w:rsidRDefault="006B56DE" w:rsidP="006B56DE">
      <w:pPr>
        <w:shd w:val="clear" w:color="auto" w:fill="FFFFFF"/>
        <w:spacing w:after="0" w:line="240" w:lineRule="auto"/>
        <w:ind w:firstLine="708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</w:p>
    <w:p w14:paraId="463138C9" w14:textId="77777777" w:rsidR="006B56DE" w:rsidRPr="006B56DE" w:rsidRDefault="006B56DE" w:rsidP="006B56DE">
      <w:pPr>
        <w:shd w:val="clear" w:color="auto" w:fill="FFFFFF"/>
        <w:spacing w:after="0" w:line="240" w:lineRule="auto"/>
        <w:ind w:firstLine="708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</w:p>
    <w:p w14:paraId="64651A44" w14:textId="77777777" w:rsidR="00A97F0B" w:rsidRDefault="00156EB9"/>
    <w:sectPr w:rsidR="00A97F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UIRegular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830"/>
    <w:rsid w:val="00082387"/>
    <w:rsid w:val="00156EB9"/>
    <w:rsid w:val="00214CCD"/>
    <w:rsid w:val="003C1341"/>
    <w:rsid w:val="003D16B1"/>
    <w:rsid w:val="00401A90"/>
    <w:rsid w:val="00434830"/>
    <w:rsid w:val="004E01D9"/>
    <w:rsid w:val="00566A7D"/>
    <w:rsid w:val="0059441E"/>
    <w:rsid w:val="00674DBB"/>
    <w:rsid w:val="006B56DE"/>
    <w:rsid w:val="00757F26"/>
    <w:rsid w:val="007E4C83"/>
    <w:rsid w:val="007F5AAD"/>
    <w:rsid w:val="00847853"/>
    <w:rsid w:val="00981BE0"/>
    <w:rsid w:val="009C1165"/>
    <w:rsid w:val="00B435C3"/>
    <w:rsid w:val="00B55FEA"/>
    <w:rsid w:val="00C47796"/>
    <w:rsid w:val="00C92F8B"/>
    <w:rsid w:val="00C97C37"/>
    <w:rsid w:val="00CE4831"/>
    <w:rsid w:val="00D04687"/>
    <w:rsid w:val="00D11390"/>
    <w:rsid w:val="00E0518C"/>
    <w:rsid w:val="00E82C5A"/>
    <w:rsid w:val="00EC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35B55"/>
  <w15:chartTrackingRefBased/>
  <w15:docId w15:val="{DDEC9E7D-22EE-4B7F-A64C-1FFCF8397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7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Андреева</dc:creator>
  <cp:keywords/>
  <dc:description/>
  <cp:lastModifiedBy>Светлана Андреева</cp:lastModifiedBy>
  <cp:revision>2</cp:revision>
  <cp:lastPrinted>2022-02-17T08:49:00Z</cp:lastPrinted>
  <dcterms:created xsi:type="dcterms:W3CDTF">2022-03-22T06:37:00Z</dcterms:created>
  <dcterms:modified xsi:type="dcterms:W3CDTF">2022-03-22T06:37:00Z</dcterms:modified>
</cp:coreProperties>
</file>