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2A37C7">
              <w:rPr>
                <w:bCs/>
                <w:sz w:val="26"/>
                <w:szCs w:val="26"/>
                <w:u w:val="single"/>
              </w:rPr>
              <w:t xml:space="preserve"> 2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E06292">
              <w:rPr>
                <w:bCs/>
                <w:sz w:val="26"/>
                <w:szCs w:val="26"/>
                <w:u w:val="single"/>
              </w:rPr>
              <w:t>августа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 w:rsidR="002A37C7">
              <w:rPr>
                <w:bCs/>
                <w:sz w:val="26"/>
                <w:szCs w:val="26"/>
              </w:rPr>
              <w:t xml:space="preserve">         </w:t>
            </w:r>
            <w:bookmarkStart w:id="0" w:name="_GoBack"/>
            <w:bookmarkEnd w:id="0"/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2A37C7">
              <w:rPr>
                <w:bCs/>
                <w:sz w:val="26"/>
                <w:szCs w:val="26"/>
              </w:rPr>
              <w:t>1396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FF473B" w:rsidRPr="00FF473B" w:rsidRDefault="00FF473B" w:rsidP="00FF473B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 xml:space="preserve">На основании </w:t>
      </w:r>
      <w:r w:rsidR="00124D53" w:rsidRPr="00124D53">
        <w:rPr>
          <w:sz w:val="26"/>
          <w:szCs w:val="26"/>
        </w:rPr>
        <w:t>заявления администрации СП «Каджером» от 20.06.2022 г. № 334.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E06292" w:rsidRDefault="00A11CBD" w:rsidP="004C6025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E06292">
        <w:rPr>
          <w:sz w:val="26"/>
          <w:szCs w:val="26"/>
        </w:rPr>
        <w:t xml:space="preserve">района «Печора» </w:t>
      </w:r>
      <w:r w:rsidRPr="00E06292">
        <w:rPr>
          <w:sz w:val="26"/>
          <w:szCs w:val="26"/>
        </w:rPr>
        <w:t xml:space="preserve"> следующие изменения:</w:t>
      </w:r>
    </w:p>
    <w:p w:rsidR="004C6025" w:rsidRPr="00E06292" w:rsidRDefault="00FF473B" w:rsidP="00124D53">
      <w:pPr>
        <w:ind w:firstLine="709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1</w:t>
      </w:r>
      <w:r w:rsidR="004C6025" w:rsidRPr="00E06292">
        <w:rPr>
          <w:sz w:val="26"/>
          <w:szCs w:val="26"/>
        </w:rPr>
        <w:t xml:space="preserve">. </w:t>
      </w:r>
      <w:r w:rsidR="00124D53">
        <w:rPr>
          <w:sz w:val="26"/>
          <w:szCs w:val="26"/>
        </w:rPr>
        <w:t>В графе 2</w:t>
      </w:r>
      <w:r w:rsidR="00E06292" w:rsidRPr="00E06292">
        <w:rPr>
          <w:sz w:val="26"/>
          <w:szCs w:val="26"/>
        </w:rPr>
        <w:t xml:space="preserve"> позиции № </w:t>
      </w:r>
      <w:r w:rsidR="00124D53">
        <w:rPr>
          <w:sz w:val="26"/>
          <w:szCs w:val="26"/>
        </w:rPr>
        <w:t>221</w:t>
      </w:r>
      <w:r w:rsidR="00E06292" w:rsidRPr="00E06292">
        <w:rPr>
          <w:sz w:val="26"/>
          <w:szCs w:val="26"/>
        </w:rPr>
        <w:t xml:space="preserve"> изменить данные </w:t>
      </w:r>
      <w:r w:rsidR="00124D53" w:rsidRPr="00124D53">
        <w:rPr>
          <w:sz w:val="26"/>
          <w:szCs w:val="26"/>
        </w:rPr>
        <w:t xml:space="preserve">о нахождении мест (площадок) накопления ТКО </w:t>
      </w:r>
      <w:r w:rsidR="004C6025" w:rsidRPr="00E06292">
        <w:rPr>
          <w:sz w:val="26"/>
          <w:szCs w:val="26"/>
        </w:rPr>
        <w:t>«</w:t>
      </w:r>
      <w:r w:rsidR="00124D53">
        <w:rPr>
          <w:sz w:val="26"/>
          <w:szCs w:val="26"/>
        </w:rPr>
        <w:t xml:space="preserve">Республика Коми, </w:t>
      </w:r>
      <w:r w:rsidR="00124D53" w:rsidRPr="00124D53">
        <w:rPr>
          <w:sz w:val="26"/>
          <w:szCs w:val="26"/>
        </w:rPr>
        <w:t>п. К</w:t>
      </w:r>
      <w:r w:rsidR="00124D53">
        <w:rPr>
          <w:sz w:val="26"/>
          <w:szCs w:val="26"/>
        </w:rPr>
        <w:t xml:space="preserve">аджером, ул. Строительная, д. 1 </w:t>
      </w:r>
      <w:r w:rsidR="00124D53" w:rsidRPr="00124D53">
        <w:rPr>
          <w:sz w:val="26"/>
          <w:szCs w:val="26"/>
        </w:rPr>
        <w:t>(64.686892, 55.915311)</w:t>
      </w:r>
      <w:r w:rsidR="004C6025" w:rsidRPr="00E06292">
        <w:rPr>
          <w:sz w:val="26"/>
          <w:szCs w:val="26"/>
        </w:rPr>
        <w:t>»;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2</w:t>
      </w:r>
      <w:r w:rsidR="00B04580" w:rsidRPr="00E06292">
        <w:rPr>
          <w:sz w:val="26"/>
          <w:szCs w:val="26"/>
        </w:rPr>
        <w:t>.Настоящее</w:t>
      </w:r>
      <w:r w:rsidR="00B04580" w:rsidRPr="00FF473B">
        <w:rPr>
          <w:sz w:val="26"/>
          <w:szCs w:val="26"/>
        </w:rPr>
        <w:t xml:space="preserve"> постановление вступает</w:t>
      </w:r>
      <w:r w:rsidR="00B04580" w:rsidRPr="00EF0730">
        <w:rPr>
          <w:sz w:val="26"/>
          <w:szCs w:val="26"/>
        </w:rPr>
        <w:t xml:space="preserve">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B15786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53" w:rsidRDefault="00124D53" w:rsidP="00A11CBD">
      <w:r>
        <w:separator/>
      </w:r>
    </w:p>
  </w:endnote>
  <w:endnote w:type="continuationSeparator" w:id="0">
    <w:p w:rsidR="00124D53" w:rsidRDefault="00124D53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53" w:rsidRDefault="00124D53" w:rsidP="00A11CBD">
      <w:r>
        <w:separator/>
      </w:r>
    </w:p>
  </w:footnote>
  <w:footnote w:type="continuationSeparator" w:id="0">
    <w:p w:rsidR="00124D53" w:rsidRDefault="00124D53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4D53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711FD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7C7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06292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41</cp:revision>
  <cp:lastPrinted>2022-08-01T12:45:00Z</cp:lastPrinted>
  <dcterms:created xsi:type="dcterms:W3CDTF">2019-07-09T13:09:00Z</dcterms:created>
  <dcterms:modified xsi:type="dcterms:W3CDTF">2022-08-03T06:59:00Z</dcterms:modified>
</cp:coreProperties>
</file>