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20" w:rsidRDefault="00DA0A20" w:rsidP="00DA0A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>Утверждены</w:t>
      </w:r>
    </w:p>
    <w:p w:rsidR="00DA0A20" w:rsidRDefault="00DA0A20" w:rsidP="00DA0A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:rsidR="00DA0A20" w:rsidRDefault="00DA0A20" w:rsidP="00DA0A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«Печора»</w:t>
      </w:r>
    </w:p>
    <w:p w:rsidR="00DA0A20" w:rsidRDefault="00DA0A20" w:rsidP="00DA0A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23 августа 2022 г. № 1545</w:t>
      </w:r>
    </w:p>
    <w:p w:rsidR="00B54231" w:rsidRPr="00F43A49" w:rsidRDefault="00B54231" w:rsidP="00B54231">
      <w:pPr>
        <w:rPr>
          <w:b/>
          <w:bCs/>
          <w:color w:val="444444"/>
        </w:rPr>
      </w:pPr>
    </w:p>
    <w:p w:rsidR="00A6584B" w:rsidRPr="00A6584B" w:rsidRDefault="00A6584B" w:rsidP="00A658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F6BCF" w:rsidRDefault="007F6BCF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A6584B" w:rsidRPr="00C135BA" w:rsidRDefault="00A6584B" w:rsidP="007F6B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D341B3" w:rsidRPr="00C135BA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BCF" w:rsidRDefault="007F6BCF" w:rsidP="007F6BC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E2AC3" w:rsidRDefault="007F6BCF" w:rsidP="00BE2AC3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 xml:space="preserve">МЕСТНЫЕ НОРМАТИВЫ ГРАДОСТРОИТЕЛЬНОГО ПРОЕКТИРОВАНИЯ </w:t>
      </w:r>
      <w:r w:rsidR="00BE2AC3">
        <w:rPr>
          <w:b/>
          <w:sz w:val="28"/>
          <w:szCs w:val="28"/>
        </w:rPr>
        <w:t>МУНИЦИПАЛЬНОГО ОБРАЗОВАНИЯ МУНИЦИПАЛЬНОГО РАЙОНА «</w:t>
      </w:r>
      <w:r w:rsidR="003D1D63">
        <w:rPr>
          <w:b/>
          <w:sz w:val="28"/>
          <w:szCs w:val="28"/>
        </w:rPr>
        <w:t>ПЕЧОРА</w:t>
      </w:r>
      <w:r w:rsidR="00BE2AC3">
        <w:rPr>
          <w:b/>
          <w:sz w:val="28"/>
          <w:szCs w:val="28"/>
        </w:rPr>
        <w:t>»</w:t>
      </w:r>
    </w:p>
    <w:p w:rsidR="007F6BCF" w:rsidRPr="00CD4983" w:rsidRDefault="000250A9" w:rsidP="000250A9">
      <w:pPr>
        <w:tabs>
          <w:tab w:val="center" w:pos="4961"/>
          <w:tab w:val="left" w:pos="7860"/>
        </w:tabs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F6BCF" w:rsidRPr="00CD4983">
        <w:rPr>
          <w:b/>
          <w:sz w:val="28"/>
          <w:szCs w:val="28"/>
        </w:rPr>
        <w:t xml:space="preserve"> РЕСПУБЛИКИ КОМИ</w:t>
      </w:r>
      <w:r>
        <w:rPr>
          <w:b/>
          <w:sz w:val="28"/>
          <w:szCs w:val="28"/>
        </w:rPr>
        <w:tab/>
      </w: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  <w:r w:rsidRPr="00F43A49">
        <w:t xml:space="preserve">МАТЕРИАЛЫ ПО ОБОСНОВАНИЮ </w:t>
      </w:r>
    </w:p>
    <w:p w:rsidR="007F6BCF" w:rsidRDefault="007F6BCF" w:rsidP="007F6BCF">
      <w:pPr>
        <w:pStyle w:val="S5"/>
      </w:pPr>
    </w:p>
    <w:p w:rsidR="007F6BCF" w:rsidRDefault="007F6BCF" w:rsidP="007F6BCF">
      <w:pPr>
        <w:widowControl w:val="0"/>
        <w:autoSpaceDE w:val="0"/>
        <w:ind w:left="1985"/>
        <w:jc w:val="center"/>
      </w:pPr>
    </w:p>
    <w:p w:rsidR="007F6BCF" w:rsidRDefault="00172B07" w:rsidP="00172B07">
      <w:pPr>
        <w:widowControl w:val="0"/>
        <w:tabs>
          <w:tab w:val="left" w:pos="2832"/>
        </w:tabs>
        <w:autoSpaceDE w:val="0"/>
        <w:ind w:right="-41"/>
        <w:rPr>
          <w:b/>
          <w:bCs/>
        </w:rPr>
      </w:pPr>
      <w:r>
        <w:rPr>
          <w:b/>
          <w:bCs/>
        </w:rPr>
        <w:tab/>
      </w: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7F6BCF" w:rsidRDefault="007F6BCF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473526" w:rsidRDefault="00AC6376" w:rsidP="00473526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3526" w:rsidRDefault="00473526" w:rsidP="004735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01E" w:rsidRDefault="004507D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473526" w:rsidRPr="00DF64FA">
        <w:instrText xml:space="preserve"> TOC \o "1-3" \h \z \u </w:instrText>
      </w:r>
      <w:r w:rsidRPr="00DF64FA">
        <w:fldChar w:fldCharType="separate"/>
      </w:r>
      <w:hyperlink w:anchor="_Toc489529586" w:history="1">
        <w:r w:rsidR="006D401E" w:rsidRPr="00A855F1">
          <w:rPr>
            <w:rStyle w:val="a4"/>
            <w:noProof/>
          </w:rPr>
          <w:t>МАТЕРИАЛЫ ПО ОБОСНОВАНИЮ РАСЧЕТНЫХ ПОКАЗАТЕЛЕЙ, СОДЕРЖАЩИХСЯ В ОСНОВНОЙ ЧАСТИ НОРМАТИВОВ ГРАДОСТРОИТЕЛЬНОГО ПРОЕКТИРОВАНИЯ</w:t>
        </w:r>
        <w:r w:rsidR="006D40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58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7" w:history="1">
        <w:r w:rsidR="006D401E" w:rsidRPr="00A855F1">
          <w:rPr>
            <w:rStyle w:val="a4"/>
            <w:noProof/>
          </w:rPr>
          <w:t>1 Анализ административно- территориального устройства, природно-климатических и социально-экономических условий развития МО МР «</w:t>
        </w:r>
        <w:r w:rsidR="003D1D63">
          <w:rPr>
            <w:rStyle w:val="a4"/>
            <w:noProof/>
          </w:rPr>
          <w:t>Печора</w:t>
        </w:r>
        <w:r w:rsidR="006D401E" w:rsidRPr="00A855F1">
          <w:rPr>
            <w:rStyle w:val="a4"/>
            <w:noProof/>
          </w:rPr>
          <w:t>» Республики Коми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_Toc489529587 \h </w:instrText>
        </w:r>
        <w:r w:rsidR="004507DE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Ошибка! Закладка не определена.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8" w:history="1">
        <w:r w:rsidR="006D401E" w:rsidRPr="00A855F1">
          <w:rPr>
            <w:rStyle w:val="a4"/>
            <w:noProof/>
          </w:rPr>
          <w:t>1.1 Характеристика территории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_Toc489529588 \h </w:instrText>
        </w:r>
        <w:r w:rsidR="004507DE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Ошибка! Закладка не определена.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9" w:history="1">
        <w:r w:rsidR="006D401E" w:rsidRPr="00A855F1">
          <w:rPr>
            <w:rStyle w:val="a4"/>
            <w:noProof/>
          </w:rPr>
          <w:t>1.2 Природно-климатические условия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_Toc489529589 \h </w:instrText>
        </w:r>
        <w:r w:rsidR="004507DE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Ошибка! Закладка не определена.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0" w:history="1">
        <w:r w:rsidR="006D401E" w:rsidRPr="00A855F1">
          <w:rPr>
            <w:rStyle w:val="a4"/>
            <w:noProof/>
          </w:rPr>
          <w:t>1.3 Социально-экономические условия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_Toc489529590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1" w:history="1">
        <w:r w:rsidR="006D401E" w:rsidRPr="00A855F1">
          <w:rPr>
            <w:rStyle w:val="a4"/>
            <w:noProof/>
          </w:rPr>
          <w:t>1.4 Транспортное обеспечение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_Toc489529591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2" w:history="1">
        <w:r w:rsidR="006D401E" w:rsidRPr="00A855F1">
          <w:rPr>
            <w:rStyle w:val="a4"/>
            <w:noProof/>
          </w:rPr>
          <w:t>1.5 Система расселения и трудовые ресурсы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_Toc489529592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3" w:history="1">
        <w:r w:rsidR="006D401E" w:rsidRPr="00A855F1">
          <w:rPr>
            <w:rStyle w:val="a4"/>
            <w:noProof/>
          </w:rPr>
          <w:t>1.6 Жилищный фонд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_Toc489529593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4" w:history="1">
        <w:r w:rsidR="006D401E" w:rsidRPr="00A855F1">
          <w:rPr>
            <w:rStyle w:val="a4"/>
            <w:noProof/>
          </w:rPr>
          <w:t>1.7 Социальное развитие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_Toc489529594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5" w:history="1">
        <w:r w:rsidR="006D401E" w:rsidRPr="00A855F1">
          <w:rPr>
            <w:rStyle w:val="a4"/>
            <w:noProof/>
          </w:rPr>
          <w:t>1.8 Рекреационный и культурно-исторический потенциал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_Toc489529595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6" w:history="1">
        <w:r w:rsidR="006D401E" w:rsidRPr="00A855F1">
          <w:rPr>
            <w:rStyle w:val="a4"/>
            <w:noProof/>
          </w:rPr>
          <w:t>1.9 Инженерное обеспечение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_Toc489529596 \h </w:instrText>
        </w:r>
        <w:r w:rsidR="004507DE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Ошибка! Закладка не определена.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DA58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7" w:history="1">
        <w:r w:rsidR="006D401E" w:rsidRPr="00A855F1">
          <w:rPr>
            <w:rStyle w:val="a4"/>
            <w:noProof/>
          </w:rPr>
          <w:t>2. Обоснование расчетных показателей, содержащихся в основной части нормативов градостроительного проектирования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_Toc489529597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4507DE">
          <w:rPr>
            <w:noProof/>
            <w:webHidden/>
          </w:rPr>
          <w:fldChar w:fldCharType="end"/>
        </w:r>
      </w:hyperlink>
    </w:p>
    <w:p w:rsidR="00AC6376" w:rsidRDefault="004507DE" w:rsidP="00A6584B">
      <w:pPr>
        <w:pStyle w:val="1"/>
      </w:pPr>
      <w:r w:rsidRPr="00DF64FA">
        <w:fldChar w:fldCharType="end"/>
      </w:r>
    </w:p>
    <w:p w:rsidR="00AC6376" w:rsidRDefault="00AC6376" w:rsidP="00AC6376">
      <w:pPr>
        <w:rPr>
          <w:rFonts w:eastAsiaTheme="majorEastAsia" w:cstheme="majorBidi"/>
          <w:sz w:val="28"/>
          <w:szCs w:val="28"/>
        </w:rPr>
      </w:pPr>
      <w:r>
        <w:br w:type="page"/>
      </w:r>
    </w:p>
    <w:p w:rsidR="00B54231" w:rsidRDefault="00B54231" w:rsidP="00A6584B">
      <w:pPr>
        <w:pStyle w:val="1"/>
      </w:pPr>
      <w:bookmarkStart w:id="1" w:name="_Toc489529586"/>
      <w:r w:rsidRPr="00F43A49">
        <w:lastRenderedPageBreak/>
        <w:t>МАТЕРИАЛЫ ПО ОБОСНОВАНИЮ РАСЧЕТНЫХ ПОКАЗАТЕЛЕЙ, СОДЕРЖАЩИХСЯ В ОСНОВНОЙ ЧАСТИ НОРМАТИВОВ ГР</w:t>
      </w:r>
      <w:r w:rsidR="00DF07E3">
        <w:t>АДОСТРОИТЕЛЬНОГО ПРОЕКТИРОВАНИЯ</w:t>
      </w:r>
      <w:bookmarkEnd w:id="1"/>
    </w:p>
    <w:p w:rsidR="00986202" w:rsidRDefault="00986202" w:rsidP="00986202"/>
    <w:p w:rsidR="00933016" w:rsidRDefault="00933016" w:rsidP="00A6584B">
      <w:pPr>
        <w:pStyle w:val="1"/>
      </w:pPr>
      <w:bookmarkStart w:id="2" w:name="_Toc494291723"/>
      <w:r>
        <w:t>1. А</w:t>
      </w:r>
      <w:r w:rsidRPr="00D93699">
        <w:t>нализ административно- территориального устройства, природно-климатических и социально-экономических условий развития</w:t>
      </w:r>
      <w:r>
        <w:t xml:space="preserve"> МО МР «Печора» Республики Коми</w:t>
      </w:r>
      <w:bookmarkEnd w:id="2"/>
    </w:p>
    <w:p w:rsidR="00933016" w:rsidRDefault="00933016" w:rsidP="00933016">
      <w:pPr>
        <w:pStyle w:val="S2"/>
        <w:numPr>
          <w:ilvl w:val="0"/>
          <w:numId w:val="0"/>
        </w:numPr>
        <w:ind w:left="720"/>
      </w:pPr>
      <w:bookmarkStart w:id="3" w:name="_Toc185782391"/>
    </w:p>
    <w:p w:rsidR="00933016" w:rsidRPr="00D158CE" w:rsidRDefault="00933016" w:rsidP="00A6584B">
      <w:pPr>
        <w:pStyle w:val="1"/>
        <w:numPr>
          <w:ilvl w:val="1"/>
          <w:numId w:val="7"/>
        </w:numPr>
      </w:pPr>
      <w:bookmarkStart w:id="4" w:name="_Toc494291724"/>
      <w:r w:rsidRPr="00D158CE">
        <w:t>Характеристика территории</w:t>
      </w:r>
      <w:bookmarkEnd w:id="3"/>
      <w:bookmarkEnd w:id="4"/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>
        <w:rPr>
          <w:szCs w:val="24"/>
        </w:rPr>
        <w:t>Муниципальный район «</w:t>
      </w:r>
      <w:r w:rsidRPr="00D158CE">
        <w:rPr>
          <w:szCs w:val="24"/>
        </w:rPr>
        <w:t>Печора</w:t>
      </w:r>
      <w:r>
        <w:rPr>
          <w:szCs w:val="24"/>
        </w:rPr>
        <w:t>»</w:t>
      </w:r>
      <w:r w:rsidRPr="00D158CE">
        <w:rPr>
          <w:szCs w:val="24"/>
        </w:rPr>
        <w:t xml:space="preserve"> расположен в северо-восточной части Республики Коми. По суровости природных условий для проживания район относится к территории II зоны </w:t>
      </w:r>
      <w:proofErr w:type="spellStart"/>
      <w:r w:rsidRPr="00D158CE">
        <w:rPr>
          <w:szCs w:val="24"/>
        </w:rPr>
        <w:t>дискомфортности</w:t>
      </w:r>
      <w:proofErr w:type="spellEnd"/>
      <w:r w:rsidRPr="00D158CE">
        <w:rPr>
          <w:szCs w:val="24"/>
        </w:rPr>
        <w:t xml:space="preserve"> («Крайний Север»), отличающейся экстремально дискомфортными условиями.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Город Печора возник в связи со строительством в 1937 – </w:t>
      </w:r>
      <w:smartTag w:uri="urn:schemas-microsoft-com:office:smarttags" w:element="metricconverter">
        <w:smartTagPr>
          <w:attr w:name="ProductID" w:val="1942 г"/>
        </w:smartTagPr>
        <w:r w:rsidRPr="00D158CE">
          <w:rPr>
            <w:szCs w:val="24"/>
          </w:rPr>
          <w:t xml:space="preserve">1942 </w:t>
        </w:r>
        <w:proofErr w:type="spellStart"/>
        <w:r w:rsidRPr="00D158CE">
          <w:rPr>
            <w:szCs w:val="24"/>
          </w:rPr>
          <w:t>г</w:t>
        </w:r>
      </w:smartTag>
      <w:r w:rsidRPr="00D158CE">
        <w:rPr>
          <w:szCs w:val="24"/>
        </w:rPr>
        <w:t>.г</w:t>
      </w:r>
      <w:proofErr w:type="spellEnd"/>
      <w:r w:rsidRPr="00D158CE">
        <w:rPr>
          <w:szCs w:val="24"/>
        </w:rPr>
        <w:t>. Северо-Печорской железной дороги. В 1940-</w:t>
      </w:r>
      <w:smartTag w:uri="urn:schemas-microsoft-com:office:smarttags" w:element="metricconverter">
        <w:smartTagPr>
          <w:attr w:name="ProductID" w:val="1941 г"/>
        </w:smartTagPr>
        <w:r w:rsidRPr="00D158CE">
          <w:rPr>
            <w:szCs w:val="24"/>
          </w:rPr>
          <w:t xml:space="preserve">1941 </w:t>
        </w:r>
        <w:proofErr w:type="spellStart"/>
        <w:r w:rsidRPr="00D158CE">
          <w:rPr>
            <w:szCs w:val="24"/>
          </w:rPr>
          <w:t>г</w:t>
        </w:r>
      </w:smartTag>
      <w:r w:rsidRPr="00D158CE">
        <w:rPr>
          <w:szCs w:val="24"/>
        </w:rPr>
        <w:t>.г</w:t>
      </w:r>
      <w:proofErr w:type="spellEnd"/>
      <w:r w:rsidRPr="00D158CE">
        <w:rPr>
          <w:szCs w:val="24"/>
        </w:rPr>
        <w:t xml:space="preserve">. началось строительство рабочих поселков при станции Печора (официально открыта в </w:t>
      </w:r>
      <w:smartTag w:uri="urn:schemas-microsoft-com:office:smarttags" w:element="metricconverter">
        <w:smartTagPr>
          <w:attr w:name="ProductID" w:val="1950 г"/>
        </w:smartTagPr>
        <w:r w:rsidRPr="00D158CE">
          <w:rPr>
            <w:szCs w:val="24"/>
          </w:rPr>
          <w:t>1950 г</w:t>
        </w:r>
      </w:smartTag>
      <w:r w:rsidRPr="00D158CE">
        <w:rPr>
          <w:szCs w:val="24"/>
        </w:rPr>
        <w:t xml:space="preserve">.) и при речном порте Канин Нос, которые в </w:t>
      </w:r>
      <w:smartTag w:uri="urn:schemas-microsoft-com:office:smarttags" w:element="metricconverter">
        <w:smartTagPr>
          <w:attr w:name="ProductID" w:val="1949 г"/>
        </w:smartTagPr>
        <w:r w:rsidRPr="00D158CE">
          <w:rPr>
            <w:szCs w:val="24"/>
          </w:rPr>
          <w:t>1949 г</w:t>
        </w:r>
      </w:smartTag>
      <w:r w:rsidRPr="00D158CE">
        <w:rPr>
          <w:szCs w:val="24"/>
        </w:rPr>
        <w:t>. были преобразованы в город Печора. До настоящего времени город не сформировался как единое градостроительное образование из-за заболоченного понижения, которое не позволяет сомкнуться железнодорожной и речной частям города.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 Печоре помещалось Управление Северо-Печорского исправительно-трудового лагеря, преобразованного в </w:t>
      </w:r>
      <w:smartTag w:uri="urn:schemas-microsoft-com:office:smarttags" w:element="metricconverter">
        <w:smartTagPr>
          <w:attr w:name="ProductID" w:val="1950 г"/>
        </w:smartTagPr>
        <w:r w:rsidRPr="00D158CE">
          <w:rPr>
            <w:szCs w:val="24"/>
          </w:rPr>
          <w:t>1950 г</w:t>
        </w:r>
      </w:smartTag>
      <w:r w:rsidRPr="00D158CE">
        <w:rPr>
          <w:szCs w:val="24"/>
        </w:rPr>
        <w:t xml:space="preserve">. в Печорский ИТЛ (просуществовал до </w:t>
      </w:r>
      <w:smartTag w:uri="urn:schemas-microsoft-com:office:smarttags" w:element="metricconverter">
        <w:smartTagPr>
          <w:attr w:name="ProductID" w:val="1959 г"/>
        </w:smartTagPr>
        <w:r w:rsidRPr="00D158CE">
          <w:rPr>
            <w:szCs w:val="24"/>
          </w:rPr>
          <w:t>1959 г</w:t>
        </w:r>
      </w:smartTag>
      <w:r w:rsidRPr="00D158CE">
        <w:rPr>
          <w:szCs w:val="24"/>
        </w:rPr>
        <w:t>.).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 настоящее время городское поселение Печора – это многопрофильный экономический центр республики Коми с преимущественным развитием промышленной и транспортной функций.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Ведущая роль принадлежит добыче и транспортировке нефти и природного газа.  В районе Печоры установлены запасы более 20 месторождений углеводородного сырья. По территории городского поселения проходят </w:t>
      </w:r>
      <w:proofErr w:type="spellStart"/>
      <w:r w:rsidRPr="00D158CE">
        <w:rPr>
          <w:szCs w:val="24"/>
        </w:rPr>
        <w:t>нефте</w:t>
      </w:r>
      <w:proofErr w:type="spellEnd"/>
      <w:r w:rsidRPr="00D158CE">
        <w:rPr>
          <w:szCs w:val="24"/>
        </w:rPr>
        <w:t xml:space="preserve">- и газопроводы. Примерно к </w:t>
      </w:r>
      <w:smartTag w:uri="urn:schemas-microsoft-com:office:smarttags" w:element="metricconverter">
        <w:smartTagPr>
          <w:attr w:name="ProductID" w:val="2011 г"/>
        </w:smartTagPr>
        <w:r w:rsidRPr="00D158CE">
          <w:rPr>
            <w:szCs w:val="24"/>
          </w:rPr>
          <w:t>2011 г</w:t>
        </w:r>
      </w:smartTag>
      <w:r w:rsidRPr="00D158CE">
        <w:rPr>
          <w:szCs w:val="24"/>
        </w:rPr>
        <w:t xml:space="preserve">. до Печоры дойдет строящийся газопровод Ямал-Европа.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В целом в отраслях промышленности и транспорта  задействованы порядка 31% от числа занятых во всех сферах экономики.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Ведущая отрасль промышленности городского поселения – </w:t>
      </w:r>
      <w:proofErr w:type="spellStart"/>
      <w:r w:rsidRPr="00D158CE">
        <w:rPr>
          <w:szCs w:val="24"/>
        </w:rPr>
        <w:t>злектроэнергетика</w:t>
      </w:r>
      <w:proofErr w:type="spellEnd"/>
      <w:r w:rsidRPr="00D158CE">
        <w:rPr>
          <w:szCs w:val="24"/>
        </w:rPr>
        <w:t xml:space="preserve">, представленная ОАО «ОГК-3» «Печорская ГРЭС». Печорская ГРЭС вырабатывает около 1/3 электроэнергии в РК и является одним из крупнейших предприятий электроэнергетики на Европейском севере России.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Помимо электроэнергетики в Печоре имеются предприятия по производству и ремонту промышленного оборудования, лесоперерабатывающей и пищевой промышленности.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Печора обладает довольно развитым транспортным комплексом – железная дорога, аэропорт, речной порт. В настоящее время существенным  недостатком  является отсутствие выходов на внешнюю автодорожную сеть - федеральные и региональные автодороги, обеспечивающие связь с городами и прочими населенными пунктами как в пределах республики, так и с соседними регионами. В перспективе намечено строительство федеральной автодороги Сыктывкар - Ухта - Печора - Воркута с ответвлением на Нарьян-Мар и </w:t>
      </w:r>
      <w:proofErr w:type="spellStart"/>
      <w:r w:rsidRPr="00D158CE">
        <w:rPr>
          <w:szCs w:val="24"/>
        </w:rPr>
        <w:t>Лабытнанги</w:t>
      </w:r>
      <w:proofErr w:type="spellEnd"/>
      <w:r w:rsidRPr="00D158CE">
        <w:rPr>
          <w:szCs w:val="24"/>
        </w:rPr>
        <w:t>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Город находится в отдалении от крупных центров республики – Сыктывкара (</w:t>
      </w:r>
      <w:smartTag w:uri="urn:schemas-microsoft-com:office:smarttags" w:element="metricconverter">
        <w:smartTagPr>
          <w:attr w:name="ProductID" w:val="588 км"/>
        </w:smartTagPr>
        <w:r w:rsidRPr="00D158CE">
          <w:rPr>
            <w:szCs w:val="24"/>
          </w:rPr>
          <w:t>588 км</w:t>
        </w:r>
      </w:smartTag>
      <w:r w:rsidRPr="00D158CE">
        <w:rPr>
          <w:szCs w:val="24"/>
        </w:rPr>
        <w:t>) и Ухты (</w:t>
      </w:r>
      <w:smartTag w:uri="urn:schemas-microsoft-com:office:smarttags" w:element="metricconverter">
        <w:smartTagPr>
          <w:attr w:name="ProductID" w:val="250 км"/>
        </w:smartTagPr>
        <w:r w:rsidRPr="00D158CE">
          <w:rPr>
            <w:szCs w:val="24"/>
          </w:rPr>
          <w:t>250 км</w:t>
        </w:r>
      </w:smartTag>
      <w:r w:rsidRPr="00D158CE">
        <w:rPr>
          <w:szCs w:val="24"/>
        </w:rPr>
        <w:t xml:space="preserve">), связь с которыми осуществляется по железной дороге. </w:t>
      </w:r>
    </w:p>
    <w:p w:rsidR="00933016" w:rsidRDefault="00933016" w:rsidP="00933016">
      <w:pPr>
        <w:ind w:firstLine="567"/>
        <w:jc w:val="both"/>
        <w:rPr>
          <w:b/>
        </w:rPr>
      </w:pPr>
    </w:p>
    <w:p w:rsidR="00933016" w:rsidRDefault="00A6584B" w:rsidP="00933016">
      <w:pPr>
        <w:ind w:firstLine="567"/>
        <w:jc w:val="both"/>
        <w:rPr>
          <w:b/>
        </w:rPr>
      </w:pPr>
      <w:r>
        <w:rPr>
          <w:b/>
        </w:rPr>
        <w:lastRenderedPageBreak/>
        <w:t>1.</w:t>
      </w:r>
      <w:r w:rsidR="00933016">
        <w:rPr>
          <w:b/>
        </w:rPr>
        <w:t xml:space="preserve">2. Природные условия и ресурсы </w:t>
      </w: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.1 Рельеф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Рельеф района определяется расположением его в орографических </w:t>
      </w:r>
      <w:proofErr w:type="spellStart"/>
      <w:r w:rsidRPr="001419CD">
        <w:t>областяхПечорской</w:t>
      </w:r>
      <w:proofErr w:type="spellEnd"/>
      <w:r w:rsidRPr="001419CD">
        <w:t xml:space="preserve"> равнины и Урала и характеризуется горным, предгорным и </w:t>
      </w:r>
      <w:proofErr w:type="spellStart"/>
      <w:r w:rsidRPr="001419CD">
        <w:t>равниннымосновными</w:t>
      </w:r>
      <w:proofErr w:type="spellEnd"/>
      <w:r w:rsidRPr="001419CD">
        <w:t xml:space="preserve"> типами. Ему соответствуют крупные орографические элементы: </w:t>
      </w:r>
      <w:proofErr w:type="spellStart"/>
      <w:r w:rsidRPr="001419CD">
        <w:t>приосеваячасть</w:t>
      </w:r>
      <w:proofErr w:type="spellEnd"/>
      <w:r w:rsidRPr="001419CD">
        <w:t xml:space="preserve"> и западный склон Приполярного Урала, окаймляющие его предгорные </w:t>
      </w:r>
      <w:proofErr w:type="spellStart"/>
      <w:r w:rsidRPr="001419CD">
        <w:t>увалы,северо</w:t>
      </w:r>
      <w:proofErr w:type="spellEnd"/>
      <w:r w:rsidRPr="001419CD">
        <w:t xml:space="preserve">-восточная часть Печорской низменности. Западный склон Приполярного </w:t>
      </w:r>
      <w:proofErr w:type="spellStart"/>
      <w:r w:rsidRPr="001419CD">
        <w:t>Уралахарактеризуется</w:t>
      </w:r>
      <w:proofErr w:type="spellEnd"/>
      <w:r w:rsidRPr="001419CD">
        <w:t xml:space="preserve"> среднегорным плосковершинным подтипом с участками среднегорного </w:t>
      </w:r>
      <w:proofErr w:type="spellStart"/>
      <w:r w:rsidRPr="001419CD">
        <w:t>сальпийским</w:t>
      </w:r>
      <w:proofErr w:type="spellEnd"/>
      <w:r w:rsidRPr="001419CD">
        <w:t xml:space="preserve"> типом горного рельефа. Здесь находятся наиболее крупные горные </w:t>
      </w:r>
      <w:proofErr w:type="spellStart"/>
      <w:r w:rsidRPr="001419CD">
        <w:t>вершины:г</w:t>
      </w:r>
      <w:proofErr w:type="spellEnd"/>
      <w:r w:rsidRPr="001419CD">
        <w:t>. Народ</w:t>
      </w:r>
      <w:r>
        <w:t>н</w:t>
      </w:r>
      <w:r w:rsidRPr="001419CD">
        <w:t>а</w:t>
      </w:r>
      <w:r>
        <w:t>я</w:t>
      </w:r>
      <w:r w:rsidRPr="001419CD">
        <w:t xml:space="preserve"> (1895 м), г. Колокольня (1644 м), г. Сабля (1497 м). Предгорный увалистый </w:t>
      </w:r>
      <w:proofErr w:type="spellStart"/>
      <w:r w:rsidRPr="001419CD">
        <w:t>типрельефа</w:t>
      </w:r>
      <w:proofErr w:type="spellEnd"/>
      <w:r w:rsidRPr="001419CD">
        <w:t xml:space="preserve"> представлен </w:t>
      </w:r>
      <w:proofErr w:type="spellStart"/>
      <w:r w:rsidRPr="001419CD">
        <w:t>останцовыми</w:t>
      </w:r>
      <w:proofErr w:type="spellEnd"/>
      <w:r w:rsidRPr="001419CD">
        <w:t xml:space="preserve"> денудационными возвышенностями и </w:t>
      </w:r>
      <w:proofErr w:type="spellStart"/>
      <w:r w:rsidRPr="001419CD">
        <w:t>разделяющимиих</w:t>
      </w:r>
      <w:proofErr w:type="spellEnd"/>
      <w:r w:rsidRPr="001419CD">
        <w:t xml:space="preserve"> пониженными участками. Переходная от гор к равнине зона, а также южная </w:t>
      </w:r>
      <w:proofErr w:type="spellStart"/>
      <w:r w:rsidRPr="001419CD">
        <w:t>частьгряды</w:t>
      </w:r>
      <w:proofErr w:type="spellEnd"/>
      <w:r w:rsidRPr="001419CD">
        <w:t xml:space="preserve"> Чернышева на северо-востоке района является повышенной денудационно-аккумулятивной равниной, приуроченной к области развития </w:t>
      </w:r>
      <w:proofErr w:type="spellStart"/>
      <w:r w:rsidRPr="001419CD">
        <w:t>дислоцированныхпалеозойских</w:t>
      </w:r>
      <w:proofErr w:type="spellEnd"/>
      <w:r w:rsidRPr="001419CD">
        <w:t xml:space="preserve"> пород.</w:t>
      </w:r>
    </w:p>
    <w:p w:rsidR="00933016" w:rsidRDefault="00933016" w:rsidP="00933016">
      <w:pPr>
        <w:ind w:firstLine="567"/>
        <w:jc w:val="both"/>
      </w:pPr>
      <w:r w:rsidRPr="001419CD">
        <w:t>Часть района с равнинным типом представлена моренными, водно-</w:t>
      </w:r>
      <w:proofErr w:type="spellStart"/>
      <w:r w:rsidRPr="001419CD">
        <w:t>ледниковыми,местами</w:t>
      </w:r>
      <w:proofErr w:type="spellEnd"/>
      <w:r w:rsidRPr="001419CD">
        <w:t xml:space="preserve"> заболоченными аккумулятивными равнинами с характерным </w:t>
      </w:r>
      <w:proofErr w:type="spellStart"/>
      <w:r w:rsidRPr="001419CD">
        <w:t>пологоволнистым,слегка</w:t>
      </w:r>
      <w:proofErr w:type="spellEnd"/>
      <w:r w:rsidRPr="001419CD">
        <w:t xml:space="preserve"> всхолмленным рельефом. Возвышенная денудационная равнина выделяется на </w:t>
      </w:r>
      <w:proofErr w:type="spellStart"/>
      <w:r w:rsidRPr="001419CD">
        <w:t>югерайона</w:t>
      </w:r>
      <w:proofErr w:type="spellEnd"/>
      <w:r w:rsidRPr="001419CD">
        <w:t xml:space="preserve"> (</w:t>
      </w:r>
      <w:proofErr w:type="spellStart"/>
      <w:r w:rsidRPr="001419CD">
        <w:t>Малокожвинская</w:t>
      </w:r>
      <w:proofErr w:type="spellEnd"/>
      <w:r w:rsidRPr="001419CD">
        <w:t xml:space="preserve"> возвышенность).</w:t>
      </w:r>
    </w:p>
    <w:p w:rsidR="00933016" w:rsidRPr="001419CD" w:rsidRDefault="00933016" w:rsidP="00933016">
      <w:pPr>
        <w:ind w:firstLine="567"/>
        <w:jc w:val="both"/>
      </w:pPr>
    </w:p>
    <w:p w:rsidR="00933016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.2 Климат</w:t>
      </w:r>
    </w:p>
    <w:p w:rsidR="00933016" w:rsidRPr="001419CD" w:rsidRDefault="00933016" w:rsidP="00933016">
      <w:pPr>
        <w:ind w:firstLine="567"/>
        <w:jc w:val="both"/>
        <w:rPr>
          <w:b/>
        </w:rPr>
      </w:pPr>
    </w:p>
    <w:p w:rsidR="00933016" w:rsidRPr="001419CD" w:rsidRDefault="00933016" w:rsidP="00933016">
      <w:pPr>
        <w:ind w:firstLine="567"/>
        <w:jc w:val="both"/>
      </w:pPr>
      <w:r w:rsidRPr="001419CD">
        <w:t>По строительно-климатическому районированию (СНиП 23-01-99 «</w:t>
      </w:r>
      <w:proofErr w:type="spellStart"/>
      <w:r w:rsidRPr="001419CD">
        <w:t>Строительнаяклиматология</w:t>
      </w:r>
      <w:proofErr w:type="spellEnd"/>
      <w:r w:rsidRPr="001419CD">
        <w:t xml:space="preserve">») муниципальное образование муниципального района «Печора» (далее </w:t>
      </w:r>
      <w:proofErr w:type="spellStart"/>
      <w:r w:rsidRPr="001419CD">
        <w:t>потексту</w:t>
      </w:r>
      <w:proofErr w:type="spellEnd"/>
      <w:r w:rsidRPr="001419CD">
        <w:t xml:space="preserve"> МО МР «Печора») относится к району IД.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Климат умеренно-континентальный, лето короткое и умеренно-холодное, </w:t>
      </w:r>
      <w:proofErr w:type="spellStart"/>
      <w:r w:rsidRPr="001419CD">
        <w:t>зимамногоснежная</w:t>
      </w:r>
      <w:proofErr w:type="spellEnd"/>
      <w:r w:rsidRPr="001419CD">
        <w:t xml:space="preserve">, продолжительная и умеренно-суровая. Климат формируется в </w:t>
      </w:r>
      <w:proofErr w:type="spellStart"/>
      <w:r w:rsidRPr="001419CD">
        <w:t>условияхмалого</w:t>
      </w:r>
      <w:proofErr w:type="spellEnd"/>
      <w:r w:rsidRPr="001419CD">
        <w:t xml:space="preserve"> количества солнечной радиации зимой, под воздействием северных морей </w:t>
      </w:r>
      <w:proofErr w:type="spellStart"/>
      <w:r w:rsidRPr="001419CD">
        <w:t>иинтенсивного</w:t>
      </w:r>
      <w:proofErr w:type="spellEnd"/>
      <w:r w:rsidRPr="001419CD">
        <w:t xml:space="preserve"> западного переноса воздушных масс. Вынос теплого морского </w:t>
      </w:r>
      <w:proofErr w:type="spellStart"/>
      <w:r w:rsidRPr="001419CD">
        <w:t>воздуха,связанный</w:t>
      </w:r>
      <w:proofErr w:type="spellEnd"/>
      <w:r w:rsidRPr="001419CD">
        <w:t xml:space="preserve"> с прохождением атлантических циклонов, и частые вторжения </w:t>
      </w:r>
      <w:proofErr w:type="spellStart"/>
      <w:r w:rsidRPr="001419CD">
        <w:t>арктическоговоздуха</w:t>
      </w:r>
      <w:proofErr w:type="spellEnd"/>
      <w:r w:rsidRPr="001419CD">
        <w:t xml:space="preserve"> с Северного Ледовитого океана придают погоде большую неустойчивость </w:t>
      </w:r>
      <w:proofErr w:type="spellStart"/>
      <w:r w:rsidRPr="001419CD">
        <w:t>втечение</w:t>
      </w:r>
      <w:proofErr w:type="spellEnd"/>
      <w:r w:rsidRPr="001419CD">
        <w:t xml:space="preserve"> всего года.</w:t>
      </w:r>
    </w:p>
    <w:p w:rsidR="00933016" w:rsidRPr="001419CD" w:rsidRDefault="00933016" w:rsidP="00933016">
      <w:pPr>
        <w:ind w:firstLine="567"/>
        <w:jc w:val="both"/>
      </w:pPr>
      <w:r w:rsidRPr="001419CD">
        <w:t>Годовая амплитуда составляет 35,5°С. Самым теплым месяцем года является июль(средняя месячная температура +16,0°С), самым холодным месяцем – январь (-19,5°С).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Среднегодовая температура воздуха по данным метеостанции Печора равна -2,7°С. </w:t>
      </w:r>
      <w:proofErr w:type="spellStart"/>
      <w:r w:rsidRPr="001419CD">
        <w:t>Числодней</w:t>
      </w:r>
      <w:proofErr w:type="spellEnd"/>
      <w:r w:rsidRPr="001419CD">
        <w:t xml:space="preserve"> со средней суточной температурой воздуха выше нуля градусов составляет 162.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Территория относится к зоне влажного климата с весьма развитой </w:t>
      </w:r>
      <w:proofErr w:type="spellStart"/>
      <w:r w:rsidRPr="001419CD">
        <w:t>циклоническойдеятельностью</w:t>
      </w:r>
      <w:proofErr w:type="spellEnd"/>
      <w:r w:rsidRPr="001419CD">
        <w:t xml:space="preserve">. Особенно обильные осадки выпадают при циклонах, поступающих </w:t>
      </w:r>
      <w:proofErr w:type="spellStart"/>
      <w:r w:rsidRPr="001419CD">
        <w:t>израйонов</w:t>
      </w:r>
      <w:proofErr w:type="spellEnd"/>
      <w:r w:rsidRPr="001419CD">
        <w:t xml:space="preserve"> Черного и Средиземного морей. Циклоны с Атлантики приносят осадки </w:t>
      </w:r>
      <w:proofErr w:type="spellStart"/>
      <w:r w:rsidRPr="001419CD">
        <w:t>менееинтенсивные</w:t>
      </w:r>
      <w:proofErr w:type="spellEnd"/>
      <w:r w:rsidRPr="001419CD">
        <w:t xml:space="preserve">, но более продолжительные. Среднегодовое количество осадков в г. </w:t>
      </w:r>
      <w:proofErr w:type="spellStart"/>
      <w:r w:rsidRPr="001419CD">
        <w:t>Печореравно</w:t>
      </w:r>
      <w:proofErr w:type="spellEnd"/>
      <w:r w:rsidRPr="001419CD">
        <w:t xml:space="preserve"> 556 мм.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Снежный покров является фактором, оказывающим существенное влияние </w:t>
      </w:r>
      <w:proofErr w:type="spellStart"/>
      <w:r w:rsidRPr="001419CD">
        <w:t>наформирование</w:t>
      </w:r>
      <w:proofErr w:type="spellEnd"/>
      <w:r w:rsidRPr="001419CD">
        <w:t xml:space="preserve"> климата в зимний период, в основном вследствие большой </w:t>
      </w:r>
      <w:proofErr w:type="spellStart"/>
      <w:r w:rsidRPr="001419CD">
        <w:t>отражательнойспособности</w:t>
      </w:r>
      <w:proofErr w:type="spellEnd"/>
      <w:r w:rsidRPr="001419CD">
        <w:t xml:space="preserve"> поверхности снега. В то же время снежный покров предохраняет почву </w:t>
      </w:r>
      <w:proofErr w:type="spellStart"/>
      <w:r w:rsidRPr="001419CD">
        <w:t>отглубокого</w:t>
      </w:r>
      <w:proofErr w:type="spellEnd"/>
      <w:r w:rsidRPr="001419CD">
        <w:t xml:space="preserve"> промерзания. Наиболее интенсивный рост высоты снежного покрова идет </w:t>
      </w:r>
      <w:proofErr w:type="spellStart"/>
      <w:r w:rsidRPr="001419CD">
        <w:t>отноября</w:t>
      </w:r>
      <w:proofErr w:type="spellEnd"/>
      <w:r w:rsidRPr="001419CD">
        <w:t xml:space="preserve"> к январю, в месяцы с наибольшей повторяемостью циклонической погоды, </w:t>
      </w:r>
      <w:proofErr w:type="spellStart"/>
      <w:r w:rsidRPr="001419CD">
        <w:t>когдасохраняются</w:t>
      </w:r>
      <w:proofErr w:type="spellEnd"/>
      <w:r w:rsidRPr="001419CD">
        <w:t xml:space="preserve"> основные запасы снега. Наибольшей величины он достигает во </w:t>
      </w:r>
      <w:proofErr w:type="spellStart"/>
      <w:r w:rsidRPr="001419CD">
        <w:t>второйдекаде</w:t>
      </w:r>
      <w:proofErr w:type="spellEnd"/>
      <w:r w:rsidRPr="001419CD">
        <w:t xml:space="preserve"> марта. Наибольшая за зиму средняя высота снежного покрова по </w:t>
      </w:r>
      <w:proofErr w:type="spellStart"/>
      <w:r w:rsidRPr="001419CD">
        <w:t>даннымснегомерной</w:t>
      </w:r>
      <w:proofErr w:type="spellEnd"/>
      <w:r w:rsidRPr="001419CD">
        <w:t xml:space="preserve"> съемки в лесу составляет 91 см.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В целом за год преобладают ветры юго-восточного направления. </w:t>
      </w:r>
      <w:proofErr w:type="spellStart"/>
      <w:r w:rsidRPr="001419CD">
        <w:t>Среднегодоваяскорость</w:t>
      </w:r>
      <w:proofErr w:type="spellEnd"/>
      <w:r w:rsidRPr="001419CD">
        <w:t xml:space="preserve"> ветра 3,8 м/с.</w:t>
      </w:r>
    </w:p>
    <w:p w:rsidR="00933016" w:rsidRDefault="00933016" w:rsidP="00933016">
      <w:pPr>
        <w:ind w:firstLine="567"/>
        <w:jc w:val="both"/>
      </w:pP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.3 Гидрография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Гидрографическая сеть района принадлежит бассейну реки Печора, </w:t>
      </w:r>
      <w:proofErr w:type="spellStart"/>
      <w:r w:rsidRPr="001419CD">
        <w:t>котораяпересекает</w:t>
      </w:r>
      <w:proofErr w:type="spellEnd"/>
      <w:r w:rsidRPr="001419CD">
        <w:t xml:space="preserve"> территорию района с юга на север. Река Печора имеет широкую, до 15–16 </w:t>
      </w:r>
      <w:proofErr w:type="spellStart"/>
      <w:r w:rsidRPr="001419CD">
        <w:t>км,хорошо</w:t>
      </w:r>
      <w:proofErr w:type="spellEnd"/>
      <w:r w:rsidRPr="001419CD">
        <w:t xml:space="preserve"> разработанную долину, широкое, до 0,7 – 1,7 м, русло с островами, </w:t>
      </w:r>
      <w:proofErr w:type="spellStart"/>
      <w:r w:rsidRPr="001419CD">
        <w:t>мелями,перекатами</w:t>
      </w:r>
      <w:proofErr w:type="spellEnd"/>
      <w:r w:rsidRPr="001419CD">
        <w:t xml:space="preserve">, глубокими плесами. Река характеризуется непостоянством уровня </w:t>
      </w:r>
      <w:proofErr w:type="spellStart"/>
      <w:r w:rsidRPr="001419CD">
        <w:t>воды,сильно</w:t>
      </w:r>
      <w:proofErr w:type="spellEnd"/>
      <w:r w:rsidRPr="001419CD">
        <w:t xml:space="preserve"> зависящим от количества выпадающих осадков.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Река Печора на территории района принимает крупные правые притоки – Косью(пограничная с Интинским районом), Большую </w:t>
      </w:r>
      <w:proofErr w:type="spellStart"/>
      <w:r w:rsidRPr="001419CD">
        <w:t>Сыню</w:t>
      </w:r>
      <w:proofErr w:type="spellEnd"/>
      <w:r w:rsidRPr="001419CD">
        <w:t xml:space="preserve">, берущих начало с </w:t>
      </w:r>
      <w:proofErr w:type="spellStart"/>
      <w:r w:rsidRPr="001419CD">
        <w:t>западныхсклонов</w:t>
      </w:r>
      <w:proofErr w:type="spellEnd"/>
      <w:r w:rsidRPr="001419CD">
        <w:t xml:space="preserve"> Приполярного Урала. Наиболее крупные левые притоки Печоры – </w:t>
      </w:r>
      <w:proofErr w:type="spellStart"/>
      <w:r w:rsidRPr="001419CD">
        <w:t>равнинныереки</w:t>
      </w:r>
      <w:proofErr w:type="spellEnd"/>
      <w:r w:rsidRPr="001419CD">
        <w:t xml:space="preserve"> </w:t>
      </w:r>
      <w:proofErr w:type="spellStart"/>
      <w:r w:rsidRPr="001419CD">
        <w:t>Кожва</w:t>
      </w:r>
      <w:proofErr w:type="spellEnd"/>
      <w:r w:rsidRPr="001419CD">
        <w:t xml:space="preserve"> и Лыжа.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Река Печора - главная водная артерия МО МР "Печора", общая протяженность </w:t>
      </w:r>
      <w:r>
        <w:t>–</w:t>
      </w:r>
      <w:r w:rsidRPr="001419CD">
        <w:t xml:space="preserve"> 1809км, площадь бассейна - 322 тыс.км2. По территории МО р. Печора течет в </w:t>
      </w:r>
      <w:proofErr w:type="spellStart"/>
      <w:r w:rsidRPr="001419CD">
        <w:t>северномнаправлении</w:t>
      </w:r>
      <w:proofErr w:type="spellEnd"/>
      <w:r w:rsidRPr="001419CD">
        <w:t xml:space="preserve">, в своем среднем течении. На данной территории река имеет </w:t>
      </w:r>
      <w:proofErr w:type="spellStart"/>
      <w:r w:rsidRPr="001419CD">
        <w:t>широкуюдолину</w:t>
      </w:r>
      <w:proofErr w:type="spellEnd"/>
      <w:r w:rsidRPr="001419CD">
        <w:t xml:space="preserve"> с обширной поймой, покрытой лесами и лугами. Русло разделяется на рукава, </w:t>
      </w:r>
      <w:proofErr w:type="spellStart"/>
      <w:r w:rsidRPr="001419CD">
        <w:t>внем</w:t>
      </w:r>
      <w:proofErr w:type="spellEnd"/>
      <w:r w:rsidRPr="001419CD">
        <w:t xml:space="preserve"> имеются глубокие плесы, песчаные перекаты, мели, острова. Питание </w:t>
      </w:r>
      <w:proofErr w:type="spellStart"/>
      <w:r w:rsidRPr="001419CD">
        <w:t>Печорысмешанное</w:t>
      </w:r>
      <w:proofErr w:type="spellEnd"/>
      <w:r w:rsidRPr="001419CD">
        <w:t xml:space="preserve">, с преобладанием снегового. Обилие осадков обеспечивает </w:t>
      </w:r>
      <w:proofErr w:type="spellStart"/>
      <w:r w:rsidRPr="001419CD">
        <w:t>высокуюводоносность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Помимо Печоры, гидрографическую сеть МО формируют реки: </w:t>
      </w:r>
      <w:proofErr w:type="spellStart"/>
      <w:r w:rsidRPr="001419CD">
        <w:t>Кожва</w:t>
      </w:r>
      <w:proofErr w:type="spellEnd"/>
      <w:r w:rsidRPr="001419CD">
        <w:t xml:space="preserve">, </w:t>
      </w:r>
      <w:proofErr w:type="spellStart"/>
      <w:r w:rsidRPr="001419CD">
        <w:t>Исаковка,Чикшина</w:t>
      </w:r>
      <w:proofErr w:type="spellEnd"/>
      <w:r w:rsidRPr="001419CD">
        <w:t xml:space="preserve">, Большая </w:t>
      </w:r>
      <w:proofErr w:type="spellStart"/>
      <w:r w:rsidRPr="001419CD">
        <w:t>Сыня</w:t>
      </w:r>
      <w:proofErr w:type="spellEnd"/>
      <w:r w:rsidRPr="001419CD">
        <w:t xml:space="preserve">, Большой </w:t>
      </w:r>
      <w:proofErr w:type="spellStart"/>
      <w:r w:rsidRPr="001419CD">
        <w:t>Аранец</w:t>
      </w:r>
      <w:proofErr w:type="spellEnd"/>
      <w:r w:rsidRPr="001419CD">
        <w:t xml:space="preserve">, Большая Вятка, </w:t>
      </w:r>
      <w:proofErr w:type="spellStart"/>
      <w:r w:rsidRPr="001419CD">
        <w:t>Кыдрым</w:t>
      </w:r>
      <w:proofErr w:type="spellEnd"/>
      <w:r w:rsidRPr="001419CD">
        <w:t xml:space="preserve"> и др.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Р. </w:t>
      </w:r>
      <w:proofErr w:type="spellStart"/>
      <w:r w:rsidRPr="001419CD">
        <w:t>Кожва</w:t>
      </w:r>
      <w:proofErr w:type="spellEnd"/>
      <w:r w:rsidRPr="001419CD">
        <w:t xml:space="preserve"> - левый приток Печоры, впадает в нее на 868-м км от устья. Длина - 194 </w:t>
      </w:r>
      <w:proofErr w:type="spellStart"/>
      <w:r w:rsidRPr="001419CD">
        <w:t>км,площадь</w:t>
      </w:r>
      <w:proofErr w:type="spellEnd"/>
      <w:r w:rsidRPr="001419CD">
        <w:t xml:space="preserve"> водосбора 9560 км2.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Р. </w:t>
      </w:r>
      <w:proofErr w:type="spellStart"/>
      <w:r w:rsidRPr="001419CD">
        <w:t>Чикшина</w:t>
      </w:r>
      <w:proofErr w:type="spellEnd"/>
      <w:r w:rsidRPr="001419CD">
        <w:t xml:space="preserve"> - правый приток </w:t>
      </w:r>
      <w:proofErr w:type="spellStart"/>
      <w:r w:rsidRPr="001419CD">
        <w:t>Кожвы</w:t>
      </w:r>
      <w:proofErr w:type="spellEnd"/>
      <w:r w:rsidRPr="001419CD">
        <w:t xml:space="preserve">, общая протяженность реки - 153 км, </w:t>
      </w:r>
      <w:proofErr w:type="spellStart"/>
      <w:r w:rsidRPr="001419CD">
        <w:t>площадьбассейна</w:t>
      </w:r>
      <w:proofErr w:type="spellEnd"/>
      <w:r w:rsidRPr="001419CD">
        <w:t xml:space="preserve"> 4540 км2. Берет начало с </w:t>
      </w:r>
      <w:proofErr w:type="spellStart"/>
      <w:r w:rsidRPr="001419CD">
        <w:t>Лемъюской</w:t>
      </w:r>
      <w:proofErr w:type="spellEnd"/>
      <w:r w:rsidRPr="001419CD">
        <w:t xml:space="preserve"> возвышенности. Равнинная река </w:t>
      </w:r>
      <w:proofErr w:type="spellStart"/>
      <w:r w:rsidRPr="001419CD">
        <w:t>соспокойным</w:t>
      </w:r>
      <w:proofErr w:type="spellEnd"/>
      <w:r w:rsidRPr="001419CD">
        <w:t xml:space="preserve"> течением, извилистая. Берега высотой 3-4 м. Питание реки смешанное </w:t>
      </w:r>
      <w:proofErr w:type="spellStart"/>
      <w:r w:rsidRPr="001419CD">
        <w:t>спреобладанием</w:t>
      </w:r>
      <w:proofErr w:type="spellEnd"/>
      <w:r w:rsidRPr="001419CD">
        <w:t xml:space="preserve"> снегового.</w:t>
      </w:r>
    </w:p>
    <w:p w:rsidR="00933016" w:rsidRPr="001419CD" w:rsidRDefault="00933016" w:rsidP="00933016">
      <w:pPr>
        <w:ind w:firstLine="567"/>
        <w:jc w:val="both"/>
      </w:pPr>
      <w:r w:rsidRPr="001419CD">
        <w:t>Общая длина речной сети в пределах МО составляет 16818,2 км, густота речной сети- 0,58 км/км2.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Озерных водоемов в районе множество, в основном это пойменные водоемы. </w:t>
      </w:r>
      <w:proofErr w:type="spellStart"/>
      <w:r w:rsidRPr="001419CD">
        <w:t>Впредгорьях</w:t>
      </w:r>
      <w:proofErr w:type="spellEnd"/>
      <w:r w:rsidRPr="001419CD">
        <w:t xml:space="preserve"> Урала (в бассейне р. </w:t>
      </w:r>
      <w:proofErr w:type="spellStart"/>
      <w:r w:rsidRPr="001419CD">
        <w:t>Вангырью</w:t>
      </w:r>
      <w:proofErr w:type="spellEnd"/>
      <w:r w:rsidRPr="001419CD">
        <w:t xml:space="preserve">) находится крупная система </w:t>
      </w:r>
      <w:proofErr w:type="spellStart"/>
      <w:r w:rsidRPr="001419CD">
        <w:t>озер"Вангырские</w:t>
      </w:r>
      <w:proofErr w:type="spellEnd"/>
      <w:r w:rsidRPr="001419CD">
        <w:t>", площадью 120 га.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Заболоченность территории высока, обширная сеть болот расположена в пойме </w:t>
      </w:r>
      <w:proofErr w:type="spellStart"/>
      <w:r w:rsidRPr="001419CD">
        <w:t>рекПечора</w:t>
      </w:r>
      <w:proofErr w:type="spellEnd"/>
      <w:r w:rsidRPr="001419CD">
        <w:t>, Лыжа и др. К крупным болотным массивам можно отнести болота Печорское(6390 га), Пурга-</w:t>
      </w:r>
      <w:proofErr w:type="spellStart"/>
      <w:r w:rsidRPr="001419CD">
        <w:t>нюр</w:t>
      </w:r>
      <w:proofErr w:type="spellEnd"/>
      <w:r w:rsidRPr="001419CD">
        <w:t xml:space="preserve"> (1500 га).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Территория МО МР "Печора" расположена в зоне избыточного увлажнения, </w:t>
      </w:r>
      <w:proofErr w:type="spellStart"/>
      <w:r w:rsidRPr="001419CD">
        <w:t>всредней</w:t>
      </w:r>
      <w:proofErr w:type="spellEnd"/>
      <w:r w:rsidRPr="001419CD">
        <w:t xml:space="preserve"> части бассейна р. Печора, которая является основной водной артерией МО.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Территория МО в очень значительной степени заболочена. Речная сеть </w:t>
      </w:r>
      <w:proofErr w:type="spellStart"/>
      <w:r w:rsidRPr="001419CD">
        <w:t>достаточноразветвленная</w:t>
      </w:r>
      <w:proofErr w:type="spellEnd"/>
      <w:r w:rsidRPr="001419CD">
        <w:t xml:space="preserve">, однако очень крупные притоки в пределах МО в р. Печора не </w:t>
      </w:r>
      <w:proofErr w:type="spellStart"/>
      <w:r w:rsidRPr="001419CD">
        <w:t>впадают.Наиболее</w:t>
      </w:r>
      <w:proofErr w:type="spellEnd"/>
      <w:r w:rsidRPr="001419CD">
        <w:t xml:space="preserve"> значительным из впадающих притоков является р. </w:t>
      </w:r>
      <w:proofErr w:type="spellStart"/>
      <w:r w:rsidRPr="001419CD">
        <w:t>Кожва</w:t>
      </w:r>
      <w:proofErr w:type="spellEnd"/>
      <w:r w:rsidRPr="001419CD">
        <w:t xml:space="preserve">, берущая начало </w:t>
      </w:r>
      <w:proofErr w:type="spellStart"/>
      <w:r w:rsidRPr="001419CD">
        <w:t>наводоразделе</w:t>
      </w:r>
      <w:proofErr w:type="spellEnd"/>
      <w:r w:rsidRPr="001419CD">
        <w:t xml:space="preserve"> бассейнов </w:t>
      </w:r>
      <w:proofErr w:type="spellStart"/>
      <w:r w:rsidRPr="001419CD">
        <w:t>рр</w:t>
      </w:r>
      <w:proofErr w:type="spellEnd"/>
      <w:r w:rsidRPr="001419CD">
        <w:t xml:space="preserve">. Ижма и Печора. Истоки правых малых притоков </w:t>
      </w:r>
      <w:proofErr w:type="spellStart"/>
      <w:r w:rsidRPr="001419CD">
        <w:t>расположеныв</w:t>
      </w:r>
      <w:proofErr w:type="spellEnd"/>
      <w:r w:rsidRPr="001419CD">
        <w:t xml:space="preserve"> предгорьях Приполярного Урала. Сеть водомерных постов охватывает наблюдениями </w:t>
      </w:r>
      <w:proofErr w:type="spellStart"/>
      <w:r w:rsidRPr="001419CD">
        <w:t>невсе</w:t>
      </w:r>
      <w:proofErr w:type="spellEnd"/>
      <w:r w:rsidRPr="001419CD">
        <w:t xml:space="preserve"> водные объекты.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Гидрологический режим рек МО характеризуется высоким половодьем, </w:t>
      </w:r>
      <w:proofErr w:type="spellStart"/>
      <w:r w:rsidRPr="001419CD">
        <w:t>летнеймеженью</w:t>
      </w:r>
      <w:proofErr w:type="spellEnd"/>
      <w:r w:rsidRPr="001419CD">
        <w:t xml:space="preserve">, прерываемой различными по водности дождевыми паводками, </w:t>
      </w:r>
      <w:proofErr w:type="spellStart"/>
      <w:r w:rsidRPr="001419CD">
        <w:t>повышеннымосенним</w:t>
      </w:r>
      <w:proofErr w:type="spellEnd"/>
      <w:r w:rsidRPr="001419CD">
        <w:t xml:space="preserve"> стоком и низкой зимней меженью. Сток воды уменьшается к концу зимы по </w:t>
      </w:r>
      <w:proofErr w:type="spellStart"/>
      <w:r w:rsidRPr="001419CD">
        <w:t>мереистощения</w:t>
      </w:r>
      <w:proofErr w:type="spellEnd"/>
      <w:r w:rsidRPr="001419CD">
        <w:t xml:space="preserve"> запасов подземных вод, минимальным бывает обычно к концу </w:t>
      </w:r>
      <w:proofErr w:type="spellStart"/>
      <w:r w:rsidRPr="001419CD">
        <w:t>зимнегопериода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Максимальные уровни на территории МО МР "Печора" наблюдаются во </w:t>
      </w:r>
      <w:proofErr w:type="spellStart"/>
      <w:r w:rsidRPr="001419CD">
        <w:t>второйдекаде</w:t>
      </w:r>
      <w:proofErr w:type="spellEnd"/>
      <w:r w:rsidRPr="001419CD">
        <w:t xml:space="preserve"> мая, на р. Косью - в конце </w:t>
      </w:r>
      <w:proofErr w:type="spellStart"/>
      <w:r w:rsidRPr="001419CD">
        <w:t>мая.Летняя</w:t>
      </w:r>
      <w:proofErr w:type="spellEnd"/>
      <w:r w:rsidRPr="001419CD">
        <w:t xml:space="preserve"> межень формируется с конца июня и до конца октября. Наименьшие </w:t>
      </w:r>
      <w:proofErr w:type="spellStart"/>
      <w:r w:rsidRPr="001419CD">
        <w:t>уровнизимой</w:t>
      </w:r>
      <w:proofErr w:type="spellEnd"/>
      <w:r w:rsidRPr="001419CD">
        <w:t xml:space="preserve"> наблюдаются со второй декады ноября до середины мая.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Появление ледяных образований на реках МО приходится на вторую </w:t>
      </w:r>
      <w:proofErr w:type="spellStart"/>
      <w:r w:rsidRPr="001419CD">
        <w:t>декадуоктября</w:t>
      </w:r>
      <w:proofErr w:type="spellEnd"/>
      <w:r w:rsidRPr="001419CD">
        <w:t xml:space="preserve">. Ледостав устанавливается в конце октября. По многолетним данным позже </w:t>
      </w:r>
      <w:proofErr w:type="spellStart"/>
      <w:r w:rsidRPr="001419CD">
        <w:t>всеголедостав</w:t>
      </w:r>
      <w:proofErr w:type="spellEnd"/>
      <w:r w:rsidRPr="001419CD">
        <w:t xml:space="preserve"> устанавливается на р. Печора - в первой декаде ноября (на р. </w:t>
      </w:r>
      <w:proofErr w:type="spellStart"/>
      <w:r w:rsidRPr="001419CD">
        <w:t>Рыбницанеустойчивый</w:t>
      </w:r>
      <w:proofErr w:type="spellEnd"/>
      <w:r w:rsidRPr="001419CD">
        <w:t xml:space="preserve"> ледостав сохраняется в течение всего периода). Максимальная </w:t>
      </w:r>
      <w:proofErr w:type="spellStart"/>
      <w:r w:rsidRPr="001419CD">
        <w:t>толщинальда</w:t>
      </w:r>
      <w:proofErr w:type="spellEnd"/>
      <w:r w:rsidRPr="001419CD">
        <w:t xml:space="preserve"> (76-95 см) наблюдается к концу марта. Вскрытие рек МО обычно происходит впервой декаде мая, на р. Косью - в середине мая. Период открытого русла длится 5-6месяцев. Температура воды достигает своего максимума (15,8-22,1 </w:t>
      </w:r>
      <w:proofErr w:type="spellStart"/>
      <w:r w:rsidRPr="001419CD">
        <w:rPr>
          <w:vertAlign w:val="superscript"/>
        </w:rPr>
        <w:t>о</w:t>
      </w:r>
      <w:r w:rsidRPr="001419CD">
        <w:t>С</w:t>
      </w:r>
      <w:proofErr w:type="spellEnd"/>
      <w:r w:rsidRPr="001419CD">
        <w:t>) к концу июля.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 территории МО проходит транзитом сток из МО МР "Вуктыл". Река </w:t>
      </w:r>
      <w:proofErr w:type="spellStart"/>
      <w:r w:rsidRPr="001419CD">
        <w:t>БольшаяСыня</w:t>
      </w:r>
      <w:proofErr w:type="spellEnd"/>
      <w:r w:rsidRPr="001419CD">
        <w:t xml:space="preserve"> с притоками, занимая третью часть территории МО МР "Печора", пополняет </w:t>
      </w:r>
      <w:proofErr w:type="spellStart"/>
      <w:r w:rsidRPr="001419CD">
        <w:t>запасыводных</w:t>
      </w:r>
      <w:proofErr w:type="spellEnd"/>
      <w:r w:rsidRPr="001419CD">
        <w:t xml:space="preserve"> ресурсов соседнего МО ГО "Усинск". Часть стока р. Большая </w:t>
      </w:r>
      <w:proofErr w:type="spellStart"/>
      <w:r w:rsidRPr="001419CD">
        <w:t>Сыня,формирующуюся</w:t>
      </w:r>
      <w:proofErr w:type="spellEnd"/>
      <w:r w:rsidRPr="001419CD">
        <w:t xml:space="preserve"> на территории МО МР "Печора", можно оценить по многолетнему </w:t>
      </w:r>
      <w:proofErr w:type="spellStart"/>
      <w:r w:rsidRPr="001419CD">
        <w:t>рядунаблюдений</w:t>
      </w:r>
      <w:proofErr w:type="spellEnd"/>
      <w:r w:rsidRPr="001419CD">
        <w:t xml:space="preserve"> на водомерном посту р. </w:t>
      </w:r>
      <w:proofErr w:type="spellStart"/>
      <w:r w:rsidRPr="001419CD">
        <w:t>Сыня</w:t>
      </w:r>
      <w:proofErr w:type="spellEnd"/>
      <w:r w:rsidRPr="001419CD">
        <w:t xml:space="preserve"> - </w:t>
      </w:r>
      <w:proofErr w:type="spellStart"/>
      <w:r w:rsidRPr="001419CD">
        <w:t>свх.Сыня</w:t>
      </w:r>
      <w:proofErr w:type="spellEnd"/>
      <w:r w:rsidRPr="001419CD">
        <w:t>, закрытому в 1991 г.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Сток р. Косью, являющийся общим показателем для МО МР "Печора" и МО </w:t>
      </w:r>
      <w:proofErr w:type="spellStart"/>
      <w:r w:rsidRPr="001419CD">
        <w:t>ГО"Инта</w:t>
      </w:r>
      <w:proofErr w:type="spellEnd"/>
      <w:r w:rsidRPr="001419CD">
        <w:t xml:space="preserve">", оценивается по данным наблюдений водомерного поста р. Косью - </w:t>
      </w:r>
      <w:proofErr w:type="spellStart"/>
      <w:r w:rsidRPr="001419CD">
        <w:t>р.п</w:t>
      </w:r>
      <w:proofErr w:type="spellEnd"/>
      <w:r w:rsidRPr="001419CD">
        <w:t>. Косью.</w:t>
      </w:r>
    </w:p>
    <w:p w:rsidR="00933016" w:rsidRPr="001419CD" w:rsidRDefault="00933016" w:rsidP="00933016">
      <w:pPr>
        <w:ind w:firstLine="567"/>
        <w:jc w:val="both"/>
      </w:pPr>
      <w:r w:rsidRPr="001419CD">
        <w:t>Замыкающего створа на р. Печора, у северной границы МО МР "</w:t>
      </w:r>
      <w:proofErr w:type="spellStart"/>
      <w:r w:rsidRPr="001419CD">
        <w:t>Печора",учитывающего</w:t>
      </w:r>
      <w:proofErr w:type="spellEnd"/>
      <w:r w:rsidRPr="001419CD">
        <w:t xml:space="preserve"> сток с территории, нет. Оценить водные ресурсы можно по сумме </w:t>
      </w:r>
      <w:proofErr w:type="spellStart"/>
      <w:r w:rsidRPr="001419CD">
        <w:t>данныхо</w:t>
      </w:r>
      <w:proofErr w:type="spellEnd"/>
      <w:r w:rsidRPr="001419CD">
        <w:t xml:space="preserve"> поступающем в район транзитном стоке из МО МР "Вуктыл" и данных по </w:t>
      </w:r>
      <w:proofErr w:type="spellStart"/>
      <w:r w:rsidRPr="001419CD">
        <w:t>стоку,полученных</w:t>
      </w:r>
      <w:proofErr w:type="spellEnd"/>
      <w:r w:rsidRPr="001419CD">
        <w:t xml:space="preserve"> на водомерном посту р. </w:t>
      </w:r>
      <w:proofErr w:type="spellStart"/>
      <w:r w:rsidRPr="001419CD">
        <w:t>Чикшина</w:t>
      </w:r>
      <w:proofErr w:type="spellEnd"/>
      <w:r w:rsidRPr="001419CD">
        <w:t xml:space="preserve"> - ст. </w:t>
      </w:r>
      <w:proofErr w:type="spellStart"/>
      <w:r w:rsidRPr="001419CD">
        <w:t>Чикшино</w:t>
      </w:r>
      <w:proofErr w:type="spellEnd"/>
      <w:r w:rsidRPr="001419CD">
        <w:t xml:space="preserve">. В этом случае </w:t>
      </w:r>
      <w:proofErr w:type="spellStart"/>
      <w:r w:rsidRPr="001419CD">
        <w:t>неучтеннымостается</w:t>
      </w:r>
      <w:proofErr w:type="spellEnd"/>
      <w:r w:rsidRPr="001419CD">
        <w:t xml:space="preserve"> объем стока, поступающий в р. Печора из р. </w:t>
      </w:r>
      <w:proofErr w:type="spellStart"/>
      <w:r w:rsidRPr="001419CD">
        <w:t>Кожва</w:t>
      </w:r>
      <w:proofErr w:type="spellEnd"/>
      <w:r w:rsidRPr="001419CD">
        <w:t xml:space="preserve"> (до впадения в нее </w:t>
      </w:r>
      <w:proofErr w:type="spellStart"/>
      <w:r w:rsidRPr="001419CD">
        <w:t>р.Чикшина</w:t>
      </w:r>
      <w:proofErr w:type="spellEnd"/>
      <w:r w:rsidRPr="001419CD">
        <w:t xml:space="preserve">), сток малых притоков р. </w:t>
      </w:r>
      <w:proofErr w:type="spellStart"/>
      <w:r w:rsidRPr="001419CD">
        <w:t>Кожва</w:t>
      </w:r>
      <w:proofErr w:type="spellEnd"/>
      <w:r w:rsidRPr="001419CD">
        <w:t xml:space="preserve"> (после впадения в нее р. </w:t>
      </w:r>
      <w:proofErr w:type="spellStart"/>
      <w:r w:rsidRPr="001419CD">
        <w:t>Чикшина</w:t>
      </w:r>
      <w:proofErr w:type="spellEnd"/>
      <w:r w:rsidRPr="001419CD">
        <w:t xml:space="preserve">) и сток </w:t>
      </w:r>
      <w:proofErr w:type="spellStart"/>
      <w:r w:rsidRPr="001419CD">
        <w:t>малыхправых</w:t>
      </w:r>
      <w:proofErr w:type="spellEnd"/>
      <w:r w:rsidRPr="001419CD">
        <w:t xml:space="preserve"> притоков самой р. Печора.</w:t>
      </w: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.4 Геологическое строение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Территория района разнообразна по устройству поверхности, большая ее </w:t>
      </w:r>
      <w:proofErr w:type="spellStart"/>
      <w:r w:rsidRPr="001419CD">
        <w:t>частьнаходится</w:t>
      </w:r>
      <w:proofErr w:type="spellEnd"/>
      <w:r w:rsidRPr="001419CD">
        <w:t xml:space="preserve"> в пределах Восточно-Европейской равнины, а вдоль восточной </w:t>
      </w:r>
      <w:proofErr w:type="spellStart"/>
      <w:r w:rsidRPr="001419CD">
        <w:t>границырасположены</w:t>
      </w:r>
      <w:proofErr w:type="spellEnd"/>
      <w:r w:rsidRPr="001419CD">
        <w:t xml:space="preserve"> Уральские горы. Разнообразие в рельефе объясняется </w:t>
      </w:r>
      <w:proofErr w:type="spellStart"/>
      <w:r w:rsidRPr="001419CD">
        <w:t>сложнымтектоническим</w:t>
      </w:r>
      <w:proofErr w:type="spellEnd"/>
      <w:r w:rsidRPr="001419CD">
        <w:t xml:space="preserve"> строением территории, которая располагается в пределах </w:t>
      </w:r>
      <w:proofErr w:type="spellStart"/>
      <w:r w:rsidRPr="001419CD">
        <w:t>Русскойплатформы</w:t>
      </w:r>
      <w:proofErr w:type="spellEnd"/>
      <w:r w:rsidRPr="001419CD">
        <w:t xml:space="preserve"> и Урало-</w:t>
      </w:r>
      <w:proofErr w:type="spellStart"/>
      <w:r w:rsidRPr="001419CD">
        <w:t>Пайхойской</w:t>
      </w:r>
      <w:proofErr w:type="spellEnd"/>
      <w:r w:rsidRPr="001419CD">
        <w:t xml:space="preserve"> горно-складчатой страны.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Русской платформе выделяются </w:t>
      </w:r>
      <w:proofErr w:type="spellStart"/>
      <w:r w:rsidRPr="001419CD">
        <w:t>Притиманский</w:t>
      </w:r>
      <w:proofErr w:type="spellEnd"/>
      <w:r w:rsidRPr="001419CD">
        <w:t>, Северных Увалов, Канино-</w:t>
      </w:r>
      <w:proofErr w:type="spellStart"/>
      <w:r w:rsidRPr="001419CD">
        <w:t>Тиманский</w:t>
      </w:r>
      <w:proofErr w:type="spellEnd"/>
      <w:r w:rsidRPr="001419CD">
        <w:t>, Печорский регионы, а в Урало-</w:t>
      </w:r>
      <w:proofErr w:type="spellStart"/>
      <w:r w:rsidRPr="001419CD">
        <w:t>Пайхойской</w:t>
      </w:r>
      <w:proofErr w:type="spellEnd"/>
      <w:r w:rsidRPr="001419CD">
        <w:t xml:space="preserve"> горно-складчатой стране -Уральский и </w:t>
      </w:r>
      <w:proofErr w:type="spellStart"/>
      <w:r w:rsidRPr="001419CD">
        <w:t>Пайхойский</w:t>
      </w:r>
      <w:proofErr w:type="spellEnd"/>
      <w:r w:rsidRPr="001419CD">
        <w:t xml:space="preserve"> регионы. МО МР «Печора» относится к Печорскому региону.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состав Печорского региона входят геоморфологические </w:t>
      </w:r>
      <w:proofErr w:type="spellStart"/>
      <w:r w:rsidRPr="001419CD">
        <w:t>районы:Большеземельская</w:t>
      </w:r>
      <w:proofErr w:type="spellEnd"/>
      <w:r w:rsidRPr="001419CD">
        <w:t xml:space="preserve"> тундра и Южно-Печорская равнина. В Большеземельской </w:t>
      </w:r>
      <w:proofErr w:type="spellStart"/>
      <w:r w:rsidRPr="001419CD">
        <w:t>тундревыделяется</w:t>
      </w:r>
      <w:proofErr w:type="spellEnd"/>
      <w:r w:rsidRPr="001419CD">
        <w:t xml:space="preserve"> группа возвышенностей под общим названием Большеземельский хребет </w:t>
      </w:r>
      <w:proofErr w:type="spellStart"/>
      <w:r w:rsidRPr="001419CD">
        <w:t>игряда</w:t>
      </w:r>
      <w:proofErr w:type="spellEnd"/>
      <w:r w:rsidRPr="001419CD">
        <w:t xml:space="preserve"> Чернышева. В районах тундры распространены термокарстовые </w:t>
      </w:r>
      <w:proofErr w:type="spellStart"/>
      <w:r w:rsidRPr="001419CD">
        <w:t>исолифлюкционные</w:t>
      </w:r>
      <w:proofErr w:type="spellEnd"/>
      <w:r w:rsidRPr="001419CD">
        <w:t xml:space="preserve"> формы рельефа, котловины выдувания. В Южно-Печорскую </w:t>
      </w:r>
      <w:proofErr w:type="spellStart"/>
      <w:r w:rsidRPr="001419CD">
        <w:t>равнинувходят</w:t>
      </w:r>
      <w:proofErr w:type="spellEnd"/>
      <w:r w:rsidRPr="001419CD">
        <w:t xml:space="preserve">: </w:t>
      </w:r>
      <w:proofErr w:type="spellStart"/>
      <w:r w:rsidRPr="001419CD">
        <w:t>Ижмо</w:t>
      </w:r>
      <w:proofErr w:type="spellEnd"/>
      <w:r w:rsidRPr="001419CD">
        <w:t xml:space="preserve">-Печорская равнина с холмистым рельефом, </w:t>
      </w:r>
      <w:proofErr w:type="spellStart"/>
      <w:r w:rsidRPr="001419CD">
        <w:t>расчлененныммногочисленными</w:t>
      </w:r>
      <w:proofErr w:type="spellEnd"/>
      <w:r w:rsidRPr="001419CD">
        <w:t xml:space="preserve"> водотоками, </w:t>
      </w:r>
      <w:proofErr w:type="spellStart"/>
      <w:r w:rsidRPr="001419CD">
        <w:t>Большекожвинская</w:t>
      </w:r>
      <w:proofErr w:type="spellEnd"/>
      <w:r w:rsidRPr="001419CD">
        <w:t xml:space="preserve"> гряда и </w:t>
      </w:r>
      <w:proofErr w:type="spellStart"/>
      <w:r w:rsidRPr="001419CD">
        <w:t>Припечорская</w:t>
      </w:r>
      <w:proofErr w:type="spellEnd"/>
      <w:r w:rsidRPr="001419CD">
        <w:t xml:space="preserve"> </w:t>
      </w:r>
      <w:proofErr w:type="spellStart"/>
      <w:r w:rsidRPr="001419CD">
        <w:t>низменность.На</w:t>
      </w:r>
      <w:proofErr w:type="spellEnd"/>
      <w:r w:rsidRPr="001419CD">
        <w:t xml:space="preserve"> территории района выделяют отложения палеозойской группы (</w:t>
      </w:r>
      <w:proofErr w:type="spellStart"/>
      <w:r w:rsidRPr="001419CD">
        <w:t>пермская,девонская</w:t>
      </w:r>
      <w:proofErr w:type="spellEnd"/>
      <w:r w:rsidRPr="001419CD">
        <w:t xml:space="preserve"> и силурийские системы), мезозойской группы (триасовая и меловая системы).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Каменноугольные отложения представляет собой комплекс слоев до 4000 </w:t>
      </w:r>
      <w:proofErr w:type="spellStart"/>
      <w:r w:rsidRPr="001419CD">
        <w:t>ммощности</w:t>
      </w:r>
      <w:proofErr w:type="spellEnd"/>
      <w:r w:rsidRPr="001419CD">
        <w:t xml:space="preserve">, сложенный из известняков, серой </w:t>
      </w:r>
      <w:proofErr w:type="spellStart"/>
      <w:r w:rsidRPr="001419CD">
        <w:t>вакки</w:t>
      </w:r>
      <w:proofErr w:type="spellEnd"/>
      <w:r w:rsidRPr="001419CD">
        <w:t xml:space="preserve">, песчаников, </w:t>
      </w:r>
      <w:proofErr w:type="spellStart"/>
      <w:r w:rsidRPr="001419CD">
        <w:t>конгломератов,глинистых</w:t>
      </w:r>
      <w:proofErr w:type="spellEnd"/>
      <w:r w:rsidRPr="001419CD">
        <w:t xml:space="preserve"> сланцев, сланцеватых глин, каменного угля и антрацита, </w:t>
      </w:r>
      <w:proofErr w:type="spellStart"/>
      <w:r w:rsidRPr="001419CD">
        <w:t>подстилаемыйотложениями</w:t>
      </w:r>
      <w:proofErr w:type="spellEnd"/>
      <w:r w:rsidRPr="001419CD">
        <w:t xml:space="preserve"> девонской системы и прикрываемый осадками пермской.</w:t>
      </w: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.5 Почвы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Почвы района характеризуются достаточным разнообразием. В горной </w:t>
      </w:r>
      <w:proofErr w:type="spellStart"/>
      <w:r w:rsidRPr="001419CD">
        <w:t>частигосподствуют</w:t>
      </w:r>
      <w:proofErr w:type="spellEnd"/>
      <w:r w:rsidRPr="001419CD">
        <w:t xml:space="preserve"> щебенчатые почвы гольцов, в предгорьях преобладают горно-</w:t>
      </w:r>
      <w:proofErr w:type="spellStart"/>
      <w:r w:rsidRPr="001419CD">
        <w:t>лесныеглеево</w:t>
      </w:r>
      <w:proofErr w:type="spellEnd"/>
      <w:r w:rsidRPr="001419CD">
        <w:t>-подзолистые почвы. На равнине преимущественно развиты торфянисто-подзолисто-глеевые почвы. На возвышенных равнинах (</w:t>
      </w:r>
      <w:proofErr w:type="spellStart"/>
      <w:r w:rsidRPr="001419CD">
        <w:t>Малокожвинская</w:t>
      </w:r>
      <w:proofErr w:type="spellEnd"/>
      <w:r w:rsidRPr="001419CD">
        <w:t xml:space="preserve"> возвышенность)сформировались глеево-сильноподзолистые почвы. На песчаном субстрате в долине </w:t>
      </w:r>
      <w:proofErr w:type="spellStart"/>
      <w:r w:rsidRPr="001419CD">
        <w:t>р.Печора</w:t>
      </w:r>
      <w:proofErr w:type="spellEnd"/>
      <w:r w:rsidRPr="001419CD">
        <w:t xml:space="preserve"> (к югу от г. Печора) образованы гумусово-железистые подзолы, к северу от </w:t>
      </w:r>
      <w:proofErr w:type="spellStart"/>
      <w:r w:rsidRPr="001419CD">
        <w:t>городав</w:t>
      </w:r>
      <w:proofErr w:type="spellEnd"/>
      <w:r w:rsidRPr="001419CD">
        <w:t xml:space="preserve"> долине реки преобладают пойменные аллювиальные глеевые почвы.</w:t>
      </w: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.6 Растительный и животный мир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Лесами и кустарниками покрыто около 80 % территории района. Значительная </w:t>
      </w:r>
      <w:proofErr w:type="spellStart"/>
      <w:r w:rsidRPr="001419CD">
        <w:t>частьего</w:t>
      </w:r>
      <w:proofErr w:type="spellEnd"/>
      <w:r w:rsidRPr="001419CD">
        <w:t xml:space="preserve"> территории (16,4 %) занята болотами. Среди лесных пород преобладают хвойные, </w:t>
      </w:r>
      <w:proofErr w:type="spellStart"/>
      <w:r w:rsidRPr="001419CD">
        <w:t>асреди</w:t>
      </w:r>
      <w:proofErr w:type="spellEnd"/>
      <w:r w:rsidRPr="001419CD">
        <w:t xml:space="preserve"> хвойных – ель. Доля лесов с доминированием сосны составляет около 23%. </w:t>
      </w:r>
      <w:proofErr w:type="spellStart"/>
      <w:r w:rsidRPr="001419CD">
        <w:t>Вменьшем</w:t>
      </w:r>
      <w:proofErr w:type="spellEnd"/>
      <w:r w:rsidRPr="001419CD">
        <w:t xml:space="preserve"> количестве присутствуют лиственница, пихта, кедр.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Различия природных условий отдельных мест, отличающихся по </w:t>
      </w:r>
      <w:proofErr w:type="spellStart"/>
      <w:r w:rsidRPr="001419CD">
        <w:t>рельефу,почвенным</w:t>
      </w:r>
      <w:proofErr w:type="spellEnd"/>
      <w:r w:rsidRPr="001419CD">
        <w:t xml:space="preserve"> условиям, условиям увлажнения, создают большое разнообразие лесов </w:t>
      </w:r>
      <w:proofErr w:type="spellStart"/>
      <w:r w:rsidRPr="001419CD">
        <w:t>впределах</w:t>
      </w:r>
      <w:proofErr w:type="spellEnd"/>
      <w:r w:rsidRPr="001419CD">
        <w:t xml:space="preserve"> района. Наиболее типичными для равнинной части района являются еловые </w:t>
      </w:r>
      <w:proofErr w:type="spellStart"/>
      <w:r w:rsidRPr="001419CD">
        <w:t>лесаподзоны</w:t>
      </w:r>
      <w:proofErr w:type="spellEnd"/>
      <w:r w:rsidRPr="001419CD">
        <w:t xml:space="preserve"> северной тайги с участками березовых лесов. К северу от г. Печоры </w:t>
      </w:r>
      <w:proofErr w:type="spellStart"/>
      <w:r w:rsidRPr="001419CD">
        <w:t>развитыеловые</w:t>
      </w:r>
      <w:proofErr w:type="spellEnd"/>
      <w:r w:rsidRPr="001419CD">
        <w:t xml:space="preserve"> леса </w:t>
      </w:r>
      <w:proofErr w:type="spellStart"/>
      <w:r w:rsidRPr="001419CD">
        <w:t>подзонкрайнесеверных</w:t>
      </w:r>
      <w:proofErr w:type="spellEnd"/>
      <w:r w:rsidRPr="001419CD">
        <w:t xml:space="preserve"> лесов и лесотундры. Массивы сосновых </w:t>
      </w:r>
      <w:proofErr w:type="spellStart"/>
      <w:r w:rsidRPr="001419CD">
        <w:t>лесовнезначительны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восточной части района в увалистых предгорьях Приполярного Урала и </w:t>
      </w:r>
      <w:proofErr w:type="spellStart"/>
      <w:r w:rsidRPr="001419CD">
        <w:t>нижнегопояса</w:t>
      </w:r>
      <w:proofErr w:type="spellEnd"/>
      <w:r w:rsidRPr="001419CD">
        <w:t xml:space="preserve"> горных лесов произрастают в основном еловые и елово-березовые леса с </w:t>
      </w:r>
      <w:proofErr w:type="spellStart"/>
      <w:r w:rsidRPr="001419CD">
        <w:t>примесьюпихты</w:t>
      </w:r>
      <w:proofErr w:type="spellEnd"/>
      <w:r w:rsidRPr="001419CD">
        <w:t xml:space="preserve"> и кедра. Выше по склонам гор последовательно сменяют друг друга елово-пихтовые, пихтовые, пихтово-березовые и горные березовые леса. Верхнюю границу </w:t>
      </w:r>
      <w:proofErr w:type="spellStart"/>
      <w:r w:rsidRPr="001419CD">
        <w:t>лесаобразуют</w:t>
      </w:r>
      <w:proofErr w:type="spellEnd"/>
      <w:r w:rsidRPr="001419CD">
        <w:t xml:space="preserve"> лиственничные </w:t>
      </w:r>
      <w:proofErr w:type="spellStart"/>
      <w:r w:rsidRPr="001419CD">
        <w:t>редколесья.Выше</w:t>
      </w:r>
      <w:proofErr w:type="spellEnd"/>
      <w:r w:rsidRPr="001419CD">
        <w:t xml:space="preserve"> горных лесов расположен </w:t>
      </w:r>
      <w:proofErr w:type="spellStart"/>
      <w:r w:rsidRPr="001419CD">
        <w:t>подгольцовый</w:t>
      </w:r>
      <w:proofErr w:type="spellEnd"/>
      <w:r w:rsidRPr="001419CD">
        <w:t xml:space="preserve"> пояс, где </w:t>
      </w:r>
      <w:proofErr w:type="spellStart"/>
      <w:r w:rsidRPr="001419CD">
        <w:t>преобладаютлиственничные</w:t>
      </w:r>
      <w:proofErr w:type="spellEnd"/>
      <w:r w:rsidRPr="001419CD">
        <w:t xml:space="preserve"> редколесья в сочетании с участками горной тундры, </w:t>
      </w:r>
      <w:proofErr w:type="spellStart"/>
      <w:r w:rsidRPr="001419CD">
        <w:t>каменистыхроссыпей</w:t>
      </w:r>
      <w:proofErr w:type="spellEnd"/>
      <w:r w:rsidRPr="001419CD">
        <w:t>, травянистой растительности и горных болот.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наиболее высоком </w:t>
      </w:r>
      <w:proofErr w:type="spellStart"/>
      <w:r w:rsidRPr="001419CD">
        <w:t>гольцовом</w:t>
      </w:r>
      <w:proofErr w:type="spellEnd"/>
      <w:r w:rsidRPr="001419CD">
        <w:t xml:space="preserve"> поясе типичны кустарниковые, травянисто-кустарничковые, моховые и лишайниковые тундры. На участках каменистых </w:t>
      </w:r>
      <w:proofErr w:type="spellStart"/>
      <w:r w:rsidRPr="001419CD">
        <w:t>россыпейвстречаются</w:t>
      </w:r>
      <w:proofErr w:type="spellEnd"/>
      <w:r w:rsidRPr="001419CD">
        <w:t xml:space="preserve"> редкие островки разнотравья и мхов.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Животный мир района разнообразен. Здесь обитают лось, дикий северный </w:t>
      </w:r>
      <w:proofErr w:type="spellStart"/>
      <w:r w:rsidRPr="001419CD">
        <w:t>олень,рысь</w:t>
      </w:r>
      <w:proofErr w:type="spellEnd"/>
      <w:r w:rsidRPr="001419CD">
        <w:t xml:space="preserve">, росомаха, волк, лисица, куница, соболь, норка, белка. В бассейне р. </w:t>
      </w:r>
      <w:proofErr w:type="spellStart"/>
      <w:r w:rsidRPr="001419CD">
        <w:t>Кожва</w:t>
      </w:r>
      <w:proofErr w:type="spellEnd"/>
      <w:r w:rsidRPr="001419CD">
        <w:t xml:space="preserve"> (</w:t>
      </w:r>
      <w:proofErr w:type="spellStart"/>
      <w:r w:rsidRPr="001419CD">
        <w:t>левыйприток</w:t>
      </w:r>
      <w:proofErr w:type="spellEnd"/>
      <w:r w:rsidRPr="001419CD">
        <w:t xml:space="preserve"> р. Печора) живут бобры. Среди промысловых птиц распространены </w:t>
      </w:r>
      <w:proofErr w:type="spellStart"/>
      <w:r w:rsidRPr="001419CD">
        <w:t>глухарь,тетерев</w:t>
      </w:r>
      <w:proofErr w:type="spellEnd"/>
      <w:r w:rsidRPr="001419CD">
        <w:t>, рябчик, гусь и различные породы уток.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реках водится семга, хариус, сиг, нельма, пелядь, </w:t>
      </w:r>
      <w:proofErr w:type="spellStart"/>
      <w:r w:rsidRPr="001419CD">
        <w:t>чир</w:t>
      </w:r>
      <w:proofErr w:type="spellEnd"/>
      <w:r w:rsidRPr="001419CD">
        <w:t xml:space="preserve">, ряпушка, щука, окунь, </w:t>
      </w:r>
      <w:proofErr w:type="spellStart"/>
      <w:r w:rsidRPr="001419CD">
        <w:t>лещ,плотва</w:t>
      </w:r>
      <w:proofErr w:type="spellEnd"/>
      <w:r w:rsidRPr="001419CD">
        <w:t>, язь, налим, карась.</w:t>
      </w: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.7 Минерально-сырьевые ресурсы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Полезные ископаемые МО МР «Печора» включают два комплекса топливно-энергетических и неметаллических полезных ископаемых, главным образом </w:t>
      </w:r>
      <w:proofErr w:type="spellStart"/>
      <w:r w:rsidRPr="001419CD">
        <w:t>минеральныхстроительных</w:t>
      </w:r>
      <w:proofErr w:type="spellEnd"/>
      <w:r w:rsidRPr="001419CD">
        <w:t xml:space="preserve"> материалов.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Район обладает крупными начальными суммарными ресурсами нефти и </w:t>
      </w:r>
      <w:proofErr w:type="spellStart"/>
      <w:r w:rsidRPr="001419CD">
        <w:t>горючегогаза</w:t>
      </w:r>
      <w:proofErr w:type="spellEnd"/>
      <w:r w:rsidRPr="001419CD">
        <w:t xml:space="preserve">. Здесь выявлено более 20 нефтяных, нефтегазоконденсатных, газоконденсатных </w:t>
      </w:r>
      <w:proofErr w:type="spellStart"/>
      <w:r w:rsidRPr="001419CD">
        <w:t>игазовых</w:t>
      </w:r>
      <w:proofErr w:type="spellEnd"/>
      <w:r w:rsidRPr="001419CD">
        <w:t xml:space="preserve"> месторождений. В районе известно много месторождений и проявлений </w:t>
      </w:r>
      <w:proofErr w:type="spellStart"/>
      <w:r w:rsidRPr="001419CD">
        <w:t>торфа,степень</w:t>
      </w:r>
      <w:proofErr w:type="spellEnd"/>
      <w:r w:rsidRPr="001419CD">
        <w:t xml:space="preserve"> изученности которых очень низкая: только несколько месторождений </w:t>
      </w:r>
      <w:proofErr w:type="spellStart"/>
      <w:r w:rsidRPr="001419CD">
        <w:t>имеетзапасы</w:t>
      </w:r>
      <w:proofErr w:type="spellEnd"/>
      <w:r w:rsidRPr="001419CD">
        <w:t xml:space="preserve"> промышленных категорий.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Комплекс минерально-строительного сырья представлен разведанными </w:t>
      </w:r>
      <w:proofErr w:type="spellStart"/>
      <w:r w:rsidRPr="001419CD">
        <w:t>иразрабатываемыми</w:t>
      </w:r>
      <w:proofErr w:type="spellEnd"/>
      <w:r w:rsidRPr="001419CD">
        <w:t xml:space="preserve"> месторождениями строительного песка, песчано-гравийной </w:t>
      </w:r>
      <w:proofErr w:type="spellStart"/>
      <w:r w:rsidRPr="001419CD">
        <w:t>смеси.Разведаны</w:t>
      </w:r>
      <w:proofErr w:type="spellEnd"/>
      <w:r w:rsidRPr="001419CD">
        <w:t xml:space="preserve"> месторождения керамзитовых глин, карбонатных пород, пригодных </w:t>
      </w:r>
      <w:proofErr w:type="spellStart"/>
      <w:r w:rsidRPr="001419CD">
        <w:t>дляпроизводства</w:t>
      </w:r>
      <w:proofErr w:type="spellEnd"/>
      <w:r w:rsidRPr="001419CD">
        <w:t xml:space="preserve"> строительного камня, щебня, строительной извести, известкования почв.</w:t>
      </w:r>
    </w:p>
    <w:p w:rsidR="00933016" w:rsidRDefault="00933016" w:rsidP="00933016">
      <w:pPr>
        <w:ind w:firstLine="567"/>
        <w:jc w:val="both"/>
      </w:pPr>
      <w:r w:rsidRPr="001419CD">
        <w:lastRenderedPageBreak/>
        <w:t xml:space="preserve">Выявлены непромышленные месторождения и проявления кварцевого сырья(стекольный кварц, </w:t>
      </w:r>
      <w:proofErr w:type="spellStart"/>
      <w:r w:rsidRPr="001419CD">
        <w:t>пъезокварц</w:t>
      </w:r>
      <w:proofErr w:type="spellEnd"/>
      <w:r w:rsidRPr="001419CD">
        <w:t xml:space="preserve">), проявления железных, свинцово-цинковых, медных </w:t>
      </w:r>
      <w:proofErr w:type="spellStart"/>
      <w:r w:rsidRPr="001419CD">
        <w:t>руд,россыпного</w:t>
      </w:r>
      <w:proofErr w:type="spellEnd"/>
      <w:r w:rsidRPr="001419CD">
        <w:t xml:space="preserve"> </w:t>
      </w:r>
      <w:proofErr w:type="spellStart"/>
      <w:r w:rsidRPr="001419CD">
        <w:t>золота.Разведано</w:t>
      </w:r>
      <w:proofErr w:type="spellEnd"/>
      <w:r w:rsidRPr="001419CD">
        <w:t xml:space="preserve"> месторождения пресных и минеральных подземных вод. 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Пластовые </w:t>
      </w:r>
      <w:proofErr w:type="spellStart"/>
      <w:r w:rsidRPr="001419CD">
        <w:t>водыместорождений</w:t>
      </w:r>
      <w:proofErr w:type="spellEnd"/>
      <w:r w:rsidRPr="001419CD">
        <w:t xml:space="preserve"> углеводородов рассматриваются как промышленные воды.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Основное значение </w:t>
      </w:r>
      <w:proofErr w:type="spellStart"/>
      <w:r w:rsidRPr="001419CD">
        <w:t>средиминерально</w:t>
      </w:r>
      <w:proofErr w:type="spellEnd"/>
      <w:r w:rsidRPr="001419CD">
        <w:t xml:space="preserve">-сырьевые ресурсов муниципального </w:t>
      </w:r>
      <w:proofErr w:type="spellStart"/>
      <w:r w:rsidRPr="001419CD">
        <w:t>района«Печора</w:t>
      </w:r>
      <w:proofErr w:type="spellEnd"/>
      <w:r w:rsidRPr="001419CD">
        <w:t xml:space="preserve">» имеет топливно-энергетическое сырье и, в первую очередь, углеводороды (нефть, газ, газовый конденсат), по которым район является достаточно важным </w:t>
      </w:r>
      <w:proofErr w:type="spellStart"/>
      <w:r w:rsidRPr="001419CD">
        <w:t>иперспективным</w:t>
      </w:r>
      <w:proofErr w:type="spellEnd"/>
      <w:r w:rsidRPr="001419CD">
        <w:t xml:space="preserve"> в Республике Коми. Оценены также ресурсы известных проявлений </w:t>
      </w:r>
      <w:proofErr w:type="spellStart"/>
      <w:r w:rsidRPr="001419CD">
        <w:t>бурыхуглей</w:t>
      </w:r>
      <w:proofErr w:type="spellEnd"/>
      <w:r w:rsidRPr="001419CD">
        <w:t xml:space="preserve"> Печорского угольного бассейна.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территории района, в уральской ее части известны многочисленные </w:t>
      </w:r>
      <w:proofErr w:type="spellStart"/>
      <w:r w:rsidRPr="001419CD">
        <w:t>проявленияразнообразных</w:t>
      </w:r>
      <w:proofErr w:type="spellEnd"/>
      <w:r w:rsidRPr="001419CD">
        <w:t xml:space="preserve"> металлических полезных ископаемых – черных, цветных, редких </w:t>
      </w:r>
      <w:proofErr w:type="spellStart"/>
      <w:r w:rsidRPr="001419CD">
        <w:t>иблагородных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Неметаллические твердые полезные ископаемые представлены месторождениями </w:t>
      </w:r>
      <w:proofErr w:type="spellStart"/>
      <w:r w:rsidRPr="001419CD">
        <w:t>ипроявлениями</w:t>
      </w:r>
      <w:proofErr w:type="spellEnd"/>
      <w:r w:rsidRPr="001419CD">
        <w:t xml:space="preserve"> горного хрусталя, месторождениями карбонатных пород, </w:t>
      </w:r>
      <w:proofErr w:type="spellStart"/>
      <w:r w:rsidRPr="001419CD">
        <w:t>вероятнопригодными</w:t>
      </w:r>
      <w:proofErr w:type="spellEnd"/>
      <w:r w:rsidRPr="001419CD">
        <w:t xml:space="preserve"> для цементной промышленности и металлургии, проявлениями </w:t>
      </w:r>
      <w:proofErr w:type="spellStart"/>
      <w:r w:rsidRPr="001419CD">
        <w:t>цветныхкамней</w:t>
      </w:r>
      <w:proofErr w:type="spellEnd"/>
      <w:r w:rsidRPr="001419CD">
        <w:t>, асбеста.</w:t>
      </w:r>
    </w:p>
    <w:p w:rsidR="00933016" w:rsidRPr="001419CD" w:rsidRDefault="00933016" w:rsidP="00933016">
      <w:pPr>
        <w:ind w:firstLine="567"/>
        <w:jc w:val="both"/>
      </w:pPr>
      <w:r w:rsidRPr="001419CD">
        <w:t>На территории района прогнозируется наличие месторождений алмазов.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качестве сопутствующих компонентов углеводородного сырья </w:t>
      </w:r>
      <w:proofErr w:type="spellStart"/>
      <w:r w:rsidRPr="001419CD">
        <w:t>государственнымбалансом</w:t>
      </w:r>
      <w:proofErr w:type="spellEnd"/>
      <w:r w:rsidRPr="001419CD">
        <w:t xml:space="preserve"> запасов учитываются запасы гелия и серы, которые в целом в Республике </w:t>
      </w:r>
      <w:proofErr w:type="spellStart"/>
      <w:r w:rsidRPr="001419CD">
        <w:t>Комипока</w:t>
      </w:r>
      <w:proofErr w:type="spellEnd"/>
      <w:r w:rsidRPr="001419CD">
        <w:t xml:space="preserve"> не используются и теряются при добыче углеводородного сырья.</w:t>
      </w:r>
    </w:p>
    <w:p w:rsidR="00933016" w:rsidRPr="001419CD" w:rsidRDefault="00933016" w:rsidP="00933016">
      <w:pPr>
        <w:ind w:firstLine="567"/>
        <w:jc w:val="both"/>
      </w:pPr>
      <w:r w:rsidRPr="001419CD">
        <w:t>Важное значение имеют подземные воды (пресные, минеральные и промышленные).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настоящее время в районе производится добыча практически </w:t>
      </w:r>
      <w:proofErr w:type="spellStart"/>
      <w:r w:rsidRPr="001419CD">
        <w:t>толькоуглеводородного</w:t>
      </w:r>
      <w:proofErr w:type="spellEnd"/>
      <w:r w:rsidRPr="001419CD">
        <w:t xml:space="preserve"> сырья - нефти и газа, а также пресных подземных вод.</w:t>
      </w:r>
    </w:p>
    <w:p w:rsidR="00933016" w:rsidRPr="005561CB" w:rsidRDefault="00933016" w:rsidP="00933016">
      <w:pPr>
        <w:ind w:firstLine="567"/>
        <w:jc w:val="both"/>
        <w:rPr>
          <w:b/>
        </w:rPr>
      </w:pPr>
      <w:r w:rsidRPr="005561CB">
        <w:rPr>
          <w:b/>
        </w:rPr>
        <w:t>Нефть, газ, конденсат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Начальные суммарные ресурсы углеводородов на 01.01.1998 г. оценены ТПО НИЦ </w:t>
      </w:r>
      <w:proofErr w:type="spellStart"/>
      <w:r w:rsidRPr="001419CD">
        <w:t>взначительных</w:t>
      </w:r>
      <w:proofErr w:type="spellEnd"/>
      <w:r w:rsidRPr="001419CD">
        <w:t xml:space="preserve"> объемах - 480,332 </w:t>
      </w:r>
      <w:proofErr w:type="spellStart"/>
      <w:r w:rsidRPr="001419CD">
        <w:t>млн.ту.т</w:t>
      </w:r>
      <w:proofErr w:type="spellEnd"/>
      <w:r w:rsidRPr="001419CD">
        <w:t xml:space="preserve">., в </w:t>
      </w:r>
      <w:proofErr w:type="spellStart"/>
      <w:r w:rsidRPr="001419CD">
        <w:t>т.ч</w:t>
      </w:r>
      <w:proofErr w:type="spellEnd"/>
      <w:r w:rsidRPr="001419CD">
        <w:t xml:space="preserve">. 268,66 </w:t>
      </w:r>
      <w:proofErr w:type="spellStart"/>
      <w:r w:rsidRPr="001419CD">
        <w:t>млн.т</w:t>
      </w:r>
      <w:proofErr w:type="spellEnd"/>
      <w:r w:rsidRPr="001419CD">
        <w:t xml:space="preserve"> извлекаемой нефти и162,119 млрд.м3 свободного </w:t>
      </w:r>
      <w:proofErr w:type="spellStart"/>
      <w:r w:rsidRPr="001419CD">
        <w:t>газа.На</w:t>
      </w:r>
      <w:proofErr w:type="spellEnd"/>
      <w:r w:rsidRPr="001419CD">
        <w:t xml:space="preserve"> территории района выявлено </w:t>
      </w:r>
      <w:r>
        <w:t xml:space="preserve">28 месторождений углеводородов. </w:t>
      </w:r>
      <w:r w:rsidRPr="001419CD">
        <w:t xml:space="preserve">К средним по запасам в районе относится только </w:t>
      </w:r>
      <w:proofErr w:type="spellStart"/>
      <w:r w:rsidRPr="001419CD">
        <w:t>Кыртаельскоенефтегазоконденсатное</w:t>
      </w:r>
      <w:proofErr w:type="spellEnd"/>
      <w:r w:rsidRPr="001419CD">
        <w:t xml:space="preserve"> месторождение, остальные все </w:t>
      </w:r>
      <w:proofErr w:type="spellStart"/>
      <w:r w:rsidRPr="001419CD">
        <w:t>мелкие.Фонд</w:t>
      </w:r>
      <w:proofErr w:type="spellEnd"/>
      <w:r w:rsidRPr="001419CD">
        <w:t xml:space="preserve"> подготовленных </w:t>
      </w:r>
      <w:proofErr w:type="spellStart"/>
      <w:r w:rsidRPr="001419CD">
        <w:t>нефтегазоперспективных</w:t>
      </w:r>
      <w:proofErr w:type="spellEnd"/>
      <w:r w:rsidRPr="001419CD">
        <w:t xml:space="preserve"> структур представлен 15 объектами:</w:t>
      </w:r>
    </w:p>
    <w:p w:rsidR="00933016" w:rsidRPr="001419CD" w:rsidRDefault="00933016" w:rsidP="00933016">
      <w:pPr>
        <w:ind w:firstLine="567"/>
        <w:jc w:val="both"/>
      </w:pPr>
      <w:r w:rsidRPr="001419CD">
        <w:t>Южно-</w:t>
      </w:r>
      <w:proofErr w:type="spellStart"/>
      <w:r w:rsidRPr="001419CD">
        <w:t>Кыртаельская</w:t>
      </w:r>
      <w:proofErr w:type="spellEnd"/>
      <w:r w:rsidRPr="001419CD">
        <w:t>, Западно-</w:t>
      </w:r>
      <w:proofErr w:type="spellStart"/>
      <w:r w:rsidRPr="001419CD">
        <w:t>Терехевейская</w:t>
      </w:r>
      <w:proofErr w:type="spellEnd"/>
      <w:r w:rsidRPr="001419CD">
        <w:t>, Западно-</w:t>
      </w:r>
      <w:proofErr w:type="spellStart"/>
      <w:r w:rsidRPr="001419CD">
        <w:t>Ниедзьюская</w:t>
      </w:r>
      <w:proofErr w:type="spellEnd"/>
      <w:r w:rsidRPr="001419CD">
        <w:t xml:space="preserve">, </w:t>
      </w:r>
      <w:proofErr w:type="spellStart"/>
      <w:r w:rsidRPr="001419CD">
        <w:t>Лузская</w:t>
      </w:r>
      <w:proofErr w:type="spellEnd"/>
      <w:r w:rsidRPr="001419CD">
        <w:t>-II, Северо-</w:t>
      </w:r>
      <w:proofErr w:type="spellStart"/>
      <w:r w:rsidRPr="001419CD">
        <w:t>Ыджид</w:t>
      </w:r>
      <w:proofErr w:type="spellEnd"/>
      <w:r w:rsidRPr="001419CD">
        <w:t>-</w:t>
      </w:r>
      <w:proofErr w:type="spellStart"/>
      <w:r w:rsidRPr="001419CD">
        <w:t>Седьельская</w:t>
      </w:r>
      <w:proofErr w:type="spellEnd"/>
      <w:r w:rsidRPr="001419CD">
        <w:t xml:space="preserve">, </w:t>
      </w:r>
      <w:proofErr w:type="spellStart"/>
      <w:r w:rsidRPr="001419CD">
        <w:t>Дзеляседьельская,Куренная</w:t>
      </w:r>
      <w:proofErr w:type="spellEnd"/>
      <w:r w:rsidRPr="001419CD">
        <w:t>, Ермаковская, Северо-</w:t>
      </w:r>
      <w:proofErr w:type="spellStart"/>
      <w:r w:rsidRPr="001419CD">
        <w:t>Аранецкая</w:t>
      </w:r>
      <w:proofErr w:type="spellEnd"/>
      <w:r w:rsidRPr="001419CD">
        <w:t xml:space="preserve">, </w:t>
      </w:r>
      <w:proofErr w:type="spellStart"/>
      <w:r w:rsidRPr="001419CD">
        <w:t>Глушская</w:t>
      </w:r>
      <w:proofErr w:type="spellEnd"/>
      <w:r w:rsidRPr="001419CD">
        <w:t xml:space="preserve">, </w:t>
      </w:r>
      <w:proofErr w:type="spellStart"/>
      <w:r w:rsidRPr="001419CD">
        <w:t>Рыбницкая</w:t>
      </w:r>
      <w:proofErr w:type="spellEnd"/>
      <w:r w:rsidRPr="001419CD">
        <w:t xml:space="preserve">, </w:t>
      </w:r>
      <w:proofErr w:type="spellStart"/>
      <w:r w:rsidRPr="001419CD">
        <w:t>Изъяшорская,Восточно</w:t>
      </w:r>
      <w:proofErr w:type="spellEnd"/>
      <w:r w:rsidRPr="001419CD">
        <w:t>-Исако</w:t>
      </w:r>
      <w:r>
        <w:t>вская, Южно-</w:t>
      </w:r>
      <w:proofErr w:type="spellStart"/>
      <w:r>
        <w:t>Лыаюская</w:t>
      </w:r>
      <w:proofErr w:type="spellEnd"/>
      <w:r>
        <w:t xml:space="preserve">, </w:t>
      </w:r>
      <w:proofErr w:type="spellStart"/>
      <w:r>
        <w:t>Изъяюская</w:t>
      </w:r>
      <w:proofErr w:type="spellEnd"/>
      <w:r w:rsidRPr="001419CD">
        <w:t xml:space="preserve">. </w:t>
      </w:r>
      <w:proofErr w:type="spellStart"/>
      <w:r w:rsidRPr="001419CD">
        <w:t>Всеподготовленные</w:t>
      </w:r>
      <w:proofErr w:type="spellEnd"/>
      <w:r w:rsidRPr="001419CD">
        <w:t xml:space="preserve"> объекты относятся к категории мелких.</w:t>
      </w:r>
    </w:p>
    <w:p w:rsidR="00933016" w:rsidRPr="001419CD" w:rsidRDefault="00933016" w:rsidP="00933016">
      <w:pPr>
        <w:ind w:firstLine="567"/>
        <w:jc w:val="both"/>
      </w:pPr>
      <w:proofErr w:type="spellStart"/>
      <w:r w:rsidRPr="001419CD">
        <w:t>Разведанность</w:t>
      </w:r>
      <w:proofErr w:type="spellEnd"/>
      <w:r w:rsidRPr="001419CD">
        <w:t xml:space="preserve"> территории МО МР «Печора» по нефти составляет 22,3%, по газу18,7%. Таким образом, потенциал района по приросту запасов остается значительным.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Бурые угли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МО МР «Печора» расположена крайняя южная часть Печорского </w:t>
      </w:r>
      <w:proofErr w:type="spellStart"/>
      <w:r w:rsidRPr="001419CD">
        <w:t>угольногобассейна</w:t>
      </w:r>
      <w:proofErr w:type="spellEnd"/>
      <w:r w:rsidRPr="001419CD">
        <w:t xml:space="preserve"> и незначительную крайнюю южную часть Интинского </w:t>
      </w:r>
      <w:proofErr w:type="spellStart"/>
      <w:r w:rsidRPr="001419CD">
        <w:t>углепромышленногорайона</w:t>
      </w:r>
      <w:proofErr w:type="spellEnd"/>
      <w:r w:rsidRPr="001419CD">
        <w:t xml:space="preserve">. По </w:t>
      </w:r>
      <w:proofErr w:type="spellStart"/>
      <w:r w:rsidRPr="001419CD">
        <w:t>Сынинской</w:t>
      </w:r>
      <w:proofErr w:type="spellEnd"/>
      <w:r w:rsidRPr="001419CD">
        <w:t xml:space="preserve"> площади, относящейся к </w:t>
      </w:r>
      <w:proofErr w:type="spellStart"/>
      <w:r w:rsidRPr="001419CD">
        <w:t>Шарьюско-Адзьвинскому</w:t>
      </w:r>
      <w:proofErr w:type="spellEnd"/>
      <w:r w:rsidRPr="001419CD">
        <w:t xml:space="preserve"> </w:t>
      </w:r>
      <w:proofErr w:type="spellStart"/>
      <w:r w:rsidRPr="001419CD">
        <w:t>угленосномурайону</w:t>
      </w:r>
      <w:proofErr w:type="spellEnd"/>
      <w:r w:rsidRPr="001419CD">
        <w:t xml:space="preserve">, учитываются прогнозные ресурсы категории Р3 в объеме 98 </w:t>
      </w:r>
      <w:proofErr w:type="spellStart"/>
      <w:r w:rsidRPr="001419CD">
        <w:t>млн.т</w:t>
      </w:r>
      <w:proofErr w:type="spellEnd"/>
      <w:r w:rsidRPr="001419CD">
        <w:t xml:space="preserve">(некондиционные).В обозримом будущем какой-либо практический интерес, очевидно, </w:t>
      </w:r>
      <w:proofErr w:type="spellStart"/>
      <w:r w:rsidRPr="001419CD">
        <w:t>угленосностьрайона</w:t>
      </w:r>
      <w:proofErr w:type="spellEnd"/>
      <w:r w:rsidRPr="001419CD">
        <w:t xml:space="preserve"> не представляет.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Железные руды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Наиболее крупным и достаточно интересным железорудным объектом </w:t>
      </w:r>
      <w:proofErr w:type="spellStart"/>
      <w:r w:rsidRPr="001419CD">
        <w:t>районаявляется</w:t>
      </w:r>
      <w:proofErr w:type="spellEnd"/>
      <w:r w:rsidRPr="001419CD">
        <w:t xml:space="preserve"> рудопроявление Каровое на Приполярном Урале. Содержание железа в рудах –50-69%. Прогнозные ресурсы руды 2 </w:t>
      </w:r>
      <w:proofErr w:type="spellStart"/>
      <w:r w:rsidRPr="001419CD">
        <w:t>млн.т</w:t>
      </w:r>
      <w:proofErr w:type="spellEnd"/>
      <w:r w:rsidRPr="001419CD">
        <w:t xml:space="preserve">. Перспективы нахождения 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других объектов аналогичного типа весьма высоки, т.к. </w:t>
      </w:r>
      <w:proofErr w:type="spellStart"/>
      <w:r w:rsidRPr="001419CD">
        <w:t>здесьустановлены</w:t>
      </w:r>
      <w:proofErr w:type="spellEnd"/>
      <w:r w:rsidRPr="001419CD">
        <w:t xml:space="preserve"> многочисленные интенсивные магнитные аномалии.</w:t>
      </w:r>
    </w:p>
    <w:p w:rsidR="00933016" w:rsidRPr="001419CD" w:rsidRDefault="00933016" w:rsidP="00933016">
      <w:pPr>
        <w:ind w:firstLine="567"/>
        <w:jc w:val="both"/>
      </w:pPr>
      <w:r w:rsidRPr="001419CD">
        <w:rPr>
          <w:b/>
        </w:rPr>
        <w:t>Марганцевые руды</w:t>
      </w:r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Марганцевые проявления в аллювиальных отложениях р. Печора и ее </w:t>
      </w:r>
      <w:proofErr w:type="spellStart"/>
      <w:r w:rsidRPr="001419CD">
        <w:t>притоковизвестны</w:t>
      </w:r>
      <w:proofErr w:type="spellEnd"/>
      <w:r w:rsidRPr="001419CD">
        <w:t xml:space="preserve"> давно, но, в настоящее время, не представляют практического </w:t>
      </w:r>
      <w:proofErr w:type="spellStart"/>
      <w:r w:rsidRPr="001419CD">
        <w:t>интереса.В</w:t>
      </w:r>
      <w:proofErr w:type="spellEnd"/>
      <w:r w:rsidRPr="001419CD">
        <w:t xml:space="preserve"> </w:t>
      </w:r>
      <w:proofErr w:type="spellStart"/>
      <w:r w:rsidRPr="001419CD">
        <w:t>Вангыро-Патокском</w:t>
      </w:r>
      <w:proofErr w:type="spellEnd"/>
      <w:r w:rsidRPr="001419CD">
        <w:t xml:space="preserve"> районе установлено широкое </w:t>
      </w:r>
      <w:proofErr w:type="spellStart"/>
      <w:r w:rsidRPr="001419CD">
        <w:t>распространениестратиформногомарганцевогооруденения</w:t>
      </w:r>
      <w:proofErr w:type="spellEnd"/>
      <w:r w:rsidRPr="001419CD">
        <w:t xml:space="preserve">. Общие ресурсы руд в районе оцениваются </w:t>
      </w:r>
      <w:proofErr w:type="spellStart"/>
      <w:r w:rsidRPr="001419CD">
        <w:t>всотни</w:t>
      </w:r>
      <w:proofErr w:type="spellEnd"/>
      <w:r w:rsidRPr="001419CD">
        <w:t xml:space="preserve"> </w:t>
      </w:r>
      <w:proofErr w:type="spellStart"/>
      <w:r w:rsidRPr="001419CD">
        <w:t>млн.т</w:t>
      </w:r>
      <w:proofErr w:type="spellEnd"/>
      <w:r w:rsidRPr="001419CD">
        <w:t xml:space="preserve">, но выявленные пока руды весьма бедные. Не исключается нахождение </w:t>
      </w:r>
      <w:proofErr w:type="spellStart"/>
      <w:r w:rsidRPr="001419CD">
        <w:t>ипромышленных</w:t>
      </w:r>
      <w:proofErr w:type="spellEnd"/>
      <w:r w:rsidRPr="001419CD">
        <w:t xml:space="preserve"> объектов.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Медь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территорию МО МР «Печора» простирается небольшая крайняя южная </w:t>
      </w:r>
      <w:proofErr w:type="spellStart"/>
      <w:r w:rsidRPr="001419CD">
        <w:t>частьКосью-Кожимскогомеденосного</w:t>
      </w:r>
      <w:proofErr w:type="spellEnd"/>
      <w:r w:rsidRPr="001419CD">
        <w:t xml:space="preserve"> района, обладающего основными в Республике Коми </w:t>
      </w:r>
      <w:proofErr w:type="spellStart"/>
      <w:r w:rsidRPr="001419CD">
        <w:t>ивесьма</w:t>
      </w:r>
      <w:proofErr w:type="spellEnd"/>
      <w:r w:rsidRPr="001419CD">
        <w:t xml:space="preserve"> крупными прогнозными ресурсами меди.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Свинец, цинк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(как и в целом в Центрально-</w:t>
      </w:r>
      <w:proofErr w:type="spellStart"/>
      <w:r w:rsidRPr="001419CD">
        <w:t>Уральскойминерагенической</w:t>
      </w:r>
      <w:proofErr w:type="spellEnd"/>
      <w:r w:rsidRPr="001419CD">
        <w:t xml:space="preserve"> зоне на Полярном и Приполярном Урале) вероятно </w:t>
      </w:r>
      <w:proofErr w:type="spellStart"/>
      <w:r w:rsidRPr="001419CD">
        <w:t>распространениедостаточно</w:t>
      </w:r>
      <w:proofErr w:type="spellEnd"/>
      <w:r w:rsidRPr="001419CD">
        <w:t xml:space="preserve"> важного типа </w:t>
      </w:r>
      <w:proofErr w:type="spellStart"/>
      <w:r w:rsidRPr="001419CD">
        <w:t>оруденения</w:t>
      </w:r>
      <w:proofErr w:type="spellEnd"/>
      <w:r w:rsidRPr="001419CD">
        <w:t xml:space="preserve"> - колчеданно-полиметаллического, </w:t>
      </w:r>
      <w:proofErr w:type="spellStart"/>
      <w:r w:rsidRPr="001419CD">
        <w:t>несущегообычно</w:t>
      </w:r>
      <w:proofErr w:type="spellEnd"/>
      <w:r w:rsidRPr="001419CD">
        <w:t xml:space="preserve"> и высокие концентрации серебра и золота. Не исключается </w:t>
      </w:r>
      <w:proofErr w:type="spellStart"/>
      <w:r w:rsidRPr="001419CD">
        <w:t>возможностьнахождения</w:t>
      </w:r>
      <w:proofErr w:type="spellEnd"/>
      <w:r w:rsidRPr="001419CD">
        <w:t xml:space="preserve"> важнейшего геолого-промышленного типа - медно-свинцово-</w:t>
      </w:r>
      <w:proofErr w:type="spellStart"/>
      <w:r w:rsidRPr="001419CD">
        <w:t>цинковогостратиформногооруденения</w:t>
      </w:r>
      <w:proofErr w:type="spellEnd"/>
      <w:r w:rsidRPr="001419CD">
        <w:t xml:space="preserve"> на гряде Чернышева, а также на западном </w:t>
      </w:r>
      <w:proofErr w:type="spellStart"/>
      <w:r w:rsidRPr="001419CD">
        <w:t>склонеПриполярного</w:t>
      </w:r>
      <w:proofErr w:type="spellEnd"/>
      <w:r w:rsidRPr="001419CD">
        <w:t xml:space="preserve"> Урала.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Золото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уральской и приуральской частях района вполне вероятно </w:t>
      </w:r>
      <w:proofErr w:type="spellStart"/>
      <w:r w:rsidRPr="001419CD">
        <w:t>нахождениепромышленно</w:t>
      </w:r>
      <w:proofErr w:type="spellEnd"/>
      <w:r w:rsidRPr="001419CD">
        <w:t xml:space="preserve"> значимых объектов коренного и россыпного золота. Ранее по району </w:t>
      </w:r>
      <w:proofErr w:type="spellStart"/>
      <w:r w:rsidRPr="001419CD">
        <w:t>дажеучитывались</w:t>
      </w:r>
      <w:proofErr w:type="spellEnd"/>
      <w:r w:rsidRPr="001419CD">
        <w:t xml:space="preserve"> прогнозные ресурсы.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Пьезооптическое и кварцевое сырье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территорию МО МР «Печора» приходится основная часть Западной рудной </w:t>
      </w:r>
      <w:proofErr w:type="spellStart"/>
      <w:r w:rsidRPr="001419CD">
        <w:t>зоныПриполярноуральскойкварцевожильно-хрусталеносной</w:t>
      </w:r>
      <w:proofErr w:type="spellEnd"/>
      <w:r w:rsidRPr="001419CD">
        <w:t xml:space="preserve"> провинции, в том числе </w:t>
      </w:r>
      <w:proofErr w:type="spellStart"/>
      <w:r w:rsidRPr="001419CD">
        <w:t>идостаточно</w:t>
      </w:r>
      <w:proofErr w:type="spellEnd"/>
      <w:r w:rsidRPr="001419CD">
        <w:t xml:space="preserve"> крупный </w:t>
      </w:r>
      <w:proofErr w:type="spellStart"/>
      <w:r w:rsidRPr="001419CD">
        <w:t>Харотско-Вангырскийхрусталеносный</w:t>
      </w:r>
      <w:proofErr w:type="spellEnd"/>
      <w:r w:rsidRPr="001419CD">
        <w:t xml:space="preserve"> узел. Здесь известно 1среднее месторождение (Юбилейное), 2 мелких месторождений (</w:t>
      </w:r>
      <w:proofErr w:type="spellStart"/>
      <w:r w:rsidRPr="001419CD">
        <w:t>Харотское</w:t>
      </w:r>
      <w:proofErr w:type="spellEnd"/>
      <w:r w:rsidRPr="001419CD">
        <w:t>, Скалистое) и8 проявлений (</w:t>
      </w:r>
      <w:proofErr w:type="spellStart"/>
      <w:r w:rsidRPr="001419CD">
        <w:t>ЮжнаяХарота</w:t>
      </w:r>
      <w:proofErr w:type="spellEnd"/>
      <w:r w:rsidRPr="001419CD">
        <w:t xml:space="preserve">, Медвежье, </w:t>
      </w:r>
      <w:proofErr w:type="spellStart"/>
      <w:r w:rsidRPr="001419CD">
        <w:t>Северовангырское</w:t>
      </w:r>
      <w:proofErr w:type="spellEnd"/>
      <w:r w:rsidRPr="001419CD">
        <w:t xml:space="preserve">, </w:t>
      </w:r>
      <w:proofErr w:type="spellStart"/>
      <w:r w:rsidRPr="001419CD">
        <w:t>Вангырское</w:t>
      </w:r>
      <w:proofErr w:type="spellEnd"/>
      <w:r w:rsidRPr="001419CD">
        <w:t>, Медвежье-</w:t>
      </w:r>
      <w:proofErr w:type="spellStart"/>
      <w:r w:rsidRPr="001419CD">
        <w:t>II,Орлиное</w:t>
      </w:r>
      <w:proofErr w:type="spellEnd"/>
      <w:r w:rsidRPr="001419CD">
        <w:t xml:space="preserve">, Хрустальное, Перевальное).В настоящее время в районе нет запасов, учитываемых государственным </w:t>
      </w:r>
      <w:proofErr w:type="spellStart"/>
      <w:r w:rsidRPr="001419CD">
        <w:t>балансом.Прогнозные</w:t>
      </w:r>
      <w:proofErr w:type="spellEnd"/>
      <w:r w:rsidRPr="001419CD">
        <w:t xml:space="preserve"> ресурсы ранее были апробированы при ЦКЗ </w:t>
      </w:r>
      <w:proofErr w:type="spellStart"/>
      <w:r w:rsidRPr="001419CD">
        <w:t>Минего</w:t>
      </w:r>
      <w:proofErr w:type="spellEnd"/>
      <w:r w:rsidRPr="001419CD">
        <w:t xml:space="preserve"> СССР, но по </w:t>
      </w:r>
      <w:proofErr w:type="spellStart"/>
      <w:r w:rsidRPr="001419CD">
        <w:t>состояниюна</w:t>
      </w:r>
      <w:proofErr w:type="spellEnd"/>
      <w:r w:rsidRPr="001419CD">
        <w:t xml:space="preserve"> 01.01.2003 г. эти ресурсы на учете МПР РФ не приняты в связи с удаленностью </w:t>
      </w:r>
      <w:proofErr w:type="spellStart"/>
      <w:r w:rsidRPr="001419CD">
        <w:t>итруднодоступностью</w:t>
      </w:r>
      <w:proofErr w:type="spellEnd"/>
      <w:r w:rsidRPr="001419CD">
        <w:t xml:space="preserve">. В перспективе они могут представлять промышленный интерес </w:t>
      </w:r>
      <w:proofErr w:type="spellStart"/>
      <w:r w:rsidRPr="001419CD">
        <w:t>какобъекты</w:t>
      </w:r>
      <w:proofErr w:type="spellEnd"/>
      <w:r w:rsidRPr="001419CD">
        <w:t xml:space="preserve"> 3 очереди.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Сера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Балансом запасов по состоянию на 01.01.2006 г. учтены остаточные </w:t>
      </w:r>
      <w:proofErr w:type="spellStart"/>
      <w:r w:rsidRPr="001419CD">
        <w:t>извлекаемыезапасы</w:t>
      </w:r>
      <w:proofErr w:type="spellEnd"/>
      <w:r w:rsidRPr="001419CD">
        <w:t xml:space="preserve"> серы по </w:t>
      </w:r>
      <w:proofErr w:type="spellStart"/>
      <w:r w:rsidRPr="001419CD">
        <w:t>Лузскому</w:t>
      </w:r>
      <w:proofErr w:type="spellEnd"/>
      <w:r w:rsidRPr="001419CD">
        <w:t xml:space="preserve"> нефтяному месторождению. К сожалению, сера </w:t>
      </w:r>
      <w:proofErr w:type="spellStart"/>
      <w:r w:rsidRPr="001419CD">
        <w:t>присуществующей</w:t>
      </w:r>
      <w:proofErr w:type="spellEnd"/>
      <w:r w:rsidRPr="001419CD">
        <w:t xml:space="preserve"> технологии добычи и переработки из нефти не извлекается и </w:t>
      </w:r>
      <w:proofErr w:type="spellStart"/>
      <w:r w:rsidRPr="001419CD">
        <w:t>учитываетсякак</w:t>
      </w:r>
      <w:proofErr w:type="spellEnd"/>
      <w:r w:rsidRPr="001419CD">
        <w:t xml:space="preserve"> потери.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Фарфоровые камни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территории МО МР «Печора» известны проявления </w:t>
      </w:r>
      <w:proofErr w:type="spellStart"/>
      <w:r w:rsidRPr="001419CD">
        <w:t>аповулканитов</w:t>
      </w:r>
      <w:proofErr w:type="spellEnd"/>
      <w:r w:rsidRPr="001419CD">
        <w:t xml:space="preserve"> – </w:t>
      </w:r>
      <w:proofErr w:type="spellStart"/>
      <w:r w:rsidRPr="001419CD">
        <w:t>фарфровыхкамней</w:t>
      </w:r>
      <w:proofErr w:type="spellEnd"/>
      <w:r w:rsidRPr="001419CD">
        <w:t xml:space="preserve">. Технологические исследования показали возможные области </w:t>
      </w:r>
      <w:proofErr w:type="spellStart"/>
      <w:r w:rsidRPr="001419CD">
        <w:t>примененияаповулканитов</w:t>
      </w:r>
      <w:proofErr w:type="spellEnd"/>
      <w:r w:rsidRPr="001419CD">
        <w:t xml:space="preserve">: это санитарно-технические изделия, хозяйственная и </w:t>
      </w:r>
      <w:proofErr w:type="spellStart"/>
      <w:r w:rsidRPr="001419CD">
        <w:t>художественнаякерамика</w:t>
      </w:r>
      <w:proofErr w:type="spellEnd"/>
      <w:r w:rsidRPr="001419CD">
        <w:t xml:space="preserve">, пористая и специальная техническая керамика (установочная, </w:t>
      </w:r>
      <w:proofErr w:type="spellStart"/>
      <w:r w:rsidRPr="001419CD">
        <w:t>вакуумпластная,электроизоляторная</w:t>
      </w:r>
      <w:proofErr w:type="spellEnd"/>
      <w:r w:rsidRPr="001419CD">
        <w:t>), фасадные материалы, специальные опалесцирующие стекла.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Алмазы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настоящее время на территории южной части гряды Чернышева </w:t>
      </w:r>
      <w:proofErr w:type="spellStart"/>
      <w:r w:rsidRPr="001419CD">
        <w:t>прогнозируетсяобнаружение</w:t>
      </w:r>
      <w:proofErr w:type="spellEnd"/>
      <w:r w:rsidRPr="001419CD">
        <w:t xml:space="preserve"> пяти алмазоносных объектов с суммарными прогнозными ресурсами </w:t>
      </w:r>
      <w:proofErr w:type="spellStart"/>
      <w:r w:rsidRPr="001419CD">
        <w:t>вобъеме</w:t>
      </w:r>
      <w:proofErr w:type="spellEnd"/>
      <w:r w:rsidRPr="001419CD">
        <w:t xml:space="preserve"> среднего месторождения. В том числе на территорию МО МР «</w:t>
      </w:r>
      <w:proofErr w:type="spellStart"/>
      <w:r w:rsidRPr="001419CD">
        <w:t>Печора»приходится</w:t>
      </w:r>
      <w:proofErr w:type="spellEnd"/>
      <w:r w:rsidRPr="001419CD">
        <w:t xml:space="preserve"> порядка 25% прогнозных ресурсов алмазов </w:t>
      </w:r>
      <w:proofErr w:type="spellStart"/>
      <w:r w:rsidRPr="001419CD">
        <w:t>района.При</w:t>
      </w:r>
      <w:proofErr w:type="spellEnd"/>
      <w:r w:rsidRPr="001419CD">
        <w:t xml:space="preserve"> апробации в головном институте (ЦНИГРИ) прогнозные ресурсы алмазов неприняты и на учете не стоят.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lastRenderedPageBreak/>
        <w:t>Цветные и поделочные камни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часто встречаются – </w:t>
      </w:r>
      <w:proofErr w:type="spellStart"/>
      <w:r w:rsidRPr="001419CD">
        <w:t>офикальциты</w:t>
      </w:r>
      <w:proofErr w:type="spellEnd"/>
      <w:r w:rsidRPr="001419CD">
        <w:t xml:space="preserve"> и </w:t>
      </w:r>
      <w:proofErr w:type="spellStart"/>
      <w:r w:rsidRPr="001419CD">
        <w:t>благородныесерпентиниты</w:t>
      </w:r>
      <w:proofErr w:type="spellEnd"/>
      <w:r w:rsidRPr="001419CD">
        <w:t xml:space="preserve">. Серпентиниты участка Водораздельное с прогнозными </w:t>
      </w:r>
      <w:proofErr w:type="spellStart"/>
      <w:r w:rsidRPr="001419CD">
        <w:t>ресурсамикрупного</w:t>
      </w:r>
      <w:proofErr w:type="spellEnd"/>
      <w:r w:rsidRPr="001419CD">
        <w:t xml:space="preserve"> месторождения как самоцветное сырье однозначно </w:t>
      </w:r>
      <w:proofErr w:type="spellStart"/>
      <w:r w:rsidRPr="001419CD">
        <w:t>диагносцируются</w:t>
      </w:r>
      <w:proofErr w:type="spellEnd"/>
      <w:r w:rsidRPr="001419CD">
        <w:t xml:space="preserve"> </w:t>
      </w:r>
      <w:proofErr w:type="spellStart"/>
      <w:r w:rsidRPr="001419CD">
        <w:t>какблагородный</w:t>
      </w:r>
      <w:proofErr w:type="spellEnd"/>
      <w:r w:rsidRPr="001419CD">
        <w:t xml:space="preserve"> серпентинит </w:t>
      </w:r>
      <w:proofErr w:type="spellStart"/>
      <w:r w:rsidRPr="001419CD">
        <w:t>антигоритового</w:t>
      </w:r>
      <w:proofErr w:type="spellEnd"/>
      <w:r w:rsidRPr="001419CD">
        <w:t xml:space="preserve"> ряда. По механической прочности </w:t>
      </w:r>
      <w:proofErr w:type="spellStart"/>
      <w:r w:rsidRPr="001419CD">
        <w:t>сырьепрактически</w:t>
      </w:r>
      <w:proofErr w:type="spellEnd"/>
      <w:r w:rsidRPr="001419CD">
        <w:t xml:space="preserve"> аналогично нефриту. Найдены проявления родонит-</w:t>
      </w:r>
      <w:proofErr w:type="spellStart"/>
      <w:r w:rsidRPr="001419CD">
        <w:t>родохрозитового</w:t>
      </w:r>
      <w:proofErr w:type="spellEnd"/>
      <w:r w:rsidRPr="001419CD">
        <w:t xml:space="preserve"> </w:t>
      </w:r>
      <w:proofErr w:type="spellStart"/>
      <w:r w:rsidRPr="001419CD">
        <w:t>сырья.Необходимо</w:t>
      </w:r>
      <w:proofErr w:type="spellEnd"/>
      <w:r w:rsidRPr="001419CD">
        <w:t xml:space="preserve"> проведение специализированных поисковых и оценочных работ.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Карбонатные породы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 предварительным данным, с учетом химических анализов некоторые </w:t>
      </w:r>
      <w:proofErr w:type="spellStart"/>
      <w:r w:rsidRPr="001419CD">
        <w:t>известныеместорождения</w:t>
      </w:r>
      <w:proofErr w:type="spellEnd"/>
      <w:r w:rsidRPr="001419CD">
        <w:t xml:space="preserve"> карбонатных пород могут быть использованы для производства </w:t>
      </w:r>
      <w:proofErr w:type="spellStart"/>
      <w:r w:rsidRPr="001419CD">
        <w:t>портланд</w:t>
      </w:r>
      <w:proofErr w:type="spellEnd"/>
      <w:r w:rsidRPr="001419CD">
        <w:t xml:space="preserve">-цемента и даже в металлургической промышленности. В частности, </w:t>
      </w:r>
      <w:proofErr w:type="spellStart"/>
      <w:r w:rsidRPr="001419CD">
        <w:t>требованиямцементного</w:t>
      </w:r>
      <w:proofErr w:type="spellEnd"/>
      <w:r w:rsidRPr="001419CD">
        <w:t xml:space="preserve"> производства отвечают каменноугольные известняки </w:t>
      </w:r>
      <w:proofErr w:type="spellStart"/>
      <w:r w:rsidRPr="001419CD">
        <w:t>месторожденийДжинтуйское</w:t>
      </w:r>
      <w:proofErr w:type="spellEnd"/>
      <w:r w:rsidRPr="001419CD">
        <w:t xml:space="preserve"> и </w:t>
      </w:r>
      <w:proofErr w:type="spellStart"/>
      <w:r w:rsidRPr="001419CD">
        <w:t>Кожвинское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Минеральные краски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Красочные глины известны на правобережье р. Бол. </w:t>
      </w:r>
      <w:proofErr w:type="spellStart"/>
      <w:r w:rsidRPr="001419CD">
        <w:t>Сыня</w:t>
      </w:r>
      <w:proofErr w:type="spellEnd"/>
      <w:r w:rsidRPr="001419CD">
        <w:t xml:space="preserve">. Проявление не </w:t>
      </w:r>
      <w:proofErr w:type="spellStart"/>
      <w:r w:rsidRPr="001419CD">
        <w:t>изучено,практическая</w:t>
      </w:r>
      <w:proofErr w:type="spellEnd"/>
      <w:r w:rsidRPr="001419CD">
        <w:t xml:space="preserve"> значимость не ясна.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Пресные подземные воды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качестве перспективных в пределах района выделены следующие </w:t>
      </w:r>
      <w:proofErr w:type="spellStart"/>
      <w:r w:rsidRPr="001419CD">
        <w:t>водоносныегоризонты</w:t>
      </w:r>
      <w:proofErr w:type="spellEnd"/>
      <w:r w:rsidRPr="001419CD">
        <w:t xml:space="preserve"> и комплексы: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1. Водоносный верхнечетвертичный-современный аллювиальный </w:t>
      </w:r>
      <w:proofErr w:type="spellStart"/>
      <w:r w:rsidRPr="001419CD">
        <w:t>горизонт.Практическое</w:t>
      </w:r>
      <w:proofErr w:type="spellEnd"/>
      <w:r w:rsidRPr="001419CD">
        <w:t xml:space="preserve"> значение подземных вод горизонта очень велико: на его базе </w:t>
      </w:r>
      <w:proofErr w:type="spellStart"/>
      <w:r w:rsidRPr="001419CD">
        <w:t>разведаныместорождения</w:t>
      </w:r>
      <w:proofErr w:type="spellEnd"/>
      <w:r w:rsidRPr="001419CD">
        <w:t xml:space="preserve"> подземных вод, организовано централизованное водоснабжение </w:t>
      </w:r>
      <w:proofErr w:type="spellStart"/>
      <w:r w:rsidRPr="001419CD">
        <w:t>г.Печоры</w:t>
      </w:r>
      <w:proofErr w:type="spellEnd"/>
      <w:r w:rsidRPr="001419CD">
        <w:t xml:space="preserve">. Кроме того, за счет подземных вод аллювиальных отложений, </w:t>
      </w:r>
      <w:proofErr w:type="spellStart"/>
      <w:r w:rsidRPr="001419CD">
        <w:t>каптированныхколодцами</w:t>
      </w:r>
      <w:proofErr w:type="spellEnd"/>
      <w:r w:rsidRPr="001419CD">
        <w:t xml:space="preserve">, осуществляется хозяйственно-питьевое децентрализованное </w:t>
      </w:r>
      <w:proofErr w:type="spellStart"/>
      <w:r w:rsidRPr="001419CD">
        <w:t>водоснабжениеряда</w:t>
      </w:r>
      <w:proofErr w:type="spellEnd"/>
      <w:r w:rsidRPr="001419CD">
        <w:t xml:space="preserve"> сельских населенных пунктов и рабочих поселков.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2. Водоносный </w:t>
      </w:r>
      <w:proofErr w:type="spellStart"/>
      <w:r w:rsidRPr="001419CD">
        <w:t>чирвинский</w:t>
      </w:r>
      <w:proofErr w:type="spellEnd"/>
      <w:r w:rsidRPr="001419CD">
        <w:t xml:space="preserve"> озерно-аллювиальный, аллювиально-морской </w:t>
      </w:r>
      <w:proofErr w:type="spellStart"/>
      <w:r w:rsidRPr="001419CD">
        <w:t>горизонт.Практически</w:t>
      </w:r>
      <w:proofErr w:type="spellEnd"/>
      <w:r w:rsidRPr="001419CD">
        <w:t xml:space="preserve"> на всей площади распространения в пределах Ижма-Печорского </w:t>
      </w:r>
      <w:proofErr w:type="spellStart"/>
      <w:r w:rsidRPr="001419CD">
        <w:t>бассейнаводы</w:t>
      </w:r>
      <w:proofErr w:type="spellEnd"/>
      <w:r w:rsidRPr="001419CD">
        <w:t xml:space="preserve"> </w:t>
      </w:r>
      <w:proofErr w:type="spellStart"/>
      <w:r w:rsidRPr="001419CD">
        <w:t>чирвинского</w:t>
      </w:r>
      <w:proofErr w:type="spellEnd"/>
      <w:r w:rsidRPr="001419CD">
        <w:t xml:space="preserve"> горизонта хорошо защищены от загрязнения.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3. Водоносный нижне-верхнеюрский терригенный комплекс. Практически на </w:t>
      </w:r>
      <w:proofErr w:type="spellStart"/>
      <w:r w:rsidRPr="001419CD">
        <w:t>всейплощади</w:t>
      </w:r>
      <w:proofErr w:type="spellEnd"/>
      <w:r w:rsidRPr="001419CD">
        <w:t xml:space="preserve"> своего распространения юрский комплекс надежно защищен от </w:t>
      </w:r>
      <w:proofErr w:type="spellStart"/>
      <w:r w:rsidRPr="001419CD">
        <w:t>поверхностногозагрязнения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4. Водоносный средне-верхнетриасовый терригенный комплекс. Воды средне-верхнетриасовых отложений эксплуатируются одиночными скважинами.</w:t>
      </w:r>
    </w:p>
    <w:p w:rsidR="00933016" w:rsidRPr="001419CD" w:rsidRDefault="00933016" w:rsidP="00933016">
      <w:pPr>
        <w:ind w:firstLine="567"/>
        <w:jc w:val="both"/>
      </w:pPr>
      <w:r w:rsidRPr="001419CD">
        <w:t>5. Слабоводоносный (водоносный) локально-водоупорный верхнепермский-триасовый терригенный комплекс. В настоящее время верхнепермско-</w:t>
      </w:r>
      <w:proofErr w:type="spellStart"/>
      <w:r w:rsidRPr="001419CD">
        <w:t>триасовыйтерригенный</w:t>
      </w:r>
      <w:proofErr w:type="spellEnd"/>
      <w:r w:rsidRPr="001419CD">
        <w:t xml:space="preserve"> комплекс эксплуатируется одиночными и групповыми водозаборами </w:t>
      </w:r>
      <w:proofErr w:type="spellStart"/>
      <w:r w:rsidRPr="001419CD">
        <w:t>нанеразведанных</w:t>
      </w:r>
      <w:proofErr w:type="spellEnd"/>
      <w:r w:rsidRPr="001419CD">
        <w:t xml:space="preserve"> площадях.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6. Водоносный </w:t>
      </w:r>
      <w:proofErr w:type="spellStart"/>
      <w:r w:rsidRPr="001419CD">
        <w:t>артинский</w:t>
      </w:r>
      <w:proofErr w:type="spellEnd"/>
      <w:r w:rsidRPr="001419CD">
        <w:t xml:space="preserve">-триасовый терригенный комплекс. Воды </w:t>
      </w:r>
      <w:proofErr w:type="spellStart"/>
      <w:r w:rsidRPr="001419CD">
        <w:t>комплексаиспользуются</w:t>
      </w:r>
      <w:proofErr w:type="spellEnd"/>
      <w:r w:rsidRPr="001419CD">
        <w:t xml:space="preserve"> для водоснабжения населенных пунктов и промышленных предприятий.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7. Водоносный каменноугольно-нижнепермский терригенно-карбонатный </w:t>
      </w:r>
      <w:proofErr w:type="spellStart"/>
      <w:r w:rsidRPr="001419CD">
        <w:t>комплекс.Благодаря</w:t>
      </w:r>
      <w:proofErr w:type="spellEnd"/>
      <w:r w:rsidRPr="001419CD">
        <w:t xml:space="preserve"> высокой водоносности и хорошим питьевым качеством комплекс </w:t>
      </w:r>
      <w:proofErr w:type="spellStart"/>
      <w:r w:rsidRPr="001419CD">
        <w:t>широкоиспользуется</w:t>
      </w:r>
      <w:proofErr w:type="spellEnd"/>
      <w:r w:rsidRPr="001419CD">
        <w:t xml:space="preserve"> для водоснабжения как крупных, так и рассредоточенных </w:t>
      </w:r>
      <w:proofErr w:type="spellStart"/>
      <w:r w:rsidRPr="001419CD">
        <w:t>водопотребителей.На</w:t>
      </w:r>
      <w:proofErr w:type="spellEnd"/>
      <w:r w:rsidRPr="001419CD">
        <w:t xml:space="preserve"> базе данного комплекса разведано </w:t>
      </w:r>
      <w:proofErr w:type="spellStart"/>
      <w:r w:rsidRPr="001419CD">
        <w:t>Клямшорское</w:t>
      </w:r>
      <w:proofErr w:type="spellEnd"/>
      <w:r w:rsidRPr="001419CD">
        <w:t xml:space="preserve"> месторождение подземных вод.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8. Водоносный верхнедевонский карбонатно-терригенный комплекс. </w:t>
      </w:r>
      <w:proofErr w:type="spellStart"/>
      <w:r w:rsidRPr="001419CD">
        <w:t>Дляводоснабжения</w:t>
      </w:r>
      <w:proofErr w:type="spellEnd"/>
      <w:r w:rsidRPr="001419CD">
        <w:t xml:space="preserve"> подземные воды верхнедевонского комплекса </w:t>
      </w:r>
      <w:proofErr w:type="spellStart"/>
      <w:r w:rsidRPr="001419CD">
        <w:t>используютсяэпизодически</w:t>
      </w:r>
      <w:proofErr w:type="spellEnd"/>
      <w:r w:rsidRPr="001419CD">
        <w:t>. В пределах его развития разведано месторождение Каменка.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9. Водоносная зона </w:t>
      </w:r>
      <w:proofErr w:type="spellStart"/>
      <w:r w:rsidRPr="001419CD">
        <w:t>трещиноватости</w:t>
      </w:r>
      <w:proofErr w:type="spellEnd"/>
      <w:r w:rsidRPr="001419CD">
        <w:t xml:space="preserve"> отложений среднего и верхнего девона, </w:t>
      </w:r>
      <w:proofErr w:type="spellStart"/>
      <w:r w:rsidRPr="001419CD">
        <w:t>карбона,нижнейперми</w:t>
      </w:r>
      <w:proofErr w:type="spellEnd"/>
      <w:r w:rsidRPr="001419CD">
        <w:t xml:space="preserve">. Естественная защищенность подземных вод от </w:t>
      </w:r>
      <w:proofErr w:type="spellStart"/>
      <w:r w:rsidRPr="001419CD">
        <w:t>поверхностногозагрязнения</w:t>
      </w:r>
      <w:proofErr w:type="spellEnd"/>
      <w:r w:rsidRPr="001419CD">
        <w:t xml:space="preserve"> слабая.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10. Водоносная зона </w:t>
      </w:r>
      <w:proofErr w:type="spellStart"/>
      <w:r w:rsidRPr="001419CD">
        <w:t>трещиноватости</w:t>
      </w:r>
      <w:proofErr w:type="spellEnd"/>
      <w:r w:rsidRPr="001419CD">
        <w:t xml:space="preserve"> отложений среднего и верхнего </w:t>
      </w:r>
      <w:proofErr w:type="spellStart"/>
      <w:r w:rsidRPr="001419CD">
        <w:t>ордовика,силура</w:t>
      </w:r>
      <w:proofErr w:type="spellEnd"/>
      <w:r w:rsidRPr="001419CD">
        <w:t xml:space="preserve">, нижнего девона. Естественная защищенность от поверхностного </w:t>
      </w:r>
      <w:proofErr w:type="spellStart"/>
      <w:r w:rsidRPr="001419CD">
        <w:t>загрязнениявесьма</w:t>
      </w:r>
      <w:proofErr w:type="spellEnd"/>
      <w:r w:rsidRPr="001419CD">
        <w:t xml:space="preserve"> слабая. Подземные воды пригодны для хозяйственно-питьевых нужд.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Общие эксплуатационные ресурсы подземных вод МО МР «Печора» оцениваются </w:t>
      </w:r>
      <w:proofErr w:type="spellStart"/>
      <w:r w:rsidRPr="001419CD">
        <w:t>вобъеме</w:t>
      </w:r>
      <w:proofErr w:type="spellEnd"/>
      <w:r w:rsidRPr="001419CD">
        <w:t xml:space="preserve"> 5551 тыс.м3/</w:t>
      </w:r>
      <w:proofErr w:type="spellStart"/>
      <w:r w:rsidRPr="001419CD">
        <w:t>сут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Учитываются эксплуатационные запасы подземных вод по месторождениям </w:t>
      </w:r>
      <w:proofErr w:type="spellStart"/>
      <w:r w:rsidRPr="001419CD">
        <w:t>иучасткам</w:t>
      </w:r>
      <w:proofErr w:type="spellEnd"/>
      <w:r w:rsidRPr="001419CD">
        <w:t xml:space="preserve">: </w:t>
      </w:r>
      <w:proofErr w:type="spellStart"/>
      <w:r w:rsidRPr="001419CD">
        <w:t>Печоргородское</w:t>
      </w:r>
      <w:proofErr w:type="spellEnd"/>
      <w:r w:rsidRPr="001419CD">
        <w:t xml:space="preserve"> (участки </w:t>
      </w:r>
      <w:proofErr w:type="spellStart"/>
      <w:r w:rsidRPr="001419CD">
        <w:t>Печоргородский</w:t>
      </w:r>
      <w:proofErr w:type="spellEnd"/>
      <w:r w:rsidRPr="001419CD">
        <w:t xml:space="preserve"> и Печорский - водозабор ГРЭС),</w:t>
      </w:r>
      <w:proofErr w:type="spellStart"/>
      <w:r w:rsidRPr="001419CD">
        <w:t>Клямшорское</w:t>
      </w:r>
      <w:proofErr w:type="spellEnd"/>
      <w:r w:rsidRPr="001419CD">
        <w:t xml:space="preserve">, Энергетик, Городской, Железнодорожный, Ионосферная </w:t>
      </w:r>
      <w:proofErr w:type="spellStart"/>
      <w:r w:rsidRPr="001419CD">
        <w:t>станция,Изъяюское</w:t>
      </w:r>
      <w:proofErr w:type="spellEnd"/>
      <w:r w:rsidRPr="001419CD">
        <w:t xml:space="preserve"> (водозабор </w:t>
      </w:r>
      <w:proofErr w:type="spellStart"/>
      <w:r w:rsidRPr="001419CD">
        <w:t>Изъяю</w:t>
      </w:r>
      <w:proofErr w:type="spellEnd"/>
      <w:r w:rsidRPr="001419CD">
        <w:t xml:space="preserve"> Северного ЛПУМГ), </w:t>
      </w:r>
      <w:proofErr w:type="spellStart"/>
      <w:r w:rsidRPr="001419CD">
        <w:t>Боровихинское</w:t>
      </w:r>
      <w:proofErr w:type="spellEnd"/>
      <w:r w:rsidRPr="001419CD">
        <w:t xml:space="preserve"> (водозабор ГРС-2),Каменка, </w:t>
      </w:r>
      <w:proofErr w:type="spellStart"/>
      <w:r w:rsidRPr="001419CD">
        <w:t>Кыртаельское</w:t>
      </w:r>
      <w:proofErr w:type="spellEnd"/>
      <w:r w:rsidRPr="001419CD">
        <w:t xml:space="preserve">, </w:t>
      </w:r>
      <w:proofErr w:type="spellStart"/>
      <w:r w:rsidRPr="001419CD">
        <w:t>Сынинский</w:t>
      </w:r>
      <w:proofErr w:type="spellEnd"/>
      <w:r w:rsidRPr="001419CD">
        <w:t xml:space="preserve">, </w:t>
      </w:r>
      <w:proofErr w:type="spellStart"/>
      <w:r w:rsidRPr="001419CD">
        <w:t>Чикшинский</w:t>
      </w:r>
      <w:proofErr w:type="spellEnd"/>
      <w:r w:rsidRPr="001419CD">
        <w:t>, Зеленоборский и составляют 144тыс.м3/</w:t>
      </w:r>
      <w:proofErr w:type="spellStart"/>
      <w:r w:rsidRPr="001419CD">
        <w:t>сут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Лечебные минеральные воды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Учитывается одно месторождение «Скважина 1 ПХМК», подземные воды </w:t>
      </w:r>
      <w:proofErr w:type="spellStart"/>
      <w:r w:rsidRPr="001419CD">
        <w:t>которогоотносятся</w:t>
      </w:r>
      <w:proofErr w:type="spellEnd"/>
      <w:r w:rsidRPr="001419CD">
        <w:t xml:space="preserve"> к минеральным лечебно-столовым водам малой минерализации с </w:t>
      </w:r>
      <w:proofErr w:type="spellStart"/>
      <w:r w:rsidRPr="001419CD">
        <w:t>повышеннымсодержанием</w:t>
      </w:r>
      <w:proofErr w:type="spellEnd"/>
      <w:r w:rsidRPr="001419CD">
        <w:t xml:space="preserve"> органических веществ. Эксплуатационные запасы подземных </w:t>
      </w:r>
      <w:proofErr w:type="spellStart"/>
      <w:r w:rsidRPr="001419CD">
        <w:t>водутверждены</w:t>
      </w:r>
      <w:proofErr w:type="spellEnd"/>
      <w:r w:rsidRPr="001419CD">
        <w:t xml:space="preserve"> в качестве минеральных лечебно-столовых в объеме 160 м3/</w:t>
      </w:r>
      <w:proofErr w:type="spellStart"/>
      <w:r w:rsidRPr="001419CD">
        <w:t>сут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Высокоминерализованные бромные воды вскрыты скважинами на </w:t>
      </w:r>
      <w:proofErr w:type="spellStart"/>
      <w:r w:rsidRPr="001419CD">
        <w:t>Печоргородскомгазовом</w:t>
      </w:r>
      <w:proofErr w:type="spellEnd"/>
      <w:r w:rsidRPr="001419CD">
        <w:t xml:space="preserve"> месторождении.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Промышленные воды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Подземные воды с максимальными (промышленными) концентрациями брома </w:t>
      </w:r>
      <w:proofErr w:type="spellStart"/>
      <w:r w:rsidRPr="001419CD">
        <w:t>ийода</w:t>
      </w:r>
      <w:proofErr w:type="spellEnd"/>
      <w:r w:rsidRPr="001419CD">
        <w:t xml:space="preserve"> в пределах МО МР «Печора» вскрыты скважинами №№ 8,9,10 (</w:t>
      </w:r>
      <w:proofErr w:type="spellStart"/>
      <w:r w:rsidRPr="001419CD">
        <w:t>Кыртаель</w:t>
      </w:r>
      <w:proofErr w:type="spellEnd"/>
      <w:r w:rsidRPr="001419CD">
        <w:t>), №№ 1,2(</w:t>
      </w:r>
      <w:proofErr w:type="spellStart"/>
      <w:r w:rsidRPr="001419CD">
        <w:t>Аранец</w:t>
      </w:r>
      <w:proofErr w:type="spellEnd"/>
      <w:r w:rsidRPr="001419CD">
        <w:t>) № 1 (Перебор).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Перспективы развития и освоения минерально-сырьевой базы района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Анализ состояния и использования разведанной сырьевой базы УВ в </w:t>
      </w:r>
      <w:proofErr w:type="spellStart"/>
      <w:r w:rsidRPr="001419CD">
        <w:t>районепоказывает</w:t>
      </w:r>
      <w:proofErr w:type="spellEnd"/>
      <w:r w:rsidRPr="001419CD">
        <w:t xml:space="preserve">, что район, по крайней мере, на несколько десятков лет, останется одним </w:t>
      </w:r>
      <w:proofErr w:type="spellStart"/>
      <w:r w:rsidRPr="001419CD">
        <w:t>изважных</w:t>
      </w:r>
      <w:proofErr w:type="spellEnd"/>
      <w:r w:rsidRPr="001419CD">
        <w:t xml:space="preserve"> центром добычи УВС на территории Республики Коми. Основные </w:t>
      </w:r>
      <w:proofErr w:type="spellStart"/>
      <w:r w:rsidRPr="001419CD">
        <w:t>перспективыукрепления</w:t>
      </w:r>
      <w:proofErr w:type="spellEnd"/>
      <w:r w:rsidRPr="001419CD">
        <w:t xml:space="preserve"> минерально-сырьевой базы УВС в районе связаны с разведкой </w:t>
      </w:r>
      <w:proofErr w:type="spellStart"/>
      <w:r w:rsidRPr="001419CD">
        <w:t>известныхместорождений</w:t>
      </w:r>
      <w:proofErr w:type="spellEnd"/>
      <w:r w:rsidRPr="001419CD">
        <w:t xml:space="preserve"> и с освоением нелокализованных ресурсов. В силу </w:t>
      </w:r>
      <w:proofErr w:type="spellStart"/>
      <w:r w:rsidRPr="001419CD">
        <w:t>привлекательностирайона</w:t>
      </w:r>
      <w:proofErr w:type="spellEnd"/>
      <w:r w:rsidRPr="001419CD">
        <w:t xml:space="preserve"> дальнейшие геологоразведочные работы на УВС будут проводиться, в </w:t>
      </w:r>
      <w:proofErr w:type="spellStart"/>
      <w:r w:rsidRPr="001419CD">
        <w:t>основном,за</w:t>
      </w:r>
      <w:proofErr w:type="spellEnd"/>
      <w:r w:rsidRPr="001419CD">
        <w:t xml:space="preserve"> счет собственных средств </w:t>
      </w:r>
      <w:proofErr w:type="spellStart"/>
      <w:r w:rsidRPr="001419CD">
        <w:t>недропользователей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Укрепление ресурсного потенциала пресных подземных вод требует </w:t>
      </w:r>
      <w:proofErr w:type="spellStart"/>
      <w:r w:rsidRPr="001419CD">
        <w:t>продолженияработ</w:t>
      </w:r>
      <w:proofErr w:type="spellEnd"/>
      <w:r w:rsidRPr="001419CD">
        <w:t xml:space="preserve"> по оценке и государственной экспертизе эксплуатационных запасов подземных </w:t>
      </w:r>
      <w:proofErr w:type="spellStart"/>
      <w:r w:rsidRPr="001419CD">
        <w:t>вод,в</w:t>
      </w:r>
      <w:proofErr w:type="spellEnd"/>
      <w:r w:rsidRPr="001419CD">
        <w:t xml:space="preserve"> первую очередь на действующих водозаборах. Создание местной базы </w:t>
      </w:r>
      <w:proofErr w:type="spellStart"/>
      <w:r w:rsidRPr="001419CD">
        <w:t>минеральныхлечебных</w:t>
      </w:r>
      <w:proofErr w:type="spellEnd"/>
      <w:r w:rsidRPr="001419CD">
        <w:t xml:space="preserve"> вод и лечебных грязей, вероятно, возможно только при </w:t>
      </w:r>
      <w:proofErr w:type="spellStart"/>
      <w:r w:rsidRPr="001419CD">
        <w:t>финансированииспециальных</w:t>
      </w:r>
      <w:proofErr w:type="spellEnd"/>
      <w:r w:rsidRPr="001419CD">
        <w:t xml:space="preserve"> разведочных работ из республиканского или федерального </w:t>
      </w:r>
      <w:proofErr w:type="spellStart"/>
      <w:r w:rsidRPr="001419CD">
        <w:t>бюджета.Перспективно</w:t>
      </w:r>
      <w:proofErr w:type="spellEnd"/>
      <w:r w:rsidRPr="001419CD">
        <w:t xml:space="preserve"> направление использования промышленных минеральных вод, </w:t>
      </w:r>
      <w:proofErr w:type="spellStart"/>
      <w:r w:rsidRPr="001419CD">
        <w:t>чтотакже</w:t>
      </w:r>
      <w:proofErr w:type="spellEnd"/>
      <w:r w:rsidRPr="001419CD">
        <w:t xml:space="preserve"> требует выполнения дополнительных работ, в том числе </w:t>
      </w:r>
      <w:proofErr w:type="spellStart"/>
      <w:r w:rsidRPr="001419CD">
        <w:t>технологическихисследований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При возникновении потребности возможны поиски и разведка </w:t>
      </w:r>
      <w:proofErr w:type="spellStart"/>
      <w:r w:rsidRPr="001419CD">
        <w:t>месторожденийминеральных</w:t>
      </w:r>
      <w:proofErr w:type="spellEnd"/>
      <w:r w:rsidRPr="001419CD">
        <w:t xml:space="preserve"> красок, огнеупорных глин, карбонатных и глинистых пород </w:t>
      </w:r>
      <w:proofErr w:type="spellStart"/>
      <w:r w:rsidRPr="001419CD">
        <w:t>дляпроизводства</w:t>
      </w:r>
      <w:proofErr w:type="spellEnd"/>
      <w:r w:rsidRPr="001419CD">
        <w:t xml:space="preserve"> цемента, химически чистых известняков для целлюлозно-</w:t>
      </w:r>
      <w:proofErr w:type="spellStart"/>
      <w:r w:rsidRPr="001419CD">
        <w:t>бумажнойпромышленности</w:t>
      </w:r>
      <w:proofErr w:type="spellEnd"/>
      <w:r w:rsidRPr="001419CD">
        <w:t>, металлургии.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уральской и предгорной частях территории района известны </w:t>
      </w:r>
      <w:proofErr w:type="spellStart"/>
      <w:r w:rsidRPr="001419CD">
        <w:t>многочисленныепроявления</w:t>
      </w:r>
      <w:proofErr w:type="spellEnd"/>
      <w:r w:rsidRPr="001419CD">
        <w:t xml:space="preserve"> разнообразных металлических и неметаллических твердых </w:t>
      </w:r>
      <w:proofErr w:type="spellStart"/>
      <w:r w:rsidRPr="001419CD">
        <w:t>полезныхископаемых</w:t>
      </w:r>
      <w:proofErr w:type="spellEnd"/>
      <w:r w:rsidRPr="001419CD">
        <w:t xml:space="preserve"> полезных ископаемых – черных, цветных, редких и благородных </w:t>
      </w:r>
      <w:proofErr w:type="spellStart"/>
      <w:r w:rsidRPr="001419CD">
        <w:t>металлов,горного</w:t>
      </w:r>
      <w:proofErr w:type="spellEnd"/>
      <w:r w:rsidRPr="001419CD">
        <w:t xml:space="preserve"> хрусталя, карбонатных пород, вероятно пригодных для </w:t>
      </w:r>
      <w:proofErr w:type="spellStart"/>
      <w:r w:rsidRPr="001419CD">
        <w:t>цементнойпромышленности</w:t>
      </w:r>
      <w:proofErr w:type="spellEnd"/>
      <w:r w:rsidRPr="001419CD">
        <w:t xml:space="preserve"> и металлургии, цветных камней, асбеста и </w:t>
      </w:r>
      <w:proofErr w:type="spellStart"/>
      <w:r w:rsidRPr="001419CD">
        <w:t>т.д.Из</w:t>
      </w:r>
      <w:proofErr w:type="spellEnd"/>
      <w:r w:rsidRPr="001419CD">
        <w:t xml:space="preserve"> этого </w:t>
      </w:r>
      <w:proofErr w:type="spellStart"/>
      <w:r w:rsidRPr="001419CD">
        <w:t>перечняперспективными</w:t>
      </w:r>
      <w:proofErr w:type="spellEnd"/>
      <w:r w:rsidRPr="001419CD">
        <w:t xml:space="preserve">, по крайней мере, для проведения геологоразведочных работ, в </w:t>
      </w:r>
      <w:proofErr w:type="spellStart"/>
      <w:r w:rsidRPr="001419CD">
        <w:t>первуюочередь</w:t>
      </w:r>
      <w:proofErr w:type="spellEnd"/>
      <w:r w:rsidRPr="001419CD">
        <w:t xml:space="preserve">, могли бы быть горный хрусталь, цветные и поделочные камни, </w:t>
      </w:r>
      <w:proofErr w:type="spellStart"/>
      <w:r w:rsidRPr="001419CD">
        <w:t>марганцевыеруды</w:t>
      </w:r>
      <w:proofErr w:type="spellEnd"/>
      <w:r w:rsidRPr="001419CD">
        <w:t xml:space="preserve">, керамическое сырье, а также, возможно, полиметаллы (медь, свинец, цинк), </w:t>
      </w:r>
      <w:proofErr w:type="spellStart"/>
      <w:r w:rsidRPr="001419CD">
        <w:t>золото,вольфрам</w:t>
      </w:r>
      <w:proofErr w:type="spellEnd"/>
      <w:r w:rsidRPr="001419CD">
        <w:t xml:space="preserve">, железные руды. Но, к сожалению, вся эта перспективная территория </w:t>
      </w:r>
      <w:proofErr w:type="spellStart"/>
      <w:r w:rsidRPr="001419CD">
        <w:t>относитсяк</w:t>
      </w:r>
      <w:proofErr w:type="spellEnd"/>
      <w:r w:rsidRPr="001419CD">
        <w:t xml:space="preserve"> </w:t>
      </w:r>
      <w:proofErr w:type="spellStart"/>
      <w:r w:rsidRPr="001419CD">
        <w:t>нацпарку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Перспективы района в отношении освоения угольных ресурсов, с учетом </w:t>
      </w:r>
      <w:proofErr w:type="spellStart"/>
      <w:r w:rsidRPr="001419CD">
        <w:t>ихкачества</w:t>
      </w:r>
      <w:proofErr w:type="spellEnd"/>
      <w:r w:rsidRPr="001419CD">
        <w:t>, в обозримом будущем не просматриваются.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Геологические предпосылки позволяют достаточно высоко оценивать </w:t>
      </w:r>
      <w:proofErr w:type="spellStart"/>
      <w:r w:rsidRPr="001419CD">
        <w:t>перспективысоздания</w:t>
      </w:r>
      <w:proofErr w:type="spellEnd"/>
      <w:r w:rsidRPr="001419CD">
        <w:t xml:space="preserve"> минерально-сырьевой базы алмазов на южной части гряды </w:t>
      </w:r>
      <w:proofErr w:type="spellStart"/>
      <w:r w:rsidRPr="001419CD">
        <w:t>Чернышева.Подтверждение</w:t>
      </w:r>
      <w:proofErr w:type="spellEnd"/>
      <w:r w:rsidRPr="001419CD">
        <w:t xml:space="preserve"> этой оценки требует проведения геологоразведочных работ, возможно </w:t>
      </w:r>
      <w:proofErr w:type="spellStart"/>
      <w:r w:rsidRPr="001419CD">
        <w:t>спривлечением</w:t>
      </w:r>
      <w:proofErr w:type="spellEnd"/>
      <w:r w:rsidRPr="001419CD">
        <w:t xml:space="preserve"> средств федерального бюджета.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Следует подчеркнуть низкую геологическую изученность гряды Чернышева. </w:t>
      </w:r>
      <w:proofErr w:type="spellStart"/>
      <w:r w:rsidRPr="001419CD">
        <w:t>Дляобоснованной</w:t>
      </w:r>
      <w:proofErr w:type="spellEnd"/>
      <w:r w:rsidRPr="001419CD">
        <w:t xml:space="preserve"> </w:t>
      </w:r>
      <w:proofErr w:type="spellStart"/>
      <w:r w:rsidRPr="001419CD">
        <w:t>минерагенической</w:t>
      </w:r>
      <w:proofErr w:type="spellEnd"/>
      <w:r w:rsidRPr="001419CD">
        <w:t xml:space="preserve"> характеристики и прогнозирования </w:t>
      </w:r>
      <w:proofErr w:type="spellStart"/>
      <w:r w:rsidRPr="001419CD">
        <w:t>здесьпромышленных</w:t>
      </w:r>
      <w:proofErr w:type="spellEnd"/>
      <w:r w:rsidRPr="001419CD">
        <w:t xml:space="preserve"> месторождений всех возможных видов полезных ископаемых, в </w:t>
      </w:r>
      <w:proofErr w:type="spellStart"/>
      <w:r w:rsidRPr="001419CD">
        <w:t>первуюочередь</w:t>
      </w:r>
      <w:proofErr w:type="spellEnd"/>
      <w:r w:rsidRPr="001419CD">
        <w:t xml:space="preserve">, по крайней мере, южная часть гряды Чернышева должна быть </w:t>
      </w:r>
      <w:proofErr w:type="spellStart"/>
      <w:r w:rsidRPr="001419CD">
        <w:t>покрытакондиционной</w:t>
      </w:r>
      <w:proofErr w:type="spellEnd"/>
      <w:r w:rsidRPr="001419CD">
        <w:t xml:space="preserve"> геологической съемкой масштаба 1:200000 и 1:50000, с </w:t>
      </w:r>
      <w:proofErr w:type="spellStart"/>
      <w:r w:rsidRPr="001419CD">
        <w:t>достаточнымобъемом</w:t>
      </w:r>
      <w:proofErr w:type="spellEnd"/>
      <w:r w:rsidRPr="001419CD">
        <w:t xml:space="preserve"> картировочного бурения и глубинного геохимического опробования (в связи </w:t>
      </w:r>
      <w:proofErr w:type="spellStart"/>
      <w:r w:rsidRPr="001419CD">
        <w:t>сплохой</w:t>
      </w:r>
      <w:proofErr w:type="spellEnd"/>
      <w:r w:rsidRPr="001419CD">
        <w:t xml:space="preserve"> обнаженностью района), </w:t>
      </w:r>
      <w:proofErr w:type="spellStart"/>
      <w:r w:rsidRPr="001419CD">
        <w:t>шлихогеохимическим</w:t>
      </w:r>
      <w:proofErr w:type="spellEnd"/>
      <w:r w:rsidRPr="001419CD">
        <w:t xml:space="preserve"> опробованием, с опережающими </w:t>
      </w:r>
      <w:proofErr w:type="spellStart"/>
      <w:r w:rsidRPr="001419CD">
        <w:t>исопровождающими</w:t>
      </w:r>
      <w:proofErr w:type="spellEnd"/>
      <w:r w:rsidRPr="001419CD">
        <w:t xml:space="preserve"> комплексными геофизическими работами. Естественно, что </w:t>
      </w:r>
      <w:proofErr w:type="spellStart"/>
      <w:r w:rsidRPr="001419CD">
        <w:t>такиеработы</w:t>
      </w:r>
      <w:proofErr w:type="spellEnd"/>
      <w:r w:rsidRPr="001419CD">
        <w:t xml:space="preserve"> могут быть проведены только за счет федерального бюджета.</w:t>
      </w:r>
    </w:p>
    <w:p w:rsidR="00933016" w:rsidRDefault="00933016" w:rsidP="00933016">
      <w:pPr>
        <w:ind w:firstLine="567"/>
        <w:jc w:val="both"/>
      </w:pPr>
    </w:p>
    <w:p w:rsidR="00933016" w:rsidRPr="001419CD" w:rsidRDefault="00A6584B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.8 Особо охраняемые природные территории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>ООПТ в границах МО МР «Печора» представлены 1</w:t>
      </w:r>
      <w:r>
        <w:t>3</w:t>
      </w:r>
      <w:r w:rsidRPr="001419CD">
        <w:t xml:space="preserve"> заказниками </w:t>
      </w:r>
      <w:proofErr w:type="spellStart"/>
      <w:r w:rsidRPr="001419CD">
        <w:t>республиканскогозначения</w:t>
      </w:r>
      <w:proofErr w:type="spellEnd"/>
      <w:r w:rsidRPr="001419CD">
        <w:t xml:space="preserve"> и 1 ООПТ федерального значения – национальным парком «</w:t>
      </w:r>
      <w:proofErr w:type="spellStart"/>
      <w:r w:rsidRPr="001419CD">
        <w:t>ЮгыдВа</w:t>
      </w:r>
      <w:proofErr w:type="spellEnd"/>
      <w:r w:rsidRPr="001419CD">
        <w:t>».На территории МО МР «Печора» имеются заказники болотные: "</w:t>
      </w:r>
      <w:proofErr w:type="spellStart"/>
      <w:r w:rsidRPr="001419CD">
        <w:t>Пурганюр</w:t>
      </w:r>
      <w:proofErr w:type="spellEnd"/>
      <w:r w:rsidRPr="001419CD">
        <w:t>", "</w:t>
      </w:r>
      <w:proofErr w:type="spellStart"/>
      <w:r w:rsidRPr="001419CD">
        <w:t>Родионовское</w:t>
      </w:r>
      <w:proofErr w:type="spellEnd"/>
      <w:r w:rsidRPr="001419CD">
        <w:t>", "</w:t>
      </w:r>
      <w:proofErr w:type="spellStart"/>
      <w:r w:rsidRPr="001419CD">
        <w:t>Аранецкий</w:t>
      </w:r>
      <w:proofErr w:type="spellEnd"/>
      <w:r w:rsidRPr="001419CD">
        <w:t>", "</w:t>
      </w:r>
      <w:proofErr w:type="spellStart"/>
      <w:r w:rsidRPr="001419CD">
        <w:t>Даниловский</w:t>
      </w:r>
      <w:proofErr w:type="spellEnd"/>
      <w:r w:rsidRPr="001419CD">
        <w:t>", "</w:t>
      </w:r>
      <w:proofErr w:type="spellStart"/>
      <w:r w:rsidRPr="001419CD">
        <w:t>Конецборский</w:t>
      </w:r>
      <w:proofErr w:type="spellEnd"/>
      <w:r w:rsidRPr="001419CD">
        <w:t>","Левобережный"; памятники природы: ботанический (кедровый) "Кедровка","</w:t>
      </w:r>
      <w:proofErr w:type="spellStart"/>
      <w:r w:rsidRPr="001419CD">
        <w:t>Кременъельский</w:t>
      </w:r>
      <w:proofErr w:type="spellEnd"/>
      <w:r w:rsidRPr="001419CD">
        <w:t>", "</w:t>
      </w:r>
      <w:proofErr w:type="spellStart"/>
      <w:r w:rsidRPr="001419CD">
        <w:t>Соколово</w:t>
      </w:r>
      <w:proofErr w:type="spellEnd"/>
      <w:r w:rsidRPr="001419CD">
        <w:t>"; заказник комплексный "</w:t>
      </w:r>
      <w:proofErr w:type="spellStart"/>
      <w:r w:rsidRPr="001419CD">
        <w:t>Усинский</w:t>
      </w:r>
      <w:proofErr w:type="spellEnd"/>
      <w:r w:rsidRPr="001419CD">
        <w:t xml:space="preserve"> комплексный"(Усинское); заказник ихтиологический "Конецбор-</w:t>
      </w:r>
      <w:proofErr w:type="spellStart"/>
      <w:r w:rsidRPr="001419CD">
        <w:t>Даниловский</w:t>
      </w:r>
      <w:proofErr w:type="spellEnd"/>
      <w:r w:rsidRPr="001419CD">
        <w:t xml:space="preserve">"; </w:t>
      </w:r>
      <w:proofErr w:type="spellStart"/>
      <w:r w:rsidRPr="001419CD">
        <w:t>заказникбиологический</w:t>
      </w:r>
      <w:proofErr w:type="spellEnd"/>
      <w:r w:rsidRPr="001419CD">
        <w:t xml:space="preserve"> "</w:t>
      </w:r>
      <w:proofErr w:type="spellStart"/>
      <w:r w:rsidRPr="001419CD">
        <w:t>Сынинский</w:t>
      </w:r>
      <w:proofErr w:type="spellEnd"/>
      <w:r w:rsidRPr="001419CD">
        <w:t xml:space="preserve">"; заказник геологический "Скалы Каменки" и </w:t>
      </w:r>
      <w:proofErr w:type="spellStart"/>
      <w:r w:rsidRPr="001419CD">
        <w:t>национальныйпарк</w:t>
      </w:r>
      <w:proofErr w:type="spellEnd"/>
      <w:r w:rsidRPr="001419CD">
        <w:t xml:space="preserve"> федерального значения «</w:t>
      </w:r>
      <w:proofErr w:type="spellStart"/>
      <w:r w:rsidRPr="001419CD">
        <w:t>ЮгыдВа</w:t>
      </w:r>
      <w:proofErr w:type="spellEnd"/>
      <w:r w:rsidRPr="001419CD">
        <w:t>».</w:t>
      </w:r>
    </w:p>
    <w:p w:rsidR="00933016" w:rsidRPr="001419CD" w:rsidRDefault="00933016" w:rsidP="00933016">
      <w:pPr>
        <w:ind w:firstLine="567"/>
        <w:jc w:val="both"/>
      </w:pPr>
      <w:r w:rsidRPr="001419CD">
        <w:t>− Болотные заказники "</w:t>
      </w:r>
      <w:proofErr w:type="spellStart"/>
      <w:r w:rsidRPr="001419CD">
        <w:t>Пурганюр</w:t>
      </w:r>
      <w:proofErr w:type="spellEnd"/>
      <w:r w:rsidRPr="001419CD">
        <w:t>", "</w:t>
      </w:r>
      <w:proofErr w:type="spellStart"/>
      <w:r w:rsidRPr="001419CD">
        <w:t>Аранецкий</w:t>
      </w:r>
      <w:proofErr w:type="spellEnd"/>
      <w:r w:rsidRPr="001419CD">
        <w:t>","</w:t>
      </w:r>
      <w:proofErr w:type="spellStart"/>
      <w:r w:rsidRPr="001419CD">
        <w:t>Даниловский</w:t>
      </w:r>
      <w:proofErr w:type="spellEnd"/>
      <w:r w:rsidRPr="001419CD">
        <w:t>", "</w:t>
      </w:r>
      <w:proofErr w:type="spellStart"/>
      <w:r w:rsidRPr="001419CD">
        <w:t>Конецборский</w:t>
      </w:r>
      <w:proofErr w:type="spellEnd"/>
      <w:r w:rsidRPr="001419CD">
        <w:t>", "Левобережный", «</w:t>
      </w:r>
      <w:proofErr w:type="spellStart"/>
      <w:r w:rsidRPr="001419CD">
        <w:t>Родионовское</w:t>
      </w:r>
      <w:proofErr w:type="spellEnd"/>
      <w:r w:rsidRPr="001419CD">
        <w:t>».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соответствии с Постановлением совета министров Коми АССР от 26 сентября1989 г. № 193 Об организации новых заказников и памятников природы в Коми </w:t>
      </w:r>
      <w:proofErr w:type="spellStart"/>
      <w:r w:rsidRPr="001419CD">
        <w:t>АССРболотные</w:t>
      </w:r>
      <w:proofErr w:type="spellEnd"/>
      <w:r w:rsidRPr="001419CD">
        <w:t xml:space="preserve"> заказники "</w:t>
      </w:r>
      <w:proofErr w:type="spellStart"/>
      <w:r w:rsidRPr="001419CD">
        <w:t>Пурганюр</w:t>
      </w:r>
      <w:proofErr w:type="spellEnd"/>
      <w:r w:rsidRPr="001419CD">
        <w:t>", "</w:t>
      </w:r>
      <w:proofErr w:type="spellStart"/>
      <w:r w:rsidRPr="001419CD">
        <w:t>Аранецкий</w:t>
      </w:r>
      <w:proofErr w:type="spellEnd"/>
      <w:r w:rsidRPr="001419CD">
        <w:t>","</w:t>
      </w:r>
      <w:proofErr w:type="spellStart"/>
      <w:r w:rsidRPr="001419CD">
        <w:t>Даниловский</w:t>
      </w:r>
      <w:proofErr w:type="spellEnd"/>
      <w:r w:rsidRPr="001419CD">
        <w:t>", "</w:t>
      </w:r>
      <w:proofErr w:type="spellStart"/>
      <w:r w:rsidRPr="001419CD">
        <w:t>Конецборский</w:t>
      </w:r>
      <w:proofErr w:type="spellEnd"/>
      <w:r w:rsidRPr="001419CD">
        <w:t xml:space="preserve">", "Левобережный" созданы в 1989 году с </w:t>
      </w:r>
      <w:proofErr w:type="spellStart"/>
      <w:r w:rsidRPr="001419CD">
        <w:t>цельюсохранения</w:t>
      </w:r>
      <w:proofErr w:type="spellEnd"/>
      <w:r w:rsidRPr="001419CD">
        <w:t xml:space="preserve"> условий для произрастания и воспроизводства клюквы и поддержания </w:t>
      </w:r>
      <w:proofErr w:type="spellStart"/>
      <w:r w:rsidRPr="001419CD">
        <w:t>общегоэкологического</w:t>
      </w:r>
      <w:proofErr w:type="spellEnd"/>
      <w:r w:rsidRPr="001419CD">
        <w:t xml:space="preserve"> равновесия.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соответствии с Постановлением совета министров Коми АССР от 30 ноября 1978г. № 484 «Об объявлении заказников и памятников природы в Коми </w:t>
      </w:r>
      <w:proofErr w:type="spellStart"/>
      <w:r w:rsidRPr="001419CD">
        <w:t>АССР»республиканский</w:t>
      </w:r>
      <w:proofErr w:type="spellEnd"/>
      <w:r w:rsidRPr="001419CD">
        <w:t xml:space="preserve"> болото-памятник природы «</w:t>
      </w:r>
      <w:proofErr w:type="spellStart"/>
      <w:r w:rsidRPr="001419CD">
        <w:t>Родионовское</w:t>
      </w:r>
      <w:proofErr w:type="spellEnd"/>
      <w:r w:rsidRPr="001419CD">
        <w:t xml:space="preserve">» создан в 1978 году с </w:t>
      </w:r>
      <w:proofErr w:type="spellStart"/>
      <w:r w:rsidRPr="001419CD">
        <w:t>цельюсохранения</w:t>
      </w:r>
      <w:proofErr w:type="spellEnd"/>
      <w:r w:rsidRPr="001419CD">
        <w:t xml:space="preserve"> типичного переходного болота северной тайги.</w:t>
      </w:r>
    </w:p>
    <w:p w:rsidR="00933016" w:rsidRPr="001419CD" w:rsidRDefault="00933016" w:rsidP="00933016">
      <w:pPr>
        <w:ind w:firstLine="567"/>
        <w:jc w:val="both"/>
      </w:pPr>
      <w:r w:rsidRPr="001419CD">
        <w:t>В соответствии с Постановлением совета министров Коми АССР от 26 сентября1989 г. № 193 «Об организации новых заказников и памятников при</w:t>
      </w:r>
      <w:r>
        <w:t>роды в Коми АССР</w:t>
      </w:r>
      <w:r w:rsidRPr="001419CD">
        <w:t>» болото-памятник природы «</w:t>
      </w:r>
      <w:proofErr w:type="spellStart"/>
      <w:r w:rsidRPr="001419CD">
        <w:t>Родионовское</w:t>
      </w:r>
      <w:proofErr w:type="spellEnd"/>
      <w:r w:rsidRPr="001419CD">
        <w:t xml:space="preserve">» по новой </w:t>
      </w:r>
      <w:proofErr w:type="spellStart"/>
      <w:r w:rsidRPr="001419CD">
        <w:t>типизацииотносятся</w:t>
      </w:r>
      <w:proofErr w:type="spellEnd"/>
      <w:r w:rsidRPr="001419CD">
        <w:t xml:space="preserve"> к категории заказников (профиль-болотный).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Национальный парк "</w:t>
      </w:r>
      <w:proofErr w:type="spellStart"/>
      <w:r w:rsidRPr="001419CD">
        <w:rPr>
          <w:b/>
        </w:rPr>
        <w:t>Югыдва</w:t>
      </w:r>
      <w:proofErr w:type="spellEnd"/>
      <w:r w:rsidRPr="001419CD">
        <w:rPr>
          <w:b/>
        </w:rPr>
        <w:t>"</w:t>
      </w:r>
    </w:p>
    <w:p w:rsidR="00933016" w:rsidRPr="001419CD" w:rsidRDefault="00933016" w:rsidP="00933016">
      <w:pPr>
        <w:ind w:firstLine="567"/>
        <w:jc w:val="both"/>
      </w:pPr>
      <w:r w:rsidRPr="001419CD">
        <w:t>Федеральное государственное учреждение "Национальный парк "</w:t>
      </w:r>
      <w:proofErr w:type="spellStart"/>
      <w:r w:rsidRPr="001419CD">
        <w:t>Югыдва</w:t>
      </w:r>
      <w:proofErr w:type="spellEnd"/>
      <w:r w:rsidRPr="001419CD">
        <w:t xml:space="preserve">" является природоохранным, эколого-просветительским </w:t>
      </w:r>
      <w:proofErr w:type="spellStart"/>
      <w:r w:rsidRPr="001419CD">
        <w:t>инаучно</w:t>
      </w:r>
      <w:proofErr w:type="spellEnd"/>
      <w:r w:rsidRPr="001419CD">
        <w:t xml:space="preserve">-исследовательским учреждением, территория которого включает в </w:t>
      </w:r>
      <w:proofErr w:type="spellStart"/>
      <w:r w:rsidRPr="001419CD">
        <w:t>себяприродные</w:t>
      </w:r>
      <w:proofErr w:type="spellEnd"/>
      <w:r w:rsidRPr="001419CD">
        <w:t xml:space="preserve"> комплексы и объекты Северного и Приполярного Урала, имеющие </w:t>
      </w:r>
      <w:proofErr w:type="spellStart"/>
      <w:r w:rsidRPr="001419CD">
        <w:t>особуюэкологическую</w:t>
      </w:r>
      <w:proofErr w:type="spellEnd"/>
      <w:r w:rsidRPr="001419CD">
        <w:t xml:space="preserve">, эстетическую и рекреационную ценность, и которая предназначена </w:t>
      </w:r>
      <w:proofErr w:type="spellStart"/>
      <w:r w:rsidRPr="001419CD">
        <w:t>дляиспользования</w:t>
      </w:r>
      <w:proofErr w:type="spellEnd"/>
      <w:r w:rsidRPr="001419CD">
        <w:t xml:space="preserve"> в природоохранных, просветительских, научных, культурных целях и </w:t>
      </w:r>
      <w:proofErr w:type="spellStart"/>
      <w:r w:rsidRPr="001419CD">
        <w:t>длярегулируемого</w:t>
      </w:r>
      <w:proofErr w:type="spellEnd"/>
      <w:r w:rsidRPr="001419CD">
        <w:t xml:space="preserve"> туризма и отдыха.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Национальный парк создан Постановлением Правительства Российской </w:t>
      </w:r>
      <w:proofErr w:type="spellStart"/>
      <w:r w:rsidRPr="001419CD">
        <w:t>Федерацииот</w:t>
      </w:r>
      <w:proofErr w:type="spellEnd"/>
      <w:r w:rsidRPr="001419CD">
        <w:t xml:space="preserve"> 23 апреля 1994 г. N 377 "О создании в Республике Коми национального </w:t>
      </w:r>
      <w:r w:rsidRPr="001419CD">
        <w:lastRenderedPageBreak/>
        <w:t>парка "</w:t>
      </w:r>
      <w:proofErr w:type="spellStart"/>
      <w:r w:rsidRPr="001419CD">
        <w:t>Югыдва</w:t>
      </w:r>
      <w:proofErr w:type="spellEnd"/>
      <w:r w:rsidRPr="001419CD">
        <w:t xml:space="preserve">" Федеральной службы лесного хозяйства России" с целью сохранения </w:t>
      </w:r>
      <w:proofErr w:type="spellStart"/>
      <w:r w:rsidRPr="001419CD">
        <w:t>уникальныхприродных</w:t>
      </w:r>
      <w:proofErr w:type="spellEnd"/>
      <w:r w:rsidRPr="001419CD">
        <w:t xml:space="preserve"> комплексов Приполярного и Северного Урала, имеющих </w:t>
      </w:r>
      <w:proofErr w:type="spellStart"/>
      <w:r w:rsidRPr="001419CD">
        <w:t>большуюэкологическую</w:t>
      </w:r>
      <w:proofErr w:type="spellEnd"/>
      <w:r w:rsidRPr="001419CD">
        <w:t xml:space="preserve">, историческую и ландшафтную ценность; сохранения </w:t>
      </w:r>
      <w:proofErr w:type="spellStart"/>
      <w:r w:rsidRPr="001419CD">
        <w:t>массивовдевственных</w:t>
      </w:r>
      <w:proofErr w:type="spellEnd"/>
      <w:r w:rsidRPr="001419CD">
        <w:t xml:space="preserve"> лесов Коми. В пользование национальному парку передано 1891701 </w:t>
      </w:r>
      <w:proofErr w:type="spellStart"/>
      <w:r w:rsidRPr="001419CD">
        <w:t>газемель</w:t>
      </w:r>
      <w:proofErr w:type="spellEnd"/>
      <w:r w:rsidRPr="001419CD">
        <w:t xml:space="preserve"> лесного фонда из состава Печорского и </w:t>
      </w:r>
      <w:proofErr w:type="spellStart"/>
      <w:r w:rsidRPr="001419CD">
        <w:t>Вуктыльского</w:t>
      </w:r>
      <w:proofErr w:type="spellEnd"/>
      <w:r w:rsidRPr="001419CD">
        <w:t xml:space="preserve"> лесхозов.</w:t>
      </w:r>
    </w:p>
    <w:p w:rsidR="003211F7" w:rsidRDefault="003211F7" w:rsidP="00A778CC">
      <w:pPr>
        <w:pStyle w:val="ConsPlusNormal"/>
        <w:ind w:firstLine="540"/>
        <w:jc w:val="both"/>
      </w:pPr>
    </w:p>
    <w:p w:rsidR="009D1786" w:rsidRPr="009D1786" w:rsidRDefault="00A6584B" w:rsidP="00A6584B">
      <w:pPr>
        <w:pStyle w:val="1"/>
      </w:pPr>
      <w:bookmarkStart w:id="5" w:name="_Toc489529590"/>
      <w:r w:rsidRPr="00A6584B">
        <w:t>1.</w:t>
      </w:r>
      <w:r w:rsidR="00EF2CCA" w:rsidRPr="00A6584B">
        <w:t xml:space="preserve">3 </w:t>
      </w:r>
      <w:r w:rsidR="009D1786" w:rsidRPr="00A6584B">
        <w:t>Социально-экономические условия</w:t>
      </w:r>
      <w:bookmarkEnd w:id="5"/>
    </w:p>
    <w:p w:rsidR="00DE51B8" w:rsidRPr="00934127" w:rsidRDefault="00DE51B8" w:rsidP="00934127">
      <w:pPr>
        <w:ind w:firstLine="709"/>
        <w:jc w:val="both"/>
        <w:rPr>
          <w:b/>
        </w:rPr>
      </w:pPr>
      <w:r w:rsidRPr="00934127">
        <w:rPr>
          <w:b/>
        </w:rPr>
        <w:t xml:space="preserve">Экономика: </w:t>
      </w:r>
    </w:p>
    <w:p w:rsidR="00302CB4" w:rsidRDefault="00302CB4" w:rsidP="00934127">
      <w:pPr>
        <w:ind w:firstLine="709"/>
        <w:jc w:val="both"/>
      </w:pPr>
    </w:p>
    <w:p w:rsidR="00302CB4" w:rsidRDefault="00452408" w:rsidP="00934127">
      <w:pPr>
        <w:ind w:firstLine="709"/>
        <w:jc w:val="both"/>
      </w:pPr>
      <w:r>
        <w:t xml:space="preserve">Экономика муниципального района представлена: </w:t>
      </w:r>
    </w:p>
    <w:p w:rsidR="00302CB4" w:rsidRDefault="00452408" w:rsidP="00934127">
      <w:pPr>
        <w:ind w:firstLine="709"/>
        <w:jc w:val="both"/>
      </w:pPr>
      <w:r>
        <w:t xml:space="preserve">- отраслями: транспорт, промышленность, сельское хозяйство, жилищно-коммунальное хозяйство и строительство, малое предпринимательство; </w:t>
      </w:r>
    </w:p>
    <w:p w:rsidR="00302CB4" w:rsidRDefault="00452408" w:rsidP="00934127">
      <w:pPr>
        <w:ind w:firstLine="709"/>
        <w:jc w:val="both"/>
      </w:pPr>
      <w:r>
        <w:t xml:space="preserve">- сферами: образование, здравоохранение и культура. </w:t>
      </w:r>
    </w:p>
    <w:p w:rsidR="00302CB4" w:rsidRDefault="00452408" w:rsidP="00934127">
      <w:pPr>
        <w:ind w:firstLine="709"/>
        <w:jc w:val="both"/>
      </w:pPr>
      <w:r>
        <w:t xml:space="preserve">Основными структурообразующими отраслями экономики являются электроэнергетика, нефтедобывающая промышленность. </w:t>
      </w:r>
    </w:p>
    <w:p w:rsidR="00302CB4" w:rsidRDefault="00452408" w:rsidP="00934127">
      <w:pPr>
        <w:ind w:firstLine="709"/>
        <w:jc w:val="both"/>
      </w:pPr>
      <w:r>
        <w:t xml:space="preserve">Город Печора расположен на пересечении железнодорожного и водного путей, здесь находятся предприятия железнодорожного, автомобильного и авиационного транспорта. </w:t>
      </w:r>
    </w:p>
    <w:p w:rsidR="00302CB4" w:rsidRDefault="00452408" w:rsidP="00934127">
      <w:pPr>
        <w:ind w:firstLine="709"/>
        <w:jc w:val="both"/>
      </w:pPr>
      <w:r>
        <w:t xml:space="preserve">Среднесписочная численность работников организаций, осуществляющих деятельность на территории муниципального района на 1 января 2013 года составляет 17508 человек, из них организаций промышленного производства - 3927 человек (или 22% от всей численности работников), строительства – 802 человека (или 4,6%), транспорта и связи – 4279 человек (или 24%), образования – 2320 человек (или 13%), здравоохранения и социальных услуг – 2235 человек (или 12,8%). </w:t>
      </w:r>
    </w:p>
    <w:p w:rsidR="00302CB4" w:rsidRDefault="00302CB4" w:rsidP="00934127">
      <w:pPr>
        <w:ind w:firstLine="709"/>
        <w:jc w:val="both"/>
      </w:pPr>
    </w:p>
    <w:p w:rsidR="00302CB4" w:rsidRPr="00302CB4" w:rsidRDefault="00452408" w:rsidP="00934127">
      <w:pPr>
        <w:ind w:firstLine="709"/>
        <w:jc w:val="both"/>
        <w:rPr>
          <w:b/>
        </w:rPr>
      </w:pPr>
      <w:r w:rsidRPr="00302CB4">
        <w:rPr>
          <w:b/>
        </w:rPr>
        <w:t xml:space="preserve">Структура и состав экономических (хозяйствующих) субъектов на территории </w:t>
      </w:r>
    </w:p>
    <w:p w:rsidR="00302CB4" w:rsidRDefault="00452408" w:rsidP="00934127">
      <w:pPr>
        <w:ind w:firstLine="709"/>
        <w:jc w:val="both"/>
      </w:pPr>
      <w:r>
        <w:t xml:space="preserve">На территории муниципального района по состоянию 01.01.2013 года зарегистрировано 3354 ед. хозяйствующих субъектов, в том числе юридических лиц – 859 ед.; индивидуальных предпринимателей – 2050 ед.; средних, малых и микро предприятий – 445 ед. </w:t>
      </w:r>
    </w:p>
    <w:p w:rsidR="00302CB4" w:rsidRDefault="00452408" w:rsidP="00302CB4">
      <w:pPr>
        <w:ind w:firstLine="709"/>
        <w:jc w:val="both"/>
      </w:pPr>
      <w:r>
        <w:t xml:space="preserve">За 9 месяцев 2013 года зарегистрировано – 2625 ед. хозяйствующих субъектов, в том числе юридических лиц – 755 ед.; индивидуальных предпринимателей – 1537 ед.; средних, малых и микро предприятий – 333 ед. </w:t>
      </w:r>
      <w:bookmarkStart w:id="6" w:name="_Toc489529591"/>
    </w:p>
    <w:p w:rsidR="00302CB4" w:rsidRDefault="00302CB4" w:rsidP="00302CB4">
      <w:pPr>
        <w:ind w:firstLine="709"/>
        <w:jc w:val="both"/>
      </w:pPr>
    </w:p>
    <w:p w:rsidR="00302CB4" w:rsidRPr="00A6584B" w:rsidRDefault="00855995" w:rsidP="00302CB4">
      <w:pPr>
        <w:ind w:firstLine="709"/>
        <w:jc w:val="both"/>
        <w:rPr>
          <w:b/>
        </w:rPr>
      </w:pPr>
      <w:r w:rsidRPr="00A6584B">
        <w:rPr>
          <w:b/>
        </w:rPr>
        <w:t>1.</w:t>
      </w:r>
      <w:r w:rsidR="00210050" w:rsidRPr="00A6584B">
        <w:rPr>
          <w:b/>
        </w:rPr>
        <w:t>4</w:t>
      </w:r>
      <w:bookmarkStart w:id="7" w:name="_Toc185782407"/>
      <w:r w:rsidR="00A6584B" w:rsidRPr="00A6584B">
        <w:rPr>
          <w:b/>
        </w:rPr>
        <w:t xml:space="preserve"> </w:t>
      </w:r>
      <w:r w:rsidRPr="00A6584B">
        <w:rPr>
          <w:b/>
        </w:rPr>
        <w:t>Транспортное обеспечение</w:t>
      </w:r>
      <w:bookmarkStart w:id="8" w:name="_Toc489529592"/>
      <w:bookmarkEnd w:id="6"/>
      <w:bookmarkEnd w:id="7"/>
    </w:p>
    <w:p w:rsidR="00302CB4" w:rsidRDefault="00302CB4" w:rsidP="00302CB4">
      <w:pPr>
        <w:ind w:firstLine="709"/>
        <w:jc w:val="both"/>
      </w:pP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Железнодорожный транспорт </w:t>
      </w:r>
    </w:p>
    <w:p w:rsidR="00302CB4" w:rsidRDefault="00302CB4" w:rsidP="00302CB4">
      <w:pPr>
        <w:ind w:firstLine="709"/>
        <w:jc w:val="both"/>
      </w:pPr>
      <w:r w:rsidRPr="00302CB4">
        <w:t xml:space="preserve">Железнодорожная транспортная сеть в муниципальном районе составляет 340 км железнодорожных путей. На территории района осуществляет свою деятельность Северная железная дорога - филиал ОАО «Российские железные дороги» со своими структурными подразделениями. На железнодорожной магистрали в пределах района расположены железнодорожные станции – Печора, </w:t>
      </w:r>
      <w:proofErr w:type="spellStart"/>
      <w:r w:rsidRPr="00302CB4">
        <w:t>Кожва</w:t>
      </w:r>
      <w:proofErr w:type="spellEnd"/>
      <w:r w:rsidRPr="00302CB4">
        <w:t xml:space="preserve">, </w:t>
      </w:r>
      <w:proofErr w:type="spellStart"/>
      <w:r w:rsidRPr="00302CB4">
        <w:t>Зеленоборск</w:t>
      </w:r>
      <w:proofErr w:type="spellEnd"/>
      <w:r w:rsidRPr="00302CB4">
        <w:t xml:space="preserve">, </w:t>
      </w:r>
      <w:proofErr w:type="spellStart"/>
      <w:r w:rsidRPr="00302CB4">
        <w:t>Каджером</w:t>
      </w:r>
      <w:proofErr w:type="spellEnd"/>
      <w:r w:rsidRPr="00302CB4">
        <w:t xml:space="preserve">, Косью, </w:t>
      </w:r>
      <w:proofErr w:type="spellStart"/>
      <w:r w:rsidRPr="00302CB4">
        <w:t>Сыня</w:t>
      </w:r>
      <w:proofErr w:type="spellEnd"/>
      <w:r w:rsidRPr="00302CB4">
        <w:t xml:space="preserve"> и </w:t>
      </w:r>
      <w:proofErr w:type="spellStart"/>
      <w:r w:rsidRPr="00302CB4">
        <w:t>Чикшино</w:t>
      </w:r>
      <w:proofErr w:type="spellEnd"/>
      <w:r w:rsidRPr="00302CB4">
        <w:t xml:space="preserve">, Талый, Рыбница, Каменка. Расстояние центров поселений до ближайшей железнодорожной станции изменяется в пределах от 4 до 81 км. Общая плотность наземных путей составляет 20 км на 1000 кв. км территории. </w:t>
      </w: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Водный транспорт </w:t>
      </w:r>
    </w:p>
    <w:p w:rsidR="00302CB4" w:rsidRDefault="00302CB4" w:rsidP="00302CB4">
      <w:pPr>
        <w:ind w:firstLine="709"/>
        <w:jc w:val="both"/>
      </w:pPr>
      <w:r w:rsidRPr="00302CB4">
        <w:t xml:space="preserve">Река Печора - самая большая и мощная река Северного края. Протяженность Печоры -- 1809 км, площадь бассейна – 322 </w:t>
      </w:r>
      <w:proofErr w:type="spellStart"/>
      <w:r w:rsidRPr="00302CB4">
        <w:t>тыс.кв.км</w:t>
      </w:r>
      <w:proofErr w:type="spellEnd"/>
      <w:r w:rsidRPr="00302CB4">
        <w:t>. В настоящее время ФБУ «Администрация «</w:t>
      </w:r>
      <w:proofErr w:type="spellStart"/>
      <w:r w:rsidRPr="00302CB4">
        <w:t>Печораводпуть</w:t>
      </w:r>
      <w:proofErr w:type="spellEnd"/>
      <w:r w:rsidRPr="00302CB4">
        <w:t xml:space="preserve">» обслуживает свыше 2,5 тыс. км водных путей, из них с гарантированными габаритами судового хода – 1,2 тыс. км, что позволяет обеспечивать доставку разных грузов в районы Республики Коми. Основная деятельность предприятия - </w:t>
      </w:r>
      <w:r w:rsidRPr="00302CB4">
        <w:lastRenderedPageBreak/>
        <w:t xml:space="preserve">содержание внутренних водных путей; обеспечение судов путевой и гидрометеорологической информацией; организация технологической связи в бассейне. Проблемами водного транспорта является мелководность рек, заиливание русла и продолжительный ледостав. Лимитирующим фактором является необеспеченность глубинами. Речные пассажирские перевозки в межмуниципальном сообщении осуществляются ООО «Региональная транспортная компания» на катере КС- 110-32А. Новые речные суда закуплены в рамках реализации приоритетного проекта «Организация межмуниципальных и </w:t>
      </w:r>
      <w:proofErr w:type="spellStart"/>
      <w:r w:rsidRPr="00302CB4">
        <w:t>внутримуниципальных</w:t>
      </w:r>
      <w:proofErr w:type="spellEnd"/>
      <w:r w:rsidRPr="00302CB4">
        <w:t xml:space="preserve"> пассажирских речных перевозок в пяти муниципальных образованиях: </w:t>
      </w:r>
      <w:proofErr w:type="spellStart"/>
      <w:r w:rsidRPr="00302CB4">
        <w:t>Вуктыльском</w:t>
      </w:r>
      <w:proofErr w:type="spellEnd"/>
      <w:r w:rsidRPr="00302CB4">
        <w:t xml:space="preserve">, </w:t>
      </w:r>
      <w:proofErr w:type="spellStart"/>
      <w:r w:rsidRPr="00302CB4">
        <w:t>Усть-Цилемском</w:t>
      </w:r>
      <w:proofErr w:type="spellEnd"/>
      <w:r w:rsidRPr="00302CB4">
        <w:t xml:space="preserve">, </w:t>
      </w:r>
      <w:proofErr w:type="spellStart"/>
      <w:r w:rsidRPr="00302CB4">
        <w:t>Ижемском</w:t>
      </w:r>
      <w:proofErr w:type="spellEnd"/>
      <w:r w:rsidRPr="00302CB4">
        <w:t xml:space="preserve">, Печорском, Усинском районах». </w:t>
      </w: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Авиационный транспорт </w:t>
      </w:r>
    </w:p>
    <w:p w:rsidR="00302CB4" w:rsidRDefault="00302CB4" w:rsidP="00302CB4">
      <w:pPr>
        <w:ind w:firstLine="709"/>
        <w:jc w:val="both"/>
      </w:pPr>
      <w:r w:rsidRPr="00302CB4">
        <w:t>На территории муниципального района находится аэропорт «Печора» класса «Г», связывающий город со столицей республики. ОАО «</w:t>
      </w:r>
      <w:proofErr w:type="spellStart"/>
      <w:r w:rsidRPr="00302CB4">
        <w:t>Комиавиатранс</w:t>
      </w:r>
      <w:proofErr w:type="spellEnd"/>
      <w:r w:rsidRPr="00302CB4">
        <w:t>» выполняет регулярные рейсы по маршруту Сыктывкар – Печора и обратно самолетом L410 и осуществляет рейсы вертолетами в удаленные населенные пункты Приуральское, МР «</w:t>
      </w:r>
      <w:proofErr w:type="spellStart"/>
      <w:r w:rsidRPr="00302CB4">
        <w:t>Ижемский</w:t>
      </w:r>
      <w:proofErr w:type="spellEnd"/>
      <w:r w:rsidRPr="00302CB4">
        <w:t>» и «</w:t>
      </w:r>
      <w:proofErr w:type="spellStart"/>
      <w:r w:rsidRPr="00302CB4">
        <w:t>Усть</w:t>
      </w:r>
      <w:proofErr w:type="spellEnd"/>
      <w:r w:rsidRPr="00302CB4">
        <w:t xml:space="preserve"> – </w:t>
      </w:r>
      <w:proofErr w:type="spellStart"/>
      <w:r w:rsidRPr="00302CB4">
        <w:t>Цилемский</w:t>
      </w:r>
      <w:proofErr w:type="spellEnd"/>
      <w:r w:rsidRPr="00302CB4">
        <w:t xml:space="preserve">». </w:t>
      </w: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Автомобильный транспорт </w:t>
      </w:r>
    </w:p>
    <w:p w:rsidR="00302CB4" w:rsidRPr="00302CB4" w:rsidRDefault="00302CB4" w:rsidP="00302CB4">
      <w:pPr>
        <w:ind w:firstLine="709"/>
        <w:jc w:val="both"/>
      </w:pPr>
      <w:r w:rsidRPr="00302CB4">
        <w:t xml:space="preserve">На конец 2012 года протяженность автомобильных дорог общего пользования местного значения с </w:t>
      </w:r>
      <w:r w:rsidR="008C6055">
        <w:t>твердым покрытием составляла</w:t>
      </w:r>
      <w:r w:rsidRPr="00302CB4">
        <w:t xml:space="preserve"> 90,7 км. Пассажирооборот за 2012 год составил 19275 тыс. пасс-км, грузооборот автомобильного транспорта – 11018 тыс. т-км. На территории муниципального района осуществляют деятельность 2 хозяйствующих субъекта в сфере автомобильного пассажирского транспорта, которые определены по итогам конкурса.</w:t>
      </w:r>
    </w:p>
    <w:p w:rsidR="00302CB4" w:rsidRDefault="00302CB4" w:rsidP="00A6584B">
      <w:pPr>
        <w:pStyle w:val="1"/>
      </w:pPr>
    </w:p>
    <w:p w:rsidR="00702499" w:rsidRPr="00A6584B" w:rsidRDefault="00702499" w:rsidP="00A6584B">
      <w:pPr>
        <w:pStyle w:val="1"/>
      </w:pPr>
      <w:r w:rsidRPr="00A6584B">
        <w:t>1.</w:t>
      </w:r>
      <w:r w:rsidR="00210050" w:rsidRPr="00A6584B">
        <w:t>5</w:t>
      </w:r>
      <w:bookmarkStart w:id="9" w:name="_Toc153485486"/>
      <w:bookmarkStart w:id="10" w:name="_Toc185782402"/>
      <w:r w:rsidR="008C6055" w:rsidRPr="00A6584B">
        <w:t xml:space="preserve">. </w:t>
      </w:r>
      <w:r w:rsidRPr="00A6584B">
        <w:t>Система расселения и трудовые ресурсы</w:t>
      </w:r>
      <w:bookmarkEnd w:id="8"/>
      <w:bookmarkEnd w:id="9"/>
      <w:bookmarkEnd w:id="10"/>
    </w:p>
    <w:p w:rsidR="00302CB4" w:rsidRPr="00302CB4" w:rsidRDefault="00302CB4" w:rsidP="00302CB4"/>
    <w:p w:rsid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bookmarkStart w:id="11" w:name="_Toc489529593"/>
      <w:r w:rsidRPr="00302CB4">
        <w:rPr>
          <w:rFonts w:eastAsia="TimesNewRomanPSMT"/>
          <w:lang w:eastAsia="en-US"/>
        </w:rPr>
        <w:t>Муниципа</w:t>
      </w:r>
      <w:r w:rsidR="008C6055">
        <w:rPr>
          <w:rFonts w:eastAsia="TimesNewRomanPSMT"/>
          <w:lang w:eastAsia="en-US"/>
        </w:rPr>
        <w:t>льное образование муниципальный район</w:t>
      </w:r>
      <w:r w:rsidRPr="00302CB4">
        <w:rPr>
          <w:rFonts w:eastAsia="TimesNewRomanPSMT"/>
          <w:lang w:eastAsia="en-US"/>
        </w:rPr>
        <w:t xml:space="preserve"> «Печора» расположен в северо-восточной части Республики Коми. Площадь муниципального образования составляет 2 892 тыс. га. В </w:t>
      </w:r>
      <w:proofErr w:type="spellStart"/>
      <w:r w:rsidRPr="00302CB4">
        <w:rPr>
          <w:rFonts w:eastAsia="TimesNewRomanPSMT"/>
          <w:lang w:eastAsia="en-US"/>
        </w:rPr>
        <w:t>составмуниципального</w:t>
      </w:r>
      <w:proofErr w:type="spellEnd"/>
      <w:r w:rsidRPr="00302CB4">
        <w:rPr>
          <w:rFonts w:eastAsia="TimesNewRomanPSMT"/>
          <w:lang w:eastAsia="en-US"/>
        </w:rPr>
        <w:t xml:space="preserve"> района входит </w:t>
      </w:r>
      <w:r>
        <w:rPr>
          <w:rFonts w:eastAsia="TimesNewRomanPSMT"/>
          <w:lang w:eastAsia="en-US"/>
        </w:rPr>
        <w:t>3</w:t>
      </w:r>
      <w:r w:rsidRPr="00302CB4">
        <w:rPr>
          <w:rFonts w:eastAsia="TimesNewRomanPSMT"/>
          <w:lang w:eastAsia="en-US"/>
        </w:rPr>
        <w:t xml:space="preserve"> городских и </w:t>
      </w:r>
      <w:r>
        <w:rPr>
          <w:rFonts w:eastAsia="TimesNewRomanPSMT"/>
          <w:lang w:eastAsia="en-US"/>
        </w:rPr>
        <w:t xml:space="preserve">4 </w:t>
      </w:r>
      <w:r w:rsidRPr="00302CB4">
        <w:rPr>
          <w:rFonts w:eastAsia="TimesNewRomanPSMT"/>
          <w:lang w:eastAsia="en-US"/>
        </w:rPr>
        <w:t>сельских поселени</w:t>
      </w:r>
      <w:r>
        <w:rPr>
          <w:rFonts w:eastAsia="TimesNewRomanPSMT"/>
          <w:lang w:eastAsia="en-US"/>
        </w:rPr>
        <w:t>я</w:t>
      </w:r>
      <w:r w:rsidRPr="00302CB4">
        <w:rPr>
          <w:rFonts w:eastAsia="TimesNewRomanPSMT"/>
          <w:lang w:eastAsia="en-US"/>
        </w:rPr>
        <w:t>, в том числе 32населенных пункта (закон Республики Коми от 5 марта 2005 года №11-РЗ «</w:t>
      </w:r>
      <w:proofErr w:type="spellStart"/>
      <w:r w:rsidRPr="00302CB4">
        <w:rPr>
          <w:rFonts w:eastAsia="TimesNewRomanPSMT"/>
          <w:lang w:eastAsia="en-US"/>
        </w:rPr>
        <w:t>Отерриториальной</w:t>
      </w:r>
      <w:proofErr w:type="spellEnd"/>
      <w:r w:rsidRPr="00302CB4">
        <w:rPr>
          <w:rFonts w:eastAsia="TimesNewRomanPSMT"/>
          <w:lang w:eastAsia="en-US"/>
        </w:rPr>
        <w:t xml:space="preserve"> организации местного самоуправления в Республике Коми»).</w:t>
      </w:r>
    </w:p>
    <w:p w:rsidR="00302CB4" w:rsidRP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302CB4">
        <w:rPr>
          <w:rFonts w:eastAsia="TimesNewRomanPSMT"/>
          <w:lang w:eastAsia="en-US"/>
        </w:rPr>
        <w:t xml:space="preserve">Город республиканского значения Печора (далее по тексту - город) –административный центр района. Расположен город в северо-восточной части РК </w:t>
      </w:r>
      <w:proofErr w:type="spellStart"/>
      <w:r w:rsidRPr="00302CB4">
        <w:rPr>
          <w:rFonts w:eastAsia="TimesNewRomanPSMT"/>
          <w:lang w:eastAsia="en-US"/>
        </w:rPr>
        <w:t>направом</w:t>
      </w:r>
      <w:proofErr w:type="spellEnd"/>
      <w:r w:rsidRPr="00302CB4">
        <w:rPr>
          <w:rFonts w:eastAsia="TimesNewRomanPSMT"/>
          <w:lang w:eastAsia="en-US"/>
        </w:rPr>
        <w:t xml:space="preserve"> берегу реки Печоры в месте её пересечения с Северной железной дорогой.</w:t>
      </w:r>
    </w:p>
    <w:p w:rsidR="00302CB4" w:rsidRP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302CB4">
        <w:rPr>
          <w:rFonts w:eastAsia="TimesNewRomanPSMT"/>
          <w:lang w:eastAsia="en-US"/>
        </w:rPr>
        <w:t xml:space="preserve">Расстояние от административного центра муниципального района «Печора» </w:t>
      </w:r>
      <w:proofErr w:type="spellStart"/>
      <w:r w:rsidRPr="00302CB4">
        <w:rPr>
          <w:rFonts w:eastAsia="TimesNewRomanPSMT"/>
          <w:lang w:eastAsia="en-US"/>
        </w:rPr>
        <w:t>доадминистративного</w:t>
      </w:r>
      <w:proofErr w:type="spellEnd"/>
      <w:r w:rsidRPr="00302CB4">
        <w:rPr>
          <w:rFonts w:eastAsia="TimesNewRomanPSMT"/>
          <w:lang w:eastAsia="en-US"/>
        </w:rPr>
        <w:t xml:space="preserve"> центра РК </w:t>
      </w:r>
      <w:proofErr w:type="spellStart"/>
      <w:r w:rsidRPr="00302CB4">
        <w:rPr>
          <w:rFonts w:eastAsia="TimesNewRomanPSMT"/>
          <w:lang w:eastAsia="en-US"/>
        </w:rPr>
        <w:t>г.р.з</w:t>
      </w:r>
      <w:proofErr w:type="spellEnd"/>
      <w:r w:rsidRPr="00302CB4">
        <w:rPr>
          <w:rFonts w:eastAsia="TimesNewRomanPSMT"/>
          <w:lang w:eastAsia="en-US"/>
        </w:rPr>
        <w:t xml:space="preserve">. Сыктывкар составляет 588 км. Зона </w:t>
      </w:r>
      <w:proofErr w:type="spellStart"/>
      <w:r w:rsidRPr="00302CB4">
        <w:rPr>
          <w:rFonts w:eastAsia="TimesNewRomanPSMT"/>
          <w:lang w:eastAsia="en-US"/>
        </w:rPr>
        <w:t>влиянияадминистративного</w:t>
      </w:r>
      <w:proofErr w:type="spellEnd"/>
      <w:r w:rsidRPr="00302CB4">
        <w:rPr>
          <w:rFonts w:eastAsia="TimesNewRomanPSMT"/>
          <w:lang w:eastAsia="en-US"/>
        </w:rPr>
        <w:t xml:space="preserve"> центра района составляет порядка 6,1 км.</w:t>
      </w:r>
    </w:p>
    <w:p w:rsidR="00302CB4" w:rsidRPr="00302CB4" w:rsidRDefault="00302CB4" w:rsidP="00A6584B">
      <w:pPr>
        <w:pStyle w:val="1"/>
        <w:rPr>
          <w:rFonts w:eastAsia="TimesNewRomanPSMT"/>
          <w:lang w:eastAsia="en-US"/>
        </w:rPr>
      </w:pPr>
    </w:p>
    <w:p w:rsidR="00B06D6D" w:rsidRDefault="00B06D6D" w:rsidP="00A6584B">
      <w:pPr>
        <w:pStyle w:val="1"/>
      </w:pPr>
      <w:r w:rsidRPr="00D014C6">
        <w:t>1.</w:t>
      </w:r>
      <w:r w:rsidR="00210050">
        <w:t>6</w:t>
      </w:r>
      <w:bookmarkStart w:id="12" w:name="_Toc153485491"/>
      <w:bookmarkStart w:id="13" w:name="_Toc185782405"/>
      <w:r w:rsidR="008C6055">
        <w:t xml:space="preserve">. </w:t>
      </w:r>
      <w:r w:rsidRPr="00D014C6">
        <w:t>Жилищный фонд</w:t>
      </w:r>
      <w:bookmarkEnd w:id="11"/>
      <w:bookmarkEnd w:id="12"/>
      <w:bookmarkEnd w:id="13"/>
    </w:p>
    <w:p w:rsidR="00394509" w:rsidRPr="00394509" w:rsidRDefault="00394509" w:rsidP="00394509"/>
    <w:p w:rsidR="003211F7" w:rsidRDefault="003211F7" w:rsidP="00394509">
      <w:pPr>
        <w:ind w:firstLine="426"/>
        <w:jc w:val="both"/>
      </w:pPr>
      <w:r>
        <w:t xml:space="preserve">По состоянию на 1 января 2014 года по данным </w:t>
      </w:r>
      <w:proofErr w:type="spellStart"/>
      <w:r>
        <w:t>Комистата</w:t>
      </w:r>
      <w:proofErr w:type="spellEnd"/>
      <w:r>
        <w:t>, жилищный фонд муниципального района включает в себя 1</w:t>
      </w:r>
      <w:r w:rsidR="00B5041B">
        <w:t>057</w:t>
      </w:r>
      <w:r>
        <w:t xml:space="preserve"> многоквартирных и </w:t>
      </w:r>
      <w:r w:rsidR="00B5041B">
        <w:t>1784</w:t>
      </w:r>
      <w:r>
        <w:t xml:space="preserve"> индивидуальных жилых домов. Из числа многоквартирных домов, большую часть составляют дома 1965 - 1995 года постройки (52,3% от общего количества), с уровнем износа до 60%. Аналогичная ситуация складывается и по индивидуальным жилым домам. Большинство </w:t>
      </w:r>
      <w:r>
        <w:lastRenderedPageBreak/>
        <w:t>домов также, построено в период до 1965 года (38,5% от общего количества индивидуальных жилых домов) с уровнем износа до 50%.</w:t>
      </w:r>
    </w:p>
    <w:p w:rsidR="003211F7" w:rsidRDefault="003211F7" w:rsidP="00394509">
      <w:pPr>
        <w:ind w:firstLine="426"/>
        <w:jc w:val="both"/>
      </w:pPr>
      <w:r>
        <w:t xml:space="preserve">В муниципальном районе, многоквартирных домов, признанных официально аварийными и подлежащими сносу - 81 единица (7,2% от общего количества многоквартирных домов), с общей площадью 10,4 тыс. </w:t>
      </w:r>
      <w:proofErr w:type="spellStart"/>
      <w:r>
        <w:t>кв.м</w:t>
      </w:r>
      <w:proofErr w:type="spellEnd"/>
      <w:r>
        <w:t>.</w:t>
      </w:r>
    </w:p>
    <w:p w:rsidR="003211F7" w:rsidRDefault="003211F7" w:rsidP="00394509">
      <w:pPr>
        <w:ind w:firstLine="426"/>
        <w:jc w:val="both"/>
      </w:pPr>
      <w:r>
        <w:t>Ввод нового жилья осуществлялся до настоящего времени только за счет индивидуальных застройщиков, многоквартирные дома не строились в районе с 1990-х годов.</w:t>
      </w:r>
    </w:p>
    <w:p w:rsidR="00805D01" w:rsidRPr="00D66ADB" w:rsidRDefault="003211F7" w:rsidP="00394509">
      <w:pPr>
        <w:pStyle w:val="aa"/>
        <w:shd w:val="clear" w:color="auto" w:fill="FFFFFF"/>
        <w:spacing w:before="0" w:beforeAutospacing="0" w:after="0"/>
      </w:pPr>
      <w:r>
        <w:t xml:space="preserve">Кроме </w:t>
      </w:r>
      <w:proofErr w:type="spellStart"/>
      <w:r>
        <w:t>этого</w:t>
      </w:r>
      <w:r w:rsidR="00B5041B">
        <w:t>,муниципальный</w:t>
      </w:r>
      <w:proofErr w:type="spellEnd"/>
      <w:r w:rsidR="00B5041B">
        <w:t xml:space="preserve"> район </w:t>
      </w:r>
      <w:r>
        <w:t>участвует в программе переселения граждан из аварийного жилищного фонда, реализуя муниципальную адресную программу переселения граждан из аварийного жилого фонда</w:t>
      </w:r>
      <w:r w:rsidRPr="00D66ADB">
        <w:t>.</w:t>
      </w:r>
      <w:r w:rsidR="00B5041B">
        <w:t xml:space="preserve"> В рамках данной программы на территории муниципального района в 2013-2017г. построено 17 жилых домов общей площадью 23891 </w:t>
      </w:r>
      <w:proofErr w:type="spellStart"/>
      <w:r w:rsidR="00B5041B">
        <w:t>кв.м</w:t>
      </w:r>
      <w:proofErr w:type="spellEnd"/>
      <w:r w:rsidR="00B5041B">
        <w:t>.</w:t>
      </w:r>
    </w:p>
    <w:p w:rsidR="00394509" w:rsidRDefault="00394509" w:rsidP="00CA2EB8">
      <w:pPr>
        <w:ind w:firstLine="426"/>
        <w:jc w:val="both"/>
        <w:rPr>
          <w:b/>
        </w:rPr>
      </w:pPr>
    </w:p>
    <w:p w:rsidR="003211F7" w:rsidRPr="00A3718F" w:rsidRDefault="00A3718F" w:rsidP="00CA2EB8">
      <w:pPr>
        <w:ind w:firstLine="426"/>
        <w:jc w:val="both"/>
      </w:pPr>
      <w:r w:rsidRPr="00A3718F">
        <w:rPr>
          <w:b/>
        </w:rPr>
        <w:t xml:space="preserve">Показатели жилищного фонда по  программе переселения </w:t>
      </w:r>
      <w:proofErr w:type="spellStart"/>
      <w:r w:rsidRPr="00A3718F">
        <w:rPr>
          <w:b/>
        </w:rPr>
        <w:t>граждан</w:t>
      </w:r>
      <w:r w:rsidR="003211F7" w:rsidRPr="00A3718F">
        <w:rPr>
          <w:b/>
        </w:rPr>
        <w:t>.</w:t>
      </w:r>
      <w:r w:rsidRPr="00A3718F">
        <w:t>таблица</w:t>
      </w:r>
      <w:proofErr w:type="spellEnd"/>
      <w:r w:rsidRPr="00A3718F">
        <w:t xml:space="preserve"> 4</w:t>
      </w:r>
    </w:p>
    <w:p w:rsidR="003211F7" w:rsidRDefault="003211F7" w:rsidP="00CA2EB8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778"/>
        <w:gridCol w:w="1134"/>
        <w:gridCol w:w="1077"/>
        <w:gridCol w:w="1020"/>
        <w:gridCol w:w="1077"/>
        <w:gridCol w:w="959"/>
        <w:gridCol w:w="1020"/>
      </w:tblGrid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N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2013 - 2014 гг.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2014 - 2015 гг.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2015 - 2016 гг.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2016 - 2017 гг.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2017 гг.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Всего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домов, подлежащих сносу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164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жителей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701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1981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общей площади, включенные программу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22290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10238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9810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9765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3248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42338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вводимых квадратных метров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18877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13088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31965</w:t>
            </w:r>
          </w:p>
        </w:tc>
      </w:tr>
    </w:tbl>
    <w:p w:rsidR="003211F7" w:rsidRDefault="003211F7" w:rsidP="00CA2EB8">
      <w:pPr>
        <w:jc w:val="both"/>
      </w:pPr>
    </w:p>
    <w:p w:rsidR="00DE51B8" w:rsidRDefault="00DE51B8" w:rsidP="00CA2EB8">
      <w:pPr>
        <w:ind w:firstLine="567"/>
        <w:jc w:val="both"/>
      </w:pPr>
    </w:p>
    <w:p w:rsidR="00F7617A" w:rsidRDefault="002E7666" w:rsidP="00A6584B">
      <w:pPr>
        <w:pStyle w:val="1"/>
        <w:rPr>
          <w:color w:val="FF0000"/>
          <w:sz w:val="23"/>
          <w:szCs w:val="23"/>
        </w:rPr>
      </w:pPr>
      <w:bookmarkStart w:id="14" w:name="_Toc489529594"/>
      <w:r>
        <w:lastRenderedPageBreak/>
        <w:t xml:space="preserve">1.7 </w:t>
      </w:r>
      <w:r w:rsidR="009D1786" w:rsidRPr="009D1786">
        <w:t>Социальное развитие</w:t>
      </w:r>
      <w:bookmarkStart w:id="15" w:name="_Toc489529595"/>
      <w:bookmarkEnd w:id="14"/>
    </w:p>
    <w:p w:rsidR="00F7617A" w:rsidRDefault="00F7617A" w:rsidP="00A6584B">
      <w:pPr>
        <w:pStyle w:val="1"/>
      </w:pPr>
      <w:r>
        <w:t xml:space="preserve">Образование </w:t>
      </w:r>
    </w:p>
    <w:p w:rsidR="00F7617A" w:rsidRPr="00A6584B" w:rsidRDefault="00F7617A" w:rsidP="00A6584B">
      <w:pPr>
        <w:pStyle w:val="1"/>
      </w:pPr>
      <w:r w:rsidRPr="00A6584B">
        <w:t xml:space="preserve">На 1 января 2013 года муниципальная сеть отрасли «Образование» представлена 46 муниципальными образовательными учреждениями: </w:t>
      </w:r>
    </w:p>
    <w:p w:rsidR="00F7617A" w:rsidRPr="00A6584B" w:rsidRDefault="00F7617A" w:rsidP="00A6584B">
      <w:pPr>
        <w:pStyle w:val="1"/>
      </w:pPr>
      <w:r w:rsidRPr="00A6584B">
        <w:sym w:font="Symbol" w:char="F02D"/>
      </w:r>
      <w:r w:rsidRPr="00A6584B">
        <w:t xml:space="preserve"> начальная школа-детсад – 5 ед., </w:t>
      </w:r>
    </w:p>
    <w:p w:rsidR="00F7617A" w:rsidRPr="00A6584B" w:rsidRDefault="00F7617A" w:rsidP="00A6584B">
      <w:pPr>
        <w:pStyle w:val="1"/>
      </w:pPr>
      <w:r w:rsidRPr="00A6584B">
        <w:sym w:font="Symbol" w:char="F02D"/>
      </w:r>
      <w:r w:rsidRPr="00A6584B">
        <w:t xml:space="preserve"> средняя общеобразовательная школа – 11 ед., </w:t>
      </w:r>
    </w:p>
    <w:p w:rsidR="00F7617A" w:rsidRPr="00A6584B" w:rsidRDefault="00F7617A" w:rsidP="00A6584B">
      <w:pPr>
        <w:pStyle w:val="1"/>
      </w:pPr>
      <w:r w:rsidRPr="00A6584B">
        <w:sym w:font="Symbol" w:char="F02D"/>
      </w:r>
      <w:r w:rsidRPr="00A6584B">
        <w:t xml:space="preserve"> основная общеобразовательная школа – 5 ед., </w:t>
      </w:r>
    </w:p>
    <w:p w:rsidR="00F7617A" w:rsidRPr="00A6584B" w:rsidRDefault="00F7617A" w:rsidP="00A6584B">
      <w:pPr>
        <w:pStyle w:val="1"/>
      </w:pPr>
      <w:r w:rsidRPr="00A6584B">
        <w:sym w:font="Symbol" w:char="F02D"/>
      </w:r>
      <w:r w:rsidRPr="00A6584B">
        <w:t xml:space="preserve">дошкольное учреждение – 24 ед. (из них 12 – автономные), </w:t>
      </w:r>
    </w:p>
    <w:p w:rsidR="00F7617A" w:rsidRPr="00A6584B" w:rsidRDefault="00F7617A" w:rsidP="00A6584B">
      <w:pPr>
        <w:pStyle w:val="1"/>
      </w:pPr>
      <w:r w:rsidRPr="00A6584B">
        <w:sym w:font="Symbol" w:char="F02D"/>
      </w:r>
      <w:r w:rsidRPr="00A6584B">
        <w:t xml:space="preserve"> учреждение дополнительного образования – 1 ед. (автономное). </w:t>
      </w:r>
    </w:p>
    <w:p w:rsidR="00F7617A" w:rsidRPr="00A6584B" w:rsidRDefault="00F7617A" w:rsidP="00A6584B">
      <w:pPr>
        <w:pStyle w:val="1"/>
      </w:pPr>
      <w:r w:rsidRPr="00A6584B">
        <w:t xml:space="preserve">Сеть образовательных учреждений в муниципальном районе «Печора» обеспечивает всем гражданам право на получение дошкольного, начального общего, основного общего и среднего общего образования. </w:t>
      </w:r>
    </w:p>
    <w:p w:rsidR="00F7617A" w:rsidRPr="00A6584B" w:rsidRDefault="00F7617A" w:rsidP="00A6584B">
      <w:pPr>
        <w:pStyle w:val="1"/>
      </w:pPr>
      <w:r w:rsidRPr="00A6584B">
        <w:t xml:space="preserve">Дошкольное образование. </w:t>
      </w:r>
    </w:p>
    <w:p w:rsidR="00F7617A" w:rsidRPr="00A6584B" w:rsidRDefault="00F7617A" w:rsidP="00A6584B">
      <w:pPr>
        <w:pStyle w:val="1"/>
      </w:pPr>
      <w:r w:rsidRPr="00A6584B">
        <w:t xml:space="preserve">На 1 января 2013 года в муниципальном районе насчитывалось 24 дошкольных образовательных учреждения и 5 образовательных учреждений для детей дошкольного и младшего школьного возраста, 1 государственное дошкольное образовательное учреждение, 1 негосударственное дошкольное образовательное учреждение. Число мест в дошкольных образовательных учреждениях – 3571. Очередность в дошкольные образовательные учреждения на конец 2017 года отсутствует. В 2017 году дошкольные учреждения посещали 3433 воспитанника, из них 2476 детей в возрасте 3 лет и старше. </w:t>
      </w:r>
    </w:p>
    <w:p w:rsidR="00F7617A" w:rsidRPr="00A6584B" w:rsidRDefault="00F7617A" w:rsidP="00A6584B">
      <w:pPr>
        <w:pStyle w:val="1"/>
      </w:pPr>
      <w:r w:rsidRPr="00A6584B">
        <w:t xml:space="preserve">Общее образование. </w:t>
      </w:r>
    </w:p>
    <w:p w:rsidR="00F7617A" w:rsidRDefault="00F7617A" w:rsidP="00A6584B">
      <w:pPr>
        <w:pStyle w:val="1"/>
      </w:pPr>
      <w:r>
        <w:lastRenderedPageBreak/>
        <w:t xml:space="preserve">На 1 января 2013 года общее образование представлено 15 муниципальными общеобразовательными учреждениями, 5 образовательными учреждениями для детей дошкольного и младшего школьного возраста и 2 государственными образовательными учреждениями (ГОУ СПО «Печорский промышленно-экономический техникум», «Печорское речное училище филиала ФГБОУ ВПО и ГУМРФ имени адмирала С. О. Макарова»). Численность обучающихся дневных общеобразовательных учреждений - 5704 человека, по заочной форме в МОУ «СОШ № 4» - 30 человек. В числе общеобразовательных учреждений, предлагающих расширенную программу обучения, функционирует 1 гимназия, где обучаются 737 школьника. Преподавательскую деятельность в дневных общеобразовательных учреждениях ведут 394 учителя, средняя нагрузка на одного учителя составляет 14,2 учащихся. </w:t>
      </w:r>
    </w:p>
    <w:p w:rsidR="00F7617A" w:rsidRDefault="00F7617A" w:rsidP="00A6584B">
      <w:pPr>
        <w:pStyle w:val="1"/>
      </w:pPr>
      <w:r>
        <w:t xml:space="preserve">На 1 января 2013 года 1997 детей занимались в 67 объединениях на базе МАОУ ДОД «ДДТ». </w:t>
      </w:r>
    </w:p>
    <w:p w:rsidR="00F7617A" w:rsidRDefault="00F7617A" w:rsidP="00A6584B">
      <w:pPr>
        <w:pStyle w:val="1"/>
      </w:pPr>
      <w:r>
        <w:t xml:space="preserve">ГОУ СПО «Печорский промышленно-экономический техникум» - одно из самых крупных учебных заведений города Печоры. В нем обучается более тысячи человек по 16 профессиям начального и 4 специальностям среднего профессионального образования. С 2009 года открыто заочное отделение по специальностям «строительство и эксплуатация зданий и сооружений», «электрические станции, сети и системы». В техникуме 11 учебных корпусов, современный производственный комплекс, включающий в себя кондитерский цех, 2 учебных магазина, парикмахерскую. Техникум создан в сентябре 2008 года на базе профессионального лицея № 23, профессионального училища № 10 и профессионального училища № 4. В техникуме осуществляется подготовка специалистов для различных отраслей промышленности, учреждений управления и экономики. Ежегодно трудоустраиваются около 80% выпускников техникума. Преподавательскую деятельность ведут 155 инженерно-педагогических работников, из них 38 преподавателей и 88 мастеров. За последние 3 года выпускниками техникума стали более 2200 человек. </w:t>
      </w:r>
    </w:p>
    <w:p w:rsidR="00F7617A" w:rsidRDefault="00F7617A" w:rsidP="00A6584B">
      <w:pPr>
        <w:pStyle w:val="1"/>
      </w:pPr>
      <w:r>
        <w:t xml:space="preserve">«Печорское речное училище - филиал ФГБОУ ВПО и ГУМРФ имени адмирала С. О. Макарова» — крупное учебное заведение по подготовке высококлассных специалистов для речного флота, располагающее современной материальной базой. Тысячи выпускников училища работают на 23 водных бассейнах России. Педагогическую деятельность в училище ведут 47 педагогов. </w:t>
      </w:r>
    </w:p>
    <w:p w:rsidR="00F7617A" w:rsidRDefault="00F7617A" w:rsidP="00A6584B">
      <w:pPr>
        <w:pStyle w:val="1"/>
      </w:pPr>
    </w:p>
    <w:p w:rsidR="00F7617A" w:rsidRPr="00A6584B" w:rsidRDefault="00F7617A" w:rsidP="00A6584B">
      <w:pPr>
        <w:pStyle w:val="1"/>
      </w:pPr>
      <w:r w:rsidRPr="00A6584B">
        <w:t xml:space="preserve">Культура </w:t>
      </w:r>
    </w:p>
    <w:p w:rsidR="00F7617A" w:rsidRDefault="00F7617A" w:rsidP="00A6584B">
      <w:pPr>
        <w:pStyle w:val="1"/>
      </w:pPr>
      <w:r>
        <w:t xml:space="preserve">В 2012 году муниципальная сеть отрасли «Культура» представлена 5 – ю учреждениями: </w:t>
      </w:r>
    </w:p>
    <w:p w:rsidR="00F7617A" w:rsidRDefault="00F7617A" w:rsidP="00A6584B">
      <w:pPr>
        <w:pStyle w:val="1"/>
      </w:pPr>
      <w:r>
        <w:lastRenderedPageBreak/>
        <w:sym w:font="Symbol" w:char="F02D"/>
      </w:r>
      <w:r>
        <w:t xml:space="preserve"> МБУ «МКО «Меридиан», в которое входит 20 учреждений клубного типа, </w:t>
      </w:r>
      <w:r>
        <w:sym w:font="Symbol" w:char="F02D"/>
      </w:r>
      <w:r>
        <w:t xml:space="preserve"> МБУ «ГО «Досуг», </w:t>
      </w:r>
      <w:r>
        <w:sym w:font="Symbol" w:char="F02D"/>
      </w:r>
      <w:r>
        <w:t xml:space="preserve"> МБУ «ГО «Центр досуга и кино», МБУ «</w:t>
      </w:r>
      <w:proofErr w:type="spellStart"/>
      <w:r>
        <w:t>Межпоселенческая</w:t>
      </w:r>
      <w:proofErr w:type="spellEnd"/>
      <w:r>
        <w:t xml:space="preserve"> централизованная библиотечная система», МБУ «Печорский историко-краеведческий музей». Муниципальная сеть включает в себя: 22 библиотеки, в том числе и 20 филиалов библиотек в городских и сельских поселениях муниципального района; 20 учреждений клубного типа; 1 музей; 2 </w:t>
      </w:r>
      <w:proofErr w:type="spellStart"/>
      <w:r>
        <w:t>киновидеоустановки</w:t>
      </w:r>
      <w:proofErr w:type="spellEnd"/>
      <w:r>
        <w:t xml:space="preserve">. </w:t>
      </w:r>
    </w:p>
    <w:p w:rsidR="00F7617A" w:rsidRDefault="00F7617A" w:rsidP="00A6584B">
      <w:pPr>
        <w:pStyle w:val="1"/>
      </w:pPr>
      <w:r>
        <w:t xml:space="preserve">В муниципальном районе развиты народные промыслы: резьба и роспись по дереву, художественная обработка бересты, плетение (лоза, корень), узорное вязание, кружевоплетение, обработка глины, кожи, меха, вышивка, изготовление народной куклы. </w:t>
      </w:r>
    </w:p>
    <w:p w:rsidR="00F7617A" w:rsidRDefault="00F7617A" w:rsidP="00F7617A"/>
    <w:p w:rsidR="00F7617A" w:rsidRDefault="00F7617A" w:rsidP="00F7617A">
      <w:pPr>
        <w:rPr>
          <w:b/>
        </w:rPr>
      </w:pPr>
      <w:r w:rsidRPr="00A6584B">
        <w:rPr>
          <w:b/>
        </w:rPr>
        <w:t xml:space="preserve">Здравоохранение </w:t>
      </w:r>
    </w:p>
    <w:p w:rsidR="00A6584B" w:rsidRPr="00A6584B" w:rsidRDefault="00A6584B" w:rsidP="00F7617A">
      <w:pPr>
        <w:rPr>
          <w:b/>
        </w:rPr>
      </w:pPr>
    </w:p>
    <w:p w:rsidR="00F7617A" w:rsidRPr="00F7617A" w:rsidRDefault="00F7617A" w:rsidP="00F7617A">
      <w:r>
        <w:t xml:space="preserve">Сфера здравоохранения в муниципальном районе «Печора» представлена: - учреждениями и организациями, непосредственно оказывающими медицинскую помощь населению: амбулаторно-поликлинические, стационарно-поликлинические, диспансеры и другие; - организацией, осуществляющей надзорные функции при оказании медицинской помощи населению – Территориальный отдел Управления Федеральной службы по надзору в сфере защиты прав потребителей и благополучия человека по Республике Коми в городе Печоре; - учреждениями и организациями, обеспечивающими функции при оказании медицинской помощи - государственная аптека и частная аптечная сеть. В системе здравоохранения муниципального района на начало 2013 года насчитывалось 5 государственных больничных учреждений на 570 коек. Обеспеченность населения больничными койками на 10 тыс. жителей составила 109 единиц. На 1 января 2013 года в муниципальном районе «Печора» в системе здравоохранения функционировали: </w:t>
      </w:r>
      <w:r>
        <w:sym w:font="Symbol" w:char="F0B7"/>
      </w:r>
      <w:r>
        <w:t xml:space="preserve"> государственные учреждения: - 5 самостоятельных больничных учреждений, в т. ч. 2 районные больницы (п. </w:t>
      </w:r>
      <w:proofErr w:type="spellStart"/>
      <w:r>
        <w:t>Кожва</w:t>
      </w:r>
      <w:proofErr w:type="spellEnd"/>
      <w:r>
        <w:t xml:space="preserve">, п. </w:t>
      </w:r>
      <w:proofErr w:type="spellStart"/>
      <w:r>
        <w:t>Каджером</w:t>
      </w:r>
      <w:proofErr w:type="spellEnd"/>
      <w:r>
        <w:t xml:space="preserve">), число коек - 617; - 8 поликлинических отделений для взрослых в составе больничных учреждений; - 3 поликлинических акушерско – гинекологических отделения; - 2 детские поликлиники; - 1 стоматологическая поликлиника; - 5 поликлинических стоматологических отделений (кабинетов) в составе больничных учреждений; - 1 амбулатория общей врачебной практики; - 1 центр общей врачебной (семейной) практики; - 3 отделения скорой медицинской помощи в составе больничных учреждений, 8 бригад скорой помощи; - 24 фельдшерско – акушерских пункта; </w:t>
      </w:r>
      <w:r>
        <w:sym w:font="Symbol" w:char="F0B7"/>
      </w:r>
      <w:r>
        <w:t xml:space="preserve"> негосударственные учреждения: - 3 амбулаторно – поликлинические учреждения; - 1 стоматологическое, зубопротезное отделение; - 1 акушерско – гинекологическое отделение; - 1 негосударственное учреждение здравоохранения ООО «Российские железные дороги». На 1 января 2013 года обеспеченность врачебным персоналом на 10 тыс. человек населения составила 38 врачей (всего в муниципальном районе в государственных ЛПУ насчитывалось 189 врачей всех специальностей, без зубных; в негосударственных ЛПУ – 20 человек), средним медицинским персоналом на 10 тыс. жителей - 154 человека (численность среднего медицинского персонала в муниципальном районе в государственных ЛПУ - 786 человек; в негосударственных ЛПУ – 73 человека). Мощность амбулаторно – поликлинических учреждений самостоятельных и отделений в составе больничных учреждений на конец 2012 года составила 2308 посещений в смену или 427 посещений на 10 тыс. населения. Мощность негосударственных амбулаторно – поликлинических учреждений – 390 посещений в смену. Среднесписочная численность работников учреждений здравоохранения и предоставления социальных услуг всех форм собственности на конец 2012 года составила 2254 человек, муниципальной формы собственности – 1298 человек. Среднемесячная заработная плата работников учреждений муниципальной формы </w:t>
      </w:r>
      <w:r>
        <w:lastRenderedPageBreak/>
        <w:t xml:space="preserve">собственности составила 23987 рублей. В целях обеспечения врачами и средними медицинскими работниками учреждений здравоохранения, действующих на территории муниципального района «Печора», выпускники школ направляются на обучение на контрактной основе в Коми филиал государственного образовательного учреждения высшего профессионального образования «Кировская государственная медицинская академия Министерства здравоохранения и социального развития Российской Федерации», расположенный в г. Сыктывкаре, медицинские академии и университеты на территории Северо – Западного федерального округа, и 3 государственных автономных образовательных учреждения среднего профессионального образования Республики Коми: «Сыктывкарский медицинский колледж им. </w:t>
      </w:r>
      <w:proofErr w:type="spellStart"/>
      <w:r>
        <w:t>И.П.Морозова</w:t>
      </w:r>
      <w:proofErr w:type="spellEnd"/>
      <w:r>
        <w:t>», «Воркутинский медицинский колледж», «</w:t>
      </w:r>
      <w:proofErr w:type="spellStart"/>
      <w:r>
        <w:t>Ухтинский</w:t>
      </w:r>
      <w:proofErr w:type="spellEnd"/>
      <w:r>
        <w:t xml:space="preserve"> медицинский колледж». Уровень первичной заболеваемости (число случаев заболеваний с диагнозом, установленным впервые в жизни, в расчете на 10 тыс. человек населения) в 2012 году был равен 47,3 тыс. случаев. Ежегодно постановлением Правительства Республики Коми утверждается территориальная программа государственных гарантий бесплатного оказания гражданам медицинской помощи на территории Республики Коми на очередной год (далее - Программа). Исполнение программы осуществляется Фондом обязательного медицинского страхования Республики Коми, страховыми медицинскими организациями и финансируется за счет средств республиканского бюджета Республики Коми и территориального фонда обязательного медицинского страхования.</w:t>
      </w:r>
    </w:p>
    <w:p w:rsidR="00F7617A" w:rsidRDefault="00F7617A" w:rsidP="00F7617A"/>
    <w:p w:rsidR="00F7617A" w:rsidRPr="00F7617A" w:rsidRDefault="00F7617A" w:rsidP="00F7617A"/>
    <w:p w:rsidR="00394509" w:rsidRDefault="00394509">
      <w:pPr>
        <w:spacing w:after="200" w:line="276" w:lineRule="auto"/>
        <w:rPr>
          <w:rFonts w:eastAsiaTheme="majorEastAsia" w:cstheme="majorBidi"/>
          <w:b/>
          <w:bCs/>
        </w:rPr>
      </w:pPr>
      <w:bookmarkStart w:id="16" w:name="_Toc489529597"/>
      <w:bookmarkEnd w:id="15"/>
      <w:r>
        <w:br w:type="page"/>
      </w:r>
    </w:p>
    <w:p w:rsidR="00986202" w:rsidRPr="00A6584B" w:rsidRDefault="00986202" w:rsidP="00A6584B">
      <w:pPr>
        <w:pStyle w:val="1"/>
      </w:pPr>
      <w:r w:rsidRPr="00A6584B">
        <w:lastRenderedPageBreak/>
        <w:t>2. Обоснование расчетных показателей, содержащихся в основной части нормативов градостроительного проектирования</w:t>
      </w:r>
      <w:bookmarkEnd w:id="16"/>
    </w:p>
    <w:p w:rsidR="0089329D" w:rsidRDefault="0089329D" w:rsidP="00B54231">
      <w:pPr>
        <w:tabs>
          <w:tab w:val="left" w:pos="0"/>
        </w:tabs>
        <w:ind w:firstLine="567"/>
        <w:contextualSpacing/>
        <w:jc w:val="both"/>
        <w:outlineLvl w:val="1"/>
        <w:rPr>
          <w:color w:val="4F81BD" w:themeColor="accent1"/>
        </w:rPr>
      </w:pPr>
    </w:p>
    <w:p w:rsidR="0089329D" w:rsidRPr="004F46A1" w:rsidRDefault="00986202" w:rsidP="00394509">
      <w:pPr>
        <w:spacing w:after="240"/>
        <w:ind w:firstLine="567"/>
        <w:jc w:val="both"/>
      </w:pPr>
      <w:r>
        <w:t>2.</w:t>
      </w:r>
      <w:r w:rsidR="0089329D" w:rsidRPr="004F46A1">
        <w:t>1</w:t>
      </w:r>
      <w:r w:rsidR="006E1C9D" w:rsidRPr="004F46A1">
        <w:t>.</w:t>
      </w:r>
      <w:r w:rsidR="0089329D" w:rsidRPr="004F46A1">
        <w:t xml:space="preserve"> Обоснование расчетных показателей, устанавливаемых для объектов местного значения в области жилищного строительства содержащихся в пункте 1.1.1 раздела 1 части 1 нормативов.</w:t>
      </w:r>
    </w:p>
    <w:p w:rsidR="0089329D" w:rsidRPr="004F46A1" w:rsidRDefault="0089329D" w:rsidP="00394509">
      <w:pPr>
        <w:spacing w:after="240"/>
        <w:ind w:firstLine="567"/>
        <w:jc w:val="both"/>
      </w:pPr>
      <w:r w:rsidRPr="004F46A1">
        <w:rPr>
          <w:sz w:val="22"/>
          <w:szCs w:val="22"/>
        </w:rPr>
        <w:t xml:space="preserve">Удельные размеры площадок различного функционального назначения приняты согласно </w:t>
      </w:r>
      <w:r w:rsidR="0028222B" w:rsidRPr="004F46A1">
        <w:rPr>
          <w:sz w:val="22"/>
          <w:szCs w:val="22"/>
        </w:rPr>
        <w:t xml:space="preserve">п.8.3.14 таблице 8.3 </w:t>
      </w:r>
      <w:r w:rsidRPr="004F46A1">
        <w:rPr>
          <w:sz w:val="22"/>
          <w:szCs w:val="22"/>
        </w:rPr>
        <w:t>«</w:t>
      </w:r>
      <w:r w:rsidRPr="004F46A1">
        <w:t>Региональных нормативов градостроительного проектирования Республики Коми»</w:t>
      </w:r>
      <w:r w:rsidR="005D0383">
        <w:t xml:space="preserve">, </w:t>
      </w:r>
      <w:r w:rsidR="005D0383" w:rsidRPr="00D341B3">
        <w:t>утвержденных</w:t>
      </w:r>
      <w:r w:rsidR="007F6BCF" w:rsidRPr="00D341B3">
        <w:t xml:space="preserve"> постановлением </w:t>
      </w:r>
      <w:proofErr w:type="spellStart"/>
      <w:r w:rsidR="007F6BCF" w:rsidRPr="00D341B3">
        <w:t>ПравительстваРеспублики</w:t>
      </w:r>
      <w:proofErr w:type="spellEnd"/>
      <w:r w:rsidR="007F6BCF" w:rsidRPr="00D341B3">
        <w:t xml:space="preserve"> Коми №133 от 18.03.2016 г.</w:t>
      </w:r>
      <w:r w:rsidR="00360181" w:rsidRPr="00D341B3">
        <w:t>(РНГП РК)</w:t>
      </w:r>
    </w:p>
    <w:p w:rsidR="006E1C9D" w:rsidRPr="004F46A1" w:rsidRDefault="00986202" w:rsidP="00394509">
      <w:pPr>
        <w:spacing w:after="240"/>
        <w:ind w:firstLine="567"/>
        <w:jc w:val="both"/>
      </w:pPr>
      <w:r>
        <w:t>2.</w:t>
      </w:r>
      <w:r w:rsidR="006E1C9D" w:rsidRPr="004F46A1">
        <w:t xml:space="preserve">2. Обоснование расчетных показателей, устанавливаемых для объектов местного значения в области образования содержащихся в пункте 1.2.1 </w:t>
      </w:r>
      <w:r w:rsidR="00AD5BDF" w:rsidRPr="004F46A1">
        <w:t xml:space="preserve"> и 1.2.2 </w:t>
      </w:r>
      <w:r w:rsidR="006E1C9D" w:rsidRPr="004F46A1">
        <w:t>раздела 1 части 1 нормативов.</w:t>
      </w:r>
    </w:p>
    <w:p w:rsidR="00360181" w:rsidRPr="00BD11D5" w:rsidRDefault="006E1C9D" w:rsidP="008C6055">
      <w:pPr>
        <w:autoSpaceDE w:val="0"/>
        <w:autoSpaceDN w:val="0"/>
        <w:adjustRightInd w:val="0"/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«Нормы расчета объектов обслуживания и размеры их земельных участков» </w:t>
      </w:r>
      <w:r w:rsidR="00360181" w:rsidRPr="00D341B3">
        <w:t>(РНГП РК)</w:t>
      </w:r>
      <w:r w:rsidR="002F10BC" w:rsidRPr="00D341B3">
        <w:t xml:space="preserve">, Приложения Методических рекомендаций, утвержденных </w:t>
      </w:r>
      <w:proofErr w:type="spellStart"/>
      <w:r w:rsidR="002F10BC" w:rsidRPr="00D341B3">
        <w:t>Минобрнауки</w:t>
      </w:r>
      <w:proofErr w:type="spellEnd"/>
      <w:r w:rsidR="002F10BC" w:rsidRPr="00D341B3">
        <w:t xml:space="preserve"> России от 04.05.2016г. № АК-15/02вн</w:t>
      </w:r>
      <w:r w:rsidR="00BD11D5">
        <w:t xml:space="preserve">; </w:t>
      </w:r>
      <w:r w:rsidR="00BD11D5" w:rsidRPr="00D44527">
        <w:rPr>
          <w:bCs/>
        </w:rPr>
        <w:t>Стратегия социально-экономического развития муниципального образования муниципального района «</w:t>
      </w:r>
      <w:r w:rsidR="00FF196C">
        <w:rPr>
          <w:bCs/>
        </w:rPr>
        <w:t>Печора</w:t>
      </w:r>
      <w:r w:rsidR="00BD11D5" w:rsidRPr="00D44527">
        <w:rPr>
          <w:bCs/>
        </w:rPr>
        <w:t>» на период до 20</w:t>
      </w:r>
      <w:r w:rsidR="00D44527" w:rsidRPr="00D44527">
        <w:rPr>
          <w:bCs/>
        </w:rPr>
        <w:t>2</w:t>
      </w:r>
      <w:r w:rsidR="00BD11D5" w:rsidRPr="00D44527">
        <w:rPr>
          <w:bCs/>
        </w:rPr>
        <w:t>0 года</w:t>
      </w:r>
      <w:r w:rsidR="00D44527" w:rsidRPr="00D44527">
        <w:rPr>
          <w:bCs/>
        </w:rPr>
        <w:t xml:space="preserve">», </w:t>
      </w:r>
      <w:r w:rsidR="00BD11D5" w:rsidRPr="00D44527">
        <w:t xml:space="preserve">Утверждена решением Совета </w:t>
      </w:r>
      <w:r w:rsidR="00D44527" w:rsidRPr="00D44527">
        <w:t xml:space="preserve">МО </w:t>
      </w:r>
      <w:r w:rsidR="00FF196C">
        <w:t>МР</w:t>
      </w:r>
      <w:r w:rsidR="00BD11D5" w:rsidRPr="00D44527">
        <w:t xml:space="preserve"> «</w:t>
      </w:r>
      <w:r w:rsidR="00FF196C">
        <w:rPr>
          <w:bCs/>
        </w:rPr>
        <w:t>Печора</w:t>
      </w:r>
      <w:r w:rsidR="00BD11D5" w:rsidRPr="00D44527">
        <w:t xml:space="preserve">» от </w:t>
      </w:r>
      <w:r w:rsidR="00FF196C">
        <w:t>14.02</w:t>
      </w:r>
      <w:r w:rsidR="00D44527" w:rsidRPr="00D44527">
        <w:t>.2014</w:t>
      </w:r>
      <w:r w:rsidR="00BD11D5" w:rsidRPr="00D44527">
        <w:t xml:space="preserve"> года№</w:t>
      </w:r>
      <w:r w:rsidR="00FF196C">
        <w:t>5-13/328</w:t>
      </w:r>
      <w:r w:rsidR="002F10BC" w:rsidRPr="00D44527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2.3. Обоснование расчетных показателей, устанавливаемых для объектов местного значения в области здравоохранения содержащихся в пункте 1.3 раздела 1 части 1 нормативов.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«Нормы расчета объектов обслуживания и размеры их земельных участков» </w:t>
      </w:r>
      <w:r w:rsidR="00360181" w:rsidRPr="00D341B3">
        <w:t>(РНГП РК)</w:t>
      </w:r>
      <w:r w:rsidRPr="004F46A1">
        <w:rPr>
          <w:sz w:val="22"/>
          <w:szCs w:val="22"/>
        </w:rPr>
        <w:t>«</w:t>
      </w:r>
      <w:r w:rsidRPr="004F46A1">
        <w:t>Региональных нормативов градостроительного проектирования Республики Коми».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2.4. Обоснование расчетных показателей, устанавливаемых для объектов местного значения в области физической культуры и спорта содержащихся в пункте 1.4 раздела 1 части 1 нормативов.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«Нормы расчета объектов обслуживания и размеры их земельных участков» </w:t>
      </w:r>
      <w:r w:rsidR="00D341B3" w:rsidRPr="00D341B3">
        <w:t>РНГП РК</w:t>
      </w:r>
      <w:r w:rsidRPr="004F46A1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2.5. Обоснование расчетных показателей, устанавливаемых для объектов местного значения в области культуры и социального обеспечения содержащихся в пункте 1.5.1  и 1.5.2 раздела 1 части 1 нормативов.</w:t>
      </w:r>
    </w:p>
    <w:p w:rsidR="00172B07" w:rsidRDefault="00AD5BDF" w:rsidP="00394509">
      <w:pPr>
        <w:spacing w:after="240"/>
        <w:ind w:firstLine="567"/>
        <w:jc w:val="both"/>
        <w:rPr>
          <w:sz w:val="22"/>
          <w:szCs w:val="22"/>
        </w:rPr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«Нормы расчета объектов обслуживания и размеры их земельных участков» </w:t>
      </w:r>
      <w:r w:rsidR="00D341B3" w:rsidRPr="00D341B3">
        <w:t>РНГП РК</w:t>
      </w:r>
      <w:r w:rsidR="00D341B3" w:rsidRPr="004F46A1">
        <w:t>.</w:t>
      </w:r>
    </w:p>
    <w:p w:rsidR="00D341B3" w:rsidRPr="00172B07" w:rsidRDefault="00172B07" w:rsidP="00172B07">
      <w:pPr>
        <w:tabs>
          <w:tab w:val="left" w:pos="628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lastRenderedPageBreak/>
        <w:t>2.6. Обоснование расчетных показателей, устанавливаемых для объектов местного значения в области рекреации содержащихся в пункте 1.6 раздела 1 части 1 нормативов.</w:t>
      </w:r>
    </w:p>
    <w:p w:rsidR="003C07AD" w:rsidRPr="004F46A1" w:rsidRDefault="00AD5BDF" w:rsidP="00394509">
      <w:pPr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</w:t>
      </w:r>
      <w:r w:rsidR="003C07AD" w:rsidRPr="004F46A1">
        <w:t>рекреации</w:t>
      </w:r>
      <w:r w:rsidRPr="004F46A1">
        <w:t xml:space="preserve"> приняты </w:t>
      </w:r>
      <w:proofErr w:type="spellStart"/>
      <w:r w:rsidRPr="004F46A1">
        <w:t>согласно</w:t>
      </w:r>
      <w:r w:rsidR="008C7079" w:rsidRPr="004F46A1">
        <w:t>Приложения</w:t>
      </w:r>
      <w:proofErr w:type="spellEnd"/>
      <w:r w:rsidR="008C7079" w:rsidRPr="004F46A1">
        <w:t xml:space="preserve"> 4 «Нормы расчета объектов обслуживания и размеры их земельных участков» </w:t>
      </w:r>
      <w:r w:rsidR="008C7079" w:rsidRPr="00D341B3">
        <w:t>РНГП РК</w:t>
      </w:r>
      <w:r w:rsidR="00D341B3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2.7. Обоснование расчетных показателей, устанавливаемых для объектов местного значения в области </w:t>
      </w:r>
      <w:r w:rsidR="003C07AD" w:rsidRPr="004F46A1">
        <w:t>в области энергетики и инженерной инфраструктуры</w:t>
      </w:r>
      <w:r w:rsidRPr="004F46A1">
        <w:t xml:space="preserve"> содержащихся в пункте 1.</w:t>
      </w:r>
      <w:r w:rsidR="003C07AD" w:rsidRPr="004F46A1">
        <w:t>7</w:t>
      </w:r>
      <w:r w:rsidRPr="004F46A1">
        <w:t xml:space="preserve">  1 части 1 нормативов.</w:t>
      </w:r>
    </w:p>
    <w:p w:rsidR="0058016F" w:rsidRPr="004F46A1" w:rsidRDefault="0058016F" w:rsidP="00394509">
      <w:pPr>
        <w:spacing w:after="240"/>
        <w:ind w:firstLine="567"/>
        <w:jc w:val="both"/>
        <w:rPr>
          <w:bCs/>
        </w:rPr>
      </w:pPr>
      <w:r w:rsidRPr="004F46A1">
        <w:rPr>
          <w:bCs/>
        </w:rPr>
        <w:t>2.7.1. Обоснование расчетных показателей объектов, относящиеся к области электроснабжения, содержащиеся в пункте 1.7.1. раздела 1 части 1 нормативов.</w:t>
      </w:r>
    </w:p>
    <w:p w:rsidR="0058016F" w:rsidRPr="00EA3ADA" w:rsidRDefault="0058016F" w:rsidP="00394509">
      <w:pPr>
        <w:spacing w:after="240"/>
        <w:ind w:firstLine="567"/>
        <w:jc w:val="both"/>
      </w:pPr>
      <w:r w:rsidRPr="00EA3ADA">
        <w:t xml:space="preserve">Расчетные показатели по  электропотреблению </w:t>
      </w:r>
      <w:proofErr w:type="spellStart"/>
      <w:r w:rsidRPr="00EA3ADA">
        <w:t>кВт·ч</w:t>
      </w:r>
      <w:proofErr w:type="spellEnd"/>
      <w:r w:rsidRPr="00EA3ADA">
        <w:t xml:space="preserve"> /год на 1 чел. приняты на уровне </w:t>
      </w:r>
      <w:hyperlink r:id="rId8" w:history="1">
        <w:r w:rsidRPr="00EA3ADA">
          <w:rPr>
            <w:bCs/>
          </w:rPr>
          <w:t xml:space="preserve">приложения </w:t>
        </w:r>
        <w:r w:rsidR="006134E2" w:rsidRPr="00EA3ADA">
          <w:rPr>
            <w:bCs/>
          </w:rPr>
          <w:t>Л</w:t>
        </w:r>
      </w:hyperlink>
      <w:r w:rsidRPr="00EA3ADA">
        <w:rPr>
          <w:bCs/>
        </w:rPr>
        <w:t xml:space="preserve"> свода правил СП 42.13330.201</w:t>
      </w:r>
      <w:r w:rsidR="002E5692" w:rsidRPr="00EA3ADA">
        <w:rPr>
          <w:bCs/>
        </w:rPr>
        <w:t>6</w:t>
      </w:r>
      <w:r w:rsidRPr="00EA3ADA">
        <w:t xml:space="preserve"> «Градостроительство. Планировка и застройка городских и сельских поселений».</w:t>
      </w:r>
      <w:r w:rsidR="008B5667" w:rsidRPr="00EA3ADA">
        <w:t xml:space="preserve"> Показатель для поселков городского типа принят с коэффициентом 0,8, как для малого города.</w:t>
      </w:r>
    </w:p>
    <w:p w:rsidR="008B5667" w:rsidRPr="004F46A1" w:rsidRDefault="0058016F" w:rsidP="00394509">
      <w:pPr>
        <w:spacing w:after="240"/>
        <w:ind w:firstLine="567"/>
        <w:jc w:val="both"/>
      </w:pPr>
      <w:r w:rsidRPr="00EA3ADA">
        <w:t xml:space="preserve">Использование максимума  электрической нагрузки ч/год так же принято в соответствии с приложением </w:t>
      </w:r>
      <w:r w:rsidR="006134E2" w:rsidRPr="00EA3ADA">
        <w:t>Л</w:t>
      </w:r>
      <w:r w:rsidRPr="00EA3ADA">
        <w:t xml:space="preserve"> СП 42.13330.201</w:t>
      </w:r>
      <w:r w:rsidR="002E5692" w:rsidRPr="00EA3ADA">
        <w:t>6</w:t>
      </w:r>
      <w:r w:rsidRPr="00EA3ADA">
        <w:t>.</w:t>
      </w:r>
      <w:r w:rsidR="008B5667">
        <w:t xml:space="preserve">Показатель для поселков городского типа </w:t>
      </w:r>
      <w:proofErr w:type="spellStart"/>
      <w:r w:rsidR="008B5667">
        <w:t>принятс</w:t>
      </w:r>
      <w:proofErr w:type="spellEnd"/>
      <w:r w:rsidR="008B5667">
        <w:t xml:space="preserve"> коэффициентом 0,8, как для малого города.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 xml:space="preserve">Электрическая нагрузка, расход электроэнергии приняты согласно </w:t>
      </w:r>
      <w:hyperlink r:id="rId9" w:history="1">
        <w:r w:rsidRPr="004F46A1">
          <w:t>РД 34.20.185-94</w:t>
        </w:r>
      </w:hyperlink>
      <w:r w:rsidRPr="004F46A1">
        <w:t>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>2.7.2. Обоснование расчетных показателей объектов, относящиеся к области тепло-, газоснабжения содержащихся в пункте 1.7.2 раздела 1 части 1 нормативов.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>По показателям №№1, 2, 3, 4 указанные укрупненные показатели потребления газа при теплоте сгорания 34 МДж/ м</w:t>
      </w:r>
      <w:r w:rsidRPr="004F46A1">
        <w:rPr>
          <w:vertAlign w:val="superscript"/>
        </w:rPr>
        <w:t>3</w:t>
      </w:r>
      <w:r w:rsidR="00DA58B8">
        <w:rPr>
          <w:noProof/>
        </w:rPr>
      </w:r>
      <w:r w:rsidR="00DA58B8">
        <w:rPr>
          <w:noProof/>
        </w:rPr>
        <w:pict>
          <v:rect id="Rectangle 2" o:spid="_x0000_s1026" alt="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4F46A1">
        <w:t xml:space="preserve"> (8000 ккал/ м</w:t>
      </w:r>
      <w:r w:rsidRPr="004F46A1">
        <w:rPr>
          <w:vertAlign w:val="superscript"/>
        </w:rPr>
        <w:t>3</w:t>
      </w:r>
      <w:r w:rsidRPr="004F46A1">
        <w:t xml:space="preserve">) приняты согласно п. 3.12 </w:t>
      </w:r>
      <w:hyperlink r:id="rId10" w:history="1">
        <w:r w:rsidRPr="004F46A1">
          <w:t>СП 42-101-2003</w:t>
        </w:r>
      </w:hyperlink>
      <w:r w:rsidRPr="004F46A1">
        <w:t xml:space="preserve"> «Общие положения по проектированию и строительству газораспределительных систем из металлических и полиэтиленовых труб».</w:t>
      </w:r>
    </w:p>
    <w:p w:rsidR="0058016F" w:rsidRPr="004F46A1" w:rsidRDefault="0058016F" w:rsidP="00394509">
      <w:pPr>
        <w:spacing w:after="240"/>
        <w:ind w:firstLine="567"/>
        <w:jc w:val="both"/>
        <w:rPr>
          <w:rFonts w:cs="Calibri"/>
        </w:rPr>
      </w:pPr>
      <w:r w:rsidRPr="004F46A1">
        <w:t>2.</w:t>
      </w:r>
      <w:r w:rsidR="00C0480C" w:rsidRPr="004F46A1">
        <w:t>7</w:t>
      </w:r>
      <w:r w:rsidRPr="004F46A1">
        <w:t>.3. Обоснование расчетных показателей объектов, относящихся к области водоснабжения населения, содержащихся в пункте 1.</w:t>
      </w:r>
      <w:r w:rsidR="00C0480C" w:rsidRPr="004F46A1">
        <w:t>7</w:t>
      </w:r>
      <w:r w:rsidRPr="004F46A1">
        <w:t>.3. раздела 1 части 1 нормативов.</w:t>
      </w:r>
    </w:p>
    <w:p w:rsidR="00D341B3" w:rsidRDefault="0058016F" w:rsidP="00394509">
      <w:pPr>
        <w:spacing w:after="240"/>
        <w:ind w:firstLine="567"/>
        <w:jc w:val="both"/>
      </w:pPr>
      <w:r w:rsidRPr="001F627E">
        <w:t xml:space="preserve">Расчетные показатели приняты </w:t>
      </w:r>
      <w:r w:rsidR="009B4064" w:rsidRPr="001F627E">
        <w:t xml:space="preserve">согласно </w:t>
      </w:r>
      <w:r w:rsidR="00032FC1">
        <w:t>приложения А2</w:t>
      </w:r>
      <w:r w:rsidR="001F627E" w:rsidRPr="00032FC1">
        <w:t>СП 3</w:t>
      </w:r>
      <w:r w:rsidR="0059241D" w:rsidRPr="00032FC1">
        <w:t>0</w:t>
      </w:r>
      <w:r w:rsidR="001F627E" w:rsidRPr="00032FC1">
        <w:t>.13330.201</w:t>
      </w:r>
      <w:r w:rsidR="0059241D" w:rsidRPr="00032FC1">
        <w:t>6</w:t>
      </w:r>
      <w:r w:rsidR="001F627E" w:rsidRPr="00032FC1">
        <w:t xml:space="preserve"> «</w:t>
      </w:r>
      <w:r w:rsidR="0059241D" w:rsidRPr="00032FC1">
        <w:t>Внутренний водопровод и канализация зданий</w:t>
      </w:r>
      <w:r w:rsidR="001F627E" w:rsidRPr="00032FC1">
        <w:t>».</w:t>
      </w:r>
    </w:p>
    <w:p w:rsidR="0058016F" w:rsidRPr="004F46A1" w:rsidRDefault="0058016F" w:rsidP="00394509">
      <w:pPr>
        <w:spacing w:after="240"/>
        <w:ind w:firstLine="567"/>
        <w:jc w:val="both"/>
        <w:rPr>
          <w:rFonts w:cs="Calibri"/>
          <w:bCs/>
        </w:rPr>
      </w:pPr>
      <w:r w:rsidRPr="004F46A1">
        <w:t>2.</w:t>
      </w:r>
      <w:r w:rsidR="009B4064" w:rsidRPr="004F46A1">
        <w:t>7</w:t>
      </w:r>
      <w:r w:rsidRPr="004F46A1">
        <w:t>.4. Обоснование расчетных показателей объектов, относящихся к области водоотведения содержащиеся в пункте 1.</w:t>
      </w:r>
      <w:r w:rsidR="009B4064" w:rsidRPr="004F46A1">
        <w:t>7</w:t>
      </w:r>
      <w:r w:rsidRPr="004F46A1">
        <w:t>.4. раздела 1 части 1 нормативов.</w:t>
      </w:r>
    </w:p>
    <w:p w:rsidR="0058016F" w:rsidRPr="006F061A" w:rsidRDefault="0058016F" w:rsidP="00394509">
      <w:pPr>
        <w:spacing w:after="240"/>
        <w:ind w:firstLine="567"/>
        <w:jc w:val="both"/>
      </w:pPr>
      <w:r w:rsidRPr="004F46A1">
        <w:t xml:space="preserve">Расчетные показатели №№1,2,3 приняты по  объектам-аналогам (с учетом расходов на полив) и согласно </w:t>
      </w:r>
      <w:hyperlink r:id="rId11" w:history="1">
        <w:r w:rsidRPr="004F46A1">
          <w:t xml:space="preserve">таблице </w:t>
        </w:r>
        <w:r w:rsidR="006F061A">
          <w:t>1</w:t>
        </w:r>
      </w:hyperlink>
      <w:r w:rsidRPr="004F46A1">
        <w:rPr>
          <w:bCs/>
        </w:rPr>
        <w:t xml:space="preserve"> свода правил </w:t>
      </w:r>
      <w:r w:rsidR="006F061A">
        <w:rPr>
          <w:rFonts w:ascii="Arial" w:hAnsi="Arial"/>
          <w:color w:val="000000"/>
          <w:sz w:val="22"/>
          <w:szCs w:val="22"/>
        </w:rPr>
        <w:t>СП 31.13330.2012</w:t>
      </w:r>
      <w:r w:rsidRPr="006F061A">
        <w:t>«</w:t>
      </w:r>
      <w:r w:rsidR="006F061A">
        <w:rPr>
          <w:bCs/>
        </w:rPr>
        <w:t>В</w:t>
      </w:r>
      <w:r w:rsidR="006F061A" w:rsidRPr="006F061A">
        <w:rPr>
          <w:bCs/>
        </w:rPr>
        <w:t>одоснабжение. Наружные сети и сооружения</w:t>
      </w:r>
      <w:r w:rsidRPr="006F061A">
        <w:t>».</w:t>
      </w:r>
    </w:p>
    <w:p w:rsidR="008C7079" w:rsidRDefault="00AD5BDF" w:rsidP="00394509">
      <w:pPr>
        <w:spacing w:after="240"/>
        <w:ind w:firstLine="709"/>
        <w:jc w:val="both"/>
      </w:pPr>
      <w:r w:rsidRPr="004F46A1">
        <w:t xml:space="preserve">2.8. Обоснование расчетных показателей, устанавливаемых для объектов местного значения в области </w:t>
      </w:r>
      <w:r w:rsidR="00B9766D" w:rsidRPr="004F46A1">
        <w:t>автомобильных дорог местного значения</w:t>
      </w:r>
      <w:r w:rsidRPr="004F46A1">
        <w:t xml:space="preserve"> содержащихся в пункте 1.</w:t>
      </w:r>
      <w:r w:rsidR="00B9766D" w:rsidRPr="004F46A1">
        <w:t>8</w:t>
      </w:r>
      <w:r w:rsidRPr="004F46A1">
        <w:t xml:space="preserve"> раздела 1 части 1 нормативов.</w:t>
      </w:r>
    </w:p>
    <w:p w:rsidR="00B9766D" w:rsidRPr="004F46A1" w:rsidRDefault="00B9766D" w:rsidP="00394509">
      <w:pPr>
        <w:spacing w:after="240"/>
        <w:ind w:firstLine="567"/>
        <w:jc w:val="both"/>
      </w:pPr>
      <w:r w:rsidRPr="001F627E">
        <w:t xml:space="preserve">Расчетные показатели приняты согласно </w:t>
      </w:r>
      <w:r w:rsidR="001F627E" w:rsidRPr="001F627E">
        <w:t>Приложения 4 «Нормы расчета объектов обслуживания и размеры их земельных участков» РНГП РК.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lastRenderedPageBreak/>
        <w:t xml:space="preserve">2.9. Обоснование расчетных показателей, устанавливаемых для объектов </w:t>
      </w:r>
      <w:r w:rsidR="00B9766D" w:rsidRPr="004F46A1">
        <w:t xml:space="preserve">сельского хозяйства  и объектов местного значения, имеющих промышленное и коммунально-складское назначение </w:t>
      </w:r>
      <w:r w:rsidRPr="004F46A1">
        <w:t xml:space="preserve"> содержащихся в пункте 1.</w:t>
      </w:r>
      <w:r w:rsidR="00B9766D" w:rsidRPr="004F46A1">
        <w:t>9</w:t>
      </w:r>
      <w:r w:rsidRPr="004F46A1">
        <w:t xml:space="preserve"> раздела 1 части 1 нормативов.</w:t>
      </w:r>
    </w:p>
    <w:p w:rsidR="00B9766D" w:rsidRDefault="00B9766D" w:rsidP="00394509">
      <w:pPr>
        <w:spacing w:after="240"/>
        <w:ind w:firstLine="567"/>
        <w:jc w:val="both"/>
      </w:pPr>
      <w:r w:rsidRPr="004F46A1">
        <w:t>Размеры санитарно-защитных зон предприятий сельского хозяйства  и объектов местного значения, имеющих промышленное и коммунально-складское назначение приняты в соответствии с «СанПиН 2.2.1/2.1.1.1200-03. Санитарно-защитные зоны и санитарная классификация предприятий, сооружений  и иных объектов. Санитарно-эпидемиологические правила и нормативы».</w:t>
      </w:r>
    </w:p>
    <w:p w:rsidR="00FF00E5" w:rsidRDefault="00FF00E5" w:rsidP="00394509">
      <w:pPr>
        <w:spacing w:after="240"/>
        <w:ind w:firstLine="567"/>
        <w:jc w:val="both"/>
      </w:pPr>
      <w:r>
        <w:t xml:space="preserve">2.10 </w:t>
      </w:r>
      <w:r w:rsidRPr="004F46A1">
        <w:t>Обоснование расчетных показателей, устанавливаемых для объектов местного значения в области</w:t>
      </w:r>
      <w:r w:rsidRPr="00A158B6">
        <w:t xml:space="preserve"> предупреждения чрезвычайных ситуаций, стихийных бедствий, эпиде</w:t>
      </w:r>
      <w:r>
        <w:t xml:space="preserve">мий и ликвидации их </w:t>
      </w:r>
      <w:proofErr w:type="spellStart"/>
      <w:r>
        <w:t>последствий</w:t>
      </w:r>
      <w:r w:rsidRPr="004F46A1">
        <w:t>содержащихся</w:t>
      </w:r>
      <w:proofErr w:type="spellEnd"/>
      <w:r w:rsidRPr="004F46A1">
        <w:t xml:space="preserve"> в пункте 1.1</w:t>
      </w:r>
      <w:r>
        <w:t>0</w:t>
      </w:r>
      <w:r w:rsidRPr="004F46A1">
        <w:t xml:space="preserve"> раздела 1 части 1 нормативов</w:t>
      </w:r>
    </w:p>
    <w:p w:rsidR="00FF00E5" w:rsidRPr="004F46A1" w:rsidRDefault="00FF00E5" w:rsidP="00394509">
      <w:pPr>
        <w:spacing w:after="240"/>
        <w:ind w:firstLine="567"/>
        <w:jc w:val="both"/>
      </w:pPr>
      <w:r w:rsidRPr="004F46A1">
        <w:t>Расчетные показатели приняты согласно п.</w:t>
      </w:r>
      <w:r>
        <w:t xml:space="preserve">1.2 части </w:t>
      </w:r>
      <w:r>
        <w:rPr>
          <w:lang w:val="en-US"/>
        </w:rPr>
        <w:t>II</w:t>
      </w:r>
      <w:r>
        <w:t>Р</w:t>
      </w:r>
      <w:r w:rsidRPr="00D341B3">
        <w:t xml:space="preserve">НГП </w:t>
      </w:r>
      <w:r>
        <w:t>РК.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2.1</w:t>
      </w:r>
      <w:r w:rsidR="00FF00E5">
        <w:t>1</w:t>
      </w:r>
      <w:r w:rsidRPr="004F46A1">
        <w:t xml:space="preserve">. Обоснование расчетных показателей, устанавливаемых для объектов местного значения в области </w:t>
      </w:r>
      <w:r w:rsidR="00B9766D" w:rsidRPr="004F46A1">
        <w:t>утилизации и переработки бытовых и промышленных отходов</w:t>
      </w:r>
      <w:r w:rsidRPr="004F46A1">
        <w:t xml:space="preserve"> содержащихся в пункте 1.</w:t>
      </w:r>
      <w:r w:rsidR="00B9766D" w:rsidRPr="004F46A1">
        <w:t>11</w:t>
      </w:r>
      <w:r w:rsidRPr="004F46A1">
        <w:t xml:space="preserve"> раздела 1 части 1 нормативов.</w:t>
      </w:r>
    </w:p>
    <w:p w:rsidR="00B9766D" w:rsidRPr="004F46A1" w:rsidRDefault="00FB442D" w:rsidP="00394509">
      <w:pPr>
        <w:spacing w:after="240"/>
        <w:ind w:firstLine="567"/>
        <w:jc w:val="both"/>
      </w:pPr>
      <w:r w:rsidRPr="004F46A1">
        <w:t>Расчетные показатели приняты согласно</w:t>
      </w:r>
      <w:r w:rsidR="006C52F9">
        <w:t xml:space="preserve"> п.2.4части </w:t>
      </w:r>
      <w:r w:rsidR="006C52F9">
        <w:rPr>
          <w:lang w:val="en-US"/>
        </w:rPr>
        <w:t>II</w:t>
      </w:r>
      <w:r w:rsidR="006C52F9">
        <w:t>Р</w:t>
      </w:r>
      <w:r w:rsidR="006C52F9" w:rsidRPr="00D341B3">
        <w:t xml:space="preserve">НГП </w:t>
      </w:r>
      <w:r w:rsidR="006C52F9">
        <w:t xml:space="preserve">РК и </w:t>
      </w:r>
      <w:r w:rsidRPr="004F46A1">
        <w:t xml:space="preserve"> </w:t>
      </w:r>
      <w:proofErr w:type="spellStart"/>
      <w:r w:rsidRPr="004F46A1">
        <w:t>приложения</w:t>
      </w:r>
      <w:r w:rsidR="006C52F9">
        <w:t>К</w:t>
      </w:r>
      <w:r w:rsidRPr="006C52F9">
        <w:rPr>
          <w:bCs/>
        </w:rPr>
        <w:t>СП</w:t>
      </w:r>
      <w:proofErr w:type="spellEnd"/>
      <w:r w:rsidRPr="006C52F9">
        <w:rPr>
          <w:bCs/>
        </w:rPr>
        <w:t xml:space="preserve"> 42.13330.201</w:t>
      </w:r>
      <w:r w:rsidR="002E5692" w:rsidRPr="006C52F9">
        <w:rPr>
          <w:bCs/>
        </w:rPr>
        <w:t>6</w:t>
      </w:r>
      <w:r w:rsidRPr="004F46A1">
        <w:t xml:space="preserve"> «Градостроительство. Планировка и застройка городских и сельских поселений».</w:t>
      </w:r>
    </w:p>
    <w:p w:rsidR="00FB442D" w:rsidRPr="004F46A1" w:rsidRDefault="00FB442D" w:rsidP="00394509">
      <w:pPr>
        <w:spacing w:after="240"/>
        <w:ind w:firstLine="567"/>
        <w:jc w:val="both"/>
      </w:pPr>
      <w:r w:rsidRPr="004F46A1">
        <w:t>2.1</w:t>
      </w:r>
      <w:r w:rsidR="00FF00E5">
        <w:t>2</w:t>
      </w:r>
      <w:r w:rsidRPr="004F46A1">
        <w:t>. Обоснование расчетных показателей, устанавливаемых для объектов местного значения в области захоронений содержащихся в пункте 1.12 раздела 1 части 1 нормативов.</w:t>
      </w:r>
    </w:p>
    <w:p w:rsidR="00EE1E38" w:rsidRDefault="00FB442D" w:rsidP="00394509">
      <w:pPr>
        <w:spacing w:after="240"/>
        <w:ind w:firstLine="567"/>
        <w:jc w:val="both"/>
        <w:rPr>
          <w:color w:val="C0504D" w:themeColor="accent2"/>
        </w:rPr>
      </w:pPr>
      <w:r w:rsidRPr="004F46A1">
        <w:t xml:space="preserve">Расчетные показатели приняты согласно </w:t>
      </w:r>
      <w:r w:rsidR="008C7079" w:rsidRPr="004F46A1">
        <w:t xml:space="preserve">Приложения 4 «Нормы расчета объектов обслуживания и размеры их земельных участков» </w:t>
      </w:r>
      <w:r w:rsidR="008C7079" w:rsidRPr="00D341B3">
        <w:t>РНГП РК</w:t>
      </w:r>
      <w:r w:rsidR="008C7079">
        <w:rPr>
          <w:color w:val="C0504D" w:themeColor="accent2"/>
        </w:rPr>
        <w:t>.</w:t>
      </w:r>
    </w:p>
    <w:sectPr w:rsidR="00EE1E38" w:rsidSect="00DA58B8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E3A" w:rsidRDefault="00E02E3A" w:rsidP="00C77073">
      <w:r>
        <w:separator/>
      </w:r>
    </w:p>
  </w:endnote>
  <w:endnote w:type="continuationSeparator" w:id="0">
    <w:p w:rsidR="00E02E3A" w:rsidRDefault="00E02E3A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933016" w:rsidRDefault="004507DE">
        <w:pPr>
          <w:pStyle w:val="af9"/>
          <w:jc w:val="right"/>
        </w:pPr>
        <w:r>
          <w:fldChar w:fldCharType="begin"/>
        </w:r>
        <w:r w:rsidR="00933016">
          <w:instrText xml:space="preserve"> PAGE   \* MERGEFORMAT </w:instrText>
        </w:r>
        <w:r>
          <w:fldChar w:fldCharType="separate"/>
        </w:r>
        <w:r w:rsidR="00DA58B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E3A" w:rsidRDefault="00E02E3A" w:rsidP="00C77073">
      <w:r>
        <w:separator/>
      </w:r>
    </w:p>
  </w:footnote>
  <w:footnote w:type="continuationSeparator" w:id="0">
    <w:p w:rsidR="00E02E3A" w:rsidRDefault="00E02E3A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CA2"/>
    <w:multiLevelType w:val="hybridMultilevel"/>
    <w:tmpl w:val="1D3278B8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54227121"/>
    <w:multiLevelType w:val="hybridMultilevel"/>
    <w:tmpl w:val="9EC2F7C6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7779F"/>
    <w:multiLevelType w:val="multilevel"/>
    <w:tmpl w:val="175C6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706B0FCB"/>
    <w:multiLevelType w:val="hybridMultilevel"/>
    <w:tmpl w:val="379EF1E0"/>
    <w:lvl w:ilvl="0" w:tplc="57AE2F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F809F1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D6427"/>
    <w:multiLevelType w:val="hybridMultilevel"/>
    <w:tmpl w:val="D0F4B212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579"/>
    <w:rsid w:val="000250A9"/>
    <w:rsid w:val="00032FC1"/>
    <w:rsid w:val="00071F31"/>
    <w:rsid w:val="00077660"/>
    <w:rsid w:val="00092A9E"/>
    <w:rsid w:val="00093135"/>
    <w:rsid w:val="0009381A"/>
    <w:rsid w:val="000959DC"/>
    <w:rsid w:val="000A638D"/>
    <w:rsid w:val="000C2DAB"/>
    <w:rsid w:val="000D4A04"/>
    <w:rsid w:val="000D5283"/>
    <w:rsid w:val="000E7447"/>
    <w:rsid w:val="000F34E9"/>
    <w:rsid w:val="000F6C79"/>
    <w:rsid w:val="0011120C"/>
    <w:rsid w:val="00115BEE"/>
    <w:rsid w:val="00123266"/>
    <w:rsid w:val="00131B86"/>
    <w:rsid w:val="00142DC5"/>
    <w:rsid w:val="00153A44"/>
    <w:rsid w:val="00172B07"/>
    <w:rsid w:val="001959D9"/>
    <w:rsid w:val="001A010E"/>
    <w:rsid w:val="001A0383"/>
    <w:rsid w:val="001B0502"/>
    <w:rsid w:val="001B6081"/>
    <w:rsid w:val="001C3684"/>
    <w:rsid w:val="001C4339"/>
    <w:rsid w:val="001D4731"/>
    <w:rsid w:val="001D480E"/>
    <w:rsid w:val="001D7A18"/>
    <w:rsid w:val="001E66DD"/>
    <w:rsid w:val="001F627E"/>
    <w:rsid w:val="00210050"/>
    <w:rsid w:val="00222134"/>
    <w:rsid w:val="002256DF"/>
    <w:rsid w:val="002309B3"/>
    <w:rsid w:val="00274F73"/>
    <w:rsid w:val="00276130"/>
    <w:rsid w:val="0028088C"/>
    <w:rsid w:val="0028222B"/>
    <w:rsid w:val="002836AA"/>
    <w:rsid w:val="00283BEE"/>
    <w:rsid w:val="002A0456"/>
    <w:rsid w:val="002B4309"/>
    <w:rsid w:val="002D1056"/>
    <w:rsid w:val="002E5692"/>
    <w:rsid w:val="002E7666"/>
    <w:rsid w:val="002F10BC"/>
    <w:rsid w:val="00301136"/>
    <w:rsid w:val="00302CB4"/>
    <w:rsid w:val="00307850"/>
    <w:rsid w:val="00310D40"/>
    <w:rsid w:val="003211F7"/>
    <w:rsid w:val="00322067"/>
    <w:rsid w:val="00342695"/>
    <w:rsid w:val="00360181"/>
    <w:rsid w:val="00374188"/>
    <w:rsid w:val="00374866"/>
    <w:rsid w:val="003764B0"/>
    <w:rsid w:val="0039056A"/>
    <w:rsid w:val="00394509"/>
    <w:rsid w:val="00397587"/>
    <w:rsid w:val="003A0164"/>
    <w:rsid w:val="003A7E4F"/>
    <w:rsid w:val="003A7EF0"/>
    <w:rsid w:val="003B11E4"/>
    <w:rsid w:val="003B2E2B"/>
    <w:rsid w:val="003B7CC2"/>
    <w:rsid w:val="003C07AD"/>
    <w:rsid w:val="003D1D63"/>
    <w:rsid w:val="003D5C62"/>
    <w:rsid w:val="003E454B"/>
    <w:rsid w:val="00404122"/>
    <w:rsid w:val="00407261"/>
    <w:rsid w:val="00425382"/>
    <w:rsid w:val="00435497"/>
    <w:rsid w:val="004379AF"/>
    <w:rsid w:val="004507DE"/>
    <w:rsid w:val="00452408"/>
    <w:rsid w:val="0047012A"/>
    <w:rsid w:val="00473526"/>
    <w:rsid w:val="004875E2"/>
    <w:rsid w:val="00493A99"/>
    <w:rsid w:val="0049526D"/>
    <w:rsid w:val="004C18EE"/>
    <w:rsid w:val="004F46A1"/>
    <w:rsid w:val="004F4D18"/>
    <w:rsid w:val="005056F5"/>
    <w:rsid w:val="005234AB"/>
    <w:rsid w:val="00527257"/>
    <w:rsid w:val="00532599"/>
    <w:rsid w:val="00540DF2"/>
    <w:rsid w:val="0054561B"/>
    <w:rsid w:val="0055577B"/>
    <w:rsid w:val="0056520E"/>
    <w:rsid w:val="00570F87"/>
    <w:rsid w:val="00571436"/>
    <w:rsid w:val="005743C1"/>
    <w:rsid w:val="0058016F"/>
    <w:rsid w:val="00582A12"/>
    <w:rsid w:val="00583961"/>
    <w:rsid w:val="0059241D"/>
    <w:rsid w:val="005A40CA"/>
    <w:rsid w:val="005B0C14"/>
    <w:rsid w:val="005D0383"/>
    <w:rsid w:val="00600CA5"/>
    <w:rsid w:val="006134E2"/>
    <w:rsid w:val="006251D8"/>
    <w:rsid w:val="00641740"/>
    <w:rsid w:val="006525CB"/>
    <w:rsid w:val="006569F3"/>
    <w:rsid w:val="00684277"/>
    <w:rsid w:val="006B321D"/>
    <w:rsid w:val="006B6A54"/>
    <w:rsid w:val="006C275B"/>
    <w:rsid w:val="006C52F9"/>
    <w:rsid w:val="006D401E"/>
    <w:rsid w:val="006D4AC4"/>
    <w:rsid w:val="006E1C9D"/>
    <w:rsid w:val="006E6987"/>
    <w:rsid w:val="006F061A"/>
    <w:rsid w:val="00702499"/>
    <w:rsid w:val="007174F4"/>
    <w:rsid w:val="00724D52"/>
    <w:rsid w:val="007254C7"/>
    <w:rsid w:val="0072553D"/>
    <w:rsid w:val="007434DB"/>
    <w:rsid w:val="007462EE"/>
    <w:rsid w:val="0078264E"/>
    <w:rsid w:val="00791EAB"/>
    <w:rsid w:val="007937B9"/>
    <w:rsid w:val="00797432"/>
    <w:rsid w:val="007A13B2"/>
    <w:rsid w:val="007A7AC5"/>
    <w:rsid w:val="007D2B20"/>
    <w:rsid w:val="007E038E"/>
    <w:rsid w:val="007F4061"/>
    <w:rsid w:val="007F6BCF"/>
    <w:rsid w:val="00805D01"/>
    <w:rsid w:val="008110EC"/>
    <w:rsid w:val="00832E26"/>
    <w:rsid w:val="00855995"/>
    <w:rsid w:val="00856C6F"/>
    <w:rsid w:val="008714E2"/>
    <w:rsid w:val="00875289"/>
    <w:rsid w:val="00876EFE"/>
    <w:rsid w:val="00885C27"/>
    <w:rsid w:val="0089329D"/>
    <w:rsid w:val="008B5667"/>
    <w:rsid w:val="008C0049"/>
    <w:rsid w:val="008C6055"/>
    <w:rsid w:val="008C7079"/>
    <w:rsid w:val="008D1535"/>
    <w:rsid w:val="008D454D"/>
    <w:rsid w:val="008D54AC"/>
    <w:rsid w:val="008D5573"/>
    <w:rsid w:val="00902DAA"/>
    <w:rsid w:val="0092431E"/>
    <w:rsid w:val="00930426"/>
    <w:rsid w:val="00933016"/>
    <w:rsid w:val="00934127"/>
    <w:rsid w:val="009347C6"/>
    <w:rsid w:val="0093766D"/>
    <w:rsid w:val="0094030E"/>
    <w:rsid w:val="009431E7"/>
    <w:rsid w:val="00944531"/>
    <w:rsid w:val="009665DC"/>
    <w:rsid w:val="00973926"/>
    <w:rsid w:val="00984923"/>
    <w:rsid w:val="00986202"/>
    <w:rsid w:val="009A058A"/>
    <w:rsid w:val="009B4064"/>
    <w:rsid w:val="009C286B"/>
    <w:rsid w:val="009D03A8"/>
    <w:rsid w:val="009D1786"/>
    <w:rsid w:val="009D1F47"/>
    <w:rsid w:val="009D6CA3"/>
    <w:rsid w:val="009F20FC"/>
    <w:rsid w:val="00A065D9"/>
    <w:rsid w:val="00A115BE"/>
    <w:rsid w:val="00A12676"/>
    <w:rsid w:val="00A218E9"/>
    <w:rsid w:val="00A278D9"/>
    <w:rsid w:val="00A34CCF"/>
    <w:rsid w:val="00A3718F"/>
    <w:rsid w:val="00A4200F"/>
    <w:rsid w:val="00A42860"/>
    <w:rsid w:val="00A53F64"/>
    <w:rsid w:val="00A6584B"/>
    <w:rsid w:val="00A71E69"/>
    <w:rsid w:val="00A778CC"/>
    <w:rsid w:val="00A77F6F"/>
    <w:rsid w:val="00AB0B43"/>
    <w:rsid w:val="00AC6376"/>
    <w:rsid w:val="00AD1D4D"/>
    <w:rsid w:val="00AD2572"/>
    <w:rsid w:val="00AD5BDF"/>
    <w:rsid w:val="00AE18E0"/>
    <w:rsid w:val="00AF63EE"/>
    <w:rsid w:val="00B00303"/>
    <w:rsid w:val="00B032F3"/>
    <w:rsid w:val="00B06D6D"/>
    <w:rsid w:val="00B14845"/>
    <w:rsid w:val="00B34714"/>
    <w:rsid w:val="00B44856"/>
    <w:rsid w:val="00B47F61"/>
    <w:rsid w:val="00B5041B"/>
    <w:rsid w:val="00B54231"/>
    <w:rsid w:val="00B55803"/>
    <w:rsid w:val="00B629CA"/>
    <w:rsid w:val="00B67F6C"/>
    <w:rsid w:val="00B77A62"/>
    <w:rsid w:val="00B84B25"/>
    <w:rsid w:val="00B85613"/>
    <w:rsid w:val="00B865C6"/>
    <w:rsid w:val="00B9612D"/>
    <w:rsid w:val="00B9766D"/>
    <w:rsid w:val="00BA334F"/>
    <w:rsid w:val="00BC1229"/>
    <w:rsid w:val="00BC45F6"/>
    <w:rsid w:val="00BD11D5"/>
    <w:rsid w:val="00BE2AC3"/>
    <w:rsid w:val="00BF1986"/>
    <w:rsid w:val="00C0480C"/>
    <w:rsid w:val="00C048F9"/>
    <w:rsid w:val="00C135BA"/>
    <w:rsid w:val="00C24121"/>
    <w:rsid w:val="00C3176C"/>
    <w:rsid w:val="00C32BF8"/>
    <w:rsid w:val="00C37A8D"/>
    <w:rsid w:val="00C50817"/>
    <w:rsid w:val="00C65391"/>
    <w:rsid w:val="00C65F4D"/>
    <w:rsid w:val="00C77073"/>
    <w:rsid w:val="00C81036"/>
    <w:rsid w:val="00C825D3"/>
    <w:rsid w:val="00C85165"/>
    <w:rsid w:val="00CA2EB8"/>
    <w:rsid w:val="00CA4328"/>
    <w:rsid w:val="00CD4983"/>
    <w:rsid w:val="00CE7B9B"/>
    <w:rsid w:val="00CF7B8E"/>
    <w:rsid w:val="00D014C6"/>
    <w:rsid w:val="00D02945"/>
    <w:rsid w:val="00D05989"/>
    <w:rsid w:val="00D12F77"/>
    <w:rsid w:val="00D15118"/>
    <w:rsid w:val="00D20BE9"/>
    <w:rsid w:val="00D24669"/>
    <w:rsid w:val="00D341B3"/>
    <w:rsid w:val="00D44527"/>
    <w:rsid w:val="00D46A35"/>
    <w:rsid w:val="00D5080B"/>
    <w:rsid w:val="00D66ADB"/>
    <w:rsid w:val="00D874F5"/>
    <w:rsid w:val="00D950CF"/>
    <w:rsid w:val="00D957B1"/>
    <w:rsid w:val="00DA0A20"/>
    <w:rsid w:val="00DA58B8"/>
    <w:rsid w:val="00DB272D"/>
    <w:rsid w:val="00DB604D"/>
    <w:rsid w:val="00DC1195"/>
    <w:rsid w:val="00DC3435"/>
    <w:rsid w:val="00DD5BDC"/>
    <w:rsid w:val="00DE51B8"/>
    <w:rsid w:val="00DF07E3"/>
    <w:rsid w:val="00E02E3A"/>
    <w:rsid w:val="00E078FB"/>
    <w:rsid w:val="00E2755F"/>
    <w:rsid w:val="00E33C6F"/>
    <w:rsid w:val="00E34C47"/>
    <w:rsid w:val="00E35376"/>
    <w:rsid w:val="00E37E97"/>
    <w:rsid w:val="00E56480"/>
    <w:rsid w:val="00E60C72"/>
    <w:rsid w:val="00E94525"/>
    <w:rsid w:val="00EA3ADA"/>
    <w:rsid w:val="00EE1E38"/>
    <w:rsid w:val="00EF2CCA"/>
    <w:rsid w:val="00EF2E55"/>
    <w:rsid w:val="00EF7199"/>
    <w:rsid w:val="00F15FA3"/>
    <w:rsid w:val="00F16663"/>
    <w:rsid w:val="00F4310F"/>
    <w:rsid w:val="00F43A49"/>
    <w:rsid w:val="00F4507E"/>
    <w:rsid w:val="00F46D66"/>
    <w:rsid w:val="00F56CC2"/>
    <w:rsid w:val="00F73916"/>
    <w:rsid w:val="00F7617A"/>
    <w:rsid w:val="00FB442D"/>
    <w:rsid w:val="00FC5F70"/>
    <w:rsid w:val="00FF00E5"/>
    <w:rsid w:val="00FF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A6584B"/>
    <w:pPr>
      <w:keepNext/>
      <w:keepLines/>
      <w:widowControl w:val="0"/>
      <w:spacing w:before="480"/>
      <w:jc w:val="both"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A6584B"/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1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1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1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1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2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E37E9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933016"/>
    <w:pPr>
      <w:widowControl w:val="0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302CB4"/>
    <w:pPr>
      <w:keepNext/>
      <w:keepLines/>
      <w:widowControl w:val="0"/>
      <w:spacing w:before="480"/>
      <w:jc w:val="both"/>
      <w:outlineLvl w:val="0"/>
    </w:pPr>
    <w:rPr>
      <w:rFonts w:eastAsiaTheme="majorEastAsia" w:cstheme="majorBidi"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02CB4"/>
    <w:rPr>
      <w:rFonts w:ascii="Times New Roman" w:eastAsiaTheme="majorEastAsia" w:hAnsi="Times New Roman" w:cstheme="majorBidi"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1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1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1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1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2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E37E9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933016"/>
    <w:pPr>
      <w:widowControl w:val="0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AppData\Local\Users\mpalatkin\Downloads\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AppData\Local\Users\mpalatkin\Downloads\&#1057;&#1055;%2042-101-2003%20&#1043;&#1040;&#1047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8546</Words>
  <Characters>48715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 2</vt:lpstr>
    </vt:vector>
  </TitlesOfParts>
  <Company>Microsoft</Company>
  <LinksUpToDate>false</LinksUpToDate>
  <CharactersWithSpaces>57147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 2</dc:title>
  <dc:creator>Близнюк ИС</dc:creator>
  <cp:lastModifiedBy>Пользователь</cp:lastModifiedBy>
  <cp:revision>7</cp:revision>
  <cp:lastPrinted>2022-08-23T08:56:00Z</cp:lastPrinted>
  <dcterms:created xsi:type="dcterms:W3CDTF">2018-06-21T10:59:00Z</dcterms:created>
  <dcterms:modified xsi:type="dcterms:W3CDTF">2022-08-23T08:56:00Z</dcterms:modified>
</cp:coreProperties>
</file>