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120B32">
              <w:rPr>
                <w:bCs/>
                <w:sz w:val="26"/>
                <w:szCs w:val="26"/>
                <w:u w:val="single"/>
              </w:rPr>
              <w:t>26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E06292">
              <w:rPr>
                <w:bCs/>
                <w:sz w:val="26"/>
                <w:szCs w:val="26"/>
                <w:u w:val="single"/>
              </w:rPr>
              <w:t>августа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20B32">
              <w:rPr>
                <w:bCs/>
                <w:sz w:val="26"/>
                <w:szCs w:val="26"/>
              </w:rPr>
              <w:t>1593</w:t>
            </w:r>
            <w:bookmarkStart w:id="0" w:name="_GoBack"/>
            <w:bookmarkEnd w:id="0"/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FF473B" w:rsidRPr="00FF473B" w:rsidRDefault="00FF473B" w:rsidP="00FF473B">
      <w:pPr>
        <w:ind w:firstLine="709"/>
        <w:rPr>
          <w:sz w:val="26"/>
          <w:szCs w:val="26"/>
        </w:rPr>
      </w:pPr>
      <w:r w:rsidRPr="00385944">
        <w:rPr>
          <w:sz w:val="26"/>
          <w:szCs w:val="26"/>
        </w:rPr>
        <w:t xml:space="preserve">На основании </w:t>
      </w:r>
      <w:r w:rsidR="00385944" w:rsidRPr="00385944">
        <w:rPr>
          <w:sz w:val="26"/>
          <w:szCs w:val="26"/>
        </w:rPr>
        <w:t>заявки администрации сельского поселения «Озёрный» от 11</w:t>
      </w:r>
      <w:r w:rsidR="000F43A0" w:rsidRPr="00385944">
        <w:rPr>
          <w:sz w:val="26"/>
          <w:szCs w:val="26"/>
        </w:rPr>
        <w:t>.08</w:t>
      </w:r>
      <w:r w:rsidR="00124D53" w:rsidRPr="00385944">
        <w:rPr>
          <w:sz w:val="26"/>
          <w:szCs w:val="26"/>
        </w:rPr>
        <w:t xml:space="preserve">.2022 г. № </w:t>
      </w:r>
      <w:r w:rsidR="00385944" w:rsidRPr="00385944">
        <w:rPr>
          <w:sz w:val="26"/>
          <w:szCs w:val="26"/>
        </w:rPr>
        <w:t>228.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385944" w:rsidRDefault="00A11CBD" w:rsidP="00385944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E06292">
        <w:rPr>
          <w:sz w:val="26"/>
          <w:szCs w:val="26"/>
        </w:rPr>
        <w:t xml:space="preserve">района «Печора» </w:t>
      </w:r>
      <w:r w:rsidRPr="00E06292">
        <w:rPr>
          <w:sz w:val="26"/>
          <w:szCs w:val="26"/>
        </w:rPr>
        <w:t xml:space="preserve"> следующие изменения:</w:t>
      </w:r>
    </w:p>
    <w:p w:rsidR="00385944" w:rsidRPr="00385944" w:rsidRDefault="00385944" w:rsidP="00385944">
      <w:pPr>
        <w:ind w:firstLine="709"/>
        <w:jc w:val="both"/>
        <w:rPr>
          <w:sz w:val="26"/>
          <w:szCs w:val="26"/>
        </w:rPr>
      </w:pPr>
      <w:r w:rsidRPr="00385944">
        <w:rPr>
          <w:sz w:val="26"/>
          <w:szCs w:val="26"/>
        </w:rPr>
        <w:t>1.1. Приложение к постановлению дополнить сведениями графы 2,3,4,5 позиции № 84;</w:t>
      </w:r>
    </w:p>
    <w:p w:rsidR="00385944" w:rsidRPr="00385944" w:rsidRDefault="00385944" w:rsidP="00385944">
      <w:pPr>
        <w:ind w:firstLine="709"/>
        <w:jc w:val="both"/>
        <w:rPr>
          <w:sz w:val="26"/>
          <w:szCs w:val="26"/>
        </w:rPr>
      </w:pPr>
      <w:r w:rsidRPr="00385944">
        <w:rPr>
          <w:sz w:val="26"/>
          <w:szCs w:val="26"/>
        </w:rPr>
        <w:t>1.1.1 Графу 2 позиции № 84 дополнить данными о нахождении мест (площадок) накопления ТКО «Республика Коми, д. Бызовая, ул. Дачная, д.6 (65.017552, 57.364747)»;</w:t>
      </w:r>
    </w:p>
    <w:p w:rsidR="00385944" w:rsidRPr="00385944" w:rsidRDefault="00385944" w:rsidP="00385944">
      <w:pPr>
        <w:jc w:val="both"/>
        <w:rPr>
          <w:sz w:val="26"/>
          <w:szCs w:val="26"/>
        </w:rPr>
      </w:pPr>
      <w:r w:rsidRPr="00385944">
        <w:rPr>
          <w:sz w:val="26"/>
          <w:szCs w:val="26"/>
        </w:rPr>
        <w:tab/>
        <w:t>1.1.2. Графу 3 позиции № 84 дополнить данными о технических характеристиках мест (площадок) накопления ТКО «Покрытие грунт, 3 кв.м., количество контейнеров-2 объем</w:t>
      </w:r>
      <w:r w:rsidR="00927B29">
        <w:rPr>
          <w:sz w:val="26"/>
          <w:szCs w:val="26"/>
        </w:rPr>
        <w:t>ом</w:t>
      </w:r>
      <w:r w:rsidRPr="00385944">
        <w:rPr>
          <w:sz w:val="26"/>
          <w:szCs w:val="26"/>
        </w:rPr>
        <w:t xml:space="preserve"> 0,75 куб.м.»;</w:t>
      </w:r>
    </w:p>
    <w:p w:rsidR="00385944" w:rsidRPr="00385944" w:rsidRDefault="00385944" w:rsidP="00385944">
      <w:pPr>
        <w:jc w:val="both"/>
        <w:rPr>
          <w:sz w:val="26"/>
          <w:szCs w:val="26"/>
        </w:rPr>
      </w:pPr>
      <w:r w:rsidRPr="00385944">
        <w:rPr>
          <w:sz w:val="26"/>
          <w:szCs w:val="26"/>
        </w:rPr>
        <w:tab/>
        <w:t>1.1.3. Графу 4 позиции № 84 дополнить данными о собственниках мест (площадок) накопления ТКО «Администрация МР «Печора» ОГРН 1021100875575»;</w:t>
      </w:r>
    </w:p>
    <w:p w:rsidR="00385944" w:rsidRPr="00385944" w:rsidRDefault="00385944" w:rsidP="00385944">
      <w:pPr>
        <w:jc w:val="both"/>
        <w:rPr>
          <w:sz w:val="26"/>
          <w:szCs w:val="26"/>
        </w:rPr>
      </w:pPr>
      <w:r w:rsidRPr="00385944">
        <w:rPr>
          <w:sz w:val="26"/>
          <w:szCs w:val="26"/>
        </w:rPr>
        <w:tab/>
        <w:t>1.1.4. Графу 5 позиции № 84 дополнить данными об источниках образования ТКО «Частные домовладения: д. Бызовая,  ул. Дачная,  д. 4,6,8,10,12».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385944">
        <w:rPr>
          <w:sz w:val="26"/>
          <w:szCs w:val="26"/>
        </w:rPr>
        <w:t>2</w:t>
      </w:r>
      <w:r w:rsidR="00B04580" w:rsidRPr="00385944">
        <w:rPr>
          <w:sz w:val="26"/>
          <w:szCs w:val="26"/>
        </w:rPr>
        <w:t>.Настоящее постановление вступает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0F43A0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3F5FB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B15786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0F43A0"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0F43A0">
        <w:rPr>
          <w:sz w:val="26"/>
          <w:szCs w:val="26"/>
        </w:rPr>
        <w:t xml:space="preserve">      О.И.Фетисова</w:t>
      </w: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53" w:rsidRDefault="00124D53" w:rsidP="00A11CBD">
      <w:r>
        <w:separator/>
      </w:r>
    </w:p>
  </w:endnote>
  <w:endnote w:type="continuationSeparator" w:id="0">
    <w:p w:rsidR="00124D53" w:rsidRDefault="00124D53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53" w:rsidRDefault="00124D53" w:rsidP="00A11CBD">
      <w:r>
        <w:separator/>
      </w:r>
    </w:p>
  </w:footnote>
  <w:footnote w:type="continuationSeparator" w:id="0">
    <w:p w:rsidR="00124D53" w:rsidRDefault="00124D53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43A0"/>
    <w:rsid w:val="000F5067"/>
    <w:rsid w:val="00106246"/>
    <w:rsid w:val="00107F14"/>
    <w:rsid w:val="0011045B"/>
    <w:rsid w:val="00110519"/>
    <w:rsid w:val="001157ED"/>
    <w:rsid w:val="00116466"/>
    <w:rsid w:val="00117B4D"/>
    <w:rsid w:val="00120B32"/>
    <w:rsid w:val="00124632"/>
    <w:rsid w:val="00124A1B"/>
    <w:rsid w:val="00124B06"/>
    <w:rsid w:val="00124D53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711FD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5944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B29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06292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44</cp:revision>
  <cp:lastPrinted>2022-08-25T07:42:00Z</cp:lastPrinted>
  <dcterms:created xsi:type="dcterms:W3CDTF">2019-07-09T13:09:00Z</dcterms:created>
  <dcterms:modified xsi:type="dcterms:W3CDTF">2022-08-29T12:42:00Z</dcterms:modified>
</cp:coreProperties>
</file>