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8672CE" w:rsidP="00843D84">
      <w:pPr>
        <w:pStyle w:val="a8"/>
        <w:jc w:val="right"/>
        <w:rPr>
          <w:rFonts w:eastAsiaTheme="majorEastAsia"/>
          <w:b/>
          <w:iCs/>
          <w:caps/>
        </w:rPr>
      </w:pPr>
      <w:r>
        <w:t>от  3</w:t>
      </w:r>
      <w:r w:rsidR="00505328">
        <w:t xml:space="preserve"> </w:t>
      </w:r>
      <w:r w:rsidR="008758D0">
        <w:t xml:space="preserve"> октября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>
        <w:t>1906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DB61F1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7910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C9315F">
              <w:rPr>
                <w:rFonts w:ascii="Times New Roman" w:eastAsia="Times New Roman" w:hAnsi="Times New Roman" w:cs="Times New Roman"/>
                <w:sz w:val="18"/>
                <w:szCs w:val="18"/>
              </w:rPr>
              <w:t> 099 9</w:t>
            </w:r>
            <w:r w:rsidR="003F1CA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79104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C931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79104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A276CB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DB61F1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B61F1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E100BE" w:rsidP="00791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F1CA8">
              <w:rPr>
                <w:rFonts w:ascii="Times New Roman" w:eastAsia="Times New Roman" w:hAnsi="Times New Roman" w:cs="Times New Roman"/>
                <w:sz w:val="18"/>
                <w:szCs w:val="18"/>
              </w:rPr>
              <w:t> 099 90</w:t>
            </w:r>
            <w:r w:rsidR="0079104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F1CA8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79104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316" w:rsidP="00791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B61F1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DB61F1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10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 7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B61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B61F1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10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DB61F1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A436AE" w:rsidP="00381E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1316">
              <w:rPr>
                <w:rFonts w:ascii="Times New Roman" w:hAnsi="Times New Roman" w:cs="Times New Roman"/>
                <w:sz w:val="18"/>
                <w:szCs w:val="18"/>
              </w:rPr>
              <w:t> 091 973,2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9B1316" w:rsidP="000C10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211 814,6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DB61F1" w:rsidRPr="00DB61F1" w:rsidRDefault="00DB61F1" w:rsidP="00DB61F1">
      <w:pPr>
        <w:pStyle w:val="a8"/>
        <w:ind w:firstLine="708"/>
        <w:jc w:val="both"/>
      </w:pPr>
      <w:r w:rsidRPr="00DB61F1">
        <w:t>2.  В приложении 1 к постановлению администрации муниципального района «Печора» в паспорте подпрограммы 1 «Управление муниципальными финансами и муниципальным долгом» позицию 8 изложить в следующей редакции:</w:t>
      </w:r>
    </w:p>
    <w:p w:rsidR="00DB61F1" w:rsidRPr="00DB61F1" w:rsidRDefault="00DB61F1" w:rsidP="00DB61F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12" w:type="dxa"/>
        <w:jc w:val="center"/>
        <w:tblCellSpacing w:w="5" w:type="nil"/>
        <w:tblInd w:w="-282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39"/>
        <w:gridCol w:w="1564"/>
        <w:gridCol w:w="1176"/>
        <w:gridCol w:w="992"/>
        <w:gridCol w:w="1134"/>
        <w:gridCol w:w="992"/>
        <w:gridCol w:w="1134"/>
        <w:gridCol w:w="1181"/>
      </w:tblGrid>
      <w:tr w:rsidR="00DB61F1" w:rsidRPr="00DB61F1" w:rsidTr="00DB61F1">
        <w:trPr>
          <w:trHeight w:val="177"/>
          <w:tblCellSpacing w:w="5" w:type="nil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CD1D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CD1D7E">
              <w:rPr>
                <w:rFonts w:ascii="Times New Roman" w:hAnsi="Times New Roman" w:cs="Times New Roman"/>
                <w:sz w:val="18"/>
                <w:szCs w:val="18"/>
              </w:rPr>
              <w:t xml:space="preserve">139 216,9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DB61F1" w:rsidRPr="00DB61F1" w:rsidTr="00DB61F1">
        <w:trPr>
          <w:trHeight w:val="18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CD1D7E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139 216,9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CD1D7E" w:rsidP="006E0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DB61F1" w:rsidRPr="00DB61F1" w:rsidTr="00DB61F1">
        <w:trPr>
          <w:trHeight w:val="26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CD1D7E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139 216,9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CD1D7E" w:rsidP="006E0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2A4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</w:tr>
    </w:tbl>
    <w:p w:rsidR="00DB61F1" w:rsidRPr="00DB61F1" w:rsidRDefault="00DB61F1" w:rsidP="00DB61F1">
      <w:pPr>
        <w:pStyle w:val="a8"/>
        <w:tabs>
          <w:tab w:val="left" w:pos="8490"/>
        </w:tabs>
        <w:ind w:firstLine="708"/>
        <w:jc w:val="both"/>
      </w:pPr>
      <w:r w:rsidRPr="00DB61F1">
        <w:tab/>
        <w:t>»</w:t>
      </w:r>
    </w:p>
    <w:p w:rsidR="00DB61F1" w:rsidRPr="00DB61F1" w:rsidRDefault="00DB61F1" w:rsidP="00DB61F1">
      <w:pPr>
        <w:pStyle w:val="a8"/>
        <w:ind w:firstLine="708"/>
        <w:jc w:val="both"/>
      </w:pPr>
      <w:r w:rsidRPr="00DB61F1">
        <w:t>3.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DB61F1" w:rsidRPr="00DB61F1" w:rsidRDefault="00DB61F1" w:rsidP="00DB61F1">
      <w:pPr>
        <w:pStyle w:val="a8"/>
      </w:pPr>
      <w:r w:rsidRPr="00DB61F1">
        <w:t>«</w:t>
      </w:r>
    </w:p>
    <w:tbl>
      <w:tblPr>
        <w:tblW w:w="10343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701"/>
        <w:gridCol w:w="1134"/>
        <w:gridCol w:w="1134"/>
        <w:gridCol w:w="993"/>
        <w:gridCol w:w="1204"/>
        <w:gridCol w:w="1028"/>
        <w:gridCol w:w="1077"/>
      </w:tblGrid>
      <w:tr w:rsidR="00DB61F1" w:rsidRPr="00DB61F1" w:rsidTr="002A481C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DB61F1" w:rsidRPr="00DB61F1" w:rsidRDefault="00DB61F1" w:rsidP="002A48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71" w:type="dxa"/>
            <w:gridSpan w:val="7"/>
          </w:tcPr>
          <w:p w:rsidR="00DB61F1" w:rsidRPr="00DB61F1" w:rsidRDefault="00DB61F1" w:rsidP="006829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6829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203 432,1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DB61F1" w:rsidRPr="00DB61F1" w:rsidTr="002A481C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70" w:type="dxa"/>
            <w:gridSpan w:val="6"/>
          </w:tcPr>
          <w:p w:rsidR="00DB61F1" w:rsidRPr="00DB61F1" w:rsidRDefault="00DB61F1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DB61F1" w:rsidRPr="00DB61F1" w:rsidTr="002A481C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77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DB61F1" w:rsidRPr="00DB61F1" w:rsidTr="002A481C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B61F1" w:rsidRPr="00DB61F1" w:rsidRDefault="006829DF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203 432,1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DB61F1" w:rsidRPr="00DB61F1" w:rsidRDefault="006829DF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41 944,9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77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  <w:tr w:rsidR="00DB61F1" w:rsidRPr="00DB61F1" w:rsidTr="002A481C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71" w:type="dxa"/>
            <w:gridSpan w:val="7"/>
          </w:tcPr>
          <w:p w:rsidR="00DB61F1" w:rsidRPr="00DB61F1" w:rsidRDefault="00DB61F1" w:rsidP="002A48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DB61F1" w:rsidRPr="00DB61F1" w:rsidTr="002A481C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71" w:type="dxa"/>
            <w:gridSpan w:val="7"/>
          </w:tcPr>
          <w:p w:rsidR="00DB61F1" w:rsidRPr="00DB61F1" w:rsidRDefault="00DB61F1" w:rsidP="002A48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DB61F1" w:rsidRPr="00DB61F1" w:rsidTr="002A481C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61F1" w:rsidRPr="00DB61F1" w:rsidTr="002A481C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71" w:type="dxa"/>
            <w:gridSpan w:val="7"/>
          </w:tcPr>
          <w:p w:rsidR="00DB61F1" w:rsidRPr="00DB61F1" w:rsidRDefault="00DB61F1" w:rsidP="002A48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DB61F1" w:rsidRPr="00DB61F1" w:rsidTr="002A481C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B61F1" w:rsidRPr="00DB61F1" w:rsidRDefault="006829DF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203 432,1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DB61F1" w:rsidRPr="00DB61F1" w:rsidRDefault="006829DF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41 944,9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77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</w:tbl>
    <w:p w:rsidR="00DB61F1" w:rsidRPr="00DB61F1" w:rsidRDefault="00DB61F1" w:rsidP="00DB61F1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»</w:t>
      </w:r>
    </w:p>
    <w:p w:rsidR="00DB61F1" w:rsidRPr="00DB61F1" w:rsidRDefault="00DB61F1" w:rsidP="00DB61F1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50425" w:rsidRPr="00DB61F1" w:rsidRDefault="00DB61F1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11F" w:rsidRPr="00DB61F1">
        <w:rPr>
          <w:rFonts w:ascii="Times New Roman" w:hAnsi="Times New Roman" w:cs="Times New Roman"/>
          <w:sz w:val="24"/>
          <w:szCs w:val="24"/>
        </w:rPr>
        <w:t>.</w:t>
      </w:r>
      <w:r w:rsidR="005B657F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B33AC8" w:rsidRPr="00DB61F1">
        <w:rPr>
          <w:rFonts w:ascii="Times New Roman" w:hAnsi="Times New Roman" w:cs="Times New Roman"/>
          <w:sz w:val="24"/>
          <w:szCs w:val="24"/>
        </w:rPr>
        <w:t xml:space="preserve">1 </w:t>
      </w:r>
      <w:r w:rsidR="0071171D" w:rsidRPr="00DB61F1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 «Печора» в паспорте подпрограммы 3 «Муниципальное управление»</w:t>
      </w:r>
      <w:r w:rsidR="0071171D" w:rsidRPr="00DB61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123FE0" w:rsidRPr="00DB61F1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DB61F1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DB61F1" w:rsidRDefault="00850425" w:rsidP="002055D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A5A19">
              <w:rPr>
                <w:rFonts w:ascii="Times New Roman" w:eastAsia="Times New Roman" w:hAnsi="Times New Roman" w:cs="Times New Roman"/>
                <w:sz w:val="18"/>
                <w:szCs w:val="18"/>
              </w:rPr>
              <w:t>741</w:t>
            </w:r>
            <w:r w:rsidR="002055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BA5A1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2055DA">
              <w:rPr>
                <w:rFonts w:ascii="Times New Roman" w:eastAsia="Times New Roman" w:hAnsi="Times New Roman" w:cs="Times New Roman"/>
                <w:sz w:val="18"/>
                <w:szCs w:val="18"/>
              </w:rPr>
              <w:t>76,8</w:t>
            </w:r>
            <w:r w:rsidR="00BA5A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E81A37">
        <w:tc>
          <w:tcPr>
            <w:tcW w:w="1986" w:type="dxa"/>
            <w:vMerge/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DB61F1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BA5A19" w:rsidP="002055D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BE5414" w:rsidRPr="00DB61F1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 w:rsidRPr="00DB61F1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DB61F1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DB61F1" w:rsidRDefault="00BA5A19" w:rsidP="002055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143 22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9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371" w:type="dxa"/>
          </w:tcPr>
          <w:p w:rsidR="00BE5414" w:rsidRPr="00DB61F1" w:rsidRDefault="00267945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483401" w:rsidP="002055D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DB61F1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DB61F1" w:rsidRDefault="000423A1" w:rsidP="002055D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1 45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055D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9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DB61F1" w:rsidTr="00E81A37">
        <w:tc>
          <w:tcPr>
            <w:tcW w:w="1986" w:type="dxa"/>
            <w:vMerge/>
          </w:tcPr>
          <w:p w:rsidR="002F08D7" w:rsidRPr="00DB61F1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DB61F1" w:rsidRDefault="00BA5A19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734 181,0</w:t>
            </w:r>
          </w:p>
        </w:tc>
        <w:tc>
          <w:tcPr>
            <w:tcW w:w="992" w:type="dxa"/>
          </w:tcPr>
          <w:p w:rsidR="002F08D7" w:rsidRPr="00DB61F1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DB61F1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DB61F1" w:rsidRDefault="00267945" w:rsidP="00BA5A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A5A19">
              <w:rPr>
                <w:rFonts w:ascii="Times New Roman" w:hAnsi="Times New Roman" w:cs="Times New Roman"/>
                <w:sz w:val="18"/>
                <w:szCs w:val="18"/>
              </w:rPr>
              <w:t>141 771,5</w:t>
            </w:r>
          </w:p>
        </w:tc>
        <w:tc>
          <w:tcPr>
            <w:tcW w:w="1089" w:type="dxa"/>
          </w:tcPr>
          <w:p w:rsidR="002F08D7" w:rsidRPr="00DB61F1" w:rsidRDefault="00B51C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109 255,4</w:t>
            </w:r>
          </w:p>
        </w:tc>
        <w:tc>
          <w:tcPr>
            <w:tcW w:w="1133" w:type="dxa"/>
          </w:tcPr>
          <w:p w:rsidR="002F08D7" w:rsidRPr="00DB61F1" w:rsidRDefault="00B51C1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371" w:type="dxa"/>
          </w:tcPr>
          <w:p w:rsidR="002F08D7" w:rsidRPr="00DB61F1" w:rsidRDefault="00267945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61F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2A481C" w:rsidRPr="00D36326" w:rsidRDefault="002A481C" w:rsidP="002A481C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Pr="00D36326">
        <w:rPr>
          <w:rFonts w:ascii="Times New Roman" w:hAnsi="Times New Roman" w:cs="Times New Roman"/>
          <w:sz w:val="26"/>
          <w:szCs w:val="26"/>
        </w:rPr>
        <w:t xml:space="preserve"> В приложении 1 к постановлению администрации муниципального района «Печора» в паспорте подпрограммы 4 «Электронный муниципалитет» позици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D363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D3632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 </w:t>
      </w:r>
    </w:p>
    <w:p w:rsidR="002A481C" w:rsidRDefault="002A481C" w:rsidP="002A481C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326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992"/>
        <w:gridCol w:w="1134"/>
      </w:tblGrid>
      <w:tr w:rsidR="002A481C" w:rsidRPr="005D61E5" w:rsidTr="002A481C">
        <w:tc>
          <w:tcPr>
            <w:tcW w:w="1692" w:type="dxa"/>
            <w:vMerge w:val="restart"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proofErr w:type="spellStart"/>
            <w:proofErr w:type="gramStart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финансирова-ния</w:t>
            </w:r>
            <w:proofErr w:type="spellEnd"/>
            <w:proofErr w:type="gramEnd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8089" w:type="dxa"/>
            <w:gridSpan w:val="7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16 080,9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2A481C" w:rsidRPr="005D61E5" w:rsidTr="002A481C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2A481C" w:rsidRPr="005D61E5" w:rsidTr="002A481C"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81C" w:rsidRPr="005D61E5" w:rsidTr="002A481C"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16 080,9</w:t>
            </w:r>
          </w:p>
        </w:tc>
        <w:tc>
          <w:tcPr>
            <w:tcW w:w="996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2 994,8</w:t>
            </w:r>
          </w:p>
        </w:tc>
        <w:tc>
          <w:tcPr>
            <w:tcW w:w="1145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077,4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2 064,1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2 709,3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2 709,3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2 526,0</w:t>
            </w:r>
          </w:p>
        </w:tc>
      </w:tr>
      <w:tr w:rsidR="002A481C" w:rsidRPr="005D61E5" w:rsidTr="002A481C"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tcBorders>
              <w:bottom w:val="nil"/>
            </w:tcBorders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2A481C" w:rsidRPr="005D61E5" w:rsidTr="002A481C"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2A481C" w:rsidRPr="005D61E5" w:rsidTr="002A481C"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937,7</w:t>
            </w:r>
          </w:p>
        </w:tc>
        <w:tc>
          <w:tcPr>
            <w:tcW w:w="996" w:type="dxa"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A481C" w:rsidRPr="005D61E5" w:rsidTr="002A481C"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2A481C" w:rsidRPr="005D61E5" w:rsidRDefault="002A481C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2A481C" w:rsidRPr="005D61E5" w:rsidTr="002A481C">
        <w:tc>
          <w:tcPr>
            <w:tcW w:w="1692" w:type="dxa"/>
            <w:vMerge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2A481C" w:rsidRPr="005D61E5" w:rsidRDefault="00145F93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15 143,2</w:t>
            </w:r>
          </w:p>
        </w:tc>
        <w:tc>
          <w:tcPr>
            <w:tcW w:w="996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2 795,5</w:t>
            </w:r>
          </w:p>
        </w:tc>
        <w:tc>
          <w:tcPr>
            <w:tcW w:w="1145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2 878,1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884,4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2 529,6</w:t>
            </w:r>
          </w:p>
        </w:tc>
        <w:tc>
          <w:tcPr>
            <w:tcW w:w="992" w:type="dxa"/>
            <w:shd w:val="clear" w:color="auto" w:fill="auto"/>
          </w:tcPr>
          <w:p w:rsidR="002A481C" w:rsidRPr="005D61E5" w:rsidRDefault="00145F93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1134" w:type="dxa"/>
            <w:shd w:val="clear" w:color="auto" w:fill="auto"/>
          </w:tcPr>
          <w:p w:rsidR="002A481C" w:rsidRPr="005D61E5" w:rsidRDefault="002A481C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2 526,0</w:t>
            </w:r>
          </w:p>
        </w:tc>
      </w:tr>
    </w:tbl>
    <w:p w:rsidR="002A481C" w:rsidRPr="00DB61F1" w:rsidRDefault="006E0B0F" w:rsidP="006E0B0F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5D61E5" w:rsidRPr="00DB61F1" w:rsidRDefault="002A481C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1C" w:rsidRDefault="002A481C">
      <w:pPr>
        <w:spacing w:after="0" w:line="240" w:lineRule="auto"/>
      </w:pPr>
      <w:r>
        <w:separator/>
      </w:r>
    </w:p>
  </w:endnote>
  <w:endnote w:type="continuationSeparator" w:id="0">
    <w:p w:rsidR="002A481C" w:rsidRDefault="002A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2A481C" w:rsidRDefault="002A481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2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481C" w:rsidRDefault="002A481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1C" w:rsidRDefault="002A481C">
      <w:pPr>
        <w:spacing w:after="0" w:line="240" w:lineRule="auto"/>
      </w:pPr>
      <w:r>
        <w:separator/>
      </w:r>
    </w:p>
  </w:footnote>
  <w:footnote w:type="continuationSeparator" w:id="0">
    <w:p w:rsidR="002A481C" w:rsidRDefault="002A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481C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412E8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1CA8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07A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6B0"/>
    <w:rsid w:val="006D3A6F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53C4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F04F3"/>
    <w:rsid w:val="009F0A74"/>
    <w:rsid w:val="00A04502"/>
    <w:rsid w:val="00A15200"/>
    <w:rsid w:val="00A23E41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5CED3-C467-4076-B19B-8834630E4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924</cp:revision>
  <cp:lastPrinted>2022-09-28T05:18:00Z</cp:lastPrinted>
  <dcterms:created xsi:type="dcterms:W3CDTF">2019-11-05T13:07:00Z</dcterms:created>
  <dcterms:modified xsi:type="dcterms:W3CDTF">2022-10-04T09:24:00Z</dcterms:modified>
</cp:coreProperties>
</file>