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2D" w:rsidRPr="00343F2D" w:rsidRDefault="00343F2D" w:rsidP="00343F2D">
      <w:pPr>
        <w:pStyle w:val="a6"/>
        <w:spacing w:after="0"/>
        <w:jc w:val="right"/>
        <w:rPr>
          <w:rFonts w:ascii="Times New Roman" w:hAnsi="Times New Roman"/>
          <w:b w:val="0"/>
          <w:sz w:val="24"/>
          <w:szCs w:val="24"/>
        </w:rPr>
      </w:pPr>
      <w:r w:rsidRPr="00343F2D">
        <w:rPr>
          <w:rFonts w:ascii="Times New Roman" w:hAnsi="Times New Roman"/>
          <w:b w:val="0"/>
          <w:sz w:val="24"/>
          <w:szCs w:val="24"/>
        </w:rPr>
        <w:t>Приложение № 7</w:t>
      </w:r>
    </w:p>
    <w:p w:rsidR="00343F2D" w:rsidRPr="00343F2D" w:rsidRDefault="00343F2D" w:rsidP="00343F2D">
      <w:pPr>
        <w:widowControl w:val="0"/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43F2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4646F" w:rsidRPr="00343F2D" w:rsidRDefault="00343F2D" w:rsidP="0084646F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43F2D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84646F" w:rsidRPr="00343F2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43F2D" w:rsidRPr="00343F2D" w:rsidRDefault="00343F2D" w:rsidP="0084646F">
      <w:pPr>
        <w:widowControl w:val="0"/>
        <w:tabs>
          <w:tab w:val="left" w:pos="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3F2D" w:rsidRPr="00343F2D" w:rsidRDefault="00343F2D" w:rsidP="00343F2D">
      <w:pPr>
        <w:widowControl w:val="0"/>
        <w:tabs>
          <w:tab w:val="left" w:pos="0"/>
        </w:tabs>
        <w:spacing w:before="240" w:after="0"/>
        <w:ind w:right="-1"/>
        <w:contextualSpacing/>
        <w:rPr>
          <w:rFonts w:ascii="Times New Roman" w:hAnsi="Times New Roman" w:cs="Times New Roman"/>
          <w:sz w:val="26"/>
          <w:szCs w:val="26"/>
        </w:rPr>
      </w:pPr>
    </w:p>
    <w:p w:rsidR="00343F2D" w:rsidRPr="00343F2D" w:rsidRDefault="00343F2D" w:rsidP="00343F2D">
      <w:pPr>
        <w:pStyle w:val="a6"/>
        <w:spacing w:before="0" w:after="0"/>
        <w:rPr>
          <w:rFonts w:ascii="Times New Roman" w:hAnsi="Times New Roman"/>
          <w:sz w:val="26"/>
          <w:szCs w:val="26"/>
        </w:rPr>
      </w:pPr>
      <w:r w:rsidRPr="00343F2D">
        <w:rPr>
          <w:rFonts w:ascii="Times New Roman" w:hAnsi="Times New Roman"/>
          <w:sz w:val="26"/>
          <w:szCs w:val="26"/>
        </w:rPr>
        <w:t>Форма заявления о предоставлении муниципальной услуги</w:t>
      </w:r>
    </w:p>
    <w:p w:rsidR="00343F2D" w:rsidRPr="00343F2D" w:rsidRDefault="00343F2D" w:rsidP="00343F2D">
      <w:pPr>
        <w:pStyle w:val="a6"/>
        <w:spacing w:before="0"/>
        <w:rPr>
          <w:rFonts w:ascii="Times New Roman" w:hAnsi="Times New Roman"/>
          <w:sz w:val="26"/>
          <w:szCs w:val="26"/>
        </w:rPr>
      </w:pPr>
      <w:r w:rsidRPr="00343F2D">
        <w:rPr>
          <w:rFonts w:ascii="Times New Roman" w:hAnsi="Times New Roman"/>
          <w:sz w:val="26"/>
          <w:szCs w:val="26"/>
        </w:rPr>
        <w:t xml:space="preserve"> в электронном виде </w:t>
      </w:r>
    </w:p>
    <w:p w:rsidR="00343F2D" w:rsidRPr="00343F2D" w:rsidRDefault="00343F2D" w:rsidP="00343F2D">
      <w:pPr>
        <w:widowControl w:val="0"/>
        <w:ind w:left="5103"/>
        <w:contextualSpacing/>
        <w:rPr>
          <w:rFonts w:ascii="Times New Roman" w:hAnsi="Times New Roman" w:cs="Times New Roman"/>
          <w:sz w:val="26"/>
          <w:szCs w:val="26"/>
        </w:rPr>
      </w:pPr>
    </w:p>
    <w:p w:rsidR="00343F2D" w:rsidRPr="00343F2D" w:rsidRDefault="00343F2D" w:rsidP="00343F2D">
      <w:pPr>
        <w:widowControl w:val="0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Hlk76550387"/>
      <w:r w:rsidRPr="00343F2D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bookmarkEnd w:id="0"/>
      <w:r w:rsidRPr="00343F2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43F2D" w:rsidRPr="00343F2D" w:rsidRDefault="00343F2D" w:rsidP="0084646F">
      <w:pPr>
        <w:widowControl w:val="0"/>
        <w:ind w:left="5103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43F2D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343F2D">
        <w:rPr>
          <w:rFonts w:ascii="Times New Roman" w:hAnsi="Times New Roman" w:cs="Times New Roman"/>
          <w:i/>
          <w:iCs/>
          <w:sz w:val="20"/>
          <w:szCs w:val="20"/>
        </w:rPr>
        <w:t>фамилия, имя, отчество заявителя</w:t>
      </w:r>
      <w:r w:rsidR="0084646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43F2D">
        <w:rPr>
          <w:rFonts w:ascii="Times New Roman" w:hAnsi="Times New Roman" w:cs="Times New Roman"/>
          <w:i/>
          <w:iCs/>
          <w:sz w:val="20"/>
          <w:szCs w:val="20"/>
        </w:rPr>
        <w:t>(последнее - при наличии), данные документа, удостоверяющего личность,</w:t>
      </w:r>
      <w:r w:rsidR="0084646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43F2D">
        <w:rPr>
          <w:rFonts w:ascii="Times New Roman" w:hAnsi="Times New Roman" w:cs="Times New Roman"/>
          <w:i/>
          <w:iCs/>
          <w:sz w:val="20"/>
          <w:szCs w:val="20"/>
        </w:rPr>
        <w:t>контактный телефон, почтовый адрес, адрес электронной почты)</w:t>
      </w:r>
    </w:p>
    <w:p w:rsidR="00343F2D" w:rsidRPr="00343F2D" w:rsidRDefault="00343F2D" w:rsidP="00343F2D">
      <w:pPr>
        <w:widowControl w:val="0"/>
        <w:ind w:left="5103"/>
        <w:contextualSpacing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343F2D" w:rsidRPr="00343F2D" w:rsidRDefault="00343F2D" w:rsidP="0034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3F2D" w:rsidRPr="00343F2D" w:rsidRDefault="00343F2D" w:rsidP="00343F2D">
      <w:pPr>
        <w:ind w:right="-143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43F2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ЗАЯВЛЕНИЕ</w:t>
      </w:r>
    </w:p>
    <w:p w:rsidR="00343F2D" w:rsidRPr="00343F2D" w:rsidRDefault="00343F2D" w:rsidP="00343F2D">
      <w:pPr>
        <w:ind w:right="-143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1" w:name="_Hlk76649844"/>
      <w:r w:rsidRPr="00343F2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 предоставлении муниципальной услуги в электроном виде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3957"/>
        <w:gridCol w:w="20"/>
        <w:gridCol w:w="2122"/>
        <w:gridCol w:w="139"/>
        <w:gridCol w:w="2745"/>
      </w:tblGrid>
      <w:tr w:rsidR="00343F2D" w:rsidRPr="00343F2D" w:rsidTr="006A3475">
        <w:trPr>
          <w:trHeight w:val="356"/>
        </w:trPr>
        <w:tc>
          <w:tcPr>
            <w:tcW w:w="295" w:type="pct"/>
            <w:shd w:val="clear" w:color="auto" w:fill="auto"/>
          </w:tcPr>
          <w:p w:rsidR="00343F2D" w:rsidRPr="00343F2D" w:rsidRDefault="00343F2D" w:rsidP="006A34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070" w:type="pct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Перечень вопросов</w:t>
            </w:r>
          </w:p>
        </w:tc>
        <w:tc>
          <w:tcPr>
            <w:tcW w:w="2635" w:type="pct"/>
            <w:gridSpan w:val="4"/>
            <w:shd w:val="clear" w:color="auto" w:fill="auto"/>
          </w:tcPr>
          <w:p w:rsidR="00343F2D" w:rsidRPr="00343F2D" w:rsidRDefault="00343F2D" w:rsidP="006A34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Ответы</w:t>
            </w:r>
          </w:p>
        </w:tc>
      </w:tr>
      <w:tr w:rsidR="00343F2D" w:rsidRPr="00343F2D" w:rsidTr="006A3475">
        <w:tc>
          <w:tcPr>
            <w:tcW w:w="295" w:type="pct"/>
            <w:shd w:val="clear" w:color="auto" w:fill="auto"/>
          </w:tcPr>
          <w:p w:rsidR="00343F2D" w:rsidRPr="00343F2D" w:rsidRDefault="00343F2D" w:rsidP="00343F2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070" w:type="pct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Вы являетесь родителем или законным представителем ребенка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343F2D" w:rsidRPr="00343F2D" w:rsidRDefault="00343F2D" w:rsidP="006A3475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Родитель </w:t>
            </w:r>
          </w:p>
        </w:tc>
        <w:tc>
          <w:tcPr>
            <w:tcW w:w="1511" w:type="pct"/>
            <w:gridSpan w:val="2"/>
            <w:shd w:val="clear" w:color="auto" w:fill="auto"/>
          </w:tcPr>
          <w:p w:rsidR="00343F2D" w:rsidRPr="00343F2D" w:rsidRDefault="00343F2D" w:rsidP="006A3475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Законный представитель</w:t>
            </w:r>
          </w:p>
        </w:tc>
      </w:tr>
      <w:tr w:rsidR="00343F2D" w:rsidRPr="00343F2D" w:rsidTr="006A3475">
        <w:tc>
          <w:tcPr>
            <w:tcW w:w="5000" w:type="pct"/>
            <w:gridSpan w:val="6"/>
            <w:shd w:val="clear" w:color="auto" w:fill="auto"/>
          </w:tcPr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Автоматически заполняются данные из профиля пользователя ЕСИА: </w:t>
            </w:r>
          </w:p>
          <w:p w:rsidR="00343F2D" w:rsidRPr="00343F2D" w:rsidRDefault="00343F2D" w:rsidP="00343F2D">
            <w:pPr>
              <w:spacing w:after="0" w:line="240" w:lineRule="auto"/>
              <w:ind w:left="37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фамилия, имя, отчество (при наличии); </w:t>
            </w:r>
          </w:p>
          <w:p w:rsidR="00343F2D" w:rsidRPr="00343F2D" w:rsidRDefault="00343F2D" w:rsidP="00343F2D">
            <w:pPr>
              <w:spacing w:after="0" w:line="240" w:lineRule="auto"/>
              <w:ind w:left="37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паспортные данные (серия, номер, кем выдан, когда выдан)</w:t>
            </w:r>
          </w:p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Если ЗАКОННЫЙ ПРЕДСТАВИТЕЛЬ, то дополнительно в электронном виде могут быть предоставлены документ (ы), подтверждающий (ие) представление прав ребенка.</w:t>
            </w:r>
          </w:p>
          <w:p w:rsidR="00343F2D" w:rsidRPr="00343F2D" w:rsidRDefault="00343F2D" w:rsidP="00343F2D">
            <w:pPr>
              <w:spacing w:after="0" w:line="240" w:lineRule="auto"/>
              <w:ind w:left="37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Дополнительно предоставляются контактные данные родителей (законных представителей) (телефон, адрес электронной почты (при наличии)).</w:t>
            </w:r>
          </w:p>
        </w:tc>
      </w:tr>
      <w:tr w:rsidR="00343F2D" w:rsidRPr="00343F2D" w:rsidTr="006A3475">
        <w:tc>
          <w:tcPr>
            <w:tcW w:w="295" w:type="pct"/>
            <w:shd w:val="clear" w:color="auto" w:fill="auto"/>
          </w:tcPr>
          <w:p w:rsidR="00343F2D" w:rsidRPr="00343F2D" w:rsidRDefault="00343F2D" w:rsidP="00343F2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05" w:type="pct"/>
            <w:gridSpan w:val="5"/>
            <w:shd w:val="clear" w:color="auto" w:fill="auto"/>
          </w:tcPr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Персональные данные ребенка, на которого подается заявление о предоставлении услуги: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фамилия, имя, отчество (при наличии);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дата рождения;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реквизиты свидетельства о рождении ребенка либо другого документа, </w:t>
            </w:r>
          </w:p>
          <w:p w:rsidR="00343F2D" w:rsidRPr="00343F2D" w:rsidRDefault="00343F2D" w:rsidP="00343F2D">
            <w:pPr>
              <w:spacing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удостоверяющего личность ребенка</w:t>
            </w:r>
            <w:r w:rsidRPr="00343F2D">
              <w:rPr>
                <w:rStyle w:val="a5"/>
                <w:rFonts w:ascii="Times New Roman" w:eastAsia="Calibri" w:hAnsi="Times New Roman" w:cs="Times New Roman"/>
                <w:bCs/>
                <w:sz w:val="26"/>
                <w:szCs w:val="26"/>
              </w:rPr>
              <w:footnoteReference w:id="2"/>
            </w: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адрес места жительства.</w:t>
            </w:r>
          </w:p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При наличии данных о ребенке в профиле заявителя в ЕСИА, данные заполняются автоматически.</w:t>
            </w:r>
          </w:p>
        </w:tc>
      </w:tr>
      <w:tr w:rsidR="00343F2D" w:rsidRPr="00343F2D" w:rsidTr="006A3475">
        <w:trPr>
          <w:trHeight w:val="2837"/>
        </w:trPr>
        <w:tc>
          <w:tcPr>
            <w:tcW w:w="295" w:type="pct"/>
            <w:shd w:val="clear" w:color="auto" w:fill="auto"/>
          </w:tcPr>
          <w:p w:rsidR="00343F2D" w:rsidRPr="00343F2D" w:rsidRDefault="00343F2D" w:rsidP="00343F2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05" w:type="pct"/>
            <w:gridSpan w:val="5"/>
            <w:shd w:val="clear" w:color="auto" w:fill="auto"/>
          </w:tcPr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Желаемые параметры зачисления: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Желаемая дата приема;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язык образования (выбор из списка);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режим пребывания ребенка в группе (выбор из списка);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направленность группы (выбор из списка);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 w:rsidRPr="00343F2D">
              <w:rPr>
                <w:rFonts w:ascii="Times New Roman" w:hAnsi="Times New Roman" w:cs="Times New Roman"/>
                <w:i/>
                <w:color w:val="333333"/>
                <w:sz w:val="26"/>
                <w:szCs w:val="26"/>
                <w:shd w:val="clear" w:color="auto" w:fill="FFFFFF"/>
              </w:rPr>
              <w:t>Вид компенсирующей группы (выбор из списка при выборе групп компенсирующей направленности);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i/>
                <w:color w:val="333333"/>
                <w:sz w:val="26"/>
                <w:szCs w:val="26"/>
                <w:shd w:val="clear" w:color="auto" w:fill="FFFFFF"/>
              </w:rPr>
            </w:pPr>
            <w:r w:rsidRPr="00343F2D">
              <w:rPr>
                <w:rFonts w:ascii="Times New Roman" w:hAnsi="Times New Roman" w:cs="Times New Roman"/>
                <w:i/>
                <w:color w:val="333333"/>
                <w:sz w:val="26"/>
                <w:szCs w:val="26"/>
                <w:shd w:val="clear" w:color="auto" w:fill="FFFFFF"/>
              </w:rPr>
              <w:t>Реквизиты документа, подтверждающего потребность в обучении по адаптированной программе (при наличии);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i/>
                <w:color w:val="333333"/>
                <w:sz w:val="26"/>
                <w:szCs w:val="26"/>
                <w:shd w:val="clear" w:color="auto" w:fill="FFFFFF"/>
              </w:rPr>
            </w:pPr>
            <w:r w:rsidRPr="00343F2D">
              <w:rPr>
                <w:rFonts w:ascii="Times New Roman" w:hAnsi="Times New Roman" w:cs="Times New Roman"/>
                <w:i/>
                <w:color w:val="333333"/>
                <w:sz w:val="26"/>
                <w:szCs w:val="26"/>
                <w:shd w:val="clear" w:color="auto" w:fill="FFFFFF"/>
              </w:rPr>
              <w:t>Профиль оздоровительной группы (выбор из списка при выборе групп оздоровительной направленности)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hAnsi="Times New Roman" w:cs="Times New Roman"/>
                <w:i/>
                <w:color w:val="333333"/>
                <w:sz w:val="26"/>
                <w:szCs w:val="26"/>
                <w:shd w:val="clear" w:color="auto" w:fill="FFFFFF"/>
              </w:rPr>
              <w:t>Реквизиты документа, подтверждающего потребность в оздоровительной группы (при наличии).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реквизиты заключения психолого-медико-педагогической комиссии (при необходимости).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выдавшей;</w:t>
            </w:r>
          </w:p>
          <w:p w:rsidR="00343F2D" w:rsidRPr="00343F2D" w:rsidRDefault="00343F2D" w:rsidP="00343F2D">
            <w:pPr>
              <w:spacing w:after="0" w:line="240" w:lineRule="auto"/>
              <w:ind w:left="23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образовательные организации для приема (предоставляется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26"/>
              <w:gridCol w:w="6231"/>
            </w:tblGrid>
            <w:tr w:rsidR="00343F2D" w:rsidRPr="00343F2D" w:rsidTr="0084646F">
              <w:tc>
                <w:tcPr>
                  <w:tcW w:w="2526" w:type="dxa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Перечень дошкольных образовательных организаций, выбранных для приема</w:t>
                  </w:r>
                </w:p>
              </w:tc>
              <w:tc>
                <w:tcPr>
                  <w:tcW w:w="6231" w:type="dxa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множественный выбор из списка государственных, муниципальных образовательных организаций, а также иных организаций в рамках соглашений, в том числе о государственно-частном, муниципально-частном партнерстве, в муниципальном образовании (список формируется в региональных информационных системах), отнесенных к адресу проживания ребенка, с указанием порядка приоритетности выбранных дошкольных образовательных организаций; максимальное число дошкольных образовательных организаций, которые можно выбрать, определяется органом управления в сфере образования</w:t>
                  </w:r>
                </w:p>
              </w:tc>
            </w:tr>
          </w:tbl>
          <w:p w:rsidR="00343F2D" w:rsidRPr="00343F2D" w:rsidRDefault="00343F2D" w:rsidP="00343F2D">
            <w:pPr>
              <w:spacing w:line="240" w:lineRule="auto"/>
              <w:ind w:left="37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18"/>
              <w:gridCol w:w="1739"/>
            </w:tblGrid>
            <w:tr w:rsidR="00343F2D" w:rsidRPr="00343F2D" w:rsidTr="006A3475">
              <w:tc>
                <w:tcPr>
                  <w:tcW w:w="4007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 xml:space="preserve"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</w:t>
                  </w: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lastRenderedPageBreak/>
                    <w:t>нет мест в выбранных дошкольных образовательных организациях</w:t>
                  </w:r>
                </w:p>
              </w:tc>
              <w:tc>
                <w:tcPr>
                  <w:tcW w:w="993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lastRenderedPageBreak/>
                    <w:t xml:space="preserve">бинарная отметка «Да/Нет», по </w:t>
                  </w: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lastRenderedPageBreak/>
                    <w:t>умолчанию –«Нет»</w:t>
                  </w:r>
                </w:p>
              </w:tc>
            </w:tr>
          </w:tbl>
          <w:p w:rsidR="00343F2D" w:rsidRPr="00343F2D" w:rsidRDefault="00343F2D" w:rsidP="00343F2D">
            <w:pPr>
              <w:spacing w:line="240" w:lineRule="auto"/>
              <w:ind w:left="37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23"/>
              <w:gridCol w:w="5834"/>
            </w:tblGrid>
            <w:tr w:rsidR="00343F2D" w:rsidRPr="00343F2D" w:rsidTr="006A3475">
              <w:tc>
                <w:tcPr>
                  <w:tcW w:w="1669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Согласие на общеразвивающую группу</w:t>
                  </w:r>
                </w:p>
              </w:tc>
              <w:tc>
                <w:tcPr>
                  <w:tcW w:w="3331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бинарная отметка «Да/Нет» может заполняться при выборе группы не общеразвивающей направленности, по умолчанию – «Нет»</w:t>
                  </w:r>
                </w:p>
              </w:tc>
            </w:tr>
            <w:tr w:rsidR="00343F2D" w:rsidRPr="00343F2D" w:rsidTr="006A3475">
              <w:tc>
                <w:tcPr>
                  <w:tcW w:w="1669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Согласие на группу присмотра и ухода</w:t>
                  </w:r>
                </w:p>
              </w:tc>
              <w:tc>
                <w:tcPr>
                  <w:tcW w:w="3331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бинарная отметка «Да/Нет», по умолчанию –«Нет»</w:t>
                  </w:r>
                </w:p>
              </w:tc>
            </w:tr>
            <w:tr w:rsidR="00343F2D" w:rsidRPr="00343F2D" w:rsidTr="006A3475">
              <w:tc>
                <w:tcPr>
                  <w:tcW w:w="1669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Согласие на кратковременный режим пребывания</w:t>
                  </w:r>
                </w:p>
              </w:tc>
              <w:tc>
                <w:tcPr>
                  <w:tcW w:w="3331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бинарная отметка «Да/Нет», по умолчанию – «Нет», может заполняться при выборе режимов более 5 часов в день</w:t>
                  </w:r>
                </w:p>
              </w:tc>
            </w:tr>
            <w:tr w:rsidR="00343F2D" w:rsidRPr="00343F2D" w:rsidTr="006A3475">
              <w:tc>
                <w:tcPr>
                  <w:tcW w:w="1669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Согласие на группу полного дня</w:t>
                  </w:r>
                </w:p>
              </w:tc>
              <w:tc>
                <w:tcPr>
                  <w:tcW w:w="3331" w:type="pct"/>
                  <w:shd w:val="clear" w:color="auto" w:fill="FFFFFF"/>
                  <w:hideMark/>
                </w:tcPr>
                <w:p w:rsidR="00343F2D" w:rsidRPr="00343F2D" w:rsidRDefault="00343F2D" w:rsidP="00343F2D">
                  <w:pPr>
                    <w:spacing w:line="240" w:lineRule="auto"/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</w:pPr>
                  <w:r w:rsidRPr="00343F2D">
                    <w:rPr>
                      <w:rFonts w:ascii="Times New Roman" w:hAnsi="Times New Roman" w:cs="Times New Roman"/>
                      <w:i/>
                      <w:color w:val="333333"/>
                      <w:sz w:val="26"/>
                      <w:szCs w:val="26"/>
                    </w:rPr>
                    <w:t>бинарная отметка «Да/Нет», по умолчанию – «Нет», заполняется при выборе группы по режиму, отличному от полного дня</w:t>
                  </w:r>
                </w:p>
              </w:tc>
            </w:tr>
          </w:tbl>
          <w:p w:rsidR="00343F2D" w:rsidRPr="00343F2D" w:rsidRDefault="00343F2D" w:rsidP="00343F2D">
            <w:pPr>
              <w:spacing w:line="240" w:lineRule="auto"/>
              <w:ind w:left="37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</w:tr>
      <w:tr w:rsidR="00343F2D" w:rsidRPr="00343F2D" w:rsidTr="006A3475">
        <w:tc>
          <w:tcPr>
            <w:tcW w:w="295" w:type="pct"/>
            <w:shd w:val="clear" w:color="auto" w:fill="auto"/>
          </w:tcPr>
          <w:p w:rsidR="00343F2D" w:rsidRPr="00343F2D" w:rsidRDefault="00343F2D" w:rsidP="00343F2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070" w:type="pct"/>
            <w:shd w:val="clear" w:color="auto" w:fill="auto"/>
          </w:tcPr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Есть ли у Вас другие дети (брат (-ья) или сестра (-ы) ребенка, которому требуется место), которые уже обучаются в выбранных для приема образовательных организациях?</w:t>
            </w:r>
          </w:p>
        </w:tc>
        <w:tc>
          <w:tcPr>
            <w:tcW w:w="1124" w:type="pct"/>
            <w:gridSpan w:val="2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1511" w:type="pct"/>
            <w:gridSpan w:val="2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Нет</w:t>
            </w:r>
          </w:p>
        </w:tc>
      </w:tr>
      <w:tr w:rsidR="00343F2D" w:rsidRPr="00343F2D" w:rsidTr="006A3475">
        <w:trPr>
          <w:trHeight w:val="936"/>
        </w:trPr>
        <w:tc>
          <w:tcPr>
            <w:tcW w:w="5000" w:type="pct"/>
            <w:gridSpan w:val="6"/>
            <w:shd w:val="clear" w:color="auto" w:fill="auto"/>
          </w:tcPr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Если ДА, то укажите их ФИО и наименование организации, в которой он (она, они) обучаются.</w:t>
            </w:r>
          </w:p>
          <w:p w:rsidR="00343F2D" w:rsidRPr="00343F2D" w:rsidRDefault="00343F2D" w:rsidP="00343F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Если НЕТ, переход к шагу № 5</w:t>
            </w:r>
          </w:p>
        </w:tc>
      </w:tr>
      <w:tr w:rsidR="00343F2D" w:rsidRPr="00343F2D" w:rsidTr="006A3475">
        <w:trPr>
          <w:trHeight w:val="340"/>
        </w:trPr>
        <w:tc>
          <w:tcPr>
            <w:tcW w:w="295" w:type="pct"/>
            <w:shd w:val="clear" w:color="auto" w:fill="auto"/>
          </w:tcPr>
          <w:p w:rsidR="00343F2D" w:rsidRPr="00343F2D" w:rsidRDefault="00343F2D" w:rsidP="006A3475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5.</w:t>
            </w:r>
          </w:p>
        </w:tc>
        <w:tc>
          <w:tcPr>
            <w:tcW w:w="2083" w:type="pct"/>
            <w:gridSpan w:val="2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Есть ли у Вас право на специальные меры поддержки (право на внеочередное или первоочередное зачисление)</w:t>
            </w:r>
          </w:p>
        </w:tc>
        <w:tc>
          <w:tcPr>
            <w:tcW w:w="1186" w:type="pct"/>
            <w:gridSpan w:val="2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Да</w:t>
            </w:r>
          </w:p>
        </w:tc>
        <w:tc>
          <w:tcPr>
            <w:tcW w:w="1436" w:type="pct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Нет</w:t>
            </w:r>
          </w:p>
        </w:tc>
      </w:tr>
      <w:tr w:rsidR="00343F2D" w:rsidRPr="00343F2D" w:rsidTr="006A3475">
        <w:trPr>
          <w:trHeight w:val="1124"/>
        </w:trPr>
        <w:tc>
          <w:tcPr>
            <w:tcW w:w="5000" w:type="pct"/>
            <w:gridSpan w:val="6"/>
            <w:shd w:val="clear" w:color="auto" w:fill="auto"/>
          </w:tcPr>
          <w:p w:rsidR="00343F2D" w:rsidRPr="00343F2D" w:rsidRDefault="00343F2D" w:rsidP="00343F2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3F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43F2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выдавшей.</w:t>
            </w:r>
          </w:p>
        </w:tc>
      </w:tr>
    </w:tbl>
    <w:p w:rsidR="00343F2D" w:rsidRPr="00343F2D" w:rsidRDefault="00343F2D" w:rsidP="00343F2D">
      <w:pPr>
        <w:pStyle w:val="a6"/>
        <w:jc w:val="right"/>
        <w:rPr>
          <w:rFonts w:ascii="Times New Roman" w:hAnsi="Times New Roman"/>
          <w:b w:val="0"/>
          <w:sz w:val="28"/>
          <w:szCs w:val="28"/>
        </w:rPr>
      </w:pPr>
    </w:p>
    <w:p w:rsidR="00343F2D" w:rsidRPr="00343F2D" w:rsidRDefault="00343F2D" w:rsidP="00343F2D">
      <w:pPr>
        <w:pStyle w:val="a6"/>
        <w:jc w:val="right"/>
        <w:rPr>
          <w:rFonts w:ascii="Times New Roman" w:hAnsi="Times New Roman"/>
          <w:b w:val="0"/>
          <w:sz w:val="28"/>
          <w:szCs w:val="28"/>
        </w:rPr>
      </w:pPr>
    </w:p>
    <w:p w:rsidR="0053251E" w:rsidRPr="00343F2D" w:rsidRDefault="0053251E"/>
    <w:sectPr w:rsidR="0053251E" w:rsidRPr="00343F2D" w:rsidSect="001A3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9FC" w:rsidRDefault="00BE09FC" w:rsidP="00343F2D">
      <w:pPr>
        <w:spacing w:after="0" w:line="240" w:lineRule="auto"/>
      </w:pPr>
      <w:r>
        <w:separator/>
      </w:r>
    </w:p>
  </w:endnote>
  <w:endnote w:type="continuationSeparator" w:id="1">
    <w:p w:rsidR="00BE09FC" w:rsidRDefault="00BE09FC" w:rsidP="0034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9FC" w:rsidRDefault="00BE09FC" w:rsidP="00343F2D">
      <w:pPr>
        <w:spacing w:after="0" w:line="240" w:lineRule="auto"/>
      </w:pPr>
      <w:r>
        <w:separator/>
      </w:r>
    </w:p>
  </w:footnote>
  <w:footnote w:type="continuationSeparator" w:id="1">
    <w:p w:rsidR="00BE09FC" w:rsidRDefault="00BE09FC" w:rsidP="00343F2D">
      <w:pPr>
        <w:spacing w:after="0" w:line="240" w:lineRule="auto"/>
      </w:pPr>
      <w:r>
        <w:continuationSeparator/>
      </w:r>
    </w:p>
  </w:footnote>
  <w:footnote w:id="2">
    <w:p w:rsidR="00343F2D" w:rsidRDefault="00343F2D" w:rsidP="00343F2D">
      <w:pPr>
        <w:pStyle w:val="a3"/>
      </w:pPr>
      <w:r>
        <w:rPr>
          <w:rStyle w:val="a5"/>
        </w:rPr>
        <w:footnoteRef/>
      </w:r>
      <w:r>
        <w:t xml:space="preserve"> </w:t>
      </w:r>
      <w:r w:rsidRPr="002C3C32">
        <w:t xml:space="preserve">в связи с реализацией суперсервиса «Рождение ребенка» для пилотных субъектов Российской Федерации (Белгородская область, Ленинградская область, Московская область, Тульская область, Республика Башкортостан, Ханты-Мансийский автономный округ) вместо данных о реквизитах свидетельства о рождении ребенка </w:t>
      </w:r>
      <w:r>
        <w:t>может использоваться</w:t>
      </w:r>
      <w:r w:rsidRPr="002C3C32">
        <w:t xml:space="preserve"> дата составления и номер записи акта гражданского состояния о рождении ребенка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C7EB6"/>
    <w:multiLevelType w:val="hybridMultilevel"/>
    <w:tmpl w:val="EF984B20"/>
    <w:lvl w:ilvl="0" w:tplc="2F1828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3F2D"/>
    <w:rsid w:val="001A332C"/>
    <w:rsid w:val="00343F2D"/>
    <w:rsid w:val="0053251E"/>
    <w:rsid w:val="0084646F"/>
    <w:rsid w:val="00BE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43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43F2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343F2D"/>
    <w:rPr>
      <w:vertAlign w:val="superscript"/>
    </w:rPr>
  </w:style>
  <w:style w:type="paragraph" w:customStyle="1" w:styleId="a6">
    <w:basedOn w:val="a"/>
    <w:next w:val="a"/>
    <w:qFormat/>
    <w:rsid w:val="00343F2D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">
    <w:name w:val="Название Знак1"/>
    <w:link w:val="a7"/>
    <w:rsid w:val="00343F2D"/>
    <w:rPr>
      <w:rFonts w:ascii="Calibri Light" w:hAnsi="Calibri Light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1"/>
    <w:qFormat/>
    <w:rsid w:val="00343F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343F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2022-09-07T13:48:00Z</dcterms:created>
  <dcterms:modified xsi:type="dcterms:W3CDTF">2022-09-08T07:47:00Z</dcterms:modified>
</cp:coreProperties>
</file>