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34712" w:rsidRDefault="00C34712" w:rsidP="0093078E">
            <w:pPr>
              <w:rPr>
                <w:b/>
                <w:sz w:val="24"/>
              </w:rPr>
            </w:pPr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3A2FC6" w:rsidRDefault="00C34712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3A2FC6">
              <w:rPr>
                <w:sz w:val="28"/>
                <w:szCs w:val="28"/>
                <w:u w:val="single"/>
              </w:rPr>
              <w:t xml:space="preserve">« </w:t>
            </w:r>
            <w:r w:rsidR="00740E8A">
              <w:rPr>
                <w:sz w:val="28"/>
                <w:szCs w:val="28"/>
                <w:u w:val="single"/>
              </w:rPr>
              <w:t>12</w:t>
            </w:r>
            <w:r w:rsidR="00657937" w:rsidRPr="003A2FC6">
              <w:rPr>
                <w:sz w:val="28"/>
                <w:szCs w:val="28"/>
                <w:u w:val="single"/>
              </w:rPr>
              <w:t xml:space="preserve"> »</w:t>
            </w:r>
            <w:r w:rsidR="0098106C">
              <w:rPr>
                <w:sz w:val="28"/>
                <w:szCs w:val="28"/>
                <w:u w:val="single"/>
              </w:rPr>
              <w:t xml:space="preserve"> </w:t>
            </w:r>
            <w:r w:rsidR="0093078E">
              <w:rPr>
                <w:sz w:val="28"/>
                <w:szCs w:val="28"/>
                <w:u w:val="single"/>
              </w:rPr>
              <w:t xml:space="preserve"> </w:t>
            </w:r>
            <w:r w:rsidR="0098106C">
              <w:rPr>
                <w:sz w:val="28"/>
                <w:szCs w:val="28"/>
                <w:u w:val="single"/>
              </w:rPr>
              <w:t xml:space="preserve"> </w:t>
            </w:r>
            <w:r w:rsidR="0093078E">
              <w:rPr>
                <w:sz w:val="28"/>
                <w:szCs w:val="28"/>
                <w:u w:val="single"/>
              </w:rPr>
              <w:t xml:space="preserve"> </w:t>
            </w:r>
            <w:r w:rsidR="0098106C">
              <w:rPr>
                <w:sz w:val="28"/>
                <w:szCs w:val="28"/>
                <w:u w:val="single"/>
              </w:rPr>
              <w:t xml:space="preserve"> </w:t>
            </w:r>
            <w:r w:rsidR="00231365">
              <w:rPr>
                <w:sz w:val="28"/>
                <w:szCs w:val="28"/>
                <w:u w:val="single"/>
              </w:rPr>
              <w:t>марта</w:t>
            </w:r>
            <w:r w:rsidR="0093078E">
              <w:rPr>
                <w:sz w:val="28"/>
                <w:szCs w:val="28"/>
                <w:u w:val="single"/>
              </w:rPr>
              <w:t xml:space="preserve"> </w:t>
            </w:r>
            <w:r w:rsidR="0098106C">
              <w:rPr>
                <w:sz w:val="28"/>
                <w:szCs w:val="28"/>
                <w:u w:val="single"/>
              </w:rPr>
              <w:t xml:space="preserve"> </w:t>
            </w:r>
            <w:r w:rsidR="00CC7664" w:rsidRPr="003A2FC6">
              <w:rPr>
                <w:sz w:val="28"/>
                <w:szCs w:val="28"/>
                <w:u w:val="single"/>
              </w:rPr>
              <w:t xml:space="preserve"> </w:t>
            </w:r>
            <w:r w:rsidR="0093078E">
              <w:rPr>
                <w:sz w:val="28"/>
                <w:szCs w:val="28"/>
                <w:u w:val="single"/>
              </w:rPr>
              <w:t>2015</w:t>
            </w:r>
            <w:r w:rsidRPr="003A2FC6">
              <w:rPr>
                <w:sz w:val="28"/>
                <w:szCs w:val="28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Pr="003A2FC6" w:rsidRDefault="00055EE7" w:rsidP="00055EE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657937">
              <w:rPr>
                <w:bCs/>
                <w:sz w:val="28"/>
                <w:szCs w:val="28"/>
              </w:rPr>
              <w:t xml:space="preserve">           </w:t>
            </w:r>
            <w:r w:rsidR="0093078E">
              <w:rPr>
                <w:bCs/>
                <w:sz w:val="28"/>
                <w:szCs w:val="28"/>
              </w:rPr>
              <w:t xml:space="preserve">              </w:t>
            </w:r>
            <w:r w:rsidR="00657937">
              <w:rPr>
                <w:bCs/>
                <w:sz w:val="28"/>
                <w:szCs w:val="28"/>
              </w:rPr>
              <w:t xml:space="preserve"> </w:t>
            </w:r>
            <w:r w:rsidR="00C34712" w:rsidRPr="003A2FC6">
              <w:rPr>
                <w:bCs/>
                <w:sz w:val="28"/>
                <w:szCs w:val="28"/>
              </w:rPr>
              <w:t xml:space="preserve">№  </w:t>
            </w:r>
            <w:r w:rsidR="00740E8A">
              <w:rPr>
                <w:bCs/>
                <w:sz w:val="28"/>
                <w:szCs w:val="28"/>
              </w:rPr>
              <w:t>296</w:t>
            </w:r>
          </w:p>
          <w:p w:rsidR="00C34712" w:rsidRDefault="00C34712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34712" w:rsidRPr="0098106C" w:rsidRDefault="00C34712" w:rsidP="00C34712">
      <w:pPr>
        <w:jc w:val="both"/>
        <w:rPr>
          <w:b/>
          <w:sz w:val="28"/>
          <w:szCs w:val="28"/>
        </w:rPr>
      </w:pPr>
    </w:p>
    <w:p w:rsidR="00C34712" w:rsidRPr="0098106C" w:rsidRDefault="00C34712" w:rsidP="00C34712">
      <w:pPr>
        <w:jc w:val="both"/>
        <w:rPr>
          <w:sz w:val="28"/>
          <w:szCs w:val="28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977"/>
      </w:tblGrid>
      <w:tr w:rsidR="00C34712" w:rsidRPr="00992D2E" w:rsidTr="0098106C">
        <w:trPr>
          <w:trHeight w:val="84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992D2E" w:rsidRDefault="00971269" w:rsidP="002611B6">
            <w:pPr>
              <w:jc w:val="both"/>
              <w:rPr>
                <w:szCs w:val="26"/>
              </w:rPr>
            </w:pPr>
            <w:r w:rsidRPr="00992D2E">
              <w:rPr>
                <w:szCs w:val="26"/>
              </w:rPr>
              <w:t xml:space="preserve">Об утверждении плана первоочередных мероприятий по обеспечению устойчивого развития экономики и социальной стабильности </w:t>
            </w:r>
            <w:r w:rsidR="000C1499" w:rsidRPr="000C1499">
              <w:rPr>
                <w:szCs w:val="26"/>
              </w:rPr>
              <w:t>муниципального образов</w:t>
            </w:r>
            <w:r w:rsidR="000C1499" w:rsidRPr="000C1499">
              <w:rPr>
                <w:szCs w:val="26"/>
              </w:rPr>
              <w:t>а</w:t>
            </w:r>
            <w:r w:rsidR="000C1499" w:rsidRPr="000C1499">
              <w:rPr>
                <w:szCs w:val="26"/>
              </w:rPr>
              <w:t>ния</w:t>
            </w:r>
            <w:r w:rsidRPr="00992D2E">
              <w:rPr>
                <w:szCs w:val="26"/>
              </w:rPr>
              <w:t xml:space="preserve"> </w:t>
            </w:r>
            <w:r w:rsidR="002611B6">
              <w:rPr>
                <w:szCs w:val="26"/>
              </w:rPr>
              <w:t>муниципального района</w:t>
            </w:r>
            <w:r w:rsidRPr="00992D2E">
              <w:rPr>
                <w:szCs w:val="26"/>
              </w:rPr>
              <w:t xml:space="preserve"> «Печора»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992D2E" w:rsidRDefault="00C34712">
            <w:pPr>
              <w:jc w:val="both"/>
              <w:rPr>
                <w:szCs w:val="26"/>
              </w:rPr>
            </w:pPr>
          </w:p>
        </w:tc>
      </w:tr>
    </w:tbl>
    <w:p w:rsidR="00C34712" w:rsidRPr="0098106C" w:rsidRDefault="00C34712" w:rsidP="00C34712">
      <w:pPr>
        <w:ind w:firstLine="708"/>
        <w:jc w:val="both"/>
        <w:rPr>
          <w:sz w:val="28"/>
          <w:szCs w:val="28"/>
        </w:rPr>
      </w:pPr>
    </w:p>
    <w:p w:rsidR="0093078E" w:rsidRPr="0098106C" w:rsidRDefault="0093078E" w:rsidP="00C34712">
      <w:pPr>
        <w:ind w:firstLine="708"/>
        <w:jc w:val="both"/>
        <w:rPr>
          <w:sz w:val="28"/>
          <w:szCs w:val="28"/>
        </w:rPr>
      </w:pPr>
    </w:p>
    <w:p w:rsidR="00627281" w:rsidRPr="00992D2E" w:rsidRDefault="00C34712" w:rsidP="00C34712">
      <w:pPr>
        <w:ind w:firstLine="708"/>
        <w:jc w:val="both"/>
        <w:rPr>
          <w:szCs w:val="26"/>
        </w:rPr>
      </w:pPr>
      <w:r w:rsidRPr="00992D2E">
        <w:rPr>
          <w:szCs w:val="26"/>
        </w:rPr>
        <w:t xml:space="preserve">В </w:t>
      </w:r>
      <w:r w:rsidR="0089229B" w:rsidRPr="00992D2E">
        <w:rPr>
          <w:szCs w:val="26"/>
        </w:rPr>
        <w:t xml:space="preserve">целях </w:t>
      </w:r>
      <w:r w:rsidR="00971269" w:rsidRPr="00992D2E">
        <w:rPr>
          <w:szCs w:val="26"/>
        </w:rPr>
        <w:t xml:space="preserve">реализации распоряжения Правительства </w:t>
      </w:r>
      <w:r w:rsidR="00CE2ED2">
        <w:rPr>
          <w:szCs w:val="26"/>
        </w:rPr>
        <w:t>Республики Коми</w:t>
      </w:r>
      <w:r w:rsidR="00971269" w:rsidRPr="00992D2E">
        <w:rPr>
          <w:szCs w:val="26"/>
        </w:rPr>
        <w:t xml:space="preserve"> от </w:t>
      </w:r>
      <w:r w:rsidR="00CE2ED2">
        <w:rPr>
          <w:szCs w:val="26"/>
        </w:rPr>
        <w:t>13</w:t>
      </w:r>
      <w:r w:rsidR="00971269" w:rsidRPr="00992D2E">
        <w:rPr>
          <w:szCs w:val="26"/>
        </w:rPr>
        <w:t xml:space="preserve"> </w:t>
      </w:r>
      <w:r w:rsidR="00CE2ED2">
        <w:rPr>
          <w:szCs w:val="26"/>
        </w:rPr>
        <w:t>февраля</w:t>
      </w:r>
      <w:r w:rsidR="00971269" w:rsidRPr="00992D2E">
        <w:rPr>
          <w:szCs w:val="26"/>
        </w:rPr>
        <w:t xml:space="preserve"> 2015 года № </w:t>
      </w:r>
      <w:r w:rsidR="00CE2ED2">
        <w:rPr>
          <w:szCs w:val="26"/>
        </w:rPr>
        <w:t>52</w:t>
      </w:r>
      <w:r w:rsidR="00971269" w:rsidRPr="00992D2E">
        <w:rPr>
          <w:szCs w:val="26"/>
        </w:rPr>
        <w:t>-р</w:t>
      </w:r>
      <w:r w:rsidR="0089229B" w:rsidRPr="00992D2E">
        <w:rPr>
          <w:szCs w:val="26"/>
        </w:rPr>
        <w:t xml:space="preserve"> </w:t>
      </w:r>
    </w:p>
    <w:p w:rsidR="001063C3" w:rsidRPr="0098106C" w:rsidRDefault="001063C3" w:rsidP="00C34712">
      <w:pPr>
        <w:ind w:firstLine="708"/>
        <w:jc w:val="both"/>
        <w:rPr>
          <w:sz w:val="28"/>
          <w:szCs w:val="28"/>
        </w:rPr>
      </w:pPr>
    </w:p>
    <w:p w:rsidR="001063C3" w:rsidRPr="0098106C" w:rsidRDefault="001063C3" w:rsidP="00C34712">
      <w:pPr>
        <w:ind w:firstLine="708"/>
        <w:jc w:val="both"/>
        <w:rPr>
          <w:sz w:val="28"/>
          <w:szCs w:val="28"/>
        </w:rPr>
      </w:pPr>
    </w:p>
    <w:p w:rsidR="0098176B" w:rsidRPr="00992D2E" w:rsidRDefault="00C34712" w:rsidP="0023435F">
      <w:pPr>
        <w:ind w:firstLine="540"/>
        <w:jc w:val="both"/>
        <w:rPr>
          <w:szCs w:val="26"/>
        </w:rPr>
      </w:pPr>
      <w:r w:rsidRPr="00992D2E">
        <w:rPr>
          <w:szCs w:val="26"/>
        </w:rPr>
        <w:t xml:space="preserve">администрация ПОСТАНОВЛЯЕТ: </w:t>
      </w:r>
    </w:p>
    <w:p w:rsidR="0098176B" w:rsidRPr="0098106C" w:rsidRDefault="0098176B" w:rsidP="0098176B">
      <w:pPr>
        <w:ind w:firstLine="708"/>
        <w:jc w:val="both"/>
        <w:rPr>
          <w:sz w:val="28"/>
          <w:szCs w:val="28"/>
        </w:rPr>
      </w:pPr>
    </w:p>
    <w:p w:rsidR="0098176B" w:rsidRPr="0098106C" w:rsidRDefault="0098176B" w:rsidP="0098176B">
      <w:pPr>
        <w:jc w:val="both"/>
        <w:rPr>
          <w:sz w:val="28"/>
          <w:szCs w:val="28"/>
        </w:rPr>
      </w:pPr>
    </w:p>
    <w:p w:rsidR="00C34712" w:rsidRPr="00992D2E" w:rsidRDefault="00C34712" w:rsidP="0098176B">
      <w:pPr>
        <w:ind w:firstLine="540"/>
        <w:jc w:val="both"/>
        <w:rPr>
          <w:szCs w:val="26"/>
        </w:rPr>
      </w:pPr>
      <w:r w:rsidRPr="00992D2E">
        <w:rPr>
          <w:szCs w:val="26"/>
        </w:rPr>
        <w:t>1.</w:t>
      </w:r>
      <w:r w:rsidR="00BF525E" w:rsidRPr="00992D2E">
        <w:rPr>
          <w:szCs w:val="26"/>
        </w:rPr>
        <w:t xml:space="preserve"> </w:t>
      </w:r>
      <w:r w:rsidR="00971269" w:rsidRPr="00992D2E">
        <w:rPr>
          <w:szCs w:val="26"/>
        </w:rPr>
        <w:t>Утвердить план первоочередных мероприятий по обеспечению устойчивого развития экономики и социальной стабильности  муниципального района «Печора» в 2015-2017 годах (далее – план) согласно приложению.</w:t>
      </w:r>
    </w:p>
    <w:p w:rsidR="00971269" w:rsidRPr="00992D2E" w:rsidRDefault="00763704" w:rsidP="0098176B">
      <w:pPr>
        <w:ind w:firstLine="540"/>
        <w:jc w:val="both"/>
        <w:rPr>
          <w:szCs w:val="26"/>
        </w:rPr>
      </w:pPr>
      <w:r w:rsidRPr="00992D2E">
        <w:rPr>
          <w:szCs w:val="26"/>
        </w:rPr>
        <w:t xml:space="preserve">2. </w:t>
      </w:r>
      <w:r w:rsidR="00971269" w:rsidRPr="00992D2E">
        <w:rPr>
          <w:szCs w:val="26"/>
        </w:rPr>
        <w:t>Ответственным исполнителям:</w:t>
      </w:r>
    </w:p>
    <w:p w:rsidR="00971269" w:rsidRPr="00992D2E" w:rsidRDefault="00324170" w:rsidP="0098176B">
      <w:pPr>
        <w:ind w:firstLine="540"/>
        <w:jc w:val="both"/>
        <w:rPr>
          <w:szCs w:val="26"/>
        </w:rPr>
      </w:pPr>
      <w:r>
        <w:rPr>
          <w:szCs w:val="26"/>
        </w:rPr>
        <w:t>2.1</w:t>
      </w:r>
      <w:r w:rsidR="00FF0761">
        <w:rPr>
          <w:szCs w:val="26"/>
        </w:rPr>
        <w:t xml:space="preserve"> о</w:t>
      </w:r>
      <w:r w:rsidR="00971269" w:rsidRPr="00992D2E">
        <w:rPr>
          <w:szCs w:val="26"/>
        </w:rPr>
        <w:t>беспечить выполнение мероприят</w:t>
      </w:r>
      <w:r w:rsidR="0029552A">
        <w:rPr>
          <w:szCs w:val="26"/>
        </w:rPr>
        <w:t>ий плана</w:t>
      </w:r>
      <w:r w:rsidR="00971269" w:rsidRPr="00992D2E">
        <w:rPr>
          <w:szCs w:val="26"/>
        </w:rPr>
        <w:t>;</w:t>
      </w:r>
    </w:p>
    <w:p w:rsidR="0098176B" w:rsidRPr="00992D2E" w:rsidRDefault="00324170" w:rsidP="0098176B">
      <w:pPr>
        <w:ind w:firstLine="540"/>
        <w:jc w:val="both"/>
        <w:rPr>
          <w:szCs w:val="26"/>
        </w:rPr>
      </w:pPr>
      <w:r>
        <w:rPr>
          <w:szCs w:val="26"/>
        </w:rPr>
        <w:t xml:space="preserve">2.2 </w:t>
      </w:r>
      <w:r w:rsidR="00971269" w:rsidRPr="00992D2E">
        <w:rPr>
          <w:szCs w:val="26"/>
        </w:rPr>
        <w:t xml:space="preserve">ежемесячно, до </w:t>
      </w:r>
      <w:r w:rsidR="0029552A">
        <w:rPr>
          <w:szCs w:val="26"/>
        </w:rPr>
        <w:t>1-го</w:t>
      </w:r>
      <w:r w:rsidR="00971269" w:rsidRPr="00992D2E">
        <w:rPr>
          <w:szCs w:val="26"/>
        </w:rPr>
        <w:t xml:space="preserve"> числа, представлять в управление экономики, инв</w:t>
      </w:r>
      <w:r w:rsidR="00971269" w:rsidRPr="00992D2E">
        <w:rPr>
          <w:szCs w:val="26"/>
        </w:rPr>
        <w:t>е</w:t>
      </w:r>
      <w:r w:rsidR="00971269" w:rsidRPr="00992D2E">
        <w:rPr>
          <w:szCs w:val="26"/>
        </w:rPr>
        <w:t xml:space="preserve">стиций и муниципальных программ информацию о ходе реализации мероприятий плана. </w:t>
      </w:r>
    </w:p>
    <w:p w:rsidR="00657937" w:rsidRPr="00992D2E" w:rsidRDefault="00657937" w:rsidP="00C34712">
      <w:pPr>
        <w:overflowPunct/>
        <w:ind w:firstLine="540"/>
        <w:jc w:val="both"/>
        <w:rPr>
          <w:szCs w:val="26"/>
        </w:rPr>
      </w:pPr>
    </w:p>
    <w:p w:rsidR="00C34712" w:rsidRPr="00992D2E" w:rsidRDefault="00C34712" w:rsidP="00C34712">
      <w:pPr>
        <w:jc w:val="both"/>
        <w:rPr>
          <w:szCs w:val="26"/>
        </w:rPr>
      </w:pPr>
    </w:p>
    <w:p w:rsidR="00A7749D" w:rsidRPr="00992D2E" w:rsidRDefault="00A7749D" w:rsidP="00C34712">
      <w:pPr>
        <w:jc w:val="both"/>
        <w:rPr>
          <w:szCs w:val="26"/>
        </w:rPr>
      </w:pPr>
    </w:p>
    <w:p w:rsidR="00992D2E" w:rsidRPr="00E85E27" w:rsidRDefault="00AC3DAD" w:rsidP="00A86FAA">
      <w:pPr>
        <w:jc w:val="both"/>
        <w:rPr>
          <w:szCs w:val="26"/>
        </w:rPr>
      </w:pPr>
      <w:proofErr w:type="spellStart"/>
      <w:r w:rsidRPr="00E85E27">
        <w:rPr>
          <w:szCs w:val="26"/>
        </w:rPr>
        <w:t>И.о</w:t>
      </w:r>
      <w:proofErr w:type="spellEnd"/>
      <w:r w:rsidRPr="00E85E27">
        <w:rPr>
          <w:szCs w:val="26"/>
        </w:rPr>
        <w:t>. г</w:t>
      </w:r>
      <w:r w:rsidR="00383A38" w:rsidRPr="00E85E27">
        <w:rPr>
          <w:szCs w:val="26"/>
        </w:rPr>
        <w:t>лав</w:t>
      </w:r>
      <w:r w:rsidRPr="00E85E27">
        <w:rPr>
          <w:szCs w:val="26"/>
        </w:rPr>
        <w:t>ы</w:t>
      </w:r>
      <w:r w:rsidR="00C34712" w:rsidRPr="00E85E27">
        <w:rPr>
          <w:szCs w:val="26"/>
        </w:rPr>
        <w:t xml:space="preserve"> администрации                                                   </w:t>
      </w:r>
      <w:r w:rsidR="00383A38" w:rsidRPr="00E85E27">
        <w:rPr>
          <w:szCs w:val="26"/>
        </w:rPr>
        <w:t xml:space="preserve">                  </w:t>
      </w:r>
      <w:r w:rsidR="00AC333E" w:rsidRPr="00E85E27">
        <w:rPr>
          <w:szCs w:val="26"/>
        </w:rPr>
        <w:t xml:space="preserve">  </w:t>
      </w:r>
      <w:r w:rsidRPr="00E85E27">
        <w:rPr>
          <w:szCs w:val="26"/>
        </w:rPr>
        <w:t xml:space="preserve"> </w:t>
      </w:r>
      <w:r w:rsidR="00992D2E" w:rsidRPr="00E85E27">
        <w:rPr>
          <w:szCs w:val="26"/>
        </w:rPr>
        <w:t xml:space="preserve"> </w:t>
      </w:r>
      <w:r w:rsidR="003941E0">
        <w:rPr>
          <w:szCs w:val="26"/>
        </w:rPr>
        <w:t>О.М. Барабкин</w:t>
      </w:r>
    </w:p>
    <w:p w:rsidR="00992D2E" w:rsidRPr="00E85E27" w:rsidRDefault="00992D2E" w:rsidP="00A86FAA">
      <w:pPr>
        <w:jc w:val="both"/>
        <w:rPr>
          <w:sz w:val="28"/>
          <w:szCs w:val="28"/>
        </w:rPr>
      </w:pPr>
    </w:p>
    <w:p w:rsidR="00992D2E" w:rsidRDefault="00992D2E" w:rsidP="00771C0C">
      <w:pPr>
        <w:pStyle w:val="1"/>
        <w:jc w:val="center"/>
        <w:rPr>
          <w:bCs/>
          <w:szCs w:val="28"/>
        </w:rPr>
      </w:pPr>
    </w:p>
    <w:p w:rsidR="00EA10D5" w:rsidRDefault="00EA10D5" w:rsidP="00840761">
      <w:pPr>
        <w:jc w:val="center"/>
        <w:rPr>
          <w:b/>
          <w:bCs/>
        </w:rPr>
      </w:pPr>
    </w:p>
    <w:p w:rsidR="008D5D06" w:rsidRDefault="008D5D06" w:rsidP="00840761">
      <w:pPr>
        <w:jc w:val="center"/>
        <w:rPr>
          <w:b/>
          <w:bCs/>
        </w:rPr>
      </w:pPr>
    </w:p>
    <w:p w:rsidR="008D5D06" w:rsidRDefault="008D5D06" w:rsidP="00840761">
      <w:pPr>
        <w:jc w:val="center"/>
        <w:rPr>
          <w:b/>
          <w:bCs/>
        </w:rPr>
      </w:pPr>
    </w:p>
    <w:p w:rsidR="008D5D06" w:rsidRDefault="008D5D06" w:rsidP="00840761">
      <w:pPr>
        <w:jc w:val="center"/>
        <w:rPr>
          <w:b/>
          <w:bCs/>
        </w:rPr>
      </w:pPr>
    </w:p>
    <w:p w:rsidR="008D5D06" w:rsidRDefault="008D5D06" w:rsidP="00840761">
      <w:pPr>
        <w:jc w:val="center"/>
        <w:rPr>
          <w:b/>
          <w:bCs/>
        </w:rPr>
      </w:pPr>
    </w:p>
    <w:p w:rsidR="008D5D06" w:rsidRDefault="008D5D06" w:rsidP="00840761">
      <w:pPr>
        <w:jc w:val="center"/>
        <w:rPr>
          <w:b/>
          <w:bCs/>
        </w:rPr>
      </w:pPr>
    </w:p>
    <w:p w:rsidR="008D5D06" w:rsidRDefault="008D5D06" w:rsidP="00840761">
      <w:pPr>
        <w:jc w:val="center"/>
        <w:rPr>
          <w:b/>
          <w:bCs/>
        </w:rPr>
        <w:sectPr w:rsidR="008D5D06" w:rsidSect="00CE2E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МР «Печора»</w:t>
      </w:r>
    </w:p>
    <w:p w:rsidR="008D5D06" w:rsidRPr="00D20380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right"/>
        <w:rPr>
          <w:sz w:val="28"/>
          <w:szCs w:val="28"/>
          <w:u w:val="single"/>
        </w:rPr>
      </w:pPr>
      <w:r w:rsidRPr="007D79E4">
        <w:rPr>
          <w:sz w:val="28"/>
          <w:szCs w:val="28"/>
        </w:rPr>
        <w:t xml:space="preserve">от  </w:t>
      </w:r>
      <w:r>
        <w:rPr>
          <w:sz w:val="28"/>
          <w:szCs w:val="28"/>
        </w:rPr>
        <w:t>12</w:t>
      </w:r>
      <w:r w:rsidRPr="007D79E4">
        <w:rPr>
          <w:sz w:val="28"/>
          <w:szCs w:val="28"/>
        </w:rPr>
        <w:t xml:space="preserve">   марта</w:t>
      </w:r>
      <w:r>
        <w:rPr>
          <w:sz w:val="28"/>
          <w:szCs w:val="28"/>
        </w:rPr>
        <w:t xml:space="preserve">  </w:t>
      </w:r>
      <w:r w:rsidRPr="00D20380">
        <w:rPr>
          <w:sz w:val="28"/>
          <w:szCs w:val="28"/>
        </w:rPr>
        <w:t>2015 г. №</w:t>
      </w:r>
      <w:r>
        <w:rPr>
          <w:sz w:val="28"/>
          <w:szCs w:val="28"/>
        </w:rPr>
        <w:t xml:space="preserve"> 296</w:t>
      </w:r>
      <w:r>
        <w:rPr>
          <w:sz w:val="28"/>
          <w:szCs w:val="28"/>
          <w:u w:val="single"/>
        </w:rPr>
        <w:t xml:space="preserve">        </w:t>
      </w: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sz w:val="28"/>
          <w:szCs w:val="28"/>
        </w:rPr>
      </w:pP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sz w:val="28"/>
          <w:szCs w:val="28"/>
        </w:rPr>
      </w:pP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(ПРОЕКТ)</w:t>
      </w: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ПЕРВООЧЕРЕДНЫХ МЕРОПРИЯТИЙ ПО ОБЕСПЕЧЕНИЮ УСТОЙЧИВОГО РАЗВИТИЯ</w:t>
      </w: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СОЦИАЛЬНОЙ СТАБИЛЬНОСТИ</w:t>
      </w:r>
      <w:r w:rsidRPr="00CE0D3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МУНИЦИПАЛЬНОГО РАЙОНА «ПЕЧОРА»</w:t>
      </w: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2015-2017 ГОДАХ</w:t>
      </w: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sz w:val="28"/>
          <w:szCs w:val="28"/>
        </w:rPr>
      </w:pPr>
    </w:p>
    <w:p w:rsidR="008D5D06" w:rsidRPr="00B03430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sz w:val="28"/>
          <w:szCs w:val="28"/>
        </w:rPr>
      </w:pPr>
    </w:p>
    <w:p w:rsidR="008D5D06" w:rsidRPr="00B03430" w:rsidRDefault="008D5D06" w:rsidP="008D5D06">
      <w:pPr>
        <w:pStyle w:val="11"/>
        <w:tabs>
          <w:tab w:val="left" w:pos="0"/>
          <w:tab w:val="left" w:pos="6379"/>
          <w:tab w:val="left" w:pos="7371"/>
        </w:tabs>
        <w:jc w:val="center"/>
        <w:rPr>
          <w:b/>
          <w:sz w:val="28"/>
          <w:szCs w:val="28"/>
        </w:rPr>
      </w:pPr>
      <w:r w:rsidRPr="00B03430">
        <w:rPr>
          <w:b/>
          <w:sz w:val="28"/>
          <w:szCs w:val="28"/>
          <w:lang w:val="en-US"/>
        </w:rPr>
        <w:t>I</w:t>
      </w:r>
      <w:r w:rsidRPr="00B03430">
        <w:rPr>
          <w:b/>
          <w:sz w:val="28"/>
          <w:szCs w:val="28"/>
        </w:rPr>
        <w:t>. Общие положения</w:t>
      </w: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13691F">
        <w:rPr>
          <w:sz w:val="28"/>
          <w:szCs w:val="28"/>
        </w:rPr>
        <w:t>разработан в целях обеспечения устойчивого развития экономики и социальной стабильности</w:t>
      </w:r>
      <w:r>
        <w:rPr>
          <w:sz w:val="28"/>
          <w:szCs w:val="28"/>
        </w:rPr>
        <w:t xml:space="preserve"> </w:t>
      </w:r>
      <w:r w:rsidRPr="0013691F">
        <w:rPr>
          <w:sz w:val="28"/>
          <w:szCs w:val="28"/>
        </w:rPr>
        <w:t xml:space="preserve"> </w:t>
      </w:r>
      <w:r w:rsidRPr="00D44F6D">
        <w:rPr>
          <w:sz w:val="28"/>
          <w:szCs w:val="28"/>
        </w:rPr>
        <w:t>муниципального о</w:t>
      </w:r>
      <w:r w:rsidRPr="00D44F6D">
        <w:rPr>
          <w:sz w:val="28"/>
          <w:szCs w:val="28"/>
        </w:rPr>
        <w:t>б</w:t>
      </w:r>
      <w:r w:rsidRPr="00D44F6D">
        <w:rPr>
          <w:sz w:val="28"/>
          <w:szCs w:val="28"/>
        </w:rPr>
        <w:t xml:space="preserve">разования </w:t>
      </w:r>
      <w:r>
        <w:rPr>
          <w:sz w:val="28"/>
          <w:szCs w:val="28"/>
        </w:rPr>
        <w:t xml:space="preserve">муниципального района «Печора» </w:t>
      </w:r>
      <w:r w:rsidRPr="0013691F">
        <w:rPr>
          <w:sz w:val="28"/>
          <w:szCs w:val="28"/>
        </w:rPr>
        <w:t xml:space="preserve">в период наиболее сильного влияния неблагоприятной внешнеэкономической и внешнеполитической конъюнктуры. </w:t>
      </w:r>
    </w:p>
    <w:p w:rsidR="008D5D06" w:rsidRPr="00A658AD" w:rsidRDefault="008D5D06" w:rsidP="008D5D06">
      <w:pPr>
        <w:pStyle w:val="11"/>
        <w:tabs>
          <w:tab w:val="left" w:pos="0"/>
          <w:tab w:val="left" w:pos="6379"/>
          <w:tab w:val="left" w:pos="7371"/>
        </w:tabs>
        <w:ind w:firstLine="709"/>
        <w:jc w:val="both"/>
        <w:rPr>
          <w:sz w:val="28"/>
          <w:szCs w:val="28"/>
        </w:rPr>
      </w:pPr>
      <w:r w:rsidRPr="00A658AD">
        <w:rPr>
          <w:sz w:val="28"/>
          <w:szCs w:val="28"/>
        </w:rPr>
        <w:t xml:space="preserve">Ключевые направления действий </w:t>
      </w:r>
      <w:r>
        <w:rPr>
          <w:sz w:val="28"/>
          <w:szCs w:val="28"/>
        </w:rPr>
        <w:t>администрации муниципального района «Печора»</w:t>
      </w:r>
      <w:r w:rsidRPr="00A658AD">
        <w:rPr>
          <w:sz w:val="28"/>
          <w:szCs w:val="28"/>
        </w:rPr>
        <w:t>:</w:t>
      </w:r>
    </w:p>
    <w:p w:rsidR="008D5D06" w:rsidRPr="00A658AD" w:rsidRDefault="008D5D06" w:rsidP="008D5D06">
      <w:pPr>
        <w:pStyle w:val="11"/>
        <w:tabs>
          <w:tab w:val="left" w:pos="0"/>
          <w:tab w:val="left" w:pos="6379"/>
          <w:tab w:val="left" w:pos="73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658AD">
        <w:rPr>
          <w:sz w:val="28"/>
          <w:szCs w:val="28"/>
        </w:rPr>
        <w:t>сполнение</w:t>
      </w:r>
      <w:r>
        <w:rPr>
          <w:sz w:val="28"/>
          <w:szCs w:val="28"/>
        </w:rPr>
        <w:t xml:space="preserve"> муниципальных</w:t>
      </w:r>
      <w:r w:rsidRPr="00A658AD">
        <w:rPr>
          <w:sz w:val="28"/>
          <w:szCs w:val="28"/>
        </w:rPr>
        <w:t xml:space="preserve"> обязательств в социальной сфере;</w:t>
      </w:r>
    </w:p>
    <w:p w:rsidR="008D5D06" w:rsidRPr="00A658AD" w:rsidRDefault="008D5D06" w:rsidP="008D5D06">
      <w:pPr>
        <w:pStyle w:val="11"/>
        <w:tabs>
          <w:tab w:val="left" w:pos="0"/>
          <w:tab w:val="left" w:pos="6379"/>
          <w:tab w:val="left" w:pos="7371"/>
        </w:tabs>
        <w:ind w:firstLine="709"/>
        <w:jc w:val="both"/>
        <w:rPr>
          <w:sz w:val="28"/>
          <w:szCs w:val="28"/>
        </w:rPr>
      </w:pPr>
      <w:r w:rsidRPr="00A658AD">
        <w:rPr>
          <w:sz w:val="28"/>
          <w:szCs w:val="28"/>
        </w:rPr>
        <w:t xml:space="preserve">оптимизация расходов бюджета </w:t>
      </w:r>
      <w:r>
        <w:rPr>
          <w:sz w:val="28"/>
          <w:szCs w:val="28"/>
        </w:rPr>
        <w:t>МО МР «Печора»</w:t>
      </w:r>
      <w:r w:rsidRPr="00A658AD">
        <w:rPr>
          <w:sz w:val="28"/>
          <w:szCs w:val="28"/>
        </w:rPr>
        <w:t xml:space="preserve"> за счет выявления и сокращения неэффективных затрат, концентр</w:t>
      </w:r>
      <w:r w:rsidRPr="00A658AD">
        <w:rPr>
          <w:sz w:val="28"/>
          <w:szCs w:val="28"/>
        </w:rPr>
        <w:t>а</w:t>
      </w:r>
      <w:r w:rsidRPr="00A658AD">
        <w:rPr>
          <w:sz w:val="28"/>
          <w:szCs w:val="28"/>
        </w:rPr>
        <w:t>ции ресурсов на приоритетных направлениях развития;</w:t>
      </w:r>
    </w:p>
    <w:p w:rsidR="008D5D06" w:rsidRPr="00A658AD" w:rsidRDefault="008D5D06" w:rsidP="008D5D06">
      <w:pPr>
        <w:pStyle w:val="11"/>
        <w:tabs>
          <w:tab w:val="left" w:pos="0"/>
          <w:tab w:val="left" w:pos="6379"/>
          <w:tab w:val="left" w:pos="7371"/>
        </w:tabs>
        <w:ind w:firstLine="709"/>
        <w:jc w:val="both"/>
        <w:rPr>
          <w:sz w:val="28"/>
          <w:szCs w:val="28"/>
        </w:rPr>
      </w:pPr>
      <w:r w:rsidRPr="00A658AD">
        <w:rPr>
          <w:sz w:val="28"/>
          <w:szCs w:val="28"/>
        </w:rPr>
        <w:t>поддержка малого и среднего предпринимательства;</w:t>
      </w:r>
    </w:p>
    <w:p w:rsidR="008D5D06" w:rsidRPr="00A658AD" w:rsidRDefault="008D5D06" w:rsidP="008D5D06">
      <w:pPr>
        <w:pStyle w:val="11"/>
        <w:tabs>
          <w:tab w:val="left" w:pos="0"/>
          <w:tab w:val="left" w:pos="6379"/>
          <w:tab w:val="left" w:pos="73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</w:t>
      </w:r>
      <w:r w:rsidRPr="00A658AD">
        <w:rPr>
          <w:sz w:val="28"/>
          <w:szCs w:val="28"/>
        </w:rPr>
        <w:t>снижени</w:t>
      </w:r>
      <w:r>
        <w:rPr>
          <w:sz w:val="28"/>
          <w:szCs w:val="28"/>
        </w:rPr>
        <w:t>я</w:t>
      </w:r>
      <w:r w:rsidRPr="00A658AD">
        <w:rPr>
          <w:sz w:val="28"/>
          <w:szCs w:val="28"/>
        </w:rPr>
        <w:t xml:space="preserve"> напряженности на рынке труда</w:t>
      </w:r>
      <w:r w:rsidRPr="00D44F6D">
        <w:t xml:space="preserve"> </w:t>
      </w:r>
      <w:r w:rsidRPr="00D44F6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A658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«Печора»</w:t>
      </w:r>
      <w:r w:rsidRPr="00A658AD">
        <w:rPr>
          <w:sz w:val="28"/>
          <w:szCs w:val="28"/>
        </w:rPr>
        <w:t>;</w:t>
      </w:r>
    </w:p>
    <w:p w:rsidR="008D5D06" w:rsidRDefault="008D5D06" w:rsidP="008D5D06">
      <w:pPr>
        <w:pStyle w:val="11"/>
        <w:tabs>
          <w:tab w:val="left" w:pos="0"/>
          <w:tab w:val="left" w:pos="6379"/>
          <w:tab w:val="left" w:pos="7371"/>
        </w:tabs>
        <w:ind w:firstLine="709"/>
        <w:jc w:val="both"/>
        <w:rPr>
          <w:sz w:val="28"/>
          <w:szCs w:val="28"/>
        </w:rPr>
      </w:pPr>
      <w:r w:rsidRPr="00A658AD">
        <w:rPr>
          <w:sz w:val="28"/>
          <w:szCs w:val="28"/>
        </w:rPr>
        <w:t>эффективное взаимодействие с системообразующими предприятиями муниципального уровня.</w:t>
      </w:r>
    </w:p>
    <w:p w:rsidR="008D5D06" w:rsidRDefault="008D5D06" w:rsidP="008D5D06">
      <w:pPr>
        <w:ind w:firstLine="540"/>
        <w:jc w:val="center"/>
        <w:rPr>
          <w:b/>
          <w:sz w:val="28"/>
          <w:szCs w:val="28"/>
        </w:rPr>
      </w:pPr>
      <w:r w:rsidRPr="00B03430">
        <w:rPr>
          <w:b/>
          <w:sz w:val="28"/>
          <w:szCs w:val="28"/>
          <w:lang w:val="en-US"/>
        </w:rPr>
        <w:t>II</w:t>
      </w:r>
      <w:r w:rsidRPr="00B03430">
        <w:rPr>
          <w:b/>
          <w:sz w:val="28"/>
          <w:szCs w:val="28"/>
        </w:rPr>
        <w:t>. План мероприятий</w:t>
      </w:r>
    </w:p>
    <w:p w:rsidR="008D5D06" w:rsidRPr="00B03430" w:rsidRDefault="008D5D06" w:rsidP="008D5D06">
      <w:pPr>
        <w:ind w:firstLine="540"/>
        <w:jc w:val="center"/>
        <w:rPr>
          <w:b/>
          <w:sz w:val="28"/>
          <w:szCs w:val="28"/>
        </w:rPr>
      </w:pP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57"/>
        <w:gridCol w:w="1229"/>
        <w:gridCol w:w="2126"/>
        <w:gridCol w:w="2552"/>
        <w:gridCol w:w="2410"/>
        <w:gridCol w:w="4394"/>
      </w:tblGrid>
      <w:tr w:rsidR="008D5D06" w:rsidRPr="0038725A" w:rsidTr="008D5D06">
        <w:trPr>
          <w:trHeight w:val="987"/>
          <w:tblHeader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D06" w:rsidRPr="0038725A" w:rsidRDefault="008D5D06" w:rsidP="008D5D06">
            <w:pPr>
              <w:jc w:val="center"/>
            </w:pPr>
            <w:r w:rsidRPr="0038725A">
              <w:lastRenderedPageBreak/>
              <w:t xml:space="preserve">№ </w:t>
            </w:r>
            <w:proofErr w:type="gramStart"/>
            <w:r w:rsidRPr="0038725A">
              <w:t>п</w:t>
            </w:r>
            <w:proofErr w:type="gramEnd"/>
            <w:r w:rsidRPr="0038725A">
              <w:t>/п</w:t>
            </w:r>
          </w:p>
        </w:tc>
        <w:tc>
          <w:tcPr>
            <w:tcW w:w="245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D06" w:rsidRPr="0038725A" w:rsidRDefault="008D5D06" w:rsidP="008D5D06">
            <w:pPr>
              <w:jc w:val="center"/>
            </w:pPr>
            <w:r w:rsidRPr="0038725A">
              <w:t>Наименование</w:t>
            </w:r>
          </w:p>
        </w:tc>
        <w:tc>
          <w:tcPr>
            <w:tcW w:w="1229" w:type="dxa"/>
            <w:vAlign w:val="center"/>
          </w:tcPr>
          <w:p w:rsidR="008D5D06" w:rsidRPr="0038725A" w:rsidRDefault="008D5D06" w:rsidP="008D5D06">
            <w:pPr>
              <w:jc w:val="center"/>
            </w:pPr>
            <w:r w:rsidRPr="0038725A">
              <w:t>Вид док</w:t>
            </w:r>
            <w:r w:rsidRPr="0038725A">
              <w:t>у</w:t>
            </w:r>
            <w:r w:rsidRPr="0038725A">
              <w:t>мента (проект)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D06" w:rsidRPr="0038725A" w:rsidRDefault="008D5D06" w:rsidP="008D5D06">
            <w:pPr>
              <w:jc w:val="center"/>
            </w:pPr>
            <w:r w:rsidRPr="0038725A">
              <w:t xml:space="preserve">Срок </w:t>
            </w:r>
            <w:hyperlink r:id="rId7" w:history="1">
              <w:r w:rsidRPr="0038725A">
                <w:rPr>
                  <w:color w:val="0000FF"/>
                </w:rPr>
                <w:t xml:space="preserve"> </w:t>
              </w:r>
            </w:hyperlink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D06" w:rsidRPr="0038725A" w:rsidRDefault="008D5D06" w:rsidP="008D5D06">
            <w:pPr>
              <w:jc w:val="center"/>
            </w:pPr>
            <w:r w:rsidRPr="0038725A">
              <w:t>Ответственные и</w:t>
            </w:r>
            <w:r w:rsidRPr="0038725A">
              <w:t>с</w:t>
            </w:r>
            <w:r w:rsidRPr="0038725A">
              <w:t>полнители</w:t>
            </w:r>
          </w:p>
        </w:tc>
        <w:tc>
          <w:tcPr>
            <w:tcW w:w="2410" w:type="dxa"/>
            <w:vAlign w:val="center"/>
          </w:tcPr>
          <w:p w:rsidR="008D5D06" w:rsidRDefault="008D5D06" w:rsidP="008D5D06">
            <w:pPr>
              <w:jc w:val="center"/>
            </w:pPr>
            <w:r w:rsidRPr="0038725A">
              <w:t xml:space="preserve">Источники и объем финансирования, </w:t>
            </w:r>
          </w:p>
          <w:p w:rsidR="008D5D06" w:rsidRPr="0038725A" w:rsidRDefault="008D5D06" w:rsidP="008D5D06">
            <w:pPr>
              <w:jc w:val="center"/>
            </w:pPr>
            <w:r>
              <w:t>тыс</w:t>
            </w:r>
            <w:r w:rsidRPr="0038725A">
              <w:t>. рублей (оценка)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D06" w:rsidRPr="0038725A" w:rsidRDefault="008D5D06" w:rsidP="008D5D06">
            <w:pPr>
              <w:jc w:val="center"/>
            </w:pPr>
            <w:r w:rsidRPr="0038725A">
              <w:t>Ожидаемый результат</w:t>
            </w:r>
          </w:p>
        </w:tc>
      </w:tr>
      <w:tr w:rsidR="008D5D06" w:rsidRPr="0038725A" w:rsidTr="008D5D06">
        <w:trPr>
          <w:trHeight w:val="204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 w:rsidRPr="0038725A">
              <w:t>1</w:t>
            </w:r>
          </w:p>
        </w:tc>
        <w:tc>
          <w:tcPr>
            <w:tcW w:w="24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 w:rsidRPr="0038725A">
              <w:t>2</w:t>
            </w:r>
          </w:p>
        </w:tc>
        <w:tc>
          <w:tcPr>
            <w:tcW w:w="1229" w:type="dxa"/>
          </w:tcPr>
          <w:p w:rsidR="008D5D06" w:rsidRPr="0038725A" w:rsidRDefault="008D5D06" w:rsidP="008D5D06">
            <w:pPr>
              <w:jc w:val="center"/>
            </w:pPr>
            <w:r w:rsidRPr="0038725A">
              <w:t>3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 w:rsidRPr="0038725A">
              <w:t>4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 w:rsidRPr="0038725A">
              <w:t>5</w:t>
            </w:r>
          </w:p>
        </w:tc>
        <w:tc>
          <w:tcPr>
            <w:tcW w:w="2410" w:type="dxa"/>
          </w:tcPr>
          <w:p w:rsidR="008D5D06" w:rsidRPr="0038725A" w:rsidRDefault="008D5D06" w:rsidP="008D5D06">
            <w:pPr>
              <w:jc w:val="center"/>
            </w:pPr>
            <w:r w:rsidRPr="0038725A">
              <w:t>6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 w:rsidRPr="0038725A">
              <w:t>7</w:t>
            </w:r>
          </w:p>
        </w:tc>
      </w:tr>
      <w:tr w:rsidR="008D5D06" w:rsidRPr="0038725A" w:rsidTr="008D5D06">
        <w:tc>
          <w:tcPr>
            <w:tcW w:w="15735" w:type="dxa"/>
            <w:gridSpan w:val="7"/>
          </w:tcPr>
          <w:p w:rsidR="008D5D06" w:rsidRPr="0038725A" w:rsidRDefault="008D5D06" w:rsidP="008D5D06">
            <w:pPr>
              <w:jc w:val="center"/>
              <w:outlineLvl w:val="1"/>
            </w:pPr>
            <w:r w:rsidRPr="0038725A">
              <w:t>I. Активизация экономического роста</w:t>
            </w:r>
          </w:p>
        </w:tc>
      </w:tr>
      <w:tr w:rsidR="008D5D06" w:rsidRPr="0038725A" w:rsidTr="008D5D06">
        <w:tc>
          <w:tcPr>
            <w:tcW w:w="15735" w:type="dxa"/>
            <w:gridSpan w:val="7"/>
          </w:tcPr>
          <w:p w:rsidR="008D5D06" w:rsidRPr="0038725A" w:rsidRDefault="008D5D06" w:rsidP="008D5D06">
            <w:pPr>
              <w:jc w:val="center"/>
              <w:outlineLvl w:val="2"/>
            </w:pPr>
            <w:r w:rsidRPr="0038725A">
              <w:t>Стабилизационные меры</w:t>
            </w:r>
          </w:p>
        </w:tc>
      </w:tr>
      <w:tr w:rsidR="008D5D06" w:rsidRPr="0038725A" w:rsidTr="008D5D06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 w:rsidRPr="0038725A">
              <w:t>1.</w:t>
            </w:r>
          </w:p>
        </w:tc>
        <w:tc>
          <w:tcPr>
            <w:tcW w:w="24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both"/>
            </w:pPr>
            <w:r w:rsidRPr="0038725A">
              <w:t>Мобилизация нал</w:t>
            </w:r>
            <w:r w:rsidRPr="0038725A">
              <w:t>о</w:t>
            </w:r>
            <w:r w:rsidRPr="0038725A">
              <w:t>говых и неналог</w:t>
            </w:r>
            <w:r w:rsidRPr="0038725A">
              <w:t>о</w:t>
            </w:r>
            <w:r w:rsidRPr="0038725A">
              <w:t>вых дохо</w:t>
            </w:r>
            <w:r>
              <w:t>дов в ко</w:t>
            </w:r>
            <w:r>
              <w:t>н</w:t>
            </w:r>
            <w:r>
              <w:t xml:space="preserve">солидированный бюджет </w:t>
            </w:r>
            <w:r w:rsidRPr="0038725A">
              <w:t xml:space="preserve"> МР «Печ</w:t>
            </w:r>
            <w:r w:rsidRPr="0038725A">
              <w:t>о</w:t>
            </w:r>
            <w:r w:rsidRPr="0038725A">
              <w:t>ра»</w:t>
            </w:r>
          </w:p>
        </w:tc>
        <w:tc>
          <w:tcPr>
            <w:tcW w:w="1229" w:type="dxa"/>
          </w:tcPr>
          <w:p w:rsidR="008D5D06" w:rsidRPr="0038725A" w:rsidRDefault="008D5D06" w:rsidP="008D5D06">
            <w:pPr>
              <w:jc w:val="center"/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 w:rsidRPr="0038725A">
              <w:t>2015-2017 гг.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center"/>
            </w:pPr>
            <w:r w:rsidRPr="0038725A">
              <w:t>Главные админ</w:t>
            </w:r>
            <w:r w:rsidRPr="0038725A">
              <w:t>и</w:t>
            </w:r>
            <w:r w:rsidRPr="0038725A">
              <w:t>страторы неналог</w:t>
            </w:r>
            <w:r w:rsidRPr="0038725A">
              <w:t>о</w:t>
            </w:r>
            <w:r w:rsidRPr="0038725A">
              <w:t>вых д</w:t>
            </w:r>
            <w:r w:rsidRPr="0038725A">
              <w:t>о</w:t>
            </w:r>
            <w:r w:rsidRPr="0038725A">
              <w:t>ходов,</w:t>
            </w:r>
          </w:p>
          <w:p w:rsidR="008D5D06" w:rsidRPr="0038725A" w:rsidRDefault="008D5D06" w:rsidP="008D5D06">
            <w:pPr>
              <w:widowControl w:val="0"/>
              <w:jc w:val="center"/>
            </w:pPr>
            <w:r>
              <w:t>о</w:t>
            </w:r>
            <w:r w:rsidRPr="0038725A">
              <w:t>рганы местного с</w:t>
            </w:r>
            <w:r w:rsidRPr="0038725A">
              <w:t>а</w:t>
            </w:r>
            <w:r w:rsidRPr="0038725A">
              <w:t>моуправления горо</w:t>
            </w:r>
            <w:r w:rsidRPr="0038725A">
              <w:t>д</w:t>
            </w:r>
            <w:r w:rsidRPr="0038725A">
              <w:t>ских и сельских п</w:t>
            </w:r>
            <w:r w:rsidRPr="0038725A">
              <w:t>о</w:t>
            </w:r>
            <w:r w:rsidRPr="0038725A">
              <w:t>селений,</w:t>
            </w:r>
          </w:p>
          <w:p w:rsidR="008D5D06" w:rsidRPr="0038725A" w:rsidRDefault="008D5D06" w:rsidP="008D5D06">
            <w:pPr>
              <w:jc w:val="center"/>
            </w:pPr>
            <w:r w:rsidRPr="0038725A">
              <w:t>Межрайонная ИФНС России № 2 по Ре</w:t>
            </w:r>
            <w:r w:rsidRPr="0038725A">
              <w:t>с</w:t>
            </w:r>
            <w:r w:rsidRPr="0038725A">
              <w:t>публике Коми (по согл</w:t>
            </w:r>
            <w:r w:rsidRPr="0038725A">
              <w:t>а</w:t>
            </w:r>
            <w:r w:rsidRPr="0038725A">
              <w:t>сованию)</w:t>
            </w:r>
          </w:p>
        </w:tc>
        <w:tc>
          <w:tcPr>
            <w:tcW w:w="2410" w:type="dxa"/>
          </w:tcPr>
          <w:p w:rsidR="008D5D06" w:rsidRPr="0038725A" w:rsidRDefault="008D5D06" w:rsidP="008D5D06">
            <w:pPr>
              <w:jc w:val="center"/>
            </w:pPr>
            <w:r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both"/>
            </w:pPr>
            <w:r w:rsidRPr="0038725A">
              <w:t>Увеличение объема поступлений налог</w:t>
            </w:r>
            <w:r w:rsidRPr="0038725A">
              <w:t>о</w:t>
            </w:r>
            <w:r w:rsidRPr="0038725A">
              <w:t>вых и неналоговых доходов в консол</w:t>
            </w:r>
            <w:r w:rsidRPr="0038725A">
              <w:t>и</w:t>
            </w:r>
            <w:r w:rsidRPr="0038725A">
              <w:t>дированный бюджет МО МР «Печора»</w:t>
            </w:r>
          </w:p>
        </w:tc>
      </w:tr>
      <w:tr w:rsidR="008D5D06" w:rsidRPr="0038725A" w:rsidTr="008D5D06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 w:rsidRPr="0038725A">
              <w:t>2.</w:t>
            </w:r>
          </w:p>
        </w:tc>
        <w:tc>
          <w:tcPr>
            <w:tcW w:w="24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both"/>
            </w:pPr>
            <w:r w:rsidRPr="0038725A">
              <w:t>Определение при</w:t>
            </w:r>
            <w:r w:rsidRPr="0038725A">
              <w:t>о</w:t>
            </w:r>
            <w:r w:rsidRPr="0038725A">
              <w:t>ритетных направл</w:t>
            </w:r>
            <w:r w:rsidRPr="0038725A">
              <w:t>е</w:t>
            </w:r>
            <w:r w:rsidRPr="0038725A">
              <w:t>ний и мероприятий муниципальных программ МО МР «Печора» в целях оптимизации и п</w:t>
            </w:r>
            <w:r w:rsidRPr="0038725A">
              <w:t>о</w:t>
            </w:r>
            <w:r w:rsidRPr="0038725A">
              <w:t>вышения эффекти</w:t>
            </w:r>
            <w:r w:rsidRPr="0038725A">
              <w:t>в</w:t>
            </w:r>
            <w:r w:rsidRPr="0038725A">
              <w:t xml:space="preserve">ности бюджетных </w:t>
            </w:r>
            <w:r w:rsidRPr="0038725A">
              <w:lastRenderedPageBreak/>
              <w:t>расходов</w:t>
            </w:r>
          </w:p>
        </w:tc>
        <w:tc>
          <w:tcPr>
            <w:tcW w:w="1229" w:type="dxa"/>
          </w:tcPr>
          <w:p w:rsidR="008D5D06" w:rsidRPr="0038725A" w:rsidRDefault="008D5D06" w:rsidP="008D5D06">
            <w:pPr>
              <w:jc w:val="both"/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 w:rsidRPr="0038725A">
              <w:t>2015 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 w:rsidRPr="0038725A">
              <w:t>Управление экон</w:t>
            </w:r>
            <w:r w:rsidRPr="0038725A">
              <w:t>о</w:t>
            </w:r>
            <w:r w:rsidRPr="0038725A">
              <w:t>мики, инвестиц</w:t>
            </w:r>
            <w:r>
              <w:t>ий и муниципальных пр</w:t>
            </w:r>
            <w:r>
              <w:t>о</w:t>
            </w:r>
            <w:r>
              <w:t>грамм</w:t>
            </w:r>
            <w:r w:rsidRPr="0038725A">
              <w:t xml:space="preserve"> администр</w:t>
            </w:r>
            <w:r w:rsidRPr="0038725A">
              <w:t>а</w:t>
            </w:r>
            <w:r w:rsidRPr="0038725A">
              <w:t>ции МР «Печора», Управление фина</w:t>
            </w:r>
            <w:r w:rsidRPr="0038725A">
              <w:t>н</w:t>
            </w:r>
            <w:r w:rsidRPr="0038725A">
              <w:t>сов МР «Печора»,</w:t>
            </w:r>
          </w:p>
          <w:p w:rsidR="008D5D06" w:rsidRPr="0038725A" w:rsidRDefault="008D5D06" w:rsidP="008D5D06">
            <w:pPr>
              <w:jc w:val="center"/>
            </w:pPr>
            <w:r w:rsidRPr="0038725A">
              <w:t>структурные подра</w:t>
            </w:r>
            <w:r w:rsidRPr="0038725A">
              <w:t>з</w:t>
            </w:r>
            <w:r w:rsidRPr="0038725A">
              <w:t xml:space="preserve">деления и отраслевые </w:t>
            </w:r>
            <w:r w:rsidRPr="0038725A">
              <w:lastRenderedPageBreak/>
              <w:t>о</w:t>
            </w:r>
            <w:r w:rsidRPr="0038725A">
              <w:t>т</w:t>
            </w:r>
            <w:r w:rsidRPr="0038725A">
              <w:t>делы</w:t>
            </w:r>
          </w:p>
        </w:tc>
        <w:tc>
          <w:tcPr>
            <w:tcW w:w="2410" w:type="dxa"/>
          </w:tcPr>
          <w:p w:rsidR="008D5D06" w:rsidRPr="0038725A" w:rsidRDefault="008D5D06" w:rsidP="008D5D06">
            <w:pPr>
              <w:jc w:val="center"/>
            </w:pPr>
            <w:r>
              <w:lastRenderedPageBreak/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both"/>
            </w:pPr>
            <w:r w:rsidRPr="0038725A">
              <w:t>Обеспечение сбалансированности и устойчивости бюджетной системы муниципального района для гарант</w:t>
            </w:r>
            <w:r w:rsidRPr="0038725A">
              <w:t>и</w:t>
            </w:r>
            <w:r w:rsidRPr="0038725A">
              <w:t>рованного исполнения принятых ра</w:t>
            </w:r>
            <w:r w:rsidRPr="0038725A">
              <w:t>с</w:t>
            </w:r>
            <w:r w:rsidRPr="0038725A">
              <w:t>ходных обязательств</w:t>
            </w:r>
          </w:p>
        </w:tc>
      </w:tr>
      <w:tr w:rsidR="008D5D06" w:rsidRPr="0038725A" w:rsidTr="008D5D06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>
              <w:lastRenderedPageBreak/>
              <w:t>3</w:t>
            </w:r>
            <w:r w:rsidRPr="0038725A">
              <w:t>.</w:t>
            </w:r>
          </w:p>
        </w:tc>
        <w:tc>
          <w:tcPr>
            <w:tcW w:w="24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both"/>
            </w:pPr>
            <w:r w:rsidRPr="0038725A">
              <w:t>Корректировка п</w:t>
            </w:r>
            <w:r w:rsidRPr="0038725A">
              <w:t>е</w:t>
            </w:r>
            <w:r w:rsidRPr="0038725A">
              <w:t>речня и структуры муници</w:t>
            </w:r>
            <w:r>
              <w:t>пальных программ МО МР «Печора»</w:t>
            </w:r>
            <w:r w:rsidRPr="0038725A">
              <w:t xml:space="preserve"> в целях усиления эконом</w:t>
            </w:r>
            <w:r w:rsidRPr="0038725A">
              <w:t>и</w:t>
            </w:r>
            <w:r w:rsidRPr="0038725A">
              <w:t>ческого блока</w:t>
            </w:r>
          </w:p>
        </w:tc>
        <w:tc>
          <w:tcPr>
            <w:tcW w:w="1229" w:type="dxa"/>
          </w:tcPr>
          <w:p w:rsidR="008D5D06" w:rsidRPr="0038725A" w:rsidRDefault="008D5D06" w:rsidP="008D5D06">
            <w:pPr>
              <w:jc w:val="both"/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 w:rsidRPr="0038725A">
              <w:t>1 августа  2015 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 w:rsidRPr="0038725A">
              <w:t>Управление экон</w:t>
            </w:r>
            <w:r w:rsidRPr="0038725A">
              <w:t>о</w:t>
            </w:r>
            <w:r w:rsidRPr="0038725A">
              <w:t>мики, инвес</w:t>
            </w:r>
            <w:r>
              <w:t>тиций и муниципальных пр</w:t>
            </w:r>
            <w:r>
              <w:t>о</w:t>
            </w:r>
            <w:r>
              <w:t xml:space="preserve">грамм </w:t>
            </w:r>
            <w:r w:rsidRPr="0038725A">
              <w:t>администр</w:t>
            </w:r>
            <w:r w:rsidRPr="0038725A">
              <w:t>а</w:t>
            </w:r>
            <w:r w:rsidRPr="0038725A">
              <w:t>ции МР «Печора», Управление фина</w:t>
            </w:r>
            <w:r w:rsidRPr="0038725A">
              <w:t>н</w:t>
            </w:r>
            <w:r w:rsidRPr="0038725A">
              <w:t>сов МР «Печора»,</w:t>
            </w:r>
          </w:p>
          <w:p w:rsidR="008D5D06" w:rsidRPr="0038725A" w:rsidRDefault="008D5D06" w:rsidP="008D5D06">
            <w:pPr>
              <w:jc w:val="center"/>
            </w:pPr>
            <w:r w:rsidRPr="0038725A">
              <w:t>структурные подра</w:t>
            </w:r>
            <w:r w:rsidRPr="0038725A">
              <w:t>з</w:t>
            </w:r>
            <w:r w:rsidRPr="0038725A">
              <w:t>деления и отраслевые о</w:t>
            </w:r>
            <w:r w:rsidRPr="0038725A">
              <w:t>т</w:t>
            </w:r>
            <w:r w:rsidRPr="0038725A">
              <w:t>делы</w:t>
            </w:r>
          </w:p>
        </w:tc>
        <w:tc>
          <w:tcPr>
            <w:tcW w:w="2410" w:type="dxa"/>
          </w:tcPr>
          <w:p w:rsidR="008D5D06" w:rsidRPr="0038725A" w:rsidRDefault="008D5D06" w:rsidP="008D5D06">
            <w:pPr>
              <w:jc w:val="center"/>
            </w:pPr>
            <w:r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both"/>
            </w:pPr>
            <w:r w:rsidRPr="0038725A">
              <w:t>Обеспечение сбалансированности мун</w:t>
            </w:r>
            <w:r w:rsidRPr="0038725A">
              <w:t>и</w:t>
            </w:r>
            <w:r w:rsidRPr="0038725A">
              <w:t>ципальных программ МО МР «Печора»</w:t>
            </w:r>
          </w:p>
        </w:tc>
      </w:tr>
      <w:tr w:rsidR="008D5D06" w:rsidRPr="0038725A" w:rsidTr="008D5D06">
        <w:trPr>
          <w:trHeight w:val="1785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>
              <w:t>4</w:t>
            </w:r>
            <w:r w:rsidRPr="0038725A">
              <w:t>.</w:t>
            </w:r>
          </w:p>
        </w:tc>
        <w:tc>
          <w:tcPr>
            <w:tcW w:w="24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38725A">
              <w:rPr>
                <w:rFonts w:eastAsia="Calibri"/>
              </w:rPr>
              <w:t>Привлечение средств республ</w:t>
            </w:r>
            <w:r w:rsidRPr="0038725A">
              <w:rPr>
                <w:rFonts w:eastAsia="Calibri"/>
              </w:rPr>
              <w:t>и</w:t>
            </w:r>
            <w:r w:rsidRPr="0038725A">
              <w:rPr>
                <w:rFonts w:eastAsia="Calibri"/>
              </w:rPr>
              <w:t>канских госпр</w:t>
            </w:r>
            <w:r w:rsidRPr="0038725A">
              <w:rPr>
                <w:rFonts w:eastAsia="Calibri"/>
              </w:rPr>
              <w:t>о</w:t>
            </w:r>
            <w:r w:rsidRPr="0038725A">
              <w:rPr>
                <w:rFonts w:eastAsia="Calibri"/>
              </w:rPr>
              <w:t>грамм и целевых а</w:t>
            </w:r>
            <w:r w:rsidRPr="0038725A">
              <w:rPr>
                <w:rFonts w:eastAsia="Calibri"/>
              </w:rPr>
              <w:t>д</w:t>
            </w:r>
            <w:r w:rsidRPr="0038725A">
              <w:rPr>
                <w:rFonts w:eastAsia="Calibri"/>
              </w:rPr>
              <w:t>ресных программ</w:t>
            </w:r>
          </w:p>
        </w:tc>
        <w:tc>
          <w:tcPr>
            <w:tcW w:w="1229" w:type="dxa"/>
          </w:tcPr>
          <w:p w:rsidR="008D5D06" w:rsidRPr="0038725A" w:rsidRDefault="008D5D06" w:rsidP="008D5D06">
            <w:pPr>
              <w:jc w:val="both"/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 w:rsidRPr="0038725A">
              <w:t>2015 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 w:rsidRPr="0038725A">
              <w:t>Управление экон</w:t>
            </w:r>
            <w:r w:rsidRPr="0038725A">
              <w:t>о</w:t>
            </w:r>
            <w:r w:rsidRPr="0038725A">
              <w:t>мики, инве</w:t>
            </w:r>
            <w:r>
              <w:t>стиций и муниципальных пр</w:t>
            </w:r>
            <w:r>
              <w:t>о</w:t>
            </w:r>
            <w:r>
              <w:t>грамм</w:t>
            </w:r>
            <w:r w:rsidRPr="0038725A">
              <w:t xml:space="preserve"> администр</w:t>
            </w:r>
            <w:r w:rsidRPr="0038725A">
              <w:t>а</w:t>
            </w:r>
            <w:r w:rsidRPr="0038725A">
              <w:t>ции МР «Печора,</w:t>
            </w:r>
          </w:p>
          <w:p w:rsidR="008D5D06" w:rsidRPr="0038725A" w:rsidRDefault="008D5D06" w:rsidP="008D5D06">
            <w:pPr>
              <w:jc w:val="center"/>
            </w:pPr>
            <w:r w:rsidRPr="0038725A">
              <w:t>структурные подра</w:t>
            </w:r>
            <w:r w:rsidRPr="0038725A">
              <w:t>з</w:t>
            </w:r>
            <w:r w:rsidRPr="0038725A">
              <w:t>деления и отраслевые о</w:t>
            </w:r>
            <w:r w:rsidRPr="0038725A">
              <w:t>т</w:t>
            </w:r>
            <w:r w:rsidRPr="0038725A">
              <w:t>делы</w:t>
            </w:r>
          </w:p>
        </w:tc>
        <w:tc>
          <w:tcPr>
            <w:tcW w:w="2410" w:type="dxa"/>
          </w:tcPr>
          <w:p w:rsidR="008D5D06" w:rsidRPr="0038725A" w:rsidRDefault="008D5D06" w:rsidP="008D5D06">
            <w:pPr>
              <w:jc w:val="center"/>
            </w:pPr>
            <w:r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both"/>
            </w:pPr>
            <w:r w:rsidRPr="0038725A">
              <w:t>Увеличение поступлений в бюджет МО МР «Печора»</w:t>
            </w:r>
          </w:p>
        </w:tc>
      </w:tr>
      <w:tr w:rsidR="008D5D06" w:rsidRPr="0038725A" w:rsidTr="008D5D06">
        <w:trPr>
          <w:trHeight w:val="1555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>
              <w:lastRenderedPageBreak/>
              <w:t>5</w:t>
            </w:r>
            <w:r w:rsidRPr="0038725A">
              <w:t>.</w:t>
            </w:r>
          </w:p>
        </w:tc>
        <w:tc>
          <w:tcPr>
            <w:tcW w:w="24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both"/>
            </w:pPr>
            <w:r w:rsidRPr="0038725A">
              <w:t>Проведение спло</w:t>
            </w:r>
            <w:r w:rsidRPr="0038725A">
              <w:t>ш</w:t>
            </w:r>
            <w:r w:rsidRPr="0038725A">
              <w:t>ной инвентаризации неучтенных объе</w:t>
            </w:r>
            <w:r w:rsidRPr="0038725A">
              <w:t>к</w:t>
            </w:r>
            <w:r w:rsidRPr="0038725A">
              <w:t>тов недвижимого имущ</w:t>
            </w:r>
            <w:r w:rsidRPr="0038725A">
              <w:t>е</w:t>
            </w:r>
            <w:r w:rsidRPr="0038725A">
              <w:t>ства</w:t>
            </w:r>
          </w:p>
        </w:tc>
        <w:tc>
          <w:tcPr>
            <w:tcW w:w="1229" w:type="dxa"/>
          </w:tcPr>
          <w:p w:rsidR="008D5D06" w:rsidRPr="0038725A" w:rsidRDefault="008D5D06" w:rsidP="008D5D06">
            <w:pPr>
              <w:jc w:val="both"/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 w:rsidRPr="0038725A">
              <w:t>2015 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>
              <w:t>Комитет</w:t>
            </w:r>
            <w:r w:rsidRPr="0038725A">
              <w:t xml:space="preserve"> по управл</w:t>
            </w:r>
            <w:r w:rsidRPr="0038725A">
              <w:t>е</w:t>
            </w:r>
            <w:r w:rsidRPr="0038725A">
              <w:t>нию муниципальной собственностью МР «Печора»</w:t>
            </w:r>
          </w:p>
        </w:tc>
        <w:tc>
          <w:tcPr>
            <w:tcW w:w="2410" w:type="dxa"/>
          </w:tcPr>
          <w:p w:rsidR="008D5D06" w:rsidRPr="0038725A" w:rsidRDefault="008D5D06" w:rsidP="008D5D06">
            <w:pPr>
              <w:widowControl w:val="0"/>
              <w:jc w:val="center"/>
            </w:pP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both"/>
            </w:pPr>
            <w:r w:rsidRPr="0038725A">
              <w:t>Повышение налоговых поступлений в бюджет, вовлечение в налоговый оборот максимально возможного к</w:t>
            </w:r>
            <w:r w:rsidRPr="0038725A">
              <w:t>о</w:t>
            </w:r>
            <w:r w:rsidRPr="0038725A">
              <w:t>личества объектов и субъектов нал</w:t>
            </w:r>
            <w:r w:rsidRPr="0038725A">
              <w:t>о</w:t>
            </w:r>
            <w:r w:rsidRPr="0038725A">
              <w:t>гообложения на территории муниц</w:t>
            </w:r>
            <w:r w:rsidRPr="0038725A">
              <w:t>и</w:t>
            </w:r>
            <w:r w:rsidRPr="0038725A">
              <w:t>пального района</w:t>
            </w:r>
          </w:p>
        </w:tc>
      </w:tr>
      <w:tr w:rsidR="008D5D06" w:rsidRPr="0038725A" w:rsidTr="008D5D06">
        <w:trPr>
          <w:trHeight w:val="263"/>
        </w:trPr>
        <w:tc>
          <w:tcPr>
            <w:tcW w:w="15735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F97C89" w:rsidRDefault="008D5D06" w:rsidP="008D5D06">
            <w:pPr>
              <w:widowControl w:val="0"/>
              <w:jc w:val="center"/>
            </w:pPr>
            <w:r w:rsidRPr="00F97C89">
              <w:t>Поддержка малого и среднего предпринимательства</w:t>
            </w:r>
          </w:p>
        </w:tc>
      </w:tr>
      <w:tr w:rsidR="008D5D06" w:rsidRPr="0038725A" w:rsidTr="008D5D06">
        <w:trPr>
          <w:trHeight w:val="263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4856C1" w:rsidRDefault="008D5D06" w:rsidP="008D5D06">
            <w:pPr>
              <w:jc w:val="center"/>
            </w:pPr>
            <w:r>
              <w:t>6.</w:t>
            </w:r>
          </w:p>
        </w:tc>
        <w:tc>
          <w:tcPr>
            <w:tcW w:w="24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4856C1" w:rsidRDefault="008D5D06" w:rsidP="008D5D06">
            <w:pPr>
              <w:pStyle w:val="Default"/>
              <w:jc w:val="both"/>
              <w:rPr>
                <w:color w:val="auto"/>
              </w:rPr>
            </w:pPr>
            <w:r w:rsidRPr="004856C1">
              <w:rPr>
                <w:color w:val="auto"/>
              </w:rPr>
              <w:t>Повышение досту</w:t>
            </w:r>
            <w:r w:rsidRPr="004856C1">
              <w:rPr>
                <w:color w:val="auto"/>
              </w:rPr>
              <w:t>п</w:t>
            </w:r>
            <w:r w:rsidRPr="004856C1">
              <w:rPr>
                <w:color w:val="auto"/>
              </w:rPr>
              <w:t>ности финансовых ресурсов для субъе</w:t>
            </w:r>
            <w:r w:rsidRPr="004856C1">
              <w:rPr>
                <w:color w:val="auto"/>
              </w:rPr>
              <w:t>к</w:t>
            </w:r>
            <w:r w:rsidRPr="004856C1">
              <w:rPr>
                <w:color w:val="auto"/>
              </w:rPr>
              <w:t>тов малого и среднего предпринимательства в рамках подпрогра</w:t>
            </w:r>
            <w:r w:rsidRPr="004856C1">
              <w:rPr>
                <w:color w:val="auto"/>
              </w:rPr>
              <w:t>м</w:t>
            </w:r>
            <w:r w:rsidRPr="004856C1">
              <w:rPr>
                <w:color w:val="auto"/>
              </w:rPr>
              <w:t>мы «Развитие и по</w:t>
            </w:r>
            <w:r w:rsidRPr="004856C1">
              <w:rPr>
                <w:color w:val="auto"/>
              </w:rPr>
              <w:t>д</w:t>
            </w:r>
            <w:r w:rsidRPr="004856C1">
              <w:rPr>
                <w:color w:val="auto"/>
              </w:rPr>
              <w:t>держка малого и среднего предприн</w:t>
            </w:r>
            <w:r w:rsidRPr="004856C1">
              <w:rPr>
                <w:color w:val="auto"/>
              </w:rPr>
              <w:t>и</w:t>
            </w:r>
            <w:r w:rsidRPr="004856C1">
              <w:rPr>
                <w:color w:val="auto"/>
              </w:rPr>
              <w:t>мательства на терр</w:t>
            </w:r>
            <w:r w:rsidRPr="004856C1">
              <w:rPr>
                <w:color w:val="auto"/>
              </w:rPr>
              <w:t>и</w:t>
            </w:r>
            <w:r w:rsidRPr="004856C1">
              <w:rPr>
                <w:color w:val="auto"/>
              </w:rPr>
              <w:t>тории МО МР «Печ</w:t>
            </w:r>
            <w:r w:rsidRPr="004856C1">
              <w:rPr>
                <w:color w:val="auto"/>
              </w:rPr>
              <w:t>о</w:t>
            </w:r>
            <w:r w:rsidRPr="004856C1">
              <w:rPr>
                <w:color w:val="auto"/>
              </w:rPr>
              <w:t>ра» муниципальной программы «Развитие экономики»</w:t>
            </w:r>
          </w:p>
        </w:tc>
        <w:tc>
          <w:tcPr>
            <w:tcW w:w="1229" w:type="dxa"/>
          </w:tcPr>
          <w:p w:rsidR="008D5D06" w:rsidRPr="004856C1" w:rsidRDefault="008D5D06" w:rsidP="008D5D06">
            <w:pPr>
              <w:jc w:val="both"/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4856C1" w:rsidRDefault="008D5D06" w:rsidP="008D5D06">
            <w:pPr>
              <w:widowControl w:val="0"/>
              <w:jc w:val="center"/>
              <w:rPr>
                <w:rFonts w:eastAsia="Calibri"/>
              </w:rPr>
            </w:pPr>
            <w:r w:rsidRPr="004856C1">
              <w:rPr>
                <w:rFonts w:eastAsia="Calibri"/>
              </w:rPr>
              <w:t>2015 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4856C1" w:rsidRDefault="008D5D06" w:rsidP="008D5D06">
            <w:pPr>
              <w:widowControl w:val="0"/>
              <w:jc w:val="center"/>
              <w:rPr>
                <w:rFonts w:eastAsia="Calibri"/>
              </w:rPr>
            </w:pPr>
            <w:r w:rsidRPr="004856C1">
              <w:rPr>
                <w:rFonts w:eastAsia="Calibri"/>
              </w:rPr>
              <w:t>Управление экон</w:t>
            </w:r>
            <w:r w:rsidRPr="004856C1">
              <w:rPr>
                <w:rFonts w:eastAsia="Calibri"/>
              </w:rPr>
              <w:t>о</w:t>
            </w:r>
            <w:r w:rsidRPr="004856C1">
              <w:rPr>
                <w:rFonts w:eastAsia="Calibri"/>
              </w:rPr>
              <w:t>мики, инвестиций и муниципальных</w:t>
            </w:r>
            <w:r>
              <w:rPr>
                <w:rFonts w:eastAsia="Calibri"/>
              </w:rPr>
              <w:t xml:space="preserve">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грамм</w:t>
            </w:r>
            <w:r w:rsidRPr="004856C1">
              <w:rPr>
                <w:rFonts w:eastAsia="Calibri"/>
              </w:rPr>
              <w:t xml:space="preserve"> администр</w:t>
            </w:r>
            <w:r w:rsidRPr="004856C1">
              <w:rPr>
                <w:rFonts w:eastAsia="Calibri"/>
              </w:rPr>
              <w:t>а</w:t>
            </w:r>
            <w:r w:rsidRPr="004856C1">
              <w:rPr>
                <w:rFonts w:eastAsia="Calibri"/>
              </w:rPr>
              <w:t>ции МР «Печора»,</w:t>
            </w:r>
          </w:p>
        </w:tc>
        <w:tc>
          <w:tcPr>
            <w:tcW w:w="2410" w:type="dxa"/>
          </w:tcPr>
          <w:p w:rsidR="008D5D06" w:rsidRPr="004856C1" w:rsidRDefault="008D5D06" w:rsidP="008D5D06">
            <w:pPr>
              <w:jc w:val="center"/>
            </w:pPr>
            <w:r>
              <w:t xml:space="preserve">2015 г. – 2 242,3 </w:t>
            </w:r>
            <w:r w:rsidRPr="00D20380">
              <w:t>тыс. руб.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4856C1" w:rsidRDefault="008D5D06" w:rsidP="008D5D06">
            <w:pPr>
              <w:pStyle w:val="Default"/>
              <w:jc w:val="both"/>
            </w:pPr>
            <w:r>
              <w:rPr>
                <w:color w:val="auto"/>
              </w:rPr>
              <w:t>Увеличение количества субъектов мал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го бизнеса</w:t>
            </w:r>
          </w:p>
        </w:tc>
      </w:tr>
      <w:tr w:rsidR="008D5D06" w:rsidRPr="0038725A" w:rsidTr="008D5D06">
        <w:trPr>
          <w:trHeight w:val="263"/>
        </w:trPr>
        <w:tc>
          <w:tcPr>
            <w:tcW w:w="15735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F97C89" w:rsidRDefault="008D5D06" w:rsidP="008D5D06">
            <w:pPr>
              <w:jc w:val="center"/>
            </w:pPr>
            <w:r w:rsidRPr="00F97C89">
              <w:t>II. Поддержка отраслей экономики</w:t>
            </w:r>
          </w:p>
        </w:tc>
      </w:tr>
      <w:tr w:rsidR="008D5D06" w:rsidRPr="0038725A" w:rsidTr="008D5D06">
        <w:trPr>
          <w:trHeight w:val="263"/>
        </w:trPr>
        <w:tc>
          <w:tcPr>
            <w:tcW w:w="15735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F97C89" w:rsidRDefault="008D5D06" w:rsidP="008D5D06">
            <w:pPr>
              <w:jc w:val="center"/>
            </w:pPr>
            <w:r w:rsidRPr="00F97C89">
              <w:t>Сельское хозяйство</w:t>
            </w:r>
          </w:p>
        </w:tc>
      </w:tr>
      <w:tr w:rsidR="008D5D06" w:rsidRPr="0038725A" w:rsidTr="008D5D06">
        <w:trPr>
          <w:trHeight w:val="28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>
              <w:lastRenderedPageBreak/>
              <w:t>7.</w:t>
            </w:r>
          </w:p>
        </w:tc>
        <w:tc>
          <w:tcPr>
            <w:tcW w:w="24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both"/>
            </w:pPr>
            <w:r w:rsidRPr="001D11F0">
              <w:t>Повышение досту</w:t>
            </w:r>
            <w:r w:rsidRPr="001D11F0">
              <w:t>п</w:t>
            </w:r>
            <w:r w:rsidRPr="001D11F0">
              <w:t xml:space="preserve">ности финансовых ресурсов </w:t>
            </w:r>
            <w:proofErr w:type="gramStart"/>
            <w:r w:rsidRPr="001D11F0">
              <w:t>для</w:t>
            </w:r>
            <w:proofErr w:type="gramEnd"/>
            <w:r w:rsidRPr="001D11F0">
              <w:t xml:space="preserve"> </w:t>
            </w:r>
            <w:proofErr w:type="gramStart"/>
            <w:r>
              <w:t>сел</w:t>
            </w:r>
            <w:r>
              <w:t>ь</w:t>
            </w:r>
            <w:r>
              <w:t>хоз</w:t>
            </w:r>
            <w:proofErr w:type="gramEnd"/>
            <w:r>
              <w:t xml:space="preserve"> товаропроизв</w:t>
            </w:r>
            <w:r>
              <w:t>о</w:t>
            </w:r>
            <w:r>
              <w:t xml:space="preserve">дителей </w:t>
            </w:r>
            <w:r w:rsidRPr="001D11F0">
              <w:t xml:space="preserve">в рамках подпрограммы </w:t>
            </w:r>
            <w:r>
              <w:t>«Развитие сел</w:t>
            </w:r>
            <w:r>
              <w:t>ь</w:t>
            </w:r>
            <w:r>
              <w:t>ского хозяйства и рыб</w:t>
            </w:r>
            <w:r>
              <w:t>о</w:t>
            </w:r>
            <w:r>
              <w:t>водства на террит</w:t>
            </w:r>
            <w:r>
              <w:t>о</w:t>
            </w:r>
            <w:r>
              <w:t>рии МО МР «Печ</w:t>
            </w:r>
            <w:r>
              <w:t>о</w:t>
            </w:r>
            <w:r>
              <w:t>ра» муниципальной программы «Разв</w:t>
            </w:r>
            <w:r>
              <w:t>и</w:t>
            </w:r>
            <w:r>
              <w:t>тие агропромы</w:t>
            </w:r>
            <w:r>
              <w:t>ш</w:t>
            </w:r>
            <w:r>
              <w:t xml:space="preserve">ленного и </w:t>
            </w:r>
            <w:proofErr w:type="spellStart"/>
            <w:r>
              <w:t>рыбох</w:t>
            </w:r>
            <w:r>
              <w:t>о</w:t>
            </w:r>
            <w:r>
              <w:t>зяйственного</w:t>
            </w:r>
            <w:proofErr w:type="spellEnd"/>
            <w:r>
              <w:t xml:space="preserve"> ко</w:t>
            </w:r>
            <w:r>
              <w:t>м</w:t>
            </w:r>
            <w:r>
              <w:t xml:space="preserve">плексов МО МР «Печора» </w:t>
            </w:r>
          </w:p>
        </w:tc>
        <w:tc>
          <w:tcPr>
            <w:tcW w:w="1229" w:type="dxa"/>
          </w:tcPr>
          <w:p w:rsidR="008D5D06" w:rsidRPr="0038725A" w:rsidRDefault="008D5D06" w:rsidP="008D5D06">
            <w:pPr>
              <w:jc w:val="both"/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4856C1" w:rsidRDefault="008D5D06" w:rsidP="008D5D06">
            <w:pPr>
              <w:widowControl w:val="0"/>
              <w:jc w:val="center"/>
              <w:rPr>
                <w:rFonts w:eastAsia="Calibri"/>
              </w:rPr>
            </w:pPr>
            <w:r w:rsidRPr="004856C1">
              <w:rPr>
                <w:rFonts w:eastAsia="Calibri"/>
              </w:rPr>
              <w:t>2015 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4856C1" w:rsidRDefault="008D5D06" w:rsidP="008D5D06">
            <w:pPr>
              <w:widowControl w:val="0"/>
              <w:jc w:val="center"/>
              <w:rPr>
                <w:rFonts w:eastAsia="Calibri"/>
              </w:rPr>
            </w:pPr>
            <w:r w:rsidRPr="004856C1">
              <w:rPr>
                <w:rFonts w:eastAsia="Calibri"/>
              </w:rPr>
              <w:t>Управление экон</w:t>
            </w:r>
            <w:r w:rsidRPr="004856C1">
              <w:rPr>
                <w:rFonts w:eastAsia="Calibri"/>
              </w:rPr>
              <w:t>о</w:t>
            </w:r>
            <w:r w:rsidRPr="004856C1">
              <w:rPr>
                <w:rFonts w:eastAsia="Calibri"/>
              </w:rPr>
              <w:t>мики, инвестиций и муниципальных пр</w:t>
            </w:r>
            <w:r w:rsidRPr="004856C1">
              <w:rPr>
                <w:rFonts w:eastAsia="Calibri"/>
              </w:rPr>
              <w:t>о</w:t>
            </w:r>
            <w:r w:rsidRPr="004856C1">
              <w:rPr>
                <w:rFonts w:eastAsia="Calibri"/>
              </w:rPr>
              <w:t>грамм администр</w:t>
            </w:r>
            <w:r w:rsidRPr="004856C1">
              <w:rPr>
                <w:rFonts w:eastAsia="Calibri"/>
              </w:rPr>
              <w:t>а</w:t>
            </w:r>
            <w:r w:rsidRPr="004856C1">
              <w:rPr>
                <w:rFonts w:eastAsia="Calibri"/>
              </w:rPr>
              <w:t>ции МР «Печора»,</w:t>
            </w:r>
          </w:p>
        </w:tc>
        <w:tc>
          <w:tcPr>
            <w:tcW w:w="2410" w:type="dxa"/>
          </w:tcPr>
          <w:p w:rsidR="008D5D06" w:rsidRPr="004856C1" w:rsidRDefault="008D5D06" w:rsidP="008D5D06">
            <w:pPr>
              <w:jc w:val="center"/>
            </w:pPr>
            <w:r>
              <w:t>2015 г. –  280,0 тыс. руб.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4856C1" w:rsidRDefault="008D5D06" w:rsidP="008D5D06">
            <w:pPr>
              <w:pStyle w:val="Default"/>
              <w:jc w:val="both"/>
            </w:pPr>
            <w:r>
              <w:rPr>
                <w:color w:val="auto"/>
              </w:rPr>
              <w:t>Увеличение объемов производства сел</w:t>
            </w:r>
            <w:r>
              <w:rPr>
                <w:color w:val="auto"/>
              </w:rPr>
              <w:t>ь</w:t>
            </w:r>
            <w:r>
              <w:rPr>
                <w:color w:val="auto"/>
              </w:rPr>
              <w:t xml:space="preserve">скохозяйственной продукции </w:t>
            </w:r>
            <w:proofErr w:type="spellStart"/>
            <w:r>
              <w:rPr>
                <w:color w:val="auto"/>
              </w:rPr>
              <w:t>сельхозт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варопроизводителями</w:t>
            </w:r>
            <w:proofErr w:type="spellEnd"/>
            <w:r>
              <w:rPr>
                <w:color w:val="auto"/>
              </w:rPr>
              <w:t xml:space="preserve">, </w:t>
            </w:r>
            <w:proofErr w:type="gramStart"/>
            <w:r>
              <w:rPr>
                <w:color w:val="auto"/>
              </w:rPr>
              <w:t>осуществляющ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ми</w:t>
            </w:r>
            <w:proofErr w:type="gramEnd"/>
            <w:r>
              <w:rPr>
                <w:color w:val="auto"/>
              </w:rPr>
              <w:t xml:space="preserve"> деятельность на территории муниц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пального района</w:t>
            </w:r>
          </w:p>
        </w:tc>
      </w:tr>
      <w:tr w:rsidR="008D5D06" w:rsidRPr="0038725A" w:rsidTr="008D5D06">
        <w:tc>
          <w:tcPr>
            <w:tcW w:w="15735" w:type="dxa"/>
            <w:gridSpan w:val="7"/>
          </w:tcPr>
          <w:p w:rsidR="008D5D06" w:rsidRPr="0038725A" w:rsidRDefault="008D5D06" w:rsidP="008D5D06">
            <w:pPr>
              <w:jc w:val="center"/>
            </w:pPr>
            <w:r w:rsidRPr="0038725A">
              <w:t>Жилищное строительство и жилищно-коммунальное хозяйство</w:t>
            </w:r>
          </w:p>
        </w:tc>
      </w:tr>
      <w:tr w:rsidR="008D5D06" w:rsidRPr="0038725A" w:rsidTr="008D5D06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>
              <w:t>8</w:t>
            </w:r>
            <w:r w:rsidRPr="0038725A">
              <w:t>.</w:t>
            </w:r>
          </w:p>
        </w:tc>
        <w:tc>
          <w:tcPr>
            <w:tcW w:w="24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both"/>
            </w:pPr>
            <w:r w:rsidRPr="0038725A">
              <w:t>Реализация пр</w:t>
            </w:r>
            <w:r w:rsidRPr="0038725A">
              <w:t>о</w:t>
            </w:r>
            <w:r w:rsidRPr="0038725A">
              <w:t>грамм по пересел</w:t>
            </w:r>
            <w:r w:rsidRPr="0038725A">
              <w:t>е</w:t>
            </w:r>
            <w:r w:rsidRPr="0038725A">
              <w:t>нию из аварийного жилья</w:t>
            </w:r>
          </w:p>
        </w:tc>
        <w:tc>
          <w:tcPr>
            <w:tcW w:w="1229" w:type="dxa"/>
          </w:tcPr>
          <w:p w:rsidR="008D5D06" w:rsidRPr="0038725A" w:rsidRDefault="008D5D06" w:rsidP="008D5D06">
            <w:pPr>
              <w:jc w:val="center"/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 w:rsidRPr="0038725A">
              <w:t>2015-2017 гг.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 w:rsidRPr="0038725A">
              <w:t>Отдел а</w:t>
            </w:r>
            <w:r>
              <w:t>рхитектуры и градостроительства</w:t>
            </w:r>
            <w:r w:rsidRPr="0038725A">
              <w:t xml:space="preserve"> администрации МР «Печора», </w:t>
            </w:r>
          </w:p>
          <w:p w:rsidR="008D5D06" w:rsidRPr="0038725A" w:rsidRDefault="008D5D06" w:rsidP="008D5D06">
            <w:pPr>
              <w:jc w:val="center"/>
            </w:pPr>
            <w:r w:rsidRPr="0038725A">
              <w:t>МКУ «Управление капитального стро</w:t>
            </w:r>
            <w:r w:rsidRPr="0038725A">
              <w:t>и</w:t>
            </w:r>
            <w:r w:rsidRPr="0038725A">
              <w:lastRenderedPageBreak/>
              <w:t>тел</w:t>
            </w:r>
            <w:r w:rsidRPr="0038725A">
              <w:t>ь</w:t>
            </w:r>
            <w:r w:rsidRPr="0038725A">
              <w:t>ства</w:t>
            </w:r>
            <w:r>
              <w:t>»</w:t>
            </w:r>
          </w:p>
        </w:tc>
        <w:tc>
          <w:tcPr>
            <w:tcW w:w="2410" w:type="dxa"/>
          </w:tcPr>
          <w:p w:rsidR="008D5D06" w:rsidRPr="0038725A" w:rsidRDefault="008D5D06" w:rsidP="008D5D06">
            <w:pPr>
              <w:jc w:val="center"/>
            </w:pPr>
            <w:proofErr w:type="gramStart"/>
            <w:r w:rsidRPr="004F5C3A">
              <w:lastRenderedPageBreak/>
              <w:t xml:space="preserve">2015 г. – </w:t>
            </w:r>
            <w:r>
              <w:t>624 860,3 тыс. руб.</w:t>
            </w:r>
            <w:r w:rsidRPr="004F5C3A">
              <w:t>, в т.</w:t>
            </w:r>
            <w:r>
              <w:t xml:space="preserve"> </w:t>
            </w:r>
            <w:r w:rsidRPr="004F5C3A">
              <w:t>ч. средства Фонда р</w:t>
            </w:r>
            <w:r w:rsidRPr="004F5C3A">
              <w:t>е</w:t>
            </w:r>
            <w:r w:rsidRPr="004F5C3A">
              <w:t>формиров</w:t>
            </w:r>
            <w:r w:rsidRPr="004F5C3A">
              <w:t>а</w:t>
            </w:r>
            <w:r w:rsidRPr="004F5C3A">
              <w:t xml:space="preserve">ния ЖКХ – </w:t>
            </w:r>
            <w:r>
              <w:t>388 265,2 тыс. руб., средства республ</w:t>
            </w:r>
            <w:r>
              <w:t>и</w:t>
            </w:r>
            <w:r>
              <w:lastRenderedPageBreak/>
              <w:t>канского бюджета 188 153,8 тыс. руб., средства бюджета МО МР «П</w:t>
            </w:r>
            <w:r>
              <w:t>е</w:t>
            </w:r>
            <w:r>
              <w:t>чора» - 48 441,3 тыс. руб.</w:t>
            </w:r>
            <w:proofErr w:type="gramEnd"/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both"/>
            </w:pPr>
            <w:r w:rsidRPr="0038725A">
              <w:lastRenderedPageBreak/>
              <w:t>Переселение 1907 граждан в 2015 г.</w:t>
            </w:r>
          </w:p>
        </w:tc>
      </w:tr>
      <w:tr w:rsidR="008D5D06" w:rsidRPr="0038725A" w:rsidTr="008D5D06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>
              <w:lastRenderedPageBreak/>
              <w:t>9</w:t>
            </w:r>
            <w:r w:rsidRPr="0038725A">
              <w:t>.</w:t>
            </w:r>
          </w:p>
        </w:tc>
        <w:tc>
          <w:tcPr>
            <w:tcW w:w="24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pStyle w:val="a6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38725A">
              <w:rPr>
                <w:bCs/>
                <w:sz w:val="24"/>
                <w:szCs w:val="24"/>
              </w:rPr>
              <w:t>Выполнение в полном объеме комплекса мер при подготовке к р</w:t>
            </w:r>
            <w:r w:rsidRPr="0038725A">
              <w:rPr>
                <w:bCs/>
                <w:sz w:val="24"/>
                <w:szCs w:val="24"/>
              </w:rPr>
              <w:t>а</w:t>
            </w:r>
            <w:r w:rsidRPr="0038725A">
              <w:rPr>
                <w:bCs/>
                <w:sz w:val="24"/>
                <w:szCs w:val="24"/>
              </w:rPr>
              <w:t>боте в осенне-зимний период, обеспечение безаварийного пр</w:t>
            </w:r>
            <w:r w:rsidRPr="0038725A">
              <w:rPr>
                <w:bCs/>
                <w:sz w:val="24"/>
                <w:szCs w:val="24"/>
              </w:rPr>
              <w:t>о</w:t>
            </w:r>
            <w:r w:rsidRPr="0038725A">
              <w:rPr>
                <w:bCs/>
                <w:sz w:val="24"/>
                <w:szCs w:val="24"/>
              </w:rPr>
              <w:t>хождения осенне-зимнего периода</w:t>
            </w:r>
          </w:p>
        </w:tc>
        <w:tc>
          <w:tcPr>
            <w:tcW w:w="1229" w:type="dxa"/>
          </w:tcPr>
          <w:p w:rsidR="008D5D06" w:rsidRPr="0038725A" w:rsidRDefault="008D5D06" w:rsidP="008D5D06">
            <w:pPr>
              <w:widowControl w:val="0"/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center"/>
              <w:rPr>
                <w:lang w:eastAsia="en-US"/>
              </w:rPr>
            </w:pPr>
            <w:r w:rsidRPr="0038725A">
              <w:t>2015-2017 гг.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center"/>
              <w:rPr>
                <w:lang w:eastAsia="en-US"/>
              </w:rPr>
            </w:pPr>
            <w:r w:rsidRPr="0038725A">
              <w:t>Отдел жилищно-коммунального х</w:t>
            </w:r>
            <w:r w:rsidRPr="0038725A">
              <w:t>о</w:t>
            </w:r>
            <w:r w:rsidRPr="0038725A">
              <w:t>зяйства, администр</w:t>
            </w:r>
            <w:r w:rsidRPr="0038725A">
              <w:t>а</w:t>
            </w:r>
            <w:r w:rsidRPr="0038725A">
              <w:t>ции МР «Печора»</w:t>
            </w:r>
            <w:r>
              <w:t>, ресур</w:t>
            </w:r>
            <w:r>
              <w:t>с</w:t>
            </w:r>
            <w:r>
              <w:t>но-снабжающие и о</w:t>
            </w:r>
            <w:r>
              <w:t>б</w:t>
            </w:r>
            <w:r>
              <w:t>служивающие орг</w:t>
            </w:r>
            <w:r>
              <w:t>а</w:t>
            </w:r>
            <w:r>
              <w:t>низации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2410" w:type="dxa"/>
          </w:tcPr>
          <w:p w:rsidR="008D5D06" w:rsidRPr="0038725A" w:rsidRDefault="008D5D06" w:rsidP="008D5D0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both"/>
              <w:rPr>
                <w:lang w:eastAsia="en-US"/>
              </w:rPr>
            </w:pPr>
            <w:r w:rsidRPr="0038725A">
              <w:rPr>
                <w:lang w:eastAsia="en-US"/>
              </w:rPr>
              <w:t>Обеспечение 100% готовности орг</w:t>
            </w:r>
            <w:r w:rsidRPr="0038725A">
              <w:rPr>
                <w:lang w:eastAsia="en-US"/>
              </w:rPr>
              <w:t>а</w:t>
            </w:r>
            <w:r w:rsidRPr="0038725A">
              <w:rPr>
                <w:lang w:eastAsia="en-US"/>
              </w:rPr>
              <w:t>низ</w:t>
            </w:r>
            <w:r w:rsidRPr="0038725A">
              <w:rPr>
                <w:lang w:eastAsia="en-US"/>
              </w:rPr>
              <w:t>а</w:t>
            </w:r>
            <w:r w:rsidRPr="0038725A">
              <w:rPr>
                <w:lang w:eastAsia="en-US"/>
              </w:rPr>
              <w:t>ций коммунального комплекса к работе в зимних условиях, снижение технолог</w:t>
            </w:r>
            <w:r w:rsidRPr="0038725A">
              <w:rPr>
                <w:lang w:eastAsia="en-US"/>
              </w:rPr>
              <w:t>и</w:t>
            </w:r>
            <w:r w:rsidRPr="0038725A">
              <w:rPr>
                <w:lang w:eastAsia="en-US"/>
              </w:rPr>
              <w:t>ческих сбоев и инцидентов в работе коммунальных объектов</w:t>
            </w:r>
          </w:p>
        </w:tc>
      </w:tr>
      <w:tr w:rsidR="008D5D06" w:rsidRPr="0038725A" w:rsidTr="008D5D06">
        <w:tc>
          <w:tcPr>
            <w:tcW w:w="15735" w:type="dxa"/>
            <w:gridSpan w:val="7"/>
          </w:tcPr>
          <w:p w:rsidR="008D5D06" w:rsidRPr="0038725A" w:rsidRDefault="008D5D06" w:rsidP="008D5D06">
            <w:pPr>
              <w:jc w:val="center"/>
            </w:pPr>
            <w:r w:rsidRPr="0038725A">
              <w:t>Промышленность и топливно-энергетический комплекс</w:t>
            </w:r>
          </w:p>
        </w:tc>
      </w:tr>
      <w:tr w:rsidR="008D5D06" w:rsidRPr="0038725A" w:rsidTr="008D5D06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>
              <w:t>10</w:t>
            </w:r>
            <w:r w:rsidRPr="0038725A">
              <w:t>.</w:t>
            </w:r>
          </w:p>
        </w:tc>
        <w:tc>
          <w:tcPr>
            <w:tcW w:w="24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pStyle w:val="a6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38725A">
              <w:rPr>
                <w:sz w:val="24"/>
                <w:szCs w:val="24"/>
              </w:rPr>
              <w:t>Мониторинг (ко</w:t>
            </w:r>
            <w:r w:rsidRPr="0038725A">
              <w:rPr>
                <w:sz w:val="24"/>
                <w:szCs w:val="24"/>
              </w:rPr>
              <w:t>н</w:t>
            </w:r>
            <w:r w:rsidRPr="0038725A">
              <w:rPr>
                <w:sz w:val="24"/>
                <w:szCs w:val="24"/>
              </w:rPr>
              <w:t>троль) выполнения пунктов Соглашений о сотрудничестве с компаниями нефтег</w:t>
            </w:r>
            <w:r w:rsidRPr="0038725A">
              <w:rPr>
                <w:sz w:val="24"/>
                <w:szCs w:val="24"/>
              </w:rPr>
              <w:t>а</w:t>
            </w:r>
            <w:r w:rsidRPr="0038725A">
              <w:rPr>
                <w:sz w:val="24"/>
                <w:szCs w:val="24"/>
              </w:rPr>
              <w:t>зового комплекса</w:t>
            </w:r>
          </w:p>
        </w:tc>
        <w:tc>
          <w:tcPr>
            <w:tcW w:w="1229" w:type="dxa"/>
          </w:tcPr>
          <w:p w:rsidR="008D5D06" w:rsidRPr="0038725A" w:rsidRDefault="008D5D06" w:rsidP="008D5D06">
            <w:pPr>
              <w:pStyle w:val="a6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pStyle w:val="a6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38725A">
              <w:rPr>
                <w:sz w:val="24"/>
                <w:szCs w:val="24"/>
              </w:rPr>
              <w:t>2015-2017 гг.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pStyle w:val="a6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38725A">
              <w:rPr>
                <w:sz w:val="24"/>
                <w:szCs w:val="24"/>
              </w:rPr>
              <w:t>Управление эконом</w:t>
            </w:r>
            <w:r w:rsidRPr="0038725A">
              <w:rPr>
                <w:sz w:val="24"/>
                <w:szCs w:val="24"/>
              </w:rPr>
              <w:t>и</w:t>
            </w:r>
            <w:r w:rsidRPr="0038725A">
              <w:rPr>
                <w:sz w:val="24"/>
                <w:szCs w:val="24"/>
              </w:rPr>
              <w:t>ки, инвестиций и м</w:t>
            </w:r>
            <w:r w:rsidRPr="0038725A">
              <w:rPr>
                <w:sz w:val="24"/>
                <w:szCs w:val="24"/>
              </w:rPr>
              <w:t>у</w:t>
            </w:r>
            <w:r w:rsidRPr="0038725A">
              <w:rPr>
                <w:sz w:val="24"/>
                <w:szCs w:val="24"/>
              </w:rPr>
              <w:t>ниципальных пр</w:t>
            </w:r>
            <w:r w:rsidRPr="0038725A">
              <w:rPr>
                <w:sz w:val="24"/>
                <w:szCs w:val="24"/>
              </w:rPr>
              <w:t>о</w:t>
            </w:r>
            <w:r w:rsidRPr="0038725A">
              <w:rPr>
                <w:sz w:val="24"/>
                <w:szCs w:val="24"/>
              </w:rPr>
              <w:t>грамм администрации МР «Печора», Упра</w:t>
            </w:r>
            <w:r w:rsidRPr="0038725A">
              <w:rPr>
                <w:sz w:val="24"/>
                <w:szCs w:val="24"/>
              </w:rPr>
              <w:t>в</w:t>
            </w:r>
            <w:r w:rsidRPr="0038725A">
              <w:rPr>
                <w:sz w:val="24"/>
                <w:szCs w:val="24"/>
              </w:rPr>
              <w:t>ление финансов МР «Печора»</w:t>
            </w:r>
          </w:p>
        </w:tc>
        <w:tc>
          <w:tcPr>
            <w:tcW w:w="2410" w:type="dxa"/>
          </w:tcPr>
          <w:p w:rsidR="008D5D06" w:rsidRPr="0038725A" w:rsidRDefault="008D5D06" w:rsidP="008D5D06">
            <w:pPr>
              <w:pStyle w:val="a6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pStyle w:val="a6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38725A">
              <w:rPr>
                <w:sz w:val="24"/>
                <w:szCs w:val="24"/>
              </w:rPr>
              <w:t>Увеличение доходной части бюджета МО МР «Печора», укрепление социал</w:t>
            </w:r>
            <w:r w:rsidRPr="0038725A">
              <w:rPr>
                <w:sz w:val="24"/>
                <w:szCs w:val="24"/>
              </w:rPr>
              <w:t>ь</w:t>
            </w:r>
            <w:r w:rsidRPr="0038725A">
              <w:rPr>
                <w:sz w:val="24"/>
                <w:szCs w:val="24"/>
              </w:rPr>
              <w:t>ной инфраструктуры муниципального района</w:t>
            </w:r>
          </w:p>
        </w:tc>
      </w:tr>
      <w:tr w:rsidR="008D5D06" w:rsidRPr="0038725A" w:rsidTr="008D5D06">
        <w:tc>
          <w:tcPr>
            <w:tcW w:w="15735" w:type="dxa"/>
            <w:gridSpan w:val="7"/>
          </w:tcPr>
          <w:p w:rsidR="008D5D06" w:rsidRPr="0038725A" w:rsidRDefault="008D5D06" w:rsidP="008D5D06">
            <w:pPr>
              <w:jc w:val="center"/>
            </w:pPr>
            <w:r w:rsidRPr="0038725A">
              <w:t>III. Обеспечение социальной стабильности</w:t>
            </w:r>
          </w:p>
        </w:tc>
      </w:tr>
      <w:tr w:rsidR="008D5D06" w:rsidRPr="0038725A" w:rsidTr="008D5D06">
        <w:tc>
          <w:tcPr>
            <w:tcW w:w="15735" w:type="dxa"/>
            <w:gridSpan w:val="7"/>
          </w:tcPr>
          <w:p w:rsidR="008D5D06" w:rsidRPr="0038725A" w:rsidRDefault="008D5D06" w:rsidP="008D5D06">
            <w:pPr>
              <w:jc w:val="center"/>
            </w:pPr>
            <w:r w:rsidRPr="0038725A">
              <w:lastRenderedPageBreak/>
              <w:t>Содействие изменению структуры занятости</w:t>
            </w:r>
          </w:p>
        </w:tc>
      </w:tr>
      <w:tr w:rsidR="008D5D06" w:rsidRPr="0038725A" w:rsidTr="008D5D06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>
              <w:t>11</w:t>
            </w:r>
            <w:r w:rsidRPr="0038725A">
              <w:t>.</w:t>
            </w:r>
          </w:p>
        </w:tc>
        <w:tc>
          <w:tcPr>
            <w:tcW w:w="24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pStyle w:val="a6"/>
              <w:widowControl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  <w:r w:rsidRPr="0038725A">
              <w:rPr>
                <w:sz w:val="24"/>
                <w:szCs w:val="24"/>
              </w:rPr>
              <w:t>дополнительных мероприятий, напра</w:t>
            </w:r>
            <w:r w:rsidRPr="0038725A">
              <w:rPr>
                <w:sz w:val="24"/>
                <w:szCs w:val="24"/>
              </w:rPr>
              <w:t>в</w:t>
            </w:r>
            <w:r w:rsidRPr="0038725A">
              <w:rPr>
                <w:sz w:val="24"/>
                <w:szCs w:val="24"/>
              </w:rPr>
              <w:t>ленных на снижение напряженности на рынке труда муниц</w:t>
            </w:r>
            <w:r w:rsidRPr="0038725A">
              <w:rPr>
                <w:sz w:val="24"/>
                <w:szCs w:val="24"/>
              </w:rPr>
              <w:t>и</w:t>
            </w:r>
            <w:r w:rsidRPr="003872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29" w:type="dxa"/>
          </w:tcPr>
          <w:p w:rsidR="008D5D06" w:rsidRPr="0038725A" w:rsidRDefault="008D5D06" w:rsidP="008D5D06">
            <w:pPr>
              <w:widowControl w:val="0"/>
              <w:jc w:val="both"/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center"/>
            </w:pPr>
            <w:r w:rsidRPr="0038725A">
              <w:t>2015-2017 гг.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center"/>
              <w:rPr>
                <w:rFonts w:eastAsia="Calibri"/>
              </w:rPr>
            </w:pPr>
            <w:r w:rsidRPr="0038725A">
              <w:rPr>
                <w:rFonts w:eastAsia="Calibri"/>
              </w:rPr>
              <w:t>Администрация МР «Печора» совместно с ГУ РК «Центр з</w:t>
            </w:r>
            <w:r w:rsidRPr="0038725A">
              <w:rPr>
                <w:rFonts w:eastAsia="Calibri"/>
              </w:rPr>
              <w:t>а</w:t>
            </w:r>
            <w:r w:rsidRPr="0038725A">
              <w:rPr>
                <w:rFonts w:eastAsia="Calibri"/>
              </w:rPr>
              <w:t>нят</w:t>
            </w:r>
            <w:r w:rsidRPr="0038725A">
              <w:rPr>
                <w:rFonts w:eastAsia="Calibri"/>
              </w:rPr>
              <w:t>о</w:t>
            </w:r>
            <w:r w:rsidRPr="0038725A">
              <w:rPr>
                <w:rFonts w:eastAsia="Calibri"/>
              </w:rPr>
              <w:t>сти населения города Печоры»</w:t>
            </w:r>
          </w:p>
        </w:tc>
        <w:tc>
          <w:tcPr>
            <w:tcW w:w="2410" w:type="dxa"/>
          </w:tcPr>
          <w:p w:rsidR="008D5D06" w:rsidRPr="0038725A" w:rsidRDefault="008D5D06" w:rsidP="008D5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both"/>
              <w:rPr>
                <w:rFonts w:eastAsia="Calibri"/>
              </w:rPr>
            </w:pPr>
            <w:r w:rsidRPr="0038725A">
              <w:rPr>
                <w:rFonts w:eastAsia="Calibri"/>
              </w:rPr>
              <w:t>Удержание уровня зарегистрирова</w:t>
            </w:r>
            <w:r w:rsidRPr="0038725A">
              <w:rPr>
                <w:rFonts w:eastAsia="Calibri"/>
              </w:rPr>
              <w:t>н</w:t>
            </w:r>
            <w:r w:rsidRPr="0038725A">
              <w:rPr>
                <w:rFonts w:eastAsia="Calibri"/>
              </w:rPr>
              <w:t>ной  безработицы в пределах 1,6%</w:t>
            </w:r>
          </w:p>
        </w:tc>
      </w:tr>
      <w:tr w:rsidR="008D5D06" w:rsidRPr="0038725A" w:rsidTr="008D5D06">
        <w:tc>
          <w:tcPr>
            <w:tcW w:w="15735" w:type="dxa"/>
            <w:gridSpan w:val="7"/>
          </w:tcPr>
          <w:p w:rsidR="008D5D06" w:rsidRPr="0038725A" w:rsidRDefault="008D5D06" w:rsidP="008D5D06">
            <w:pPr>
              <w:jc w:val="center"/>
            </w:pPr>
            <w:r w:rsidRPr="0038725A">
              <w:t>Социальная поддержка граждан</w:t>
            </w:r>
          </w:p>
        </w:tc>
      </w:tr>
      <w:tr w:rsidR="008D5D06" w:rsidRPr="0038725A" w:rsidTr="008D5D06">
        <w:trPr>
          <w:trHeight w:val="1260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>
              <w:t>12</w:t>
            </w:r>
            <w:r w:rsidRPr="0038725A">
              <w:t>.</w:t>
            </w:r>
          </w:p>
        </w:tc>
        <w:tc>
          <w:tcPr>
            <w:tcW w:w="24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r w:rsidRPr="0038725A">
              <w:t>Обеспечение права детей-сирот и детей, оставшихся без п</w:t>
            </w:r>
            <w:r w:rsidRPr="0038725A">
              <w:t>о</w:t>
            </w:r>
            <w:r w:rsidRPr="0038725A">
              <w:t>печения родителей, на жилое помещ</w:t>
            </w:r>
            <w:r w:rsidRPr="0038725A">
              <w:t>е</w:t>
            </w:r>
            <w:r w:rsidRPr="0038725A">
              <w:t>ние</w:t>
            </w:r>
          </w:p>
        </w:tc>
        <w:tc>
          <w:tcPr>
            <w:tcW w:w="1229" w:type="dxa"/>
          </w:tcPr>
          <w:p w:rsidR="008D5D06" w:rsidRPr="0038725A" w:rsidRDefault="008D5D06" w:rsidP="008D5D06">
            <w:pPr>
              <w:widowControl w:val="0"/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center"/>
            </w:pPr>
            <w:r w:rsidRPr="0038725A">
              <w:t>2015-2017 гг.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center"/>
            </w:pPr>
            <w:r>
              <w:t>Отдел управления жилым фондом</w:t>
            </w:r>
            <w:r w:rsidRPr="0038725A">
              <w:t xml:space="preserve"> а</w:t>
            </w:r>
            <w:r w:rsidRPr="0038725A">
              <w:t>д</w:t>
            </w:r>
            <w:r w:rsidRPr="0038725A">
              <w:t>министрации МР «Печора»</w:t>
            </w:r>
          </w:p>
        </w:tc>
        <w:tc>
          <w:tcPr>
            <w:tcW w:w="2410" w:type="dxa"/>
          </w:tcPr>
          <w:p w:rsidR="008D5D06" w:rsidRPr="0038725A" w:rsidRDefault="008D5D06" w:rsidP="008D5D06">
            <w:pPr>
              <w:suppressAutoHyphens/>
              <w:jc w:val="center"/>
            </w:pPr>
            <w:r>
              <w:t xml:space="preserve">2015 г. – 13481,9 </w:t>
            </w:r>
            <w:r w:rsidRPr="00D20380">
              <w:t>тыс. руб.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suppressAutoHyphens/>
              <w:jc w:val="both"/>
            </w:pPr>
            <w:r w:rsidRPr="0038725A">
              <w:t>Приобретение (ремонт, строительство) жилых помещений для детей-сирот и детей, оставшихся без попечения родителей.</w:t>
            </w:r>
          </w:p>
        </w:tc>
      </w:tr>
      <w:tr w:rsidR="008D5D06" w:rsidRPr="0038725A" w:rsidTr="008D5D06">
        <w:tc>
          <w:tcPr>
            <w:tcW w:w="15735" w:type="dxa"/>
            <w:gridSpan w:val="7"/>
          </w:tcPr>
          <w:p w:rsidR="008D5D06" w:rsidRPr="0038725A" w:rsidRDefault="008D5D06" w:rsidP="008D5D06">
            <w:pPr>
              <w:jc w:val="center"/>
            </w:pPr>
            <w:r w:rsidRPr="0038725A">
              <w:t>IV. Мониторинг и контроль ситуации в экономике и социальной сфере</w:t>
            </w:r>
          </w:p>
        </w:tc>
      </w:tr>
      <w:tr w:rsidR="008D5D06" w:rsidRPr="0038725A" w:rsidTr="008D5D06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>
              <w:t>13</w:t>
            </w:r>
            <w:r w:rsidRPr="0038725A">
              <w:t>.</w:t>
            </w:r>
          </w:p>
        </w:tc>
        <w:tc>
          <w:tcPr>
            <w:tcW w:w="24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Default="008D5D06" w:rsidP="008D5D06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38725A">
              <w:rPr>
                <w:rFonts w:eastAsia="Calibri"/>
              </w:rPr>
              <w:t>Контроль оценки прогнозных знач</w:t>
            </w:r>
            <w:r w:rsidRPr="0038725A">
              <w:rPr>
                <w:rFonts w:eastAsia="Calibri"/>
              </w:rPr>
              <w:t>е</w:t>
            </w:r>
            <w:r w:rsidRPr="0038725A">
              <w:rPr>
                <w:rFonts w:eastAsia="Calibri"/>
              </w:rPr>
              <w:t>ний</w:t>
            </w:r>
            <w:r>
              <w:rPr>
                <w:rFonts w:eastAsia="Calibri"/>
              </w:rPr>
              <w:t xml:space="preserve"> основных пок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зателей социально</w:t>
            </w:r>
            <w:r w:rsidRPr="0038725A">
              <w:rPr>
                <w:rFonts w:eastAsia="Calibri"/>
              </w:rPr>
              <w:t>- экономического ра</w:t>
            </w:r>
            <w:r w:rsidRPr="0038725A">
              <w:rPr>
                <w:rFonts w:eastAsia="Calibri"/>
              </w:rPr>
              <w:t>з</w:t>
            </w:r>
            <w:r w:rsidRPr="0038725A">
              <w:rPr>
                <w:rFonts w:eastAsia="Calibri"/>
              </w:rPr>
              <w:t>вития муниципал</w:t>
            </w:r>
            <w:r w:rsidRPr="0038725A">
              <w:rPr>
                <w:rFonts w:eastAsia="Calibri"/>
              </w:rPr>
              <w:t>ь</w:t>
            </w:r>
            <w:r w:rsidRPr="0038725A">
              <w:rPr>
                <w:rFonts w:eastAsia="Calibri"/>
              </w:rPr>
              <w:t>ного района</w:t>
            </w:r>
          </w:p>
          <w:p w:rsidR="008D5D06" w:rsidRPr="0038725A" w:rsidRDefault="008D5D06" w:rsidP="008D5D06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38725A">
              <w:rPr>
                <w:rFonts w:eastAsia="Calibri"/>
              </w:rPr>
              <w:lastRenderedPageBreak/>
              <w:t xml:space="preserve"> </w:t>
            </w:r>
          </w:p>
        </w:tc>
        <w:tc>
          <w:tcPr>
            <w:tcW w:w="1229" w:type="dxa"/>
          </w:tcPr>
          <w:p w:rsidR="008D5D06" w:rsidRPr="0038725A" w:rsidRDefault="008D5D06" w:rsidP="008D5D0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center"/>
              <w:rPr>
                <w:rFonts w:eastAsia="Calibri"/>
              </w:rPr>
            </w:pPr>
            <w:r w:rsidRPr="0038725A">
              <w:rPr>
                <w:rFonts w:eastAsia="Calibri"/>
              </w:rPr>
              <w:t>2015-2017</w:t>
            </w:r>
          </w:p>
        </w:tc>
        <w:tc>
          <w:tcPr>
            <w:tcW w:w="2552" w:type="dxa"/>
          </w:tcPr>
          <w:p w:rsidR="008D5D06" w:rsidRPr="0038725A" w:rsidRDefault="008D5D06" w:rsidP="008D5D06">
            <w:pPr>
              <w:widowControl w:val="0"/>
              <w:jc w:val="center"/>
              <w:rPr>
                <w:rFonts w:eastAsia="Calibri"/>
              </w:rPr>
            </w:pPr>
            <w:r w:rsidRPr="0038725A">
              <w:rPr>
                <w:rFonts w:eastAsia="Calibri"/>
              </w:rPr>
              <w:t>Управление эконом</w:t>
            </w:r>
            <w:r w:rsidRPr="0038725A">
              <w:rPr>
                <w:rFonts w:eastAsia="Calibri"/>
              </w:rPr>
              <w:t>и</w:t>
            </w:r>
            <w:r w:rsidRPr="0038725A">
              <w:rPr>
                <w:rFonts w:eastAsia="Calibri"/>
              </w:rPr>
              <w:t>ки, инвестиций и м</w:t>
            </w:r>
            <w:r w:rsidRPr="0038725A">
              <w:rPr>
                <w:rFonts w:eastAsia="Calibri"/>
              </w:rPr>
              <w:t>у</w:t>
            </w:r>
            <w:r w:rsidRPr="0038725A">
              <w:rPr>
                <w:rFonts w:eastAsia="Calibri"/>
              </w:rPr>
              <w:t>ниц</w:t>
            </w:r>
            <w:r>
              <w:rPr>
                <w:rFonts w:eastAsia="Calibri"/>
              </w:rPr>
              <w:t>ипальных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грамм </w:t>
            </w:r>
            <w:r w:rsidRPr="0038725A">
              <w:rPr>
                <w:rFonts w:eastAsia="Calibri"/>
              </w:rPr>
              <w:t>а</w:t>
            </w:r>
            <w:r w:rsidRPr="0038725A">
              <w:rPr>
                <w:rFonts w:eastAsia="Calibri"/>
              </w:rPr>
              <w:t>д</w:t>
            </w:r>
            <w:r w:rsidRPr="0038725A">
              <w:rPr>
                <w:rFonts w:eastAsia="Calibri"/>
              </w:rPr>
              <w:t>министрации МР «П</w:t>
            </w:r>
            <w:r w:rsidRPr="0038725A">
              <w:rPr>
                <w:rFonts w:eastAsia="Calibri"/>
              </w:rPr>
              <w:t>е</w:t>
            </w:r>
            <w:r w:rsidRPr="0038725A">
              <w:rPr>
                <w:rFonts w:eastAsia="Calibri"/>
              </w:rPr>
              <w:t>чора»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both"/>
              <w:rPr>
                <w:rFonts w:eastAsia="Calibri"/>
              </w:rPr>
            </w:pPr>
            <w:r w:rsidRPr="0038725A">
              <w:rPr>
                <w:rFonts w:eastAsia="Calibri"/>
              </w:rPr>
              <w:t>Выявление отклонений показателей ра</w:t>
            </w:r>
            <w:r w:rsidRPr="0038725A">
              <w:rPr>
                <w:rFonts w:eastAsia="Calibri"/>
              </w:rPr>
              <w:t>з</w:t>
            </w:r>
            <w:r w:rsidRPr="0038725A">
              <w:rPr>
                <w:rFonts w:eastAsia="Calibri"/>
              </w:rPr>
              <w:t>вития района</w:t>
            </w:r>
          </w:p>
        </w:tc>
      </w:tr>
      <w:tr w:rsidR="008D5D06" w:rsidRPr="0038725A" w:rsidTr="008D5D06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>
              <w:lastRenderedPageBreak/>
              <w:t>14</w:t>
            </w:r>
            <w:r w:rsidRPr="0038725A">
              <w:t>.</w:t>
            </w:r>
          </w:p>
        </w:tc>
        <w:tc>
          <w:tcPr>
            <w:tcW w:w="24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38725A">
              <w:rPr>
                <w:rFonts w:eastAsia="Calibri"/>
              </w:rPr>
              <w:t>Организация мон</w:t>
            </w:r>
            <w:r w:rsidRPr="0038725A">
              <w:rPr>
                <w:rFonts w:eastAsia="Calibri"/>
              </w:rPr>
              <w:t>и</w:t>
            </w:r>
            <w:r w:rsidRPr="0038725A">
              <w:rPr>
                <w:rFonts w:eastAsia="Calibri"/>
              </w:rPr>
              <w:t>торинга социально значимых прод</w:t>
            </w:r>
            <w:r w:rsidRPr="0038725A">
              <w:rPr>
                <w:rFonts w:eastAsia="Calibri"/>
              </w:rPr>
              <w:t>о</w:t>
            </w:r>
            <w:r w:rsidRPr="0038725A">
              <w:rPr>
                <w:rFonts w:eastAsia="Calibri"/>
              </w:rPr>
              <w:t>вольственных тов</w:t>
            </w:r>
            <w:r w:rsidRPr="0038725A">
              <w:rPr>
                <w:rFonts w:eastAsia="Calibri"/>
              </w:rPr>
              <w:t>а</w:t>
            </w:r>
            <w:r w:rsidRPr="0038725A">
              <w:rPr>
                <w:rFonts w:eastAsia="Calibri"/>
              </w:rPr>
              <w:t xml:space="preserve">ров </w:t>
            </w:r>
          </w:p>
        </w:tc>
        <w:tc>
          <w:tcPr>
            <w:tcW w:w="1229" w:type="dxa"/>
          </w:tcPr>
          <w:p w:rsidR="008D5D06" w:rsidRPr="0038725A" w:rsidRDefault="008D5D06" w:rsidP="008D5D0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center"/>
              <w:rPr>
                <w:rFonts w:eastAsia="Calibri"/>
              </w:rPr>
            </w:pPr>
            <w:r w:rsidRPr="0038725A">
              <w:rPr>
                <w:rFonts w:eastAsia="Calibri"/>
              </w:rPr>
              <w:t>2015-2017, еж</w:t>
            </w:r>
            <w:r w:rsidRPr="0038725A">
              <w:rPr>
                <w:rFonts w:eastAsia="Calibri"/>
              </w:rPr>
              <w:t>е</w:t>
            </w:r>
            <w:r w:rsidRPr="0038725A">
              <w:rPr>
                <w:rFonts w:eastAsia="Calibri"/>
              </w:rPr>
              <w:t>недельно</w:t>
            </w:r>
          </w:p>
        </w:tc>
        <w:tc>
          <w:tcPr>
            <w:tcW w:w="2552" w:type="dxa"/>
          </w:tcPr>
          <w:p w:rsidR="008D5D06" w:rsidRPr="0038725A" w:rsidRDefault="008D5D06" w:rsidP="008D5D06">
            <w:pPr>
              <w:widowControl w:val="0"/>
              <w:jc w:val="center"/>
              <w:rPr>
                <w:rFonts w:eastAsia="Calibri"/>
              </w:rPr>
            </w:pPr>
            <w:r w:rsidRPr="0038725A">
              <w:rPr>
                <w:rFonts w:eastAsia="Calibri"/>
              </w:rPr>
              <w:t>Управление эконом</w:t>
            </w:r>
            <w:r w:rsidRPr="0038725A">
              <w:rPr>
                <w:rFonts w:eastAsia="Calibri"/>
              </w:rPr>
              <w:t>и</w:t>
            </w:r>
            <w:r w:rsidRPr="0038725A">
              <w:rPr>
                <w:rFonts w:eastAsia="Calibri"/>
              </w:rPr>
              <w:t>ки, инве</w:t>
            </w:r>
            <w:r>
              <w:rPr>
                <w:rFonts w:eastAsia="Calibri"/>
              </w:rPr>
              <w:t>стиций и м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ниципальных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грамм</w:t>
            </w:r>
            <w:r w:rsidRPr="0038725A">
              <w:rPr>
                <w:rFonts w:eastAsia="Calibri"/>
              </w:rPr>
              <w:t xml:space="preserve"> а</w:t>
            </w:r>
            <w:r w:rsidRPr="0038725A">
              <w:rPr>
                <w:rFonts w:eastAsia="Calibri"/>
              </w:rPr>
              <w:t>д</w:t>
            </w:r>
            <w:r w:rsidRPr="0038725A">
              <w:rPr>
                <w:rFonts w:eastAsia="Calibri"/>
              </w:rPr>
              <w:t>министрации МР «П</w:t>
            </w:r>
            <w:r w:rsidRPr="0038725A">
              <w:rPr>
                <w:rFonts w:eastAsia="Calibri"/>
              </w:rPr>
              <w:t>е</w:t>
            </w:r>
            <w:r w:rsidRPr="0038725A">
              <w:rPr>
                <w:rFonts w:eastAsia="Calibri"/>
              </w:rPr>
              <w:t>чора»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both"/>
              <w:rPr>
                <w:rFonts w:eastAsia="Calibri"/>
              </w:rPr>
            </w:pPr>
            <w:r w:rsidRPr="0038725A">
              <w:rPr>
                <w:rFonts w:eastAsia="Calibri"/>
              </w:rPr>
              <w:t>Выявление дисбалансов спроса и предложения, имеющих по своей природе спекулятивный либо форс-мажорный х</w:t>
            </w:r>
            <w:r w:rsidRPr="0038725A">
              <w:rPr>
                <w:rFonts w:eastAsia="Calibri"/>
              </w:rPr>
              <w:t>а</w:t>
            </w:r>
            <w:r w:rsidRPr="0038725A">
              <w:rPr>
                <w:rFonts w:eastAsia="Calibri"/>
              </w:rPr>
              <w:t xml:space="preserve">рактер. </w:t>
            </w:r>
          </w:p>
          <w:p w:rsidR="008D5D06" w:rsidRPr="0038725A" w:rsidRDefault="008D5D06" w:rsidP="008D5D06">
            <w:pPr>
              <w:widowControl w:val="0"/>
              <w:jc w:val="both"/>
              <w:rPr>
                <w:rFonts w:eastAsia="Calibri"/>
              </w:rPr>
            </w:pPr>
            <w:r w:rsidRPr="0038725A">
              <w:rPr>
                <w:rFonts w:eastAsia="Calibri"/>
              </w:rPr>
              <w:t>Принятие мер в рамках работы Оп</w:t>
            </w:r>
            <w:r w:rsidRPr="0038725A">
              <w:rPr>
                <w:rFonts w:eastAsia="Calibri"/>
              </w:rPr>
              <w:t>е</w:t>
            </w:r>
            <w:r w:rsidRPr="0038725A">
              <w:rPr>
                <w:rFonts w:eastAsia="Calibri"/>
              </w:rPr>
              <w:t>ративного штаба по мониторингу и оперативному реагированию на изм</w:t>
            </w:r>
            <w:r w:rsidRPr="0038725A">
              <w:rPr>
                <w:rFonts w:eastAsia="Calibri"/>
              </w:rPr>
              <w:t>е</w:t>
            </w:r>
            <w:r w:rsidRPr="0038725A">
              <w:rPr>
                <w:rFonts w:eastAsia="Calibri"/>
              </w:rPr>
              <w:t>нения конъюнктуры рынка товаров первой необходимости на территории муниц</w:t>
            </w:r>
            <w:r w:rsidRPr="0038725A">
              <w:rPr>
                <w:rFonts w:eastAsia="Calibri"/>
              </w:rPr>
              <w:t>и</w:t>
            </w:r>
            <w:r w:rsidRPr="0038725A">
              <w:rPr>
                <w:rFonts w:eastAsia="Calibri"/>
              </w:rPr>
              <w:t xml:space="preserve">пального района </w:t>
            </w:r>
          </w:p>
        </w:tc>
      </w:tr>
      <w:tr w:rsidR="008D5D06" w:rsidRPr="0038725A" w:rsidTr="008D5D06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jc w:val="center"/>
            </w:pPr>
            <w:r>
              <w:t>15</w:t>
            </w:r>
            <w:r w:rsidRPr="0038725A">
              <w:t>.</w:t>
            </w:r>
          </w:p>
        </w:tc>
        <w:tc>
          <w:tcPr>
            <w:tcW w:w="24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pStyle w:val="a6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38725A">
              <w:rPr>
                <w:sz w:val="24"/>
                <w:szCs w:val="24"/>
              </w:rPr>
              <w:t>Мониторинг реализ</w:t>
            </w:r>
            <w:r w:rsidRPr="0038725A">
              <w:rPr>
                <w:sz w:val="24"/>
                <w:szCs w:val="24"/>
              </w:rPr>
              <w:t>а</w:t>
            </w:r>
            <w:r w:rsidRPr="0038725A">
              <w:rPr>
                <w:sz w:val="24"/>
                <w:szCs w:val="24"/>
              </w:rPr>
              <w:t>ции указов Президе</w:t>
            </w:r>
            <w:r w:rsidRPr="0038725A">
              <w:rPr>
                <w:sz w:val="24"/>
                <w:szCs w:val="24"/>
              </w:rPr>
              <w:t>н</w:t>
            </w:r>
            <w:r w:rsidRPr="0038725A">
              <w:rPr>
                <w:sz w:val="24"/>
                <w:szCs w:val="24"/>
              </w:rPr>
              <w:t>та Российской фед</w:t>
            </w:r>
            <w:r w:rsidRPr="0038725A">
              <w:rPr>
                <w:sz w:val="24"/>
                <w:szCs w:val="24"/>
              </w:rPr>
              <w:t>е</w:t>
            </w:r>
            <w:r w:rsidRPr="0038725A">
              <w:rPr>
                <w:sz w:val="24"/>
                <w:szCs w:val="24"/>
              </w:rPr>
              <w:t xml:space="preserve">рации </w:t>
            </w:r>
            <w:r w:rsidRPr="0038725A">
              <w:rPr>
                <w:color w:val="000000"/>
                <w:sz w:val="24"/>
                <w:szCs w:val="24"/>
              </w:rPr>
              <w:t>от 7 мая 2012 г. №№ 596-606</w:t>
            </w:r>
          </w:p>
        </w:tc>
        <w:tc>
          <w:tcPr>
            <w:tcW w:w="1229" w:type="dxa"/>
          </w:tcPr>
          <w:p w:rsidR="008D5D06" w:rsidRPr="0038725A" w:rsidRDefault="008D5D06" w:rsidP="008D5D06">
            <w:pPr>
              <w:pStyle w:val="a6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pStyle w:val="a6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38725A">
              <w:rPr>
                <w:sz w:val="24"/>
                <w:szCs w:val="24"/>
              </w:rPr>
              <w:t>2015-2017 гг., еж</w:t>
            </w:r>
            <w:r w:rsidRPr="0038725A">
              <w:rPr>
                <w:sz w:val="24"/>
                <w:szCs w:val="24"/>
              </w:rPr>
              <w:t>е</w:t>
            </w:r>
            <w:r w:rsidRPr="0038725A">
              <w:rPr>
                <w:sz w:val="24"/>
                <w:szCs w:val="24"/>
              </w:rPr>
              <w:t>квартально</w:t>
            </w:r>
          </w:p>
        </w:tc>
        <w:tc>
          <w:tcPr>
            <w:tcW w:w="2552" w:type="dxa"/>
          </w:tcPr>
          <w:p w:rsidR="008D5D06" w:rsidRPr="0038725A" w:rsidRDefault="008D5D06" w:rsidP="008D5D06">
            <w:pPr>
              <w:widowControl w:val="0"/>
              <w:jc w:val="center"/>
              <w:rPr>
                <w:rFonts w:eastAsia="Calibri"/>
              </w:rPr>
            </w:pPr>
            <w:r w:rsidRPr="0038725A">
              <w:rPr>
                <w:rFonts w:eastAsia="Calibri"/>
              </w:rPr>
              <w:t>Управление эконом</w:t>
            </w:r>
            <w:r w:rsidRPr="0038725A">
              <w:rPr>
                <w:rFonts w:eastAsia="Calibri"/>
              </w:rPr>
              <w:t>и</w:t>
            </w:r>
            <w:r w:rsidRPr="0038725A">
              <w:rPr>
                <w:rFonts w:eastAsia="Calibri"/>
              </w:rPr>
              <w:t>ки, инвестиций и м</w:t>
            </w:r>
            <w:r w:rsidRPr="0038725A">
              <w:rPr>
                <w:rFonts w:eastAsia="Calibri"/>
              </w:rPr>
              <w:t>у</w:t>
            </w:r>
            <w:r w:rsidRPr="0038725A">
              <w:rPr>
                <w:rFonts w:eastAsia="Calibri"/>
              </w:rPr>
              <w:t>ниципальных пр</w:t>
            </w:r>
            <w:r w:rsidRPr="0038725A">
              <w:rPr>
                <w:rFonts w:eastAsia="Calibri"/>
              </w:rPr>
              <w:t>о</w:t>
            </w:r>
            <w:r w:rsidRPr="0038725A">
              <w:rPr>
                <w:rFonts w:eastAsia="Calibri"/>
              </w:rPr>
              <w:t>грамм а</w:t>
            </w:r>
            <w:r w:rsidRPr="0038725A">
              <w:rPr>
                <w:rFonts w:eastAsia="Calibri"/>
              </w:rPr>
              <w:t>д</w:t>
            </w:r>
            <w:r w:rsidRPr="0038725A">
              <w:rPr>
                <w:rFonts w:eastAsia="Calibri"/>
              </w:rPr>
              <w:t>министрации МР «П</w:t>
            </w:r>
            <w:r w:rsidRPr="0038725A">
              <w:rPr>
                <w:rFonts w:eastAsia="Calibri"/>
              </w:rPr>
              <w:t>е</w:t>
            </w:r>
            <w:r w:rsidRPr="0038725A">
              <w:rPr>
                <w:rFonts w:eastAsia="Calibri"/>
              </w:rPr>
              <w:t>чора»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D06" w:rsidRPr="0038725A" w:rsidRDefault="008D5D06" w:rsidP="008D5D06">
            <w:pPr>
              <w:pStyle w:val="a6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38725A">
              <w:rPr>
                <w:sz w:val="24"/>
                <w:szCs w:val="24"/>
              </w:rPr>
              <w:t>Достижение запланированного уровня показателей</w:t>
            </w:r>
          </w:p>
        </w:tc>
      </w:tr>
    </w:tbl>
    <w:p w:rsidR="008D5D06" w:rsidRDefault="008D5D06" w:rsidP="008D5D06"/>
    <w:p w:rsidR="008D5D06" w:rsidRDefault="008D5D06" w:rsidP="008D5D06">
      <w:pPr>
        <w:jc w:val="both"/>
        <w:rPr>
          <w:b/>
          <w:bCs/>
        </w:rPr>
      </w:pPr>
    </w:p>
    <w:sectPr w:rsidR="008D5D06" w:rsidSect="008D5D06">
      <w:pgSz w:w="16838" w:h="11906" w:orient="landscape"/>
      <w:pgMar w:top="1276" w:right="820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4C61"/>
    <w:rsid w:val="0001604F"/>
    <w:rsid w:val="000227AD"/>
    <w:rsid w:val="00027C8A"/>
    <w:rsid w:val="00041D97"/>
    <w:rsid w:val="00042938"/>
    <w:rsid w:val="000448B9"/>
    <w:rsid w:val="0005030D"/>
    <w:rsid w:val="00055EE7"/>
    <w:rsid w:val="00057E98"/>
    <w:rsid w:val="00072AE4"/>
    <w:rsid w:val="0007582C"/>
    <w:rsid w:val="00083C6F"/>
    <w:rsid w:val="00086B59"/>
    <w:rsid w:val="00087F18"/>
    <w:rsid w:val="000965F9"/>
    <w:rsid w:val="000A5597"/>
    <w:rsid w:val="000A583A"/>
    <w:rsid w:val="000B02E5"/>
    <w:rsid w:val="000B2EE1"/>
    <w:rsid w:val="000B6F59"/>
    <w:rsid w:val="000B7E8E"/>
    <w:rsid w:val="000B7E92"/>
    <w:rsid w:val="000C1499"/>
    <w:rsid w:val="000C2756"/>
    <w:rsid w:val="000C6250"/>
    <w:rsid w:val="000D3B44"/>
    <w:rsid w:val="000D6F4B"/>
    <w:rsid w:val="000E377B"/>
    <w:rsid w:val="000E7317"/>
    <w:rsid w:val="000F0263"/>
    <w:rsid w:val="001063C3"/>
    <w:rsid w:val="00112A2C"/>
    <w:rsid w:val="00112AD8"/>
    <w:rsid w:val="00125500"/>
    <w:rsid w:val="00125BF6"/>
    <w:rsid w:val="00126489"/>
    <w:rsid w:val="00130A33"/>
    <w:rsid w:val="001434A6"/>
    <w:rsid w:val="00147C47"/>
    <w:rsid w:val="001732D2"/>
    <w:rsid w:val="00176199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366B"/>
    <w:rsid w:val="001945A1"/>
    <w:rsid w:val="0019473A"/>
    <w:rsid w:val="00195E9C"/>
    <w:rsid w:val="00197FA3"/>
    <w:rsid w:val="001A1FB4"/>
    <w:rsid w:val="001A214F"/>
    <w:rsid w:val="001A3FB7"/>
    <w:rsid w:val="001B6273"/>
    <w:rsid w:val="001C5643"/>
    <w:rsid w:val="001D2BB7"/>
    <w:rsid w:val="001D7DDA"/>
    <w:rsid w:val="001F65F6"/>
    <w:rsid w:val="00200849"/>
    <w:rsid w:val="002078CF"/>
    <w:rsid w:val="0021016D"/>
    <w:rsid w:val="00213B71"/>
    <w:rsid w:val="00215614"/>
    <w:rsid w:val="00220A39"/>
    <w:rsid w:val="002216B1"/>
    <w:rsid w:val="00224220"/>
    <w:rsid w:val="0022625A"/>
    <w:rsid w:val="00231365"/>
    <w:rsid w:val="0023435F"/>
    <w:rsid w:val="002400BD"/>
    <w:rsid w:val="0024372E"/>
    <w:rsid w:val="002611B6"/>
    <w:rsid w:val="002651C1"/>
    <w:rsid w:val="00280EF9"/>
    <w:rsid w:val="002810EF"/>
    <w:rsid w:val="002908D3"/>
    <w:rsid w:val="0029552A"/>
    <w:rsid w:val="002A613A"/>
    <w:rsid w:val="002A6437"/>
    <w:rsid w:val="002A70C1"/>
    <w:rsid w:val="002B0B91"/>
    <w:rsid w:val="002B7BAE"/>
    <w:rsid w:val="002C19BF"/>
    <w:rsid w:val="002C2970"/>
    <w:rsid w:val="002D44F7"/>
    <w:rsid w:val="002D7717"/>
    <w:rsid w:val="002E6247"/>
    <w:rsid w:val="002E65A0"/>
    <w:rsid w:val="002E7A19"/>
    <w:rsid w:val="002F1C85"/>
    <w:rsid w:val="002F202A"/>
    <w:rsid w:val="003007EF"/>
    <w:rsid w:val="003013D5"/>
    <w:rsid w:val="00305B55"/>
    <w:rsid w:val="00316F68"/>
    <w:rsid w:val="00324170"/>
    <w:rsid w:val="00331420"/>
    <w:rsid w:val="00337BD4"/>
    <w:rsid w:val="00352C0E"/>
    <w:rsid w:val="003620C7"/>
    <w:rsid w:val="00370702"/>
    <w:rsid w:val="00372C23"/>
    <w:rsid w:val="00373EB6"/>
    <w:rsid w:val="00383A38"/>
    <w:rsid w:val="00390EF0"/>
    <w:rsid w:val="00393B5F"/>
    <w:rsid w:val="003941E0"/>
    <w:rsid w:val="003A2FC6"/>
    <w:rsid w:val="003A44D4"/>
    <w:rsid w:val="003A75FD"/>
    <w:rsid w:val="003C00A2"/>
    <w:rsid w:val="003C03F1"/>
    <w:rsid w:val="003C55D9"/>
    <w:rsid w:val="003F0477"/>
    <w:rsid w:val="00401064"/>
    <w:rsid w:val="00405DB9"/>
    <w:rsid w:val="00410F9B"/>
    <w:rsid w:val="00411673"/>
    <w:rsid w:val="00411A4E"/>
    <w:rsid w:val="00414DFD"/>
    <w:rsid w:val="004170B4"/>
    <w:rsid w:val="004377FE"/>
    <w:rsid w:val="00450AD6"/>
    <w:rsid w:val="00474A71"/>
    <w:rsid w:val="004806CF"/>
    <w:rsid w:val="004812F5"/>
    <w:rsid w:val="00483A90"/>
    <w:rsid w:val="00483CB0"/>
    <w:rsid w:val="00492728"/>
    <w:rsid w:val="00495314"/>
    <w:rsid w:val="004B1425"/>
    <w:rsid w:val="004B28A2"/>
    <w:rsid w:val="004B3D3D"/>
    <w:rsid w:val="004B7201"/>
    <w:rsid w:val="004C0900"/>
    <w:rsid w:val="004C54BE"/>
    <w:rsid w:val="004D2DA3"/>
    <w:rsid w:val="004D3F6F"/>
    <w:rsid w:val="004F5CD8"/>
    <w:rsid w:val="005117BF"/>
    <w:rsid w:val="00514D87"/>
    <w:rsid w:val="00521D22"/>
    <w:rsid w:val="005230B6"/>
    <w:rsid w:val="005237C6"/>
    <w:rsid w:val="0054092D"/>
    <w:rsid w:val="005409EF"/>
    <w:rsid w:val="0054262D"/>
    <w:rsid w:val="00542A88"/>
    <w:rsid w:val="005531E0"/>
    <w:rsid w:val="005543EC"/>
    <w:rsid w:val="00555187"/>
    <w:rsid w:val="00555502"/>
    <w:rsid w:val="00557BE7"/>
    <w:rsid w:val="0057419F"/>
    <w:rsid w:val="00592312"/>
    <w:rsid w:val="005973E3"/>
    <w:rsid w:val="0059764F"/>
    <w:rsid w:val="005B0264"/>
    <w:rsid w:val="005B0DBE"/>
    <w:rsid w:val="005C7DC1"/>
    <w:rsid w:val="005D270C"/>
    <w:rsid w:val="005D79D9"/>
    <w:rsid w:val="005F01B7"/>
    <w:rsid w:val="00614DCD"/>
    <w:rsid w:val="00617571"/>
    <w:rsid w:val="006218A7"/>
    <w:rsid w:val="00627281"/>
    <w:rsid w:val="006317C2"/>
    <w:rsid w:val="00633241"/>
    <w:rsid w:val="0063721E"/>
    <w:rsid w:val="00647165"/>
    <w:rsid w:val="006472AA"/>
    <w:rsid w:val="00647F76"/>
    <w:rsid w:val="00651443"/>
    <w:rsid w:val="00651F3C"/>
    <w:rsid w:val="00652E82"/>
    <w:rsid w:val="00657199"/>
    <w:rsid w:val="00657937"/>
    <w:rsid w:val="00670061"/>
    <w:rsid w:val="00677A10"/>
    <w:rsid w:val="006A5268"/>
    <w:rsid w:val="006B0CF4"/>
    <w:rsid w:val="006B0DD4"/>
    <w:rsid w:val="006B3F7F"/>
    <w:rsid w:val="006C628C"/>
    <w:rsid w:val="006D163A"/>
    <w:rsid w:val="006F260E"/>
    <w:rsid w:val="00700E1E"/>
    <w:rsid w:val="00712BEA"/>
    <w:rsid w:val="00721F22"/>
    <w:rsid w:val="00726A73"/>
    <w:rsid w:val="00730BB3"/>
    <w:rsid w:val="00740E8A"/>
    <w:rsid w:val="00741346"/>
    <w:rsid w:val="0074699A"/>
    <w:rsid w:val="00747E0B"/>
    <w:rsid w:val="00753310"/>
    <w:rsid w:val="00755295"/>
    <w:rsid w:val="0076326B"/>
    <w:rsid w:val="00763704"/>
    <w:rsid w:val="007654E4"/>
    <w:rsid w:val="00766AA4"/>
    <w:rsid w:val="00771C0C"/>
    <w:rsid w:val="00772245"/>
    <w:rsid w:val="00773BC1"/>
    <w:rsid w:val="00776416"/>
    <w:rsid w:val="007A10DD"/>
    <w:rsid w:val="007A5DD0"/>
    <w:rsid w:val="007C2BF2"/>
    <w:rsid w:val="007C624F"/>
    <w:rsid w:val="007F41B1"/>
    <w:rsid w:val="007F5A88"/>
    <w:rsid w:val="00801ACD"/>
    <w:rsid w:val="00801B62"/>
    <w:rsid w:val="008068E7"/>
    <w:rsid w:val="00814FF1"/>
    <w:rsid w:val="00816C07"/>
    <w:rsid w:val="00817D1E"/>
    <w:rsid w:val="008214C9"/>
    <w:rsid w:val="00822EC6"/>
    <w:rsid w:val="0082322E"/>
    <w:rsid w:val="008241B2"/>
    <w:rsid w:val="0082537C"/>
    <w:rsid w:val="00825D9D"/>
    <w:rsid w:val="00840761"/>
    <w:rsid w:val="00853D02"/>
    <w:rsid w:val="00855589"/>
    <w:rsid w:val="00855DCB"/>
    <w:rsid w:val="0088422A"/>
    <w:rsid w:val="00891E2F"/>
    <w:rsid w:val="0089229B"/>
    <w:rsid w:val="00893498"/>
    <w:rsid w:val="0089645A"/>
    <w:rsid w:val="008977BE"/>
    <w:rsid w:val="008A1179"/>
    <w:rsid w:val="008A5E67"/>
    <w:rsid w:val="008A65AD"/>
    <w:rsid w:val="008B210C"/>
    <w:rsid w:val="008B3959"/>
    <w:rsid w:val="008B5D8E"/>
    <w:rsid w:val="008C0D5A"/>
    <w:rsid w:val="008C28AC"/>
    <w:rsid w:val="008C3EE4"/>
    <w:rsid w:val="008C46B4"/>
    <w:rsid w:val="008C6831"/>
    <w:rsid w:val="008C7A42"/>
    <w:rsid w:val="008D5D06"/>
    <w:rsid w:val="008E7E0E"/>
    <w:rsid w:val="008F2DDC"/>
    <w:rsid w:val="0091488F"/>
    <w:rsid w:val="00914F21"/>
    <w:rsid w:val="00920B4D"/>
    <w:rsid w:val="0092222B"/>
    <w:rsid w:val="00925A2A"/>
    <w:rsid w:val="0093078E"/>
    <w:rsid w:val="00933F7B"/>
    <w:rsid w:val="00945D83"/>
    <w:rsid w:val="00947B75"/>
    <w:rsid w:val="009556AA"/>
    <w:rsid w:val="00971269"/>
    <w:rsid w:val="0098106C"/>
    <w:rsid w:val="0098176B"/>
    <w:rsid w:val="00986B0F"/>
    <w:rsid w:val="00992D2E"/>
    <w:rsid w:val="009B5A20"/>
    <w:rsid w:val="009C17E1"/>
    <w:rsid w:val="00A0009A"/>
    <w:rsid w:val="00A04C41"/>
    <w:rsid w:val="00A10A31"/>
    <w:rsid w:val="00A37CDE"/>
    <w:rsid w:val="00A55E0F"/>
    <w:rsid w:val="00A6420F"/>
    <w:rsid w:val="00A65B22"/>
    <w:rsid w:val="00A72810"/>
    <w:rsid w:val="00A7484C"/>
    <w:rsid w:val="00A74D8A"/>
    <w:rsid w:val="00A7749D"/>
    <w:rsid w:val="00A81EE2"/>
    <w:rsid w:val="00A823F3"/>
    <w:rsid w:val="00A83F9A"/>
    <w:rsid w:val="00A86FAA"/>
    <w:rsid w:val="00A97911"/>
    <w:rsid w:val="00AA339C"/>
    <w:rsid w:val="00AA716F"/>
    <w:rsid w:val="00AB54D3"/>
    <w:rsid w:val="00AC1C16"/>
    <w:rsid w:val="00AC2887"/>
    <w:rsid w:val="00AC333E"/>
    <w:rsid w:val="00AC3ACB"/>
    <w:rsid w:val="00AC3DAD"/>
    <w:rsid w:val="00AD1793"/>
    <w:rsid w:val="00AD7ADC"/>
    <w:rsid w:val="00AE5A26"/>
    <w:rsid w:val="00AF1A1C"/>
    <w:rsid w:val="00AF65E7"/>
    <w:rsid w:val="00AF76DF"/>
    <w:rsid w:val="00B00722"/>
    <w:rsid w:val="00B10D2A"/>
    <w:rsid w:val="00B2351A"/>
    <w:rsid w:val="00B31150"/>
    <w:rsid w:val="00B320D5"/>
    <w:rsid w:val="00B337C2"/>
    <w:rsid w:val="00B40A85"/>
    <w:rsid w:val="00B465D0"/>
    <w:rsid w:val="00B52C6A"/>
    <w:rsid w:val="00B55EFD"/>
    <w:rsid w:val="00B606EA"/>
    <w:rsid w:val="00B64395"/>
    <w:rsid w:val="00B7331D"/>
    <w:rsid w:val="00B7640D"/>
    <w:rsid w:val="00B85A89"/>
    <w:rsid w:val="00B87FED"/>
    <w:rsid w:val="00B9094A"/>
    <w:rsid w:val="00B95742"/>
    <w:rsid w:val="00B95F59"/>
    <w:rsid w:val="00B97A07"/>
    <w:rsid w:val="00BB23A5"/>
    <w:rsid w:val="00BB731B"/>
    <w:rsid w:val="00BC06F3"/>
    <w:rsid w:val="00BD2958"/>
    <w:rsid w:val="00BD39F3"/>
    <w:rsid w:val="00BD7207"/>
    <w:rsid w:val="00BE7093"/>
    <w:rsid w:val="00BE7719"/>
    <w:rsid w:val="00BF1D69"/>
    <w:rsid w:val="00BF3806"/>
    <w:rsid w:val="00BF525E"/>
    <w:rsid w:val="00C00B80"/>
    <w:rsid w:val="00C0118E"/>
    <w:rsid w:val="00C17477"/>
    <w:rsid w:val="00C264B0"/>
    <w:rsid w:val="00C32909"/>
    <w:rsid w:val="00C34712"/>
    <w:rsid w:val="00C53F5D"/>
    <w:rsid w:val="00C569FF"/>
    <w:rsid w:val="00C6405E"/>
    <w:rsid w:val="00C77295"/>
    <w:rsid w:val="00C80BC9"/>
    <w:rsid w:val="00C817A1"/>
    <w:rsid w:val="00C82F53"/>
    <w:rsid w:val="00C85697"/>
    <w:rsid w:val="00C87648"/>
    <w:rsid w:val="00C90532"/>
    <w:rsid w:val="00C926B7"/>
    <w:rsid w:val="00CA2BE7"/>
    <w:rsid w:val="00CA2C15"/>
    <w:rsid w:val="00CB17C6"/>
    <w:rsid w:val="00CB5291"/>
    <w:rsid w:val="00CC5A6B"/>
    <w:rsid w:val="00CC7664"/>
    <w:rsid w:val="00CC7F4F"/>
    <w:rsid w:val="00CE246F"/>
    <w:rsid w:val="00CE2ED2"/>
    <w:rsid w:val="00CE481C"/>
    <w:rsid w:val="00CE525F"/>
    <w:rsid w:val="00CF205D"/>
    <w:rsid w:val="00CF2EA2"/>
    <w:rsid w:val="00CF4824"/>
    <w:rsid w:val="00D00CA2"/>
    <w:rsid w:val="00D01200"/>
    <w:rsid w:val="00D0157C"/>
    <w:rsid w:val="00D05F92"/>
    <w:rsid w:val="00D11744"/>
    <w:rsid w:val="00D13E8D"/>
    <w:rsid w:val="00D15C77"/>
    <w:rsid w:val="00D215BD"/>
    <w:rsid w:val="00D24CDF"/>
    <w:rsid w:val="00D25C5D"/>
    <w:rsid w:val="00D3720F"/>
    <w:rsid w:val="00D37AA5"/>
    <w:rsid w:val="00D509AD"/>
    <w:rsid w:val="00D62890"/>
    <w:rsid w:val="00D66351"/>
    <w:rsid w:val="00D70EA7"/>
    <w:rsid w:val="00D731AA"/>
    <w:rsid w:val="00D81214"/>
    <w:rsid w:val="00D93248"/>
    <w:rsid w:val="00D938EA"/>
    <w:rsid w:val="00D9568D"/>
    <w:rsid w:val="00D96E78"/>
    <w:rsid w:val="00DA104E"/>
    <w:rsid w:val="00DA12C7"/>
    <w:rsid w:val="00DA186D"/>
    <w:rsid w:val="00DA3248"/>
    <w:rsid w:val="00DB53F6"/>
    <w:rsid w:val="00DC2326"/>
    <w:rsid w:val="00DC377F"/>
    <w:rsid w:val="00DD2701"/>
    <w:rsid w:val="00DD65A2"/>
    <w:rsid w:val="00DE7629"/>
    <w:rsid w:val="00E16383"/>
    <w:rsid w:val="00E213E1"/>
    <w:rsid w:val="00E25AA0"/>
    <w:rsid w:val="00E26DFF"/>
    <w:rsid w:val="00E31F91"/>
    <w:rsid w:val="00E333F4"/>
    <w:rsid w:val="00E4029D"/>
    <w:rsid w:val="00E434E3"/>
    <w:rsid w:val="00E538C2"/>
    <w:rsid w:val="00E54D1E"/>
    <w:rsid w:val="00E56207"/>
    <w:rsid w:val="00E66F00"/>
    <w:rsid w:val="00E73B29"/>
    <w:rsid w:val="00E756C0"/>
    <w:rsid w:val="00E77136"/>
    <w:rsid w:val="00E848C2"/>
    <w:rsid w:val="00E85E27"/>
    <w:rsid w:val="00E90EBD"/>
    <w:rsid w:val="00EA10AB"/>
    <w:rsid w:val="00EA10D5"/>
    <w:rsid w:val="00EA2899"/>
    <w:rsid w:val="00EA4A21"/>
    <w:rsid w:val="00EB102A"/>
    <w:rsid w:val="00EB1790"/>
    <w:rsid w:val="00ED04C8"/>
    <w:rsid w:val="00ED06BB"/>
    <w:rsid w:val="00ED7961"/>
    <w:rsid w:val="00EE2244"/>
    <w:rsid w:val="00EE6147"/>
    <w:rsid w:val="00EE7FC4"/>
    <w:rsid w:val="00EF3AC7"/>
    <w:rsid w:val="00F01605"/>
    <w:rsid w:val="00F01F4F"/>
    <w:rsid w:val="00F10641"/>
    <w:rsid w:val="00F12FBC"/>
    <w:rsid w:val="00F21542"/>
    <w:rsid w:val="00F351DB"/>
    <w:rsid w:val="00F35867"/>
    <w:rsid w:val="00F50847"/>
    <w:rsid w:val="00F56188"/>
    <w:rsid w:val="00F57D9B"/>
    <w:rsid w:val="00F6551B"/>
    <w:rsid w:val="00F66C58"/>
    <w:rsid w:val="00F8201B"/>
    <w:rsid w:val="00F920B5"/>
    <w:rsid w:val="00F9231F"/>
    <w:rsid w:val="00FA0D52"/>
    <w:rsid w:val="00FA5D56"/>
    <w:rsid w:val="00FB056B"/>
    <w:rsid w:val="00FC12B7"/>
    <w:rsid w:val="00FC203A"/>
    <w:rsid w:val="00FC3F90"/>
    <w:rsid w:val="00FE59EF"/>
    <w:rsid w:val="00FF04FA"/>
    <w:rsid w:val="00FF0761"/>
    <w:rsid w:val="00FF123E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paragraph" w:customStyle="1" w:styleId="Default">
    <w:name w:val="Default"/>
    <w:rsid w:val="008D5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D5D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paragraph" w:customStyle="1" w:styleId="Default">
    <w:name w:val="Default"/>
    <w:rsid w:val="008D5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D5D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9D7D5B375FCC9E8C89C72F58560A64DE0AD19B2FFFC03A5E32764C09202E896290910B7E74713ChBGE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D3D87-B4B3-4FA3-B750-B0FFB96A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Горланова</dc:creator>
  <cp:keywords/>
  <dc:description/>
  <cp:lastModifiedBy>admin</cp:lastModifiedBy>
  <cp:revision>106</cp:revision>
  <cp:lastPrinted>2015-03-13T09:16:00Z</cp:lastPrinted>
  <dcterms:created xsi:type="dcterms:W3CDTF">2013-09-16T10:52:00Z</dcterms:created>
  <dcterms:modified xsi:type="dcterms:W3CDTF">2015-03-13T09:16:00Z</dcterms:modified>
</cp:coreProperties>
</file>