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82" w:rsidRPr="00340FA2" w:rsidRDefault="00530382" w:rsidP="00530382">
      <w:pPr>
        <w:jc w:val="right"/>
        <w:rPr>
          <w:szCs w:val="26"/>
        </w:rPr>
      </w:pPr>
      <w:r>
        <w:rPr>
          <w:szCs w:val="26"/>
        </w:rPr>
        <w:t>П</w:t>
      </w:r>
      <w:r w:rsidRPr="00340FA2">
        <w:rPr>
          <w:szCs w:val="26"/>
        </w:rPr>
        <w:t>риложение 6</w:t>
      </w:r>
    </w:p>
    <w:p w:rsidR="00530382" w:rsidRPr="00340FA2" w:rsidRDefault="00530382" w:rsidP="00530382">
      <w:pPr>
        <w:jc w:val="right"/>
        <w:rPr>
          <w:szCs w:val="26"/>
        </w:rPr>
      </w:pPr>
      <w:r w:rsidRPr="00340FA2">
        <w:rPr>
          <w:szCs w:val="26"/>
        </w:rPr>
        <w:t>к Постановлению</w:t>
      </w:r>
    </w:p>
    <w:p w:rsidR="00530382" w:rsidRPr="00340FA2" w:rsidRDefault="00530382" w:rsidP="00530382">
      <w:pPr>
        <w:jc w:val="right"/>
        <w:rPr>
          <w:szCs w:val="26"/>
        </w:rPr>
      </w:pPr>
      <w:r w:rsidRPr="00340FA2">
        <w:rPr>
          <w:szCs w:val="26"/>
        </w:rPr>
        <w:t>администрации МР «Печора»</w:t>
      </w:r>
    </w:p>
    <w:p w:rsidR="00530382" w:rsidRPr="00340FA2" w:rsidRDefault="00530382" w:rsidP="00530382">
      <w:pPr>
        <w:jc w:val="right"/>
        <w:rPr>
          <w:szCs w:val="26"/>
        </w:rPr>
      </w:pPr>
      <w:r w:rsidRPr="00340FA2">
        <w:rPr>
          <w:szCs w:val="26"/>
        </w:rPr>
        <w:t>от 2017 г. №__________</w:t>
      </w:r>
    </w:p>
    <w:p w:rsidR="00530382" w:rsidRPr="00340FA2" w:rsidRDefault="00530382" w:rsidP="00530382">
      <w:pPr>
        <w:jc w:val="both"/>
        <w:rPr>
          <w:szCs w:val="26"/>
        </w:rPr>
      </w:pPr>
    </w:p>
    <w:p w:rsidR="00530382" w:rsidRPr="00340FA2" w:rsidRDefault="00530382" w:rsidP="00530382">
      <w:pPr>
        <w:jc w:val="both"/>
        <w:rPr>
          <w:szCs w:val="26"/>
        </w:rPr>
      </w:pPr>
    </w:p>
    <w:p w:rsidR="00530382" w:rsidRPr="00340FA2" w:rsidRDefault="00530382" w:rsidP="00530382">
      <w:pPr>
        <w:jc w:val="center"/>
        <w:rPr>
          <w:b/>
          <w:szCs w:val="26"/>
        </w:rPr>
      </w:pPr>
      <w:r w:rsidRPr="00340FA2">
        <w:rPr>
          <w:b/>
          <w:szCs w:val="26"/>
        </w:rPr>
        <w:t>ПОРЯДОК</w:t>
      </w:r>
    </w:p>
    <w:p w:rsidR="00530382" w:rsidRPr="00340FA2" w:rsidRDefault="00530382" w:rsidP="00530382">
      <w:pPr>
        <w:jc w:val="center"/>
        <w:rPr>
          <w:b/>
          <w:szCs w:val="26"/>
        </w:rPr>
      </w:pPr>
      <w:r w:rsidRPr="00340FA2">
        <w:rPr>
          <w:b/>
          <w:szCs w:val="26"/>
        </w:rPr>
        <w:t>общественного обсуждения</w:t>
      </w:r>
      <w:r>
        <w:rPr>
          <w:b/>
          <w:szCs w:val="26"/>
        </w:rPr>
        <w:t xml:space="preserve">, сроков предоставления и общественной оценки </w:t>
      </w:r>
      <w:r w:rsidRPr="00340FA2">
        <w:rPr>
          <w:b/>
          <w:szCs w:val="26"/>
        </w:rPr>
        <w:t xml:space="preserve"> проекта муниципальной программы «Формирование комфортной городской среды»</w:t>
      </w:r>
    </w:p>
    <w:p w:rsidR="00530382" w:rsidRPr="00340FA2" w:rsidRDefault="00530382" w:rsidP="00530382">
      <w:pPr>
        <w:jc w:val="both"/>
        <w:rPr>
          <w:szCs w:val="26"/>
        </w:rPr>
      </w:pP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1. Настоящий Порядок устанавливает процедуру проведения общественного обсуждения, сроков предоставления и общественной оценки проекта муниципальной программы «Формирование комфортной городской среды (далее – Порядок).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2. Для целей настоящего Порядка применяются следующие понятия и термины: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а) общественное обсуждение проекта муниципальной программы «Формирование комфортной городской среды» - форма реализации прав населения городского поселения «Печора» (общественности) на участие в процессе принятия решений органами местного самоуправления муниципального района «Печора» посредством общественного обсуждения проекта муниципального правового акта об утверждении муниципальной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 xml:space="preserve">б) </w:t>
      </w:r>
      <w:r>
        <w:rPr>
          <w:szCs w:val="26"/>
        </w:rPr>
        <w:t>общественная комиссия</w:t>
      </w:r>
      <w:r w:rsidRPr="00664D64">
        <w:rPr>
          <w:szCs w:val="26"/>
        </w:rPr>
        <w:t xml:space="preserve"> в рамках реализации приоритетного проекта «Формирование комфортной городской среды»</w:t>
      </w:r>
      <w:r w:rsidRPr="00340FA2">
        <w:rPr>
          <w:szCs w:val="26"/>
        </w:rPr>
        <w:t xml:space="preserve"> на территории городского поселения «Печора»</w:t>
      </w:r>
      <w:r>
        <w:rPr>
          <w:szCs w:val="26"/>
        </w:rPr>
        <w:t xml:space="preserve"> </w:t>
      </w:r>
      <w:r w:rsidRPr="00340FA2">
        <w:rPr>
          <w:szCs w:val="26"/>
        </w:rPr>
        <w:t>– орган, созданный для рассмотрения и оценки поступающих предложений в ходе общественных обсуждений (далее - Комиссия);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в) ответственный исполнитель программы - отраслевой орган администрации муниципального района «Печора» (далее - администрация МР «Печора»), муниципальное учреждение (предприятие) муниципального образования муниципального района «Печора» (иная организация), определенное ответственным исполнителем в соответствии с перечнем муниципальных программ, утвержденным администрацией МР «Печора», и обладающее полномочиями, установленными Порядком.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3. Общественные обсуждения проекта программы проводятся в целях: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 xml:space="preserve">а) информирования населения муниципального образования </w:t>
      </w:r>
      <w:r>
        <w:rPr>
          <w:szCs w:val="26"/>
        </w:rPr>
        <w:t>городского поселения</w:t>
      </w:r>
      <w:r w:rsidRPr="00340FA2">
        <w:rPr>
          <w:szCs w:val="26"/>
        </w:rPr>
        <w:t xml:space="preserve"> «Печора», предприятий и учреждений, общественных объединений о разработанном проекте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б) выявления и учета общественного мнения по теме, вопросам и проблемам, на решение которых будет направлен разработанный проект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в) подготовки предложений по результатам общественного обсуждения;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г) формирования списка участников в отборе на включение в адресный перечень дворовых территорий и наиболее посещаемых территорий городского поселения «Печора».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 xml:space="preserve">4. Предложения на участие в отборе и включение в адресный перечень дворовых территорий, наиболее посещаемых общественных территорий  городского поселения «Печора» поступают в письменном виде в отдел </w:t>
      </w:r>
      <w:r>
        <w:rPr>
          <w:szCs w:val="26"/>
        </w:rPr>
        <w:t xml:space="preserve">документационного обеспечения и контроля </w:t>
      </w:r>
      <w:r w:rsidRPr="00340FA2">
        <w:rPr>
          <w:szCs w:val="26"/>
        </w:rPr>
        <w:t>администрации  МР «Печора», согласно разраб</w:t>
      </w:r>
      <w:r>
        <w:rPr>
          <w:szCs w:val="26"/>
        </w:rPr>
        <w:t>отанным порядкам, размещенным</w:t>
      </w:r>
      <w:r w:rsidRPr="00340FA2">
        <w:rPr>
          <w:szCs w:val="26"/>
        </w:rPr>
        <w:t xml:space="preserve"> на официальном сайте муниципального района «Печора»: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>
        <w:rPr>
          <w:szCs w:val="26"/>
        </w:rPr>
        <w:lastRenderedPageBreak/>
        <w:t>1) П</w:t>
      </w:r>
      <w:r w:rsidRPr="00340FA2">
        <w:rPr>
          <w:szCs w:val="26"/>
        </w:rPr>
        <w:t>орядок представления, рассмотрения, оценки предложений о включении муниципальных территорий общего пользования, подлежащих благоустройству на территории городского поселения «Печора»;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2) Порядок представления, рассмотрения, оценки предложений о включении дворовых территорий, подлежащих благоустройству на территории городского поселения «Печора».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5.  Общественное обсуждение проводится в форме открытого размещения проекта муниципальной программы в информационно - телекоммуникационной сети «Интернет» на официальном сайте администрации http://www.pechoraonline.ru.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6. С целью организации пров</w:t>
      </w:r>
      <w:r>
        <w:rPr>
          <w:szCs w:val="26"/>
        </w:rPr>
        <w:t xml:space="preserve">едения общественного обсуждения, отдел по работе с информационными технологиями </w:t>
      </w:r>
      <w:r w:rsidRPr="00340FA2">
        <w:rPr>
          <w:szCs w:val="26"/>
        </w:rPr>
        <w:t xml:space="preserve">размещает на официальном сайте </w:t>
      </w:r>
      <w:r>
        <w:rPr>
          <w:szCs w:val="26"/>
        </w:rPr>
        <w:t xml:space="preserve">администрации </w:t>
      </w:r>
      <w:r w:rsidRPr="00340FA2">
        <w:rPr>
          <w:szCs w:val="26"/>
        </w:rPr>
        <w:t>муниципального района «Печора» не позднее, чем за 2 рабочих дня до начала проведения общественных обсуждений: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1)</w:t>
      </w:r>
      <w:r w:rsidRPr="00340FA2">
        <w:rPr>
          <w:szCs w:val="26"/>
        </w:rPr>
        <w:tab/>
        <w:t>наименование проекта муниципальной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2)</w:t>
      </w:r>
      <w:r w:rsidRPr="00340FA2">
        <w:rPr>
          <w:szCs w:val="26"/>
        </w:rPr>
        <w:tab/>
        <w:t>сведения о разработчике проекта муниципальной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3)</w:t>
      </w:r>
      <w:r w:rsidRPr="00340FA2">
        <w:rPr>
          <w:szCs w:val="26"/>
        </w:rPr>
        <w:tab/>
        <w:t>срок предоставления замечаний и предложений по проекту муниципальной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4)</w:t>
      </w:r>
      <w:r w:rsidRPr="00340FA2">
        <w:rPr>
          <w:szCs w:val="26"/>
        </w:rPr>
        <w:tab/>
        <w:t>адрес для направления замечаний и предложений;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5)</w:t>
      </w:r>
      <w:r w:rsidRPr="00340FA2">
        <w:rPr>
          <w:szCs w:val="26"/>
        </w:rPr>
        <w:tab/>
        <w:t>способ предоставления замечания и предложений по проекту муниципальной программы – по почте и (или) в виде электронного документа;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6)</w:t>
      </w:r>
      <w:r w:rsidRPr="00340FA2">
        <w:rPr>
          <w:szCs w:val="26"/>
        </w:rPr>
        <w:tab/>
        <w:t>информация о порядке и  сроках определения результатов  общественного обсуждения;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7)</w:t>
      </w:r>
      <w:r w:rsidRPr="00340FA2">
        <w:rPr>
          <w:szCs w:val="26"/>
        </w:rPr>
        <w:tab/>
        <w:t>требование к участникам общественного обсуждения.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организации, учреждении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 xml:space="preserve">7. Участниками общественного обсуждения проекта являются граждане, достигшие 18 лет и проживающие на территории </w:t>
      </w:r>
      <w:r>
        <w:rPr>
          <w:szCs w:val="26"/>
        </w:rPr>
        <w:t>городского поселения</w:t>
      </w:r>
      <w:r w:rsidRPr="00340FA2">
        <w:rPr>
          <w:szCs w:val="26"/>
        </w:rPr>
        <w:t xml:space="preserve"> «Печора», представители учреждений и организаций, общественных объединений.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 xml:space="preserve">8. Организатором общественного обсуждения </w:t>
      </w:r>
      <w:r>
        <w:rPr>
          <w:szCs w:val="26"/>
        </w:rPr>
        <w:t xml:space="preserve">выступает </w:t>
      </w:r>
      <w:r w:rsidRPr="00664D64">
        <w:rPr>
          <w:szCs w:val="26"/>
        </w:rPr>
        <w:t>общественн</w:t>
      </w:r>
      <w:r>
        <w:rPr>
          <w:szCs w:val="26"/>
        </w:rPr>
        <w:t>ая комиссия</w:t>
      </w:r>
      <w:r w:rsidRPr="00664D64">
        <w:rPr>
          <w:szCs w:val="26"/>
        </w:rPr>
        <w:t xml:space="preserve"> в рамках реализации приоритетного проекта «Формирование комфортной городской среды»</w:t>
      </w:r>
      <w:r w:rsidRPr="00340FA2">
        <w:rPr>
          <w:szCs w:val="26"/>
        </w:rPr>
        <w:t>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9. Общественное обсуждение проекта  программы проводится в течение 30 календарных дней со дня размещения на официальном сайте информации, указанной в пункте 6 настоящего Порядка.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10. Замечания или предложения, поступившие по результатам общественных обсуждений по проекту программы рассматриваются Комиссией в течение 5 рабочих дней со дня окончания срока общественных обсуждений.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11. Не подлежат рассмотрению замечания и предложения: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1) в которых не указаны фамилия, имя, отчество (последнее - при наличии) участника общественного обсуждения проекта  программы;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2) не поддающиеся прочтению;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3) экстремистской направленности;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4) содержащие нецензурные либо оскорбительные выражения;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5) поступившие по истечении установленного срока проведения общественного обсуждения проекта  программы.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lastRenderedPageBreak/>
        <w:t xml:space="preserve">12. По итогам проведения общественного обсуждения Комиссия </w:t>
      </w:r>
      <w:r>
        <w:rPr>
          <w:szCs w:val="26"/>
        </w:rPr>
        <w:t>рассматривает его результаты (обзор изменений)</w:t>
      </w:r>
      <w:r w:rsidRPr="00340FA2">
        <w:rPr>
          <w:szCs w:val="26"/>
        </w:rPr>
        <w:t xml:space="preserve"> </w:t>
      </w:r>
      <w:r>
        <w:rPr>
          <w:szCs w:val="26"/>
        </w:rPr>
        <w:t>и выносит рекомендации, которые оформляются в установленном порядке и передаются ответственному исполнителю.</w:t>
      </w:r>
      <w:r w:rsidRPr="00340FA2">
        <w:rPr>
          <w:szCs w:val="26"/>
        </w:rPr>
        <w:t xml:space="preserve"> </w:t>
      </w:r>
      <w:r>
        <w:rPr>
          <w:szCs w:val="26"/>
        </w:rPr>
        <w:t>В</w:t>
      </w:r>
      <w:r w:rsidRPr="00340FA2">
        <w:rPr>
          <w:szCs w:val="26"/>
        </w:rPr>
        <w:t xml:space="preserve"> </w:t>
      </w:r>
      <w:r>
        <w:rPr>
          <w:szCs w:val="26"/>
        </w:rPr>
        <w:t>протоколе</w:t>
      </w:r>
      <w:r w:rsidRPr="00340FA2">
        <w:rPr>
          <w:szCs w:val="26"/>
        </w:rPr>
        <w:t xml:space="preserve"> указывается содержание замечаний и предложений участников общественного обсуждения, а также результаты рассмотрения указанных замечаний и предложений. Отчет о результатах общественного обсуждения подлежит размещению на официальном сайте администрации в течение десяти рабочих дней со дня проведения общественного обсуждения и должен быть доступен в теч</w:t>
      </w:r>
      <w:r>
        <w:rPr>
          <w:szCs w:val="26"/>
        </w:rPr>
        <w:t>ение пяти рабочих дней со дня</w:t>
      </w:r>
      <w:r w:rsidRPr="00340FA2">
        <w:rPr>
          <w:szCs w:val="26"/>
        </w:rPr>
        <w:t xml:space="preserve"> размещения. </w:t>
      </w:r>
    </w:p>
    <w:p w:rsidR="00530382" w:rsidRPr="00340FA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13. В проект  программы, в соответствии с поступившими замечаниями (предложениями), либо вносятся изменения, в случае их учета, либо проект остается без изменений в случае их обоснованного отклонения.</w:t>
      </w:r>
    </w:p>
    <w:p w:rsidR="00530382" w:rsidRDefault="00530382" w:rsidP="00530382">
      <w:pPr>
        <w:ind w:firstLine="851"/>
        <w:jc w:val="both"/>
        <w:rPr>
          <w:szCs w:val="26"/>
        </w:rPr>
      </w:pPr>
      <w:r w:rsidRPr="00340FA2">
        <w:rPr>
          <w:szCs w:val="26"/>
        </w:rPr>
        <w:t>В случае отсутствия замечаний проект  программы остается без изменений.</w:t>
      </w:r>
    </w:p>
    <w:p w:rsidR="00530382" w:rsidRDefault="00530382" w:rsidP="00530382">
      <w:pPr>
        <w:jc w:val="both"/>
        <w:rPr>
          <w:szCs w:val="26"/>
        </w:rPr>
      </w:pPr>
    </w:p>
    <w:p w:rsidR="00530382" w:rsidRDefault="00530382" w:rsidP="00530382">
      <w:pPr>
        <w:ind w:firstLine="567"/>
        <w:contextualSpacing/>
        <w:jc w:val="center"/>
        <w:rPr>
          <w:szCs w:val="26"/>
        </w:rPr>
      </w:pPr>
      <w:r>
        <w:rPr>
          <w:szCs w:val="26"/>
        </w:rPr>
        <w:t>_____________________________________________</w:t>
      </w:r>
    </w:p>
    <w:p w:rsidR="00530382" w:rsidRDefault="00530382" w:rsidP="00530382">
      <w:pPr>
        <w:rPr>
          <w:szCs w:val="26"/>
        </w:rPr>
      </w:pPr>
    </w:p>
    <w:p w:rsidR="00530382" w:rsidRDefault="00530382" w:rsidP="00530382">
      <w:pPr>
        <w:jc w:val="both"/>
        <w:rPr>
          <w:szCs w:val="26"/>
        </w:rPr>
      </w:pPr>
    </w:p>
    <w:p w:rsidR="00530382" w:rsidRDefault="00530382" w:rsidP="00530382">
      <w:pPr>
        <w:jc w:val="both"/>
        <w:rPr>
          <w:szCs w:val="26"/>
        </w:rPr>
      </w:pPr>
    </w:p>
    <w:p w:rsidR="008707BC" w:rsidRDefault="008707BC">
      <w:bookmarkStart w:id="0" w:name="_GoBack"/>
      <w:bookmarkEnd w:id="0"/>
    </w:p>
    <w:sectPr w:rsidR="008707BC" w:rsidSect="00BE790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82"/>
    <w:rsid w:val="00530382"/>
    <w:rsid w:val="008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9C02-6FEF-4D6F-803F-596AE6B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3038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2017-06-01T11:16:00Z</dcterms:created>
  <dcterms:modified xsi:type="dcterms:W3CDTF">2017-06-01T11:17:00Z</dcterms:modified>
</cp:coreProperties>
</file>