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BE5400" w:rsidRDefault="00967EB7" w:rsidP="00CA5601">
      <w:pPr>
        <w:pStyle w:val="a5"/>
        <w:rPr>
          <w:szCs w:val="28"/>
        </w:rPr>
      </w:pPr>
      <w:r w:rsidRPr="00BE5400">
        <w:rPr>
          <w:szCs w:val="28"/>
        </w:rPr>
        <w:t>Протокол</w:t>
      </w:r>
    </w:p>
    <w:p w:rsidR="00523B97" w:rsidRPr="00BE5400" w:rsidRDefault="00BF50F2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заседания к</w:t>
      </w:r>
      <w:r w:rsidR="00967EB7" w:rsidRPr="00BE5400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BE5400" w:rsidRDefault="00967EB7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BE5400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 xml:space="preserve">муниципального образования </w:t>
      </w:r>
    </w:p>
    <w:p w:rsidR="00967EB7" w:rsidRPr="00BE5400" w:rsidRDefault="009D4CC8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 xml:space="preserve">муниципального района </w:t>
      </w:r>
      <w:r w:rsidR="00967EB7" w:rsidRPr="00BE5400">
        <w:rPr>
          <w:sz w:val="28"/>
          <w:szCs w:val="28"/>
        </w:rPr>
        <w:t>«Печора»</w:t>
      </w:r>
      <w:r w:rsidR="004675FD" w:rsidRPr="00BE5400">
        <w:rPr>
          <w:sz w:val="28"/>
          <w:szCs w:val="28"/>
        </w:rPr>
        <w:t xml:space="preserve"> </w:t>
      </w:r>
    </w:p>
    <w:p w:rsidR="0040345D" w:rsidRPr="00BE5400" w:rsidRDefault="0040345D" w:rsidP="00CA5601">
      <w:pPr>
        <w:jc w:val="center"/>
        <w:rPr>
          <w:sz w:val="28"/>
          <w:szCs w:val="28"/>
        </w:rPr>
      </w:pPr>
    </w:p>
    <w:p w:rsidR="00A44F12" w:rsidRPr="00BE5400" w:rsidRDefault="00967EB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г. Печора                 </w:t>
      </w:r>
      <w:r w:rsidR="000D7B4C" w:rsidRPr="00BE5400">
        <w:rPr>
          <w:sz w:val="28"/>
          <w:szCs w:val="28"/>
        </w:rPr>
        <w:t xml:space="preserve">               </w:t>
      </w:r>
      <w:r w:rsidR="00663AA4" w:rsidRPr="00BE5400">
        <w:rPr>
          <w:sz w:val="28"/>
          <w:szCs w:val="28"/>
        </w:rPr>
        <w:t xml:space="preserve"> </w:t>
      </w:r>
      <w:r w:rsidR="004F0C25" w:rsidRPr="00BE5400">
        <w:rPr>
          <w:sz w:val="28"/>
          <w:szCs w:val="28"/>
        </w:rPr>
        <w:t xml:space="preserve">                 </w:t>
      </w:r>
      <w:r w:rsidR="00663AA4" w:rsidRPr="00BE5400">
        <w:rPr>
          <w:sz w:val="28"/>
          <w:szCs w:val="28"/>
        </w:rPr>
        <w:t xml:space="preserve">   </w:t>
      </w:r>
      <w:r w:rsidR="00310092" w:rsidRPr="00BE5400">
        <w:rPr>
          <w:sz w:val="28"/>
          <w:szCs w:val="28"/>
        </w:rPr>
        <w:t xml:space="preserve"> </w:t>
      </w:r>
      <w:r w:rsidR="00D96D9A" w:rsidRPr="00BE5400">
        <w:rPr>
          <w:sz w:val="28"/>
          <w:szCs w:val="28"/>
        </w:rPr>
        <w:t xml:space="preserve">  </w:t>
      </w:r>
      <w:r w:rsidR="007F2D4C" w:rsidRPr="00BE5400">
        <w:rPr>
          <w:sz w:val="28"/>
          <w:szCs w:val="28"/>
        </w:rPr>
        <w:t xml:space="preserve"> </w:t>
      </w:r>
      <w:r w:rsidR="003A725D" w:rsidRPr="00BE5400">
        <w:rPr>
          <w:sz w:val="28"/>
          <w:szCs w:val="28"/>
        </w:rPr>
        <w:t xml:space="preserve">           </w:t>
      </w:r>
      <w:r w:rsidR="007C3ECA" w:rsidRPr="00BE5400">
        <w:rPr>
          <w:sz w:val="28"/>
          <w:szCs w:val="28"/>
        </w:rPr>
        <w:t xml:space="preserve">   </w:t>
      </w:r>
      <w:r w:rsidR="00116E5F" w:rsidRPr="00BE5400">
        <w:rPr>
          <w:sz w:val="28"/>
          <w:szCs w:val="28"/>
        </w:rPr>
        <w:t xml:space="preserve">     </w:t>
      </w:r>
      <w:r w:rsidR="003703EF" w:rsidRPr="00BE5400">
        <w:rPr>
          <w:sz w:val="28"/>
          <w:szCs w:val="28"/>
        </w:rPr>
        <w:t xml:space="preserve"> </w:t>
      </w:r>
      <w:r w:rsidR="00116E5F" w:rsidRPr="00BE5400">
        <w:rPr>
          <w:sz w:val="28"/>
          <w:szCs w:val="28"/>
        </w:rPr>
        <w:t xml:space="preserve">   </w:t>
      </w:r>
      <w:r w:rsidR="007C5689">
        <w:rPr>
          <w:sz w:val="28"/>
          <w:szCs w:val="28"/>
        </w:rPr>
        <w:t>от</w:t>
      </w:r>
      <w:r w:rsidR="00116E5F" w:rsidRPr="00BE5400">
        <w:rPr>
          <w:sz w:val="28"/>
          <w:szCs w:val="28"/>
        </w:rPr>
        <w:t xml:space="preserve"> </w:t>
      </w:r>
      <w:r w:rsidR="00216939" w:rsidRPr="00BE5400">
        <w:rPr>
          <w:sz w:val="28"/>
          <w:szCs w:val="28"/>
        </w:rPr>
        <w:t xml:space="preserve"> </w:t>
      </w:r>
      <w:r w:rsidR="00774F72">
        <w:rPr>
          <w:sz w:val="28"/>
          <w:szCs w:val="28"/>
        </w:rPr>
        <w:t>2</w:t>
      </w:r>
      <w:r w:rsidR="00C62519">
        <w:rPr>
          <w:sz w:val="28"/>
          <w:szCs w:val="28"/>
        </w:rPr>
        <w:t xml:space="preserve">  </w:t>
      </w:r>
      <w:r w:rsidR="007C5689">
        <w:rPr>
          <w:sz w:val="28"/>
          <w:szCs w:val="28"/>
        </w:rPr>
        <w:t>декабря</w:t>
      </w:r>
      <w:r w:rsidR="00C62519">
        <w:rPr>
          <w:sz w:val="28"/>
          <w:szCs w:val="28"/>
        </w:rPr>
        <w:t xml:space="preserve"> </w:t>
      </w:r>
      <w:r w:rsidR="00A76E50" w:rsidRPr="00BE5400">
        <w:rPr>
          <w:sz w:val="28"/>
          <w:szCs w:val="28"/>
        </w:rPr>
        <w:t>20</w:t>
      </w:r>
      <w:r w:rsidR="00216939" w:rsidRPr="00BE5400">
        <w:rPr>
          <w:sz w:val="28"/>
          <w:szCs w:val="28"/>
        </w:rPr>
        <w:t>2</w:t>
      </w:r>
      <w:r w:rsidR="00911148">
        <w:rPr>
          <w:sz w:val="28"/>
          <w:szCs w:val="28"/>
        </w:rPr>
        <w:t>1</w:t>
      </w:r>
      <w:r w:rsidR="000D7B4C" w:rsidRPr="00BE5400">
        <w:rPr>
          <w:sz w:val="28"/>
          <w:szCs w:val="28"/>
        </w:rPr>
        <w:t xml:space="preserve"> г</w:t>
      </w:r>
      <w:r w:rsidR="00965473" w:rsidRPr="00BE5400">
        <w:rPr>
          <w:sz w:val="28"/>
          <w:szCs w:val="28"/>
        </w:rPr>
        <w:t>.</w:t>
      </w:r>
      <w:r w:rsidR="00807D6F" w:rsidRPr="00BE5400">
        <w:rPr>
          <w:sz w:val="28"/>
          <w:szCs w:val="28"/>
        </w:rPr>
        <w:t xml:space="preserve"> </w:t>
      </w:r>
    </w:p>
    <w:p w:rsidR="00DB2F9B" w:rsidRPr="00BE5400" w:rsidRDefault="00DB2F9B" w:rsidP="00CA5601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18121F" w:rsidRPr="00BE5400" w:rsidTr="00C246E9">
        <w:tc>
          <w:tcPr>
            <w:tcW w:w="2777" w:type="dxa"/>
          </w:tcPr>
          <w:p w:rsidR="0018121F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В.А.</w:t>
            </w:r>
          </w:p>
        </w:tc>
        <w:tc>
          <w:tcPr>
            <w:tcW w:w="6793" w:type="dxa"/>
          </w:tcPr>
          <w:p w:rsidR="0018121F" w:rsidRPr="00BE5400" w:rsidRDefault="00AD51E4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3FC1" w:rsidRPr="00463FC1">
              <w:rPr>
                <w:sz w:val="28"/>
                <w:szCs w:val="28"/>
              </w:rPr>
              <w:t>глав</w:t>
            </w:r>
            <w:r w:rsidR="00463FC1">
              <w:rPr>
                <w:sz w:val="28"/>
                <w:szCs w:val="28"/>
              </w:rPr>
              <w:t>а</w:t>
            </w:r>
            <w:r w:rsidR="00463FC1" w:rsidRPr="00463FC1">
              <w:rPr>
                <w:sz w:val="28"/>
                <w:szCs w:val="28"/>
              </w:rPr>
              <w:t xml:space="preserve"> муниципального района «Печора» - руководител</w:t>
            </w:r>
            <w:r w:rsidR="00463FC1">
              <w:rPr>
                <w:sz w:val="28"/>
                <w:szCs w:val="28"/>
              </w:rPr>
              <w:t>ь</w:t>
            </w:r>
            <w:r w:rsidR="00463FC1" w:rsidRPr="00463FC1">
              <w:rPr>
                <w:sz w:val="28"/>
                <w:szCs w:val="28"/>
              </w:rPr>
              <w:t xml:space="preserve"> администрации, председатель комиссии;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A4474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Канищев А.Ю.</w:t>
            </w:r>
            <w:r w:rsidRPr="00BE54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3" w:type="dxa"/>
          </w:tcPr>
          <w:p w:rsidR="00463FC1" w:rsidRPr="00BE5400" w:rsidRDefault="00463FC1" w:rsidP="00463F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</w:t>
            </w:r>
            <w:r w:rsidRPr="00BE5400">
              <w:rPr>
                <w:sz w:val="28"/>
                <w:szCs w:val="28"/>
              </w:rPr>
              <w:t xml:space="preserve">руководителя администрации,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BE540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BE5400">
              <w:rPr>
                <w:sz w:val="28"/>
                <w:szCs w:val="28"/>
              </w:rPr>
              <w:t xml:space="preserve"> комиссии;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Рафальская Н.М.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 отдела экономики и инвестиций</w:t>
            </w:r>
            <w:r w:rsidRPr="00BE5400">
              <w:rPr>
                <w:sz w:val="28"/>
                <w:szCs w:val="28"/>
              </w:rPr>
              <w:t xml:space="preserve"> администрации, секретарь комиссии;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31341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Гамлий О.С. </w:t>
            </w:r>
          </w:p>
        </w:tc>
        <w:tc>
          <w:tcPr>
            <w:tcW w:w="6793" w:type="dxa"/>
          </w:tcPr>
          <w:p w:rsidR="00463FC1" w:rsidRPr="00BE5400" w:rsidRDefault="00463FC1" w:rsidP="001812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 отдела правовой работы администрации</w:t>
            </w:r>
            <w:r>
              <w:rPr>
                <w:sz w:val="28"/>
                <w:szCs w:val="28"/>
              </w:rPr>
              <w:t>;</w:t>
            </w:r>
            <w:r w:rsidRPr="00BE5400">
              <w:rPr>
                <w:sz w:val="28"/>
                <w:szCs w:val="28"/>
              </w:rPr>
              <w:t xml:space="preserve"> 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Канев Г.А. 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9B11B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</w:t>
            </w:r>
            <w:r w:rsidRPr="009B11BC">
              <w:rPr>
                <w:sz w:val="28"/>
                <w:szCs w:val="28"/>
              </w:rPr>
              <w:t>Печорски</w:t>
            </w:r>
            <w:r>
              <w:rPr>
                <w:sz w:val="28"/>
                <w:szCs w:val="28"/>
              </w:rPr>
              <w:t>м</w:t>
            </w:r>
            <w:r w:rsidRPr="009B11BC">
              <w:rPr>
                <w:sz w:val="28"/>
                <w:szCs w:val="28"/>
              </w:rPr>
              <w:t xml:space="preserve"> межрайонны</w:t>
            </w:r>
            <w:r>
              <w:rPr>
                <w:sz w:val="28"/>
                <w:szCs w:val="28"/>
              </w:rPr>
              <w:t>м</w:t>
            </w:r>
            <w:r w:rsidRPr="009B11B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9B11BC">
              <w:rPr>
                <w:sz w:val="28"/>
                <w:szCs w:val="28"/>
              </w:rPr>
              <w:t xml:space="preserve"> сельского хозяйства ГУ РК «Центр господдержки АПК и рыбного хозяйства Республики Коми»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Рочева А.А.</w:t>
            </w:r>
          </w:p>
        </w:tc>
        <w:tc>
          <w:tcPr>
            <w:tcW w:w="6793" w:type="dxa"/>
          </w:tcPr>
          <w:p w:rsidR="00463FC1" w:rsidRPr="00BE5400" w:rsidRDefault="00463FC1" w:rsidP="0075776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бюджетно-финансового отдела администрации;</w:t>
            </w:r>
          </w:p>
        </w:tc>
      </w:tr>
      <w:tr w:rsidR="00463FC1" w:rsidRPr="00BE5400" w:rsidTr="00C246E9">
        <w:trPr>
          <w:trHeight w:val="557"/>
        </w:trPr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63FC1" w:rsidRPr="00BE5400" w:rsidRDefault="00463FC1" w:rsidP="004D0A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BE5400">
              <w:rPr>
                <w:sz w:val="28"/>
                <w:szCs w:val="28"/>
              </w:rPr>
              <w:t xml:space="preserve"> отдела экономики и инвестиций администрации;</w:t>
            </w:r>
          </w:p>
        </w:tc>
      </w:tr>
      <w:tr w:rsidR="00463FC1" w:rsidRPr="00BE5400" w:rsidTr="00C246E9">
        <w:tc>
          <w:tcPr>
            <w:tcW w:w="2777" w:type="dxa"/>
          </w:tcPr>
          <w:p w:rsidR="00463FC1" w:rsidRPr="00BE5400" w:rsidRDefault="00463FC1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Угловская И.А.</w:t>
            </w:r>
          </w:p>
        </w:tc>
        <w:tc>
          <w:tcPr>
            <w:tcW w:w="6793" w:type="dxa"/>
          </w:tcPr>
          <w:p w:rsidR="00463FC1" w:rsidRPr="00BE5400" w:rsidRDefault="00463FC1" w:rsidP="0018121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 управления финансов МР «Печора»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100E" w:rsidRDefault="003C100E" w:rsidP="00CA5601">
      <w:pPr>
        <w:ind w:firstLine="567"/>
        <w:jc w:val="both"/>
        <w:rPr>
          <w:sz w:val="28"/>
          <w:szCs w:val="28"/>
        </w:rPr>
      </w:pPr>
    </w:p>
    <w:p w:rsidR="0080666E" w:rsidRDefault="0080666E" w:rsidP="00CA5601">
      <w:pPr>
        <w:ind w:firstLine="567"/>
        <w:jc w:val="both"/>
        <w:rPr>
          <w:sz w:val="28"/>
          <w:szCs w:val="28"/>
        </w:rPr>
      </w:pPr>
    </w:p>
    <w:p w:rsidR="006A1943" w:rsidRPr="00BE5400" w:rsidRDefault="00F1245A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Присутствует </w:t>
      </w:r>
      <w:r w:rsidR="00FA1AE0">
        <w:rPr>
          <w:sz w:val="28"/>
          <w:szCs w:val="28"/>
        </w:rPr>
        <w:t>8</w:t>
      </w:r>
      <w:r w:rsidR="006A1943" w:rsidRPr="00BE5400">
        <w:rPr>
          <w:sz w:val="28"/>
          <w:szCs w:val="28"/>
        </w:rPr>
        <w:t xml:space="preserve"> из </w:t>
      </w:r>
      <w:r w:rsidR="001054E7">
        <w:rPr>
          <w:sz w:val="28"/>
          <w:szCs w:val="28"/>
        </w:rPr>
        <w:t>9</w:t>
      </w:r>
      <w:r w:rsidR="006A1943" w:rsidRPr="00BE5400">
        <w:rPr>
          <w:sz w:val="28"/>
          <w:szCs w:val="28"/>
        </w:rPr>
        <w:t xml:space="preserve"> человек. Заседание Комиссии является правомочным.</w:t>
      </w:r>
    </w:p>
    <w:p w:rsidR="006A1943" w:rsidRPr="00BE5400" w:rsidRDefault="006A1943" w:rsidP="00CA5601">
      <w:pPr>
        <w:ind w:firstLine="567"/>
        <w:jc w:val="both"/>
        <w:rPr>
          <w:b/>
          <w:sz w:val="28"/>
          <w:szCs w:val="28"/>
        </w:rPr>
      </w:pPr>
    </w:p>
    <w:p w:rsidR="00FC5F45" w:rsidRPr="00BE5400" w:rsidRDefault="00967EB7" w:rsidP="00CA5601">
      <w:pPr>
        <w:ind w:firstLine="567"/>
        <w:jc w:val="both"/>
        <w:rPr>
          <w:sz w:val="28"/>
          <w:szCs w:val="28"/>
        </w:rPr>
      </w:pPr>
      <w:r w:rsidRPr="00BE5400">
        <w:rPr>
          <w:b/>
          <w:sz w:val="28"/>
          <w:szCs w:val="28"/>
        </w:rPr>
        <w:t>Повестка дня:</w:t>
      </w:r>
      <w:r w:rsidR="009C6FCC" w:rsidRPr="00BE5400">
        <w:rPr>
          <w:b/>
          <w:sz w:val="28"/>
          <w:szCs w:val="28"/>
        </w:rPr>
        <w:t xml:space="preserve"> </w:t>
      </w:r>
      <w:r w:rsidR="00FC5F45" w:rsidRPr="00BE5400">
        <w:rPr>
          <w:sz w:val="28"/>
          <w:szCs w:val="28"/>
        </w:rPr>
        <w:t>Р</w:t>
      </w:r>
      <w:r w:rsidR="00A87B82" w:rsidRPr="00BE5400">
        <w:rPr>
          <w:sz w:val="28"/>
          <w:szCs w:val="28"/>
        </w:rPr>
        <w:t>ассмотрение заяв</w:t>
      </w:r>
      <w:r w:rsidR="00930F55" w:rsidRPr="00BE5400">
        <w:rPr>
          <w:sz w:val="28"/>
          <w:szCs w:val="28"/>
        </w:rPr>
        <w:t>ок</w:t>
      </w:r>
      <w:r w:rsidR="000539AC" w:rsidRPr="00BE5400">
        <w:rPr>
          <w:sz w:val="28"/>
          <w:szCs w:val="28"/>
        </w:rPr>
        <w:t xml:space="preserve"> от</w:t>
      </w:r>
      <w:r w:rsidR="00471F75" w:rsidRPr="00BE5400">
        <w:rPr>
          <w:sz w:val="28"/>
          <w:szCs w:val="28"/>
        </w:rPr>
        <w:t xml:space="preserve"> </w:t>
      </w:r>
      <w:r w:rsidR="00FA6CCE" w:rsidRPr="00BE5400">
        <w:rPr>
          <w:sz w:val="28"/>
          <w:szCs w:val="28"/>
        </w:rPr>
        <w:t>субъектов малого предпринимательства</w:t>
      </w:r>
      <w:r w:rsidR="00471F75" w:rsidRPr="00BE5400">
        <w:rPr>
          <w:sz w:val="28"/>
          <w:szCs w:val="28"/>
        </w:rPr>
        <w:t xml:space="preserve"> </w:t>
      </w:r>
      <w:r w:rsidR="000539AC" w:rsidRPr="00BE5400">
        <w:rPr>
          <w:sz w:val="28"/>
          <w:szCs w:val="28"/>
        </w:rPr>
        <w:t>на получение финансовой поддержки в рамках подпрограммы «</w:t>
      </w:r>
      <w:r w:rsidR="00216939" w:rsidRPr="00BE5400">
        <w:rPr>
          <w:sz w:val="28"/>
          <w:szCs w:val="28"/>
        </w:rPr>
        <w:t>М</w:t>
      </w:r>
      <w:r w:rsidR="000539AC" w:rsidRPr="00BE5400">
        <w:rPr>
          <w:sz w:val="28"/>
          <w:szCs w:val="28"/>
        </w:rPr>
        <w:t>ало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и средне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предпринимательств</w:t>
      </w:r>
      <w:r w:rsidR="00216939" w:rsidRPr="00BE5400">
        <w:rPr>
          <w:sz w:val="28"/>
          <w:szCs w:val="28"/>
        </w:rPr>
        <w:t>о</w:t>
      </w:r>
      <w:r w:rsidR="000539AC" w:rsidRPr="00BE5400">
        <w:rPr>
          <w:sz w:val="28"/>
          <w:szCs w:val="28"/>
        </w:rPr>
        <w:t xml:space="preserve">» муниципальной программы </w:t>
      </w:r>
      <w:r w:rsidR="00216939" w:rsidRPr="00BE5400">
        <w:rPr>
          <w:sz w:val="28"/>
          <w:szCs w:val="28"/>
        </w:rPr>
        <w:t xml:space="preserve">МО МР «Печора» </w:t>
      </w:r>
      <w:r w:rsidR="000539AC" w:rsidRPr="00BE5400">
        <w:rPr>
          <w:sz w:val="28"/>
          <w:szCs w:val="28"/>
        </w:rPr>
        <w:t>«Ра</w:t>
      </w:r>
      <w:r w:rsidR="00A87B82" w:rsidRPr="00BE5400">
        <w:rPr>
          <w:sz w:val="28"/>
          <w:szCs w:val="28"/>
        </w:rPr>
        <w:t>звитие экономики</w:t>
      </w:r>
      <w:r w:rsidR="00216939" w:rsidRPr="00BE5400">
        <w:rPr>
          <w:sz w:val="28"/>
          <w:szCs w:val="28"/>
        </w:rPr>
        <w:t>»</w:t>
      </w:r>
      <w:r w:rsidR="00640A7D" w:rsidRPr="00BE5400">
        <w:rPr>
          <w:sz w:val="28"/>
          <w:szCs w:val="28"/>
        </w:rPr>
        <w:t>.</w:t>
      </w:r>
    </w:p>
    <w:p w:rsidR="00E87A9E" w:rsidRPr="00BE5400" w:rsidRDefault="00E87A9E" w:rsidP="00CA5601">
      <w:pPr>
        <w:ind w:firstLine="567"/>
        <w:jc w:val="both"/>
        <w:rPr>
          <w:sz w:val="28"/>
          <w:szCs w:val="28"/>
        </w:rPr>
      </w:pPr>
    </w:p>
    <w:p w:rsidR="00F32077" w:rsidRDefault="00CA1647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1. О рассмотрени</w:t>
      </w:r>
      <w:r w:rsidR="00583BB6" w:rsidRPr="00BE5400">
        <w:rPr>
          <w:sz w:val="28"/>
          <w:szCs w:val="28"/>
        </w:rPr>
        <w:t>и</w:t>
      </w:r>
      <w:r w:rsidRPr="00BE5400">
        <w:rPr>
          <w:sz w:val="28"/>
          <w:szCs w:val="28"/>
        </w:rPr>
        <w:t xml:space="preserve"> заявки от </w:t>
      </w:r>
      <w:r w:rsidR="00F016E6">
        <w:rPr>
          <w:b/>
          <w:sz w:val="28"/>
          <w:szCs w:val="28"/>
        </w:rPr>
        <w:t>ООО «Молоко»</w:t>
      </w:r>
      <w:r w:rsidRPr="00BE5400">
        <w:rPr>
          <w:sz w:val="28"/>
          <w:szCs w:val="28"/>
        </w:rPr>
        <w:t xml:space="preserve"> </w:t>
      </w:r>
      <w:r w:rsidR="00EE5DCF" w:rsidRPr="00EE5DCF">
        <w:rPr>
          <w:sz w:val="28"/>
          <w:szCs w:val="28"/>
        </w:rPr>
        <w:t>на субсидирование части расходов, понесенных субъектами малого и среднего предпринимательства при осуществлении де</w:t>
      </w:r>
      <w:r w:rsidR="00EE5DCF">
        <w:rPr>
          <w:sz w:val="28"/>
          <w:szCs w:val="28"/>
        </w:rPr>
        <w:t xml:space="preserve">ятельности </w:t>
      </w:r>
      <w:r w:rsidR="00EE5DCF" w:rsidRPr="00707589">
        <w:rPr>
          <w:b/>
          <w:sz w:val="28"/>
          <w:szCs w:val="28"/>
        </w:rPr>
        <w:t>в приоритетной сфере</w:t>
      </w:r>
      <w:r w:rsidR="001054E7">
        <w:rPr>
          <w:sz w:val="28"/>
          <w:szCs w:val="28"/>
        </w:rPr>
        <w:t>.</w:t>
      </w:r>
    </w:p>
    <w:p w:rsidR="00F016E6" w:rsidRPr="00DB462F" w:rsidRDefault="001054E7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Приобретен</w:t>
      </w:r>
      <w:r>
        <w:rPr>
          <w:sz w:val="28"/>
          <w:szCs w:val="28"/>
        </w:rPr>
        <w:t xml:space="preserve"> сепаратор-сливкоотделитель </w:t>
      </w:r>
      <w:r w:rsidR="00B52C69">
        <w:rPr>
          <w:sz w:val="28"/>
          <w:szCs w:val="28"/>
        </w:rPr>
        <w:t>(</w:t>
      </w:r>
      <w:r>
        <w:rPr>
          <w:sz w:val="28"/>
          <w:szCs w:val="28"/>
        </w:rPr>
        <w:t>марк</w:t>
      </w:r>
      <w:r w:rsidR="00B52C69">
        <w:rPr>
          <w:sz w:val="28"/>
          <w:szCs w:val="28"/>
        </w:rPr>
        <w:t>а</w:t>
      </w:r>
      <w:r>
        <w:rPr>
          <w:sz w:val="28"/>
          <w:szCs w:val="28"/>
        </w:rPr>
        <w:t xml:space="preserve"> Ж5-ОСБ 00.000-01</w:t>
      </w:r>
      <w:r w:rsidR="00B52C69">
        <w:rPr>
          <w:sz w:val="28"/>
          <w:szCs w:val="28"/>
        </w:rPr>
        <w:t>)</w:t>
      </w:r>
      <w:r w:rsidR="00100C3B">
        <w:rPr>
          <w:sz w:val="28"/>
          <w:szCs w:val="28"/>
        </w:rPr>
        <w:t>,</w:t>
      </w:r>
      <w:r w:rsidRPr="00BE5400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573,0</w:t>
      </w:r>
      <w:r w:rsidR="004B38E5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>тыс.</w:t>
      </w:r>
      <w:r w:rsidR="00C62519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>руб.</w:t>
      </w:r>
      <w:r w:rsidR="00D863B0">
        <w:rPr>
          <w:sz w:val="28"/>
          <w:szCs w:val="28"/>
        </w:rPr>
        <w:t xml:space="preserve"> Субсидированию </w:t>
      </w:r>
      <w:r w:rsidR="00DC4A23" w:rsidRPr="00DB462F">
        <w:rPr>
          <w:sz w:val="28"/>
          <w:szCs w:val="28"/>
        </w:rPr>
        <w:t xml:space="preserve">подлежит </w:t>
      </w:r>
      <w:r w:rsidR="00D623A8" w:rsidRPr="00DB462F">
        <w:rPr>
          <w:sz w:val="28"/>
          <w:szCs w:val="28"/>
        </w:rPr>
        <w:t>30</w:t>
      </w:r>
      <w:r w:rsidR="00014904" w:rsidRPr="00DB462F">
        <w:rPr>
          <w:sz w:val="28"/>
          <w:szCs w:val="28"/>
        </w:rPr>
        <w:t>0</w:t>
      </w:r>
      <w:r w:rsidR="00D863B0" w:rsidRPr="00DB462F">
        <w:rPr>
          <w:sz w:val="28"/>
          <w:szCs w:val="28"/>
        </w:rPr>
        <w:t>,0 тыс. руб.</w:t>
      </w:r>
      <w:r w:rsidR="00C246E9" w:rsidRPr="00DB462F">
        <w:rPr>
          <w:sz w:val="28"/>
          <w:szCs w:val="28"/>
        </w:rPr>
        <w:t xml:space="preserve"> </w:t>
      </w:r>
      <w:r w:rsidR="00D863B0" w:rsidRPr="00DB462F">
        <w:rPr>
          <w:sz w:val="28"/>
          <w:szCs w:val="28"/>
        </w:rPr>
        <w:t xml:space="preserve"> </w:t>
      </w:r>
      <w:r w:rsidR="004B38E5" w:rsidRPr="00DB462F">
        <w:rPr>
          <w:sz w:val="28"/>
          <w:szCs w:val="28"/>
        </w:rPr>
        <w:t xml:space="preserve"> </w:t>
      </w:r>
    </w:p>
    <w:p w:rsidR="005C12C5" w:rsidRDefault="003F693C" w:rsidP="00852E3B">
      <w:pPr>
        <w:ind w:firstLine="567"/>
        <w:jc w:val="both"/>
        <w:rPr>
          <w:sz w:val="28"/>
          <w:szCs w:val="28"/>
        </w:rPr>
      </w:pPr>
      <w:r w:rsidRPr="003F693C">
        <w:rPr>
          <w:sz w:val="28"/>
          <w:szCs w:val="28"/>
        </w:rPr>
        <w:t xml:space="preserve"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</w:t>
      </w:r>
      <w:r>
        <w:rPr>
          <w:sz w:val="28"/>
          <w:szCs w:val="28"/>
        </w:rPr>
        <w:t>«Развитие экономики»)</w:t>
      </w:r>
      <w:r w:rsidR="00FB23D1">
        <w:rPr>
          <w:sz w:val="28"/>
          <w:szCs w:val="28"/>
        </w:rPr>
        <w:t>,</w:t>
      </w:r>
      <w:r w:rsidR="005C12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B23D1">
        <w:rPr>
          <w:sz w:val="28"/>
          <w:szCs w:val="28"/>
        </w:rPr>
        <w:t>з</w:t>
      </w:r>
      <w:r w:rsidR="00C62519">
        <w:rPr>
          <w:sz w:val="28"/>
          <w:szCs w:val="28"/>
        </w:rPr>
        <w:t>а</w:t>
      </w:r>
      <w:r w:rsidR="005C12C5">
        <w:rPr>
          <w:sz w:val="28"/>
          <w:szCs w:val="28"/>
        </w:rPr>
        <w:t xml:space="preserve">    </w:t>
      </w:r>
      <w:bookmarkStart w:id="0" w:name="_GoBack"/>
      <w:bookmarkEnd w:id="0"/>
      <w:r w:rsidR="00C62519">
        <w:rPr>
          <w:sz w:val="28"/>
          <w:szCs w:val="28"/>
        </w:rPr>
        <w:t xml:space="preserve"> исключением</w:t>
      </w:r>
      <w:r w:rsidR="005C12C5">
        <w:rPr>
          <w:sz w:val="28"/>
          <w:szCs w:val="28"/>
        </w:rPr>
        <w:t xml:space="preserve">  </w:t>
      </w:r>
      <w:r w:rsidR="00C62519">
        <w:rPr>
          <w:sz w:val="28"/>
          <w:szCs w:val="28"/>
        </w:rPr>
        <w:t xml:space="preserve"> </w:t>
      </w:r>
      <w:r w:rsidR="005C12C5">
        <w:rPr>
          <w:sz w:val="28"/>
          <w:szCs w:val="28"/>
        </w:rPr>
        <w:t xml:space="preserve">   </w:t>
      </w:r>
      <w:r w:rsidR="00C62519" w:rsidRPr="00C62519">
        <w:rPr>
          <w:sz w:val="28"/>
          <w:szCs w:val="28"/>
        </w:rPr>
        <w:t>Справк</w:t>
      </w:r>
      <w:r w:rsidR="00C62519">
        <w:rPr>
          <w:sz w:val="28"/>
          <w:szCs w:val="28"/>
        </w:rPr>
        <w:t>и</w:t>
      </w:r>
      <w:r w:rsidR="005C12C5">
        <w:rPr>
          <w:sz w:val="28"/>
          <w:szCs w:val="28"/>
        </w:rPr>
        <w:t xml:space="preserve">  </w:t>
      </w:r>
      <w:r w:rsidR="00C62519" w:rsidRPr="00C62519">
        <w:rPr>
          <w:sz w:val="28"/>
          <w:szCs w:val="28"/>
        </w:rPr>
        <w:t xml:space="preserve"> </w:t>
      </w:r>
      <w:r w:rsidR="005C12C5">
        <w:rPr>
          <w:sz w:val="28"/>
          <w:szCs w:val="28"/>
        </w:rPr>
        <w:t xml:space="preserve">   </w:t>
      </w:r>
      <w:r w:rsidR="00C62519" w:rsidRPr="00C62519">
        <w:rPr>
          <w:sz w:val="28"/>
          <w:szCs w:val="28"/>
        </w:rPr>
        <w:t>об</w:t>
      </w:r>
      <w:r w:rsidR="005C12C5">
        <w:rPr>
          <w:sz w:val="28"/>
          <w:szCs w:val="28"/>
        </w:rPr>
        <w:t xml:space="preserve">  </w:t>
      </w:r>
      <w:r w:rsidR="00C62519" w:rsidRPr="00C62519">
        <w:rPr>
          <w:sz w:val="28"/>
          <w:szCs w:val="28"/>
        </w:rPr>
        <w:t xml:space="preserve"> </w:t>
      </w:r>
      <w:r w:rsidR="005C12C5">
        <w:rPr>
          <w:sz w:val="28"/>
          <w:szCs w:val="28"/>
        </w:rPr>
        <w:t xml:space="preserve">  </w:t>
      </w:r>
      <w:r w:rsidR="00C62519" w:rsidRPr="00C62519">
        <w:rPr>
          <w:sz w:val="28"/>
          <w:szCs w:val="28"/>
        </w:rPr>
        <w:t>исполнении</w:t>
      </w:r>
    </w:p>
    <w:p w:rsidR="00335AE5" w:rsidRDefault="00C62519" w:rsidP="005C12C5">
      <w:pPr>
        <w:jc w:val="both"/>
        <w:rPr>
          <w:sz w:val="28"/>
          <w:szCs w:val="28"/>
        </w:rPr>
      </w:pPr>
      <w:r w:rsidRPr="00C62519">
        <w:rPr>
          <w:sz w:val="28"/>
          <w:szCs w:val="28"/>
        </w:rPr>
        <w:lastRenderedPageBreak/>
        <w:t xml:space="preserve"> налогоплательщиком обязанности по уплате налогов, сборов, страховых взносов, пеней, штрафов, процентов по состоянию на 01.10.2021г. </w:t>
      </w:r>
      <w:r>
        <w:rPr>
          <w:sz w:val="28"/>
          <w:szCs w:val="28"/>
        </w:rPr>
        <w:t xml:space="preserve">ООО </w:t>
      </w:r>
      <w:proofErr w:type="gramStart"/>
      <w:r>
        <w:rPr>
          <w:sz w:val="28"/>
          <w:szCs w:val="28"/>
        </w:rPr>
        <w:t>«Молоко» имеет неисполненную обязанность</w:t>
      </w:r>
      <w:r w:rsidRPr="00C62519">
        <w:rPr>
          <w:sz w:val="28"/>
          <w:szCs w:val="28"/>
        </w:rPr>
        <w:t>.</w:t>
      </w:r>
      <w:proofErr w:type="gramEnd"/>
      <w:r w:rsidR="00FB23D1">
        <w:rPr>
          <w:sz w:val="28"/>
          <w:szCs w:val="28"/>
        </w:rPr>
        <w:t xml:space="preserve"> </w:t>
      </w:r>
      <w:r w:rsidR="00FB23D1" w:rsidRPr="00F603AB">
        <w:rPr>
          <w:sz w:val="28"/>
          <w:szCs w:val="28"/>
        </w:rPr>
        <w:t>Задолженность погашена, что подтверждается</w:t>
      </w:r>
      <w:r w:rsidR="000866C1" w:rsidRPr="00F603AB">
        <w:rPr>
          <w:sz w:val="28"/>
          <w:szCs w:val="28"/>
        </w:rPr>
        <w:t xml:space="preserve"> справк</w:t>
      </w:r>
      <w:r w:rsidR="00FB23D1" w:rsidRPr="00F603AB">
        <w:rPr>
          <w:sz w:val="28"/>
          <w:szCs w:val="28"/>
        </w:rPr>
        <w:t>ой</w:t>
      </w:r>
      <w:r w:rsidR="000866C1" w:rsidRPr="00F603AB">
        <w:rPr>
          <w:sz w:val="28"/>
          <w:szCs w:val="28"/>
        </w:rPr>
        <w:t xml:space="preserve"> по состоянию на </w:t>
      </w:r>
      <w:r w:rsidR="00F603AB" w:rsidRPr="00F603AB">
        <w:rPr>
          <w:sz w:val="28"/>
          <w:szCs w:val="28"/>
        </w:rPr>
        <w:t>22.</w:t>
      </w:r>
      <w:r w:rsidR="000866C1" w:rsidRPr="00F603AB">
        <w:rPr>
          <w:sz w:val="28"/>
          <w:szCs w:val="28"/>
        </w:rPr>
        <w:t>11.2021г.</w:t>
      </w:r>
    </w:p>
    <w:p w:rsidR="009D538D" w:rsidRPr="00AB0195" w:rsidRDefault="00930F55" w:rsidP="009D538D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400">
        <w:rPr>
          <w:sz w:val="28"/>
          <w:szCs w:val="28"/>
        </w:rPr>
        <w:t>2.</w:t>
      </w:r>
      <w:r w:rsidR="009D538D">
        <w:rPr>
          <w:rFonts w:eastAsiaTheme="minorHAnsi"/>
          <w:sz w:val="28"/>
          <w:szCs w:val="28"/>
          <w:lang w:eastAsia="en-US"/>
        </w:rPr>
        <w:t xml:space="preserve"> </w:t>
      </w:r>
      <w:r w:rsidR="009D538D" w:rsidRPr="00BE5400">
        <w:rPr>
          <w:sz w:val="28"/>
          <w:szCs w:val="28"/>
        </w:rPr>
        <w:t>О рассмотрении заявки от</w:t>
      </w:r>
      <w:r w:rsidR="009D538D" w:rsidRPr="00AB0195">
        <w:rPr>
          <w:sz w:val="28"/>
          <w:szCs w:val="28"/>
        </w:rPr>
        <w:t xml:space="preserve"> </w:t>
      </w:r>
      <w:r w:rsidR="009D538D" w:rsidRPr="00AB0195">
        <w:rPr>
          <w:b/>
          <w:sz w:val="28"/>
          <w:szCs w:val="28"/>
        </w:rPr>
        <w:t>ООО «</w:t>
      </w:r>
      <w:r w:rsidR="009D538D">
        <w:rPr>
          <w:b/>
          <w:sz w:val="28"/>
          <w:szCs w:val="28"/>
        </w:rPr>
        <w:t>Молоко</w:t>
      </w:r>
      <w:r w:rsidR="009D538D" w:rsidRPr="00AB0195">
        <w:rPr>
          <w:b/>
          <w:sz w:val="28"/>
          <w:szCs w:val="28"/>
        </w:rPr>
        <w:t xml:space="preserve">» </w:t>
      </w:r>
      <w:r w:rsidR="009D538D" w:rsidRPr="00AB0195">
        <w:rPr>
          <w:sz w:val="28"/>
          <w:szCs w:val="28"/>
        </w:rPr>
        <w:t xml:space="preserve">на </w:t>
      </w:r>
      <w:r w:rsidR="009D538D" w:rsidRPr="004A2A6C">
        <w:rPr>
          <w:rFonts w:eastAsia="Calibri"/>
          <w:color w:val="000000"/>
          <w:sz w:val="28"/>
          <w:szCs w:val="28"/>
          <w:lang w:eastAsia="en-US"/>
        </w:rPr>
        <w:t>субсидировани</w:t>
      </w:r>
      <w:r w:rsidR="009D538D">
        <w:rPr>
          <w:rFonts w:eastAsia="Calibri"/>
          <w:color w:val="000000"/>
          <w:sz w:val="28"/>
          <w:szCs w:val="28"/>
          <w:lang w:eastAsia="en-US"/>
        </w:rPr>
        <w:t>е</w:t>
      </w:r>
      <w:r w:rsidR="009D538D" w:rsidRPr="004A2A6C">
        <w:rPr>
          <w:rFonts w:eastAsia="Calibri"/>
          <w:color w:val="000000"/>
          <w:sz w:val="28"/>
          <w:szCs w:val="28"/>
          <w:lang w:eastAsia="en-US"/>
        </w:rPr>
        <w:t xml:space="preserve"> части затрат субъектов малого и среднего предпринимательства </w:t>
      </w:r>
      <w:r w:rsidR="009D538D" w:rsidRPr="00707589">
        <w:rPr>
          <w:rFonts w:eastAsia="Calibri"/>
          <w:b/>
          <w:color w:val="000000"/>
          <w:sz w:val="28"/>
          <w:szCs w:val="28"/>
          <w:lang w:eastAsia="en-US"/>
        </w:rPr>
        <w:t>по аренде</w:t>
      </w:r>
      <w:r w:rsidR="009D538D" w:rsidRPr="004A2A6C">
        <w:rPr>
          <w:rFonts w:eastAsia="Calibri"/>
          <w:color w:val="000000"/>
          <w:sz w:val="28"/>
          <w:szCs w:val="28"/>
          <w:lang w:eastAsia="en-US"/>
        </w:rPr>
        <w:t xml:space="preserve"> торговых мест в торговых комплексах при реализации продукции собственного производства</w:t>
      </w:r>
      <w:r w:rsidR="009D538D" w:rsidRPr="00AB0195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FC5130" w:rsidRPr="00F603AB" w:rsidRDefault="009D538D" w:rsidP="00FC5130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Документы предоставлены в соответствии с порядком субсидирования (приложение </w:t>
      </w:r>
      <w:r>
        <w:rPr>
          <w:sz w:val="28"/>
          <w:szCs w:val="28"/>
        </w:rPr>
        <w:t>9</w:t>
      </w:r>
      <w:r w:rsidRPr="00590D01">
        <w:rPr>
          <w:sz w:val="28"/>
          <w:szCs w:val="28"/>
        </w:rPr>
        <w:t xml:space="preserve"> к муниципальной программе «Развитие экономики МО МР «Печора»)</w:t>
      </w:r>
      <w:r w:rsidR="00FB23D1">
        <w:rPr>
          <w:sz w:val="28"/>
          <w:szCs w:val="28"/>
        </w:rPr>
        <w:t>,</w:t>
      </w:r>
      <w:r w:rsidR="00FC5130">
        <w:rPr>
          <w:sz w:val="28"/>
          <w:szCs w:val="28"/>
        </w:rPr>
        <w:t xml:space="preserve"> </w:t>
      </w:r>
      <w:r w:rsidR="00FB23D1">
        <w:rPr>
          <w:sz w:val="28"/>
          <w:szCs w:val="28"/>
        </w:rPr>
        <w:t>з</w:t>
      </w:r>
      <w:r w:rsidR="00FC5130">
        <w:rPr>
          <w:sz w:val="28"/>
          <w:szCs w:val="28"/>
        </w:rPr>
        <w:t xml:space="preserve">а исключением </w:t>
      </w:r>
      <w:r w:rsidR="00FC5130" w:rsidRPr="00C62519">
        <w:rPr>
          <w:sz w:val="28"/>
          <w:szCs w:val="28"/>
        </w:rPr>
        <w:t>Справк</w:t>
      </w:r>
      <w:r w:rsidR="00FC5130">
        <w:rPr>
          <w:sz w:val="28"/>
          <w:szCs w:val="28"/>
        </w:rPr>
        <w:t>и</w:t>
      </w:r>
      <w:r w:rsidR="00FC5130" w:rsidRPr="00C62519">
        <w:rPr>
          <w:sz w:val="28"/>
          <w:szCs w:val="28"/>
        </w:rPr>
        <w:t xml:space="preserve"> об исполнении налогоплательщиком обязанности по уплате налогов, сборов, страховых взносов, пеней, штрафов, процентов по состоянию на 01.10.2021г. </w:t>
      </w:r>
      <w:r w:rsidR="00FC5130">
        <w:rPr>
          <w:sz w:val="28"/>
          <w:szCs w:val="28"/>
        </w:rPr>
        <w:t>ООО «Молоко» имеет неисполненную обязанность</w:t>
      </w:r>
      <w:r w:rsidR="00FC5130" w:rsidRPr="00C62519">
        <w:rPr>
          <w:sz w:val="28"/>
          <w:szCs w:val="28"/>
        </w:rPr>
        <w:t>.</w:t>
      </w:r>
      <w:r w:rsidR="00FC5130">
        <w:rPr>
          <w:sz w:val="28"/>
          <w:szCs w:val="28"/>
        </w:rPr>
        <w:t xml:space="preserve"> </w:t>
      </w:r>
      <w:r w:rsidR="00FB23D1" w:rsidRPr="00F603AB">
        <w:rPr>
          <w:sz w:val="28"/>
          <w:szCs w:val="28"/>
        </w:rPr>
        <w:t xml:space="preserve">Задолженность погашена, что подтверждается справкой по состоянию на </w:t>
      </w:r>
      <w:r w:rsidR="00F603AB" w:rsidRPr="00F603AB">
        <w:rPr>
          <w:sz w:val="28"/>
          <w:szCs w:val="28"/>
        </w:rPr>
        <w:t>22.</w:t>
      </w:r>
      <w:r w:rsidR="00FB23D1" w:rsidRPr="00F603AB">
        <w:rPr>
          <w:sz w:val="28"/>
          <w:szCs w:val="28"/>
        </w:rPr>
        <w:t>11.2021г.</w:t>
      </w:r>
      <w:r w:rsidR="00C16F2E">
        <w:rPr>
          <w:sz w:val="28"/>
          <w:szCs w:val="28"/>
        </w:rPr>
        <w:t xml:space="preserve"> </w:t>
      </w:r>
      <w:r w:rsidR="00FB23D1" w:rsidRPr="00F603AB">
        <w:rPr>
          <w:sz w:val="28"/>
          <w:szCs w:val="28"/>
        </w:rPr>
        <w:t xml:space="preserve">  </w:t>
      </w:r>
    </w:p>
    <w:p w:rsidR="00EE5DCF" w:rsidRPr="00DB462F" w:rsidRDefault="00D863B0" w:rsidP="009D538D">
      <w:pPr>
        <w:ind w:firstLine="567"/>
        <w:jc w:val="both"/>
        <w:rPr>
          <w:sz w:val="28"/>
          <w:szCs w:val="28"/>
        </w:rPr>
      </w:pPr>
      <w:r w:rsidRPr="00DB462F">
        <w:rPr>
          <w:sz w:val="28"/>
          <w:szCs w:val="28"/>
        </w:rPr>
        <w:t>Затраты по аренде</w:t>
      </w:r>
      <w:r w:rsidR="00437D7C" w:rsidRPr="00DB462F">
        <w:rPr>
          <w:sz w:val="28"/>
          <w:szCs w:val="28"/>
        </w:rPr>
        <w:t xml:space="preserve"> </w:t>
      </w:r>
      <w:r w:rsidR="00692D74" w:rsidRPr="00DB462F">
        <w:rPr>
          <w:sz w:val="28"/>
          <w:szCs w:val="28"/>
        </w:rPr>
        <w:t>представлены на сумму</w:t>
      </w:r>
      <w:r w:rsidRPr="00DB462F">
        <w:rPr>
          <w:sz w:val="28"/>
          <w:szCs w:val="28"/>
        </w:rPr>
        <w:t xml:space="preserve"> </w:t>
      </w:r>
      <w:r w:rsidR="00D623A8" w:rsidRPr="00DB462F">
        <w:rPr>
          <w:sz w:val="28"/>
          <w:szCs w:val="28"/>
        </w:rPr>
        <w:t>150</w:t>
      </w:r>
      <w:r w:rsidR="00692D74" w:rsidRPr="00DB462F">
        <w:rPr>
          <w:sz w:val="28"/>
          <w:szCs w:val="28"/>
        </w:rPr>
        <w:t>,0</w:t>
      </w:r>
      <w:r w:rsidR="009D538D" w:rsidRPr="00DB462F">
        <w:rPr>
          <w:sz w:val="28"/>
          <w:szCs w:val="28"/>
        </w:rPr>
        <w:t xml:space="preserve"> </w:t>
      </w:r>
      <w:proofErr w:type="spellStart"/>
      <w:r w:rsidR="009D538D" w:rsidRPr="00DB462F">
        <w:rPr>
          <w:sz w:val="28"/>
          <w:szCs w:val="28"/>
        </w:rPr>
        <w:t>тыс</w:t>
      </w:r>
      <w:proofErr w:type="gramStart"/>
      <w:r w:rsidR="009D538D" w:rsidRPr="00DB462F">
        <w:rPr>
          <w:sz w:val="28"/>
          <w:szCs w:val="28"/>
        </w:rPr>
        <w:t>.р</w:t>
      </w:r>
      <w:proofErr w:type="gramEnd"/>
      <w:r w:rsidR="009D538D" w:rsidRPr="00DB462F">
        <w:rPr>
          <w:sz w:val="28"/>
          <w:szCs w:val="28"/>
        </w:rPr>
        <w:t>уб</w:t>
      </w:r>
      <w:proofErr w:type="spellEnd"/>
      <w:r w:rsidR="009D538D" w:rsidRPr="00DB462F">
        <w:rPr>
          <w:sz w:val="28"/>
          <w:szCs w:val="28"/>
        </w:rPr>
        <w:t>.</w:t>
      </w:r>
      <w:r w:rsidRPr="00DB462F">
        <w:rPr>
          <w:sz w:val="28"/>
          <w:szCs w:val="28"/>
        </w:rPr>
        <w:t xml:space="preserve"> Субсидированию подлежит </w:t>
      </w:r>
      <w:r w:rsidR="00D623A8" w:rsidRPr="00DB462F">
        <w:rPr>
          <w:sz w:val="28"/>
          <w:szCs w:val="28"/>
        </w:rPr>
        <w:t>8</w:t>
      </w:r>
      <w:r w:rsidRPr="00DB462F">
        <w:rPr>
          <w:sz w:val="28"/>
          <w:szCs w:val="28"/>
        </w:rPr>
        <w:t xml:space="preserve">0,0 тыс. руб.   </w:t>
      </w:r>
    </w:p>
    <w:p w:rsidR="00F32077" w:rsidRPr="00C11C6B" w:rsidRDefault="00EE5DCF" w:rsidP="000D707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7076" w:rsidRPr="00BE5400">
        <w:rPr>
          <w:sz w:val="28"/>
          <w:szCs w:val="28"/>
        </w:rPr>
        <w:t xml:space="preserve">О рассмотрении заявки от </w:t>
      </w:r>
      <w:r w:rsidR="000D7076">
        <w:rPr>
          <w:b/>
          <w:sz w:val="28"/>
          <w:szCs w:val="28"/>
        </w:rPr>
        <w:t xml:space="preserve">ИП Мезенцева С.А. </w:t>
      </w:r>
      <w:r w:rsidR="000D7076" w:rsidRPr="00BE5400">
        <w:rPr>
          <w:sz w:val="28"/>
          <w:szCs w:val="28"/>
        </w:rPr>
        <w:t xml:space="preserve"> </w:t>
      </w:r>
      <w:r w:rsidR="000D7076" w:rsidRPr="00EE5DCF">
        <w:rPr>
          <w:sz w:val="28"/>
          <w:szCs w:val="28"/>
        </w:rPr>
        <w:t>на субсидирование части расходов, понесенных субъектами малого и среднего предпринимательства при осуществлении де</w:t>
      </w:r>
      <w:r w:rsidR="000D7076">
        <w:rPr>
          <w:sz w:val="28"/>
          <w:szCs w:val="28"/>
        </w:rPr>
        <w:t xml:space="preserve">ятельности </w:t>
      </w:r>
      <w:r w:rsidR="000D7076" w:rsidRPr="00C11C6B">
        <w:rPr>
          <w:b/>
          <w:sz w:val="28"/>
          <w:szCs w:val="28"/>
        </w:rPr>
        <w:t xml:space="preserve">в приоритетной сфере. </w:t>
      </w:r>
    </w:p>
    <w:p w:rsidR="000D7076" w:rsidRDefault="000D7076" w:rsidP="000D7076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Приобретен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фронтальный погрузчик</w:t>
      </w:r>
      <w:r>
        <w:rPr>
          <w:sz w:val="28"/>
          <w:szCs w:val="28"/>
        </w:rPr>
        <w:t xml:space="preserve"> </w:t>
      </w:r>
      <w:r>
        <w:rPr>
          <w:sz w:val="26"/>
          <w:szCs w:val="26"/>
          <w:lang w:val="en-US"/>
        </w:rPr>
        <w:t>HZM</w:t>
      </w:r>
      <w:r w:rsidRPr="009E190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XC</w:t>
      </w:r>
      <w:r w:rsidRPr="009E1902">
        <w:rPr>
          <w:sz w:val="26"/>
          <w:szCs w:val="26"/>
        </w:rPr>
        <w:t>300</w:t>
      </w:r>
      <w:r>
        <w:rPr>
          <w:sz w:val="28"/>
          <w:szCs w:val="28"/>
        </w:rPr>
        <w:t>,</w:t>
      </w:r>
      <w:r w:rsidRPr="00BE5400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 xml:space="preserve">2 </w:t>
      </w:r>
      <w:r w:rsidRPr="000D7076">
        <w:rPr>
          <w:sz w:val="28"/>
          <w:szCs w:val="28"/>
        </w:rPr>
        <w:t>046,</w:t>
      </w:r>
      <w:r>
        <w:rPr>
          <w:sz w:val="28"/>
          <w:szCs w:val="28"/>
        </w:rPr>
        <w:t xml:space="preserve">0 </w:t>
      </w:r>
      <w:r w:rsidRPr="00BE540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>руб.</w:t>
      </w:r>
      <w:r w:rsidR="00FD3D77">
        <w:rPr>
          <w:sz w:val="28"/>
          <w:szCs w:val="28"/>
        </w:rPr>
        <w:t xml:space="preserve"> Субсидированию подлежит </w:t>
      </w:r>
      <w:r w:rsidR="00FD3D77" w:rsidRPr="00DB462F">
        <w:rPr>
          <w:sz w:val="28"/>
          <w:szCs w:val="28"/>
        </w:rPr>
        <w:t xml:space="preserve">300,0 тыс. руб. </w:t>
      </w:r>
      <w:r w:rsidRPr="00DB462F">
        <w:rPr>
          <w:sz w:val="28"/>
          <w:szCs w:val="28"/>
        </w:rPr>
        <w:t xml:space="preserve"> </w:t>
      </w:r>
    </w:p>
    <w:p w:rsidR="00F32077" w:rsidRDefault="000D7076" w:rsidP="000D7076">
      <w:pPr>
        <w:ind w:firstLine="567"/>
        <w:jc w:val="both"/>
        <w:rPr>
          <w:sz w:val="28"/>
          <w:szCs w:val="28"/>
        </w:rPr>
      </w:pPr>
      <w:r w:rsidRPr="003F693C">
        <w:rPr>
          <w:sz w:val="28"/>
          <w:szCs w:val="28"/>
        </w:rPr>
        <w:t xml:space="preserve"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</w:t>
      </w:r>
      <w:r>
        <w:rPr>
          <w:sz w:val="28"/>
          <w:szCs w:val="28"/>
        </w:rPr>
        <w:t>«Развитие экономики»).</w:t>
      </w:r>
    </w:p>
    <w:p w:rsidR="00F32077" w:rsidRDefault="00F32077" w:rsidP="00F32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2077">
        <w:rPr>
          <w:sz w:val="28"/>
          <w:szCs w:val="28"/>
        </w:rPr>
        <w:t xml:space="preserve">О рассмотрении заявки от </w:t>
      </w:r>
      <w:r w:rsidRPr="00707589">
        <w:rPr>
          <w:b/>
          <w:sz w:val="28"/>
          <w:szCs w:val="28"/>
        </w:rPr>
        <w:t>ООО «Чистюля»</w:t>
      </w:r>
      <w:r w:rsidRPr="00F32077">
        <w:rPr>
          <w:sz w:val="28"/>
          <w:szCs w:val="28"/>
        </w:rPr>
        <w:t xml:space="preserve">  на субсидирование части расходов, понесенных субъектами малого и среднего предпринимательства при осуществлении деятельности </w:t>
      </w:r>
      <w:r w:rsidRPr="00C11C6B">
        <w:rPr>
          <w:b/>
          <w:sz w:val="28"/>
          <w:szCs w:val="28"/>
        </w:rPr>
        <w:t>в приоритетной сфере</w:t>
      </w:r>
      <w:r w:rsidRPr="00F32077">
        <w:rPr>
          <w:sz w:val="28"/>
          <w:szCs w:val="28"/>
        </w:rPr>
        <w:t xml:space="preserve">. </w:t>
      </w:r>
    </w:p>
    <w:p w:rsidR="00F32077" w:rsidRPr="00DB462F" w:rsidRDefault="00F32077" w:rsidP="00F32077">
      <w:pPr>
        <w:ind w:firstLine="567"/>
        <w:jc w:val="both"/>
        <w:rPr>
          <w:sz w:val="28"/>
          <w:szCs w:val="28"/>
        </w:rPr>
      </w:pPr>
      <w:r w:rsidRPr="00F32077">
        <w:rPr>
          <w:sz w:val="28"/>
          <w:szCs w:val="28"/>
        </w:rPr>
        <w:t>Приобретен</w:t>
      </w:r>
      <w:r>
        <w:rPr>
          <w:sz w:val="28"/>
          <w:szCs w:val="28"/>
        </w:rPr>
        <w:t>о следующее:</w:t>
      </w:r>
      <w:r w:rsidRPr="00F32077">
        <w:rPr>
          <w:color w:val="FF0000"/>
          <w:sz w:val="28"/>
          <w:szCs w:val="28"/>
        </w:rPr>
        <w:t xml:space="preserve"> </w:t>
      </w:r>
      <w:r w:rsidR="001F0AC0" w:rsidRPr="001F0AC0">
        <w:rPr>
          <w:sz w:val="28"/>
          <w:szCs w:val="28"/>
        </w:rPr>
        <w:t>утюг,</w:t>
      </w:r>
      <w:r w:rsidR="001F0AC0">
        <w:rPr>
          <w:color w:val="FF0000"/>
          <w:sz w:val="28"/>
          <w:szCs w:val="28"/>
        </w:rPr>
        <w:t xml:space="preserve"> </w:t>
      </w:r>
      <w:r w:rsidRPr="00F32077">
        <w:rPr>
          <w:sz w:val="28"/>
          <w:szCs w:val="28"/>
        </w:rPr>
        <w:t>стиральная машина</w:t>
      </w:r>
      <w:r w:rsidRPr="00F3207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WW</w:t>
      </w:r>
      <w:r w:rsidRPr="00525384">
        <w:rPr>
          <w:sz w:val="26"/>
          <w:szCs w:val="26"/>
        </w:rPr>
        <w:t>10</w:t>
      </w:r>
      <w:r>
        <w:rPr>
          <w:sz w:val="26"/>
          <w:szCs w:val="26"/>
          <w:lang w:val="en-US"/>
        </w:rPr>
        <w:t>T</w:t>
      </w:r>
      <w:r w:rsidRPr="00525384">
        <w:rPr>
          <w:sz w:val="26"/>
          <w:szCs w:val="26"/>
        </w:rPr>
        <w:t>654</w:t>
      </w:r>
      <w:r>
        <w:rPr>
          <w:sz w:val="26"/>
          <w:szCs w:val="26"/>
          <w:lang w:val="en-US"/>
        </w:rPr>
        <w:t>CLH</w:t>
      </w:r>
      <w:r w:rsidRPr="00525384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LP</w:t>
      </w:r>
      <w:r w:rsidRPr="00F32077">
        <w:rPr>
          <w:sz w:val="28"/>
          <w:szCs w:val="28"/>
        </w:rPr>
        <w:t xml:space="preserve"> и Промышленный озонатор воздуха </w:t>
      </w:r>
      <w:proofErr w:type="spellStart"/>
      <w:r w:rsidRPr="00F32077">
        <w:rPr>
          <w:sz w:val="28"/>
          <w:szCs w:val="28"/>
        </w:rPr>
        <w:t>Ozonbox</w:t>
      </w:r>
      <w:proofErr w:type="spellEnd"/>
      <w:r w:rsidRPr="00F32077">
        <w:rPr>
          <w:sz w:val="28"/>
          <w:szCs w:val="28"/>
        </w:rPr>
        <w:t xml:space="preserve"> Air-10 с комплектом подключения, </w:t>
      </w:r>
      <w:r>
        <w:rPr>
          <w:sz w:val="28"/>
          <w:szCs w:val="28"/>
        </w:rPr>
        <w:t xml:space="preserve">общей </w:t>
      </w:r>
      <w:r w:rsidRPr="00F32077">
        <w:rPr>
          <w:sz w:val="28"/>
          <w:szCs w:val="28"/>
        </w:rPr>
        <w:t xml:space="preserve">стоимостью </w:t>
      </w:r>
      <w:r w:rsidR="001F0AC0">
        <w:rPr>
          <w:sz w:val="28"/>
          <w:szCs w:val="28"/>
        </w:rPr>
        <w:t>83,2</w:t>
      </w:r>
      <w:r w:rsidRPr="00F32077">
        <w:rPr>
          <w:color w:val="FF0000"/>
          <w:sz w:val="28"/>
          <w:szCs w:val="28"/>
        </w:rPr>
        <w:t xml:space="preserve"> </w:t>
      </w:r>
      <w:r w:rsidRPr="00F32077">
        <w:rPr>
          <w:sz w:val="28"/>
          <w:szCs w:val="28"/>
        </w:rPr>
        <w:t>тыс. руб.</w:t>
      </w:r>
      <w:r w:rsidR="00692D74">
        <w:rPr>
          <w:sz w:val="28"/>
          <w:szCs w:val="28"/>
        </w:rPr>
        <w:t xml:space="preserve"> </w:t>
      </w:r>
      <w:r w:rsidR="00692D74" w:rsidRPr="00DB462F">
        <w:rPr>
          <w:sz w:val="28"/>
          <w:szCs w:val="28"/>
        </w:rPr>
        <w:t>Субсидированию подлежит 50,0 тыс. руб.</w:t>
      </w:r>
      <w:r w:rsidRPr="00DB462F">
        <w:rPr>
          <w:sz w:val="28"/>
          <w:szCs w:val="28"/>
        </w:rPr>
        <w:t xml:space="preserve"> </w:t>
      </w:r>
    </w:p>
    <w:p w:rsidR="000D7076" w:rsidRDefault="00F32077" w:rsidP="00F32077">
      <w:pPr>
        <w:ind w:firstLine="567"/>
        <w:jc w:val="both"/>
        <w:rPr>
          <w:sz w:val="28"/>
          <w:szCs w:val="28"/>
        </w:rPr>
      </w:pPr>
      <w:r w:rsidRPr="00F32077">
        <w:rPr>
          <w:sz w:val="28"/>
          <w:szCs w:val="28"/>
        </w:rPr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экономики»).</w:t>
      </w:r>
    </w:p>
    <w:p w:rsidR="00FF5F97" w:rsidRDefault="008E7A4E" w:rsidP="008E7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5F97" w:rsidRDefault="00FF5F97" w:rsidP="008E7A4E">
      <w:pPr>
        <w:ind w:firstLine="567"/>
        <w:jc w:val="both"/>
        <w:rPr>
          <w:sz w:val="28"/>
          <w:szCs w:val="28"/>
        </w:rPr>
      </w:pPr>
    </w:p>
    <w:p w:rsidR="00FF5F97" w:rsidRDefault="00FF5F97" w:rsidP="008E7A4E">
      <w:pPr>
        <w:ind w:firstLine="567"/>
        <w:jc w:val="both"/>
        <w:rPr>
          <w:sz w:val="28"/>
          <w:szCs w:val="28"/>
        </w:rPr>
      </w:pPr>
    </w:p>
    <w:p w:rsidR="00FF5F97" w:rsidRDefault="00FF5F97" w:rsidP="008E7A4E">
      <w:pPr>
        <w:ind w:firstLine="567"/>
        <w:jc w:val="both"/>
        <w:rPr>
          <w:sz w:val="28"/>
          <w:szCs w:val="28"/>
        </w:rPr>
      </w:pPr>
    </w:p>
    <w:p w:rsidR="008E7A4E" w:rsidRDefault="008E7A4E" w:rsidP="008E7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B46" w:rsidRPr="00BE5400" w:rsidRDefault="008B253A" w:rsidP="00CA5601">
      <w:pPr>
        <w:ind w:firstLine="567"/>
        <w:jc w:val="both"/>
        <w:rPr>
          <w:b/>
          <w:sz w:val="28"/>
          <w:szCs w:val="28"/>
          <w:u w:val="single"/>
        </w:rPr>
      </w:pPr>
      <w:r w:rsidRPr="00BE5400">
        <w:rPr>
          <w:b/>
          <w:sz w:val="28"/>
          <w:szCs w:val="28"/>
          <w:u w:val="single"/>
        </w:rPr>
        <w:lastRenderedPageBreak/>
        <w:t>Комиссия решила:</w:t>
      </w:r>
    </w:p>
    <w:p w:rsidR="00116E5F" w:rsidRPr="00BE5400" w:rsidRDefault="00116E5F" w:rsidP="00CA5601">
      <w:pPr>
        <w:ind w:firstLine="567"/>
        <w:jc w:val="both"/>
        <w:rPr>
          <w:b/>
          <w:sz w:val="28"/>
          <w:szCs w:val="28"/>
          <w:u w:val="single"/>
        </w:rPr>
      </w:pPr>
    </w:p>
    <w:p w:rsidR="00BE5400" w:rsidRPr="00BE5400" w:rsidRDefault="00EA154A" w:rsidP="00CA5601">
      <w:pPr>
        <w:ind w:firstLine="567"/>
        <w:jc w:val="both"/>
        <w:rPr>
          <w:b/>
          <w:sz w:val="28"/>
          <w:szCs w:val="28"/>
        </w:rPr>
      </w:pPr>
      <w:r w:rsidRPr="00BE5400">
        <w:rPr>
          <w:b/>
          <w:sz w:val="28"/>
          <w:szCs w:val="28"/>
        </w:rPr>
        <w:t>По первому вопросу:</w:t>
      </w:r>
    </w:p>
    <w:p w:rsidR="003B5153" w:rsidRPr="00BE5400" w:rsidRDefault="0068352B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B38E5">
        <w:rPr>
          <w:sz w:val="28"/>
          <w:szCs w:val="28"/>
        </w:rPr>
        <w:t>у</w:t>
      </w:r>
      <w:r>
        <w:rPr>
          <w:sz w:val="28"/>
          <w:szCs w:val="28"/>
        </w:rPr>
        <w:t xml:space="preserve"> экономики и инвестиций</w:t>
      </w:r>
      <w:r w:rsidR="003B5153" w:rsidRPr="00BE5400">
        <w:rPr>
          <w:sz w:val="28"/>
          <w:szCs w:val="28"/>
        </w:rPr>
        <w:t xml:space="preserve"> подготовить проект постановления администрации муниципального района «Печора» о предоставлен</w:t>
      </w:r>
      <w:proofErr w:type="gramStart"/>
      <w:r w:rsidR="003B5153" w:rsidRPr="00BE5400">
        <w:rPr>
          <w:sz w:val="28"/>
          <w:szCs w:val="28"/>
        </w:rPr>
        <w:t xml:space="preserve">ии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«Молоко»</w:t>
      </w:r>
      <w:r w:rsidR="003B5153" w:rsidRPr="00BE5400">
        <w:rPr>
          <w:sz w:val="28"/>
          <w:szCs w:val="28"/>
        </w:rPr>
        <w:t xml:space="preserve"> субсидии</w:t>
      </w:r>
      <w:r w:rsidR="001D5AB6">
        <w:rPr>
          <w:sz w:val="28"/>
          <w:szCs w:val="28"/>
        </w:rPr>
        <w:t xml:space="preserve"> </w:t>
      </w:r>
      <w:r w:rsidR="003B5153" w:rsidRPr="00C16F2E">
        <w:rPr>
          <w:sz w:val="28"/>
          <w:szCs w:val="28"/>
        </w:rPr>
        <w:t xml:space="preserve">в </w:t>
      </w:r>
      <w:r w:rsidR="00C80281" w:rsidRPr="00C16F2E">
        <w:rPr>
          <w:sz w:val="28"/>
          <w:szCs w:val="28"/>
        </w:rPr>
        <w:t>размере</w:t>
      </w:r>
      <w:r w:rsidR="003B5153" w:rsidRPr="00C16F2E">
        <w:rPr>
          <w:sz w:val="28"/>
          <w:szCs w:val="28"/>
        </w:rPr>
        <w:t xml:space="preserve"> </w:t>
      </w:r>
      <w:r w:rsidR="00D623A8" w:rsidRPr="00DB462F">
        <w:rPr>
          <w:sz w:val="28"/>
          <w:szCs w:val="28"/>
        </w:rPr>
        <w:t>300</w:t>
      </w:r>
      <w:r w:rsidR="0018121F" w:rsidRPr="00DB462F">
        <w:rPr>
          <w:sz w:val="28"/>
          <w:szCs w:val="28"/>
        </w:rPr>
        <w:t>,0</w:t>
      </w:r>
      <w:r w:rsidR="003B5153" w:rsidRPr="00DB462F">
        <w:rPr>
          <w:sz w:val="28"/>
          <w:szCs w:val="28"/>
        </w:rPr>
        <w:t xml:space="preserve"> тыс. руб.</w:t>
      </w:r>
      <w:r w:rsidR="003B5153" w:rsidRPr="00225693">
        <w:rPr>
          <w:color w:val="FF0000"/>
          <w:sz w:val="28"/>
          <w:szCs w:val="28"/>
        </w:rPr>
        <w:t xml:space="preserve"> </w:t>
      </w:r>
      <w:r w:rsidR="003B5153" w:rsidRPr="00BE5400">
        <w:rPr>
          <w:sz w:val="28"/>
          <w:szCs w:val="28"/>
        </w:rPr>
        <w:t>за счет средств бюджета МО МР «Печора».</w:t>
      </w:r>
      <w:r w:rsidR="002D7D55">
        <w:rPr>
          <w:sz w:val="28"/>
          <w:szCs w:val="28"/>
        </w:rPr>
        <w:t xml:space="preserve"> </w:t>
      </w:r>
      <w:r w:rsidR="003B5153" w:rsidRPr="00BE5400">
        <w:rPr>
          <w:sz w:val="28"/>
          <w:szCs w:val="28"/>
        </w:rPr>
        <w:t xml:space="preserve">  </w:t>
      </w:r>
    </w:p>
    <w:p w:rsidR="003B5153" w:rsidRPr="00BE5400" w:rsidRDefault="003B5153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2D7D55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4F38EE" w:rsidRDefault="0019476B" w:rsidP="00CA5601">
      <w:pPr>
        <w:ind w:firstLine="567"/>
        <w:jc w:val="both"/>
        <w:rPr>
          <w:b/>
          <w:sz w:val="28"/>
          <w:szCs w:val="28"/>
        </w:rPr>
      </w:pPr>
      <w:r w:rsidRPr="00BE5400">
        <w:rPr>
          <w:b/>
          <w:sz w:val="28"/>
          <w:szCs w:val="28"/>
        </w:rPr>
        <w:t>По второму вопросу:</w:t>
      </w:r>
      <w:r w:rsidR="004B6503" w:rsidRPr="00BE5400">
        <w:rPr>
          <w:b/>
          <w:sz w:val="28"/>
          <w:szCs w:val="28"/>
        </w:rPr>
        <w:t xml:space="preserve"> </w:t>
      </w:r>
    </w:p>
    <w:p w:rsidR="004B38E5" w:rsidRPr="00BE5400" w:rsidRDefault="004B38E5" w:rsidP="004B38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инвестиций</w:t>
      </w:r>
      <w:r w:rsidRPr="00BE5400">
        <w:rPr>
          <w:sz w:val="28"/>
          <w:szCs w:val="28"/>
        </w:rPr>
        <w:t xml:space="preserve"> подготовить проект постановления администрации муниципального района «Печора» о предоставлен</w:t>
      </w:r>
      <w:proofErr w:type="gramStart"/>
      <w:r w:rsidRPr="00BE5400">
        <w:rPr>
          <w:sz w:val="28"/>
          <w:szCs w:val="28"/>
        </w:rPr>
        <w:t xml:space="preserve">ии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«Молоко»</w:t>
      </w:r>
      <w:r w:rsidRPr="00BE5400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C16F2E">
        <w:rPr>
          <w:sz w:val="28"/>
          <w:szCs w:val="28"/>
        </w:rPr>
        <w:t xml:space="preserve">в размере </w:t>
      </w:r>
      <w:r w:rsidR="00D623A8" w:rsidRPr="00DB462F">
        <w:rPr>
          <w:sz w:val="28"/>
          <w:szCs w:val="28"/>
        </w:rPr>
        <w:t>80</w:t>
      </w:r>
      <w:r w:rsidRPr="00DB462F">
        <w:rPr>
          <w:sz w:val="28"/>
          <w:szCs w:val="28"/>
        </w:rPr>
        <w:t>,0 тыс. руб.</w:t>
      </w:r>
      <w:r w:rsidRPr="00BE5400">
        <w:rPr>
          <w:sz w:val="28"/>
          <w:szCs w:val="28"/>
        </w:rPr>
        <w:t xml:space="preserve"> за счет средств бюджета МО МР «Печора».  </w:t>
      </w:r>
    </w:p>
    <w:p w:rsidR="004B38E5" w:rsidRPr="00BE5400" w:rsidRDefault="004B38E5" w:rsidP="004B38E5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2D7D55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чел., «против» - 0 чел., «воздержался» - 0 чел.</w:t>
      </w:r>
    </w:p>
    <w:p w:rsidR="007C44A4" w:rsidRDefault="00F32077" w:rsidP="00CA5601">
      <w:pPr>
        <w:ind w:firstLine="567"/>
        <w:jc w:val="both"/>
        <w:rPr>
          <w:b/>
          <w:sz w:val="28"/>
          <w:szCs w:val="28"/>
        </w:rPr>
      </w:pPr>
      <w:r w:rsidRPr="00F32077">
        <w:rPr>
          <w:b/>
          <w:sz w:val="28"/>
          <w:szCs w:val="28"/>
        </w:rPr>
        <w:t>По третьему вопросу:</w:t>
      </w:r>
    </w:p>
    <w:p w:rsidR="00F32077" w:rsidRPr="00BE5400" w:rsidRDefault="00F32077" w:rsidP="00F32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инвестиций</w:t>
      </w:r>
      <w:r w:rsidRPr="00BE5400">
        <w:rPr>
          <w:sz w:val="28"/>
          <w:szCs w:val="28"/>
        </w:rPr>
        <w:t xml:space="preserve"> подготовить проект постановления администрации муниципального района «Печора» о предоставлении </w:t>
      </w:r>
      <w:r>
        <w:rPr>
          <w:b/>
          <w:sz w:val="28"/>
          <w:szCs w:val="28"/>
        </w:rPr>
        <w:t>ИП Мезенцеву С.А.</w:t>
      </w:r>
      <w:r w:rsidRPr="00BE5400">
        <w:rPr>
          <w:sz w:val="28"/>
          <w:szCs w:val="28"/>
        </w:rPr>
        <w:t xml:space="preserve"> субсидии </w:t>
      </w:r>
      <w:r w:rsidR="00DB462F" w:rsidRPr="00C16F2E">
        <w:rPr>
          <w:sz w:val="28"/>
          <w:szCs w:val="28"/>
        </w:rPr>
        <w:t xml:space="preserve">в размере </w:t>
      </w:r>
      <w:r w:rsidR="002D7D55" w:rsidRPr="00DB462F">
        <w:rPr>
          <w:sz w:val="28"/>
          <w:szCs w:val="28"/>
        </w:rPr>
        <w:t>30</w:t>
      </w:r>
      <w:r w:rsidR="00CF2715" w:rsidRPr="00DB462F">
        <w:rPr>
          <w:sz w:val="28"/>
          <w:szCs w:val="28"/>
        </w:rPr>
        <w:t>0,0</w:t>
      </w:r>
      <w:r w:rsidRPr="00DB462F">
        <w:rPr>
          <w:sz w:val="28"/>
          <w:szCs w:val="28"/>
        </w:rPr>
        <w:t xml:space="preserve"> тыс. руб.</w:t>
      </w:r>
      <w:r w:rsidRPr="00BE5400">
        <w:rPr>
          <w:sz w:val="28"/>
          <w:szCs w:val="28"/>
        </w:rPr>
        <w:t xml:space="preserve"> за счет средств бюджета МО МР «Печора».  </w:t>
      </w:r>
    </w:p>
    <w:p w:rsidR="00F32077" w:rsidRDefault="00F32077" w:rsidP="00F32077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2D7D55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CF2715" w:rsidRPr="00CF2715" w:rsidRDefault="00CF2715" w:rsidP="00F32077">
      <w:pPr>
        <w:ind w:firstLine="567"/>
        <w:jc w:val="both"/>
        <w:rPr>
          <w:b/>
          <w:sz w:val="28"/>
          <w:szCs w:val="28"/>
        </w:rPr>
      </w:pPr>
      <w:r w:rsidRPr="00CF2715">
        <w:rPr>
          <w:b/>
          <w:sz w:val="28"/>
          <w:szCs w:val="28"/>
        </w:rPr>
        <w:t>По четвертому вопросу:</w:t>
      </w:r>
    </w:p>
    <w:p w:rsidR="00CF2715" w:rsidRPr="00BE5400" w:rsidRDefault="00CF2715" w:rsidP="00CF2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 и инвестиций</w:t>
      </w:r>
      <w:r w:rsidRPr="00BE5400">
        <w:rPr>
          <w:sz w:val="28"/>
          <w:szCs w:val="28"/>
        </w:rPr>
        <w:t xml:space="preserve"> подготовить проект постановления администрации муниципального района «Печора» о предоставлен</w:t>
      </w:r>
      <w:proofErr w:type="gramStart"/>
      <w:r w:rsidRPr="00BE5400">
        <w:rPr>
          <w:sz w:val="28"/>
          <w:szCs w:val="28"/>
        </w:rPr>
        <w:t>ии</w:t>
      </w:r>
      <w:r w:rsidR="000E074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«Чистюля»</w:t>
      </w:r>
      <w:r w:rsidRPr="00BE5400">
        <w:rPr>
          <w:sz w:val="28"/>
          <w:szCs w:val="28"/>
        </w:rPr>
        <w:t xml:space="preserve"> субсидии </w:t>
      </w:r>
      <w:r w:rsidRPr="00C16F2E">
        <w:rPr>
          <w:sz w:val="28"/>
          <w:szCs w:val="28"/>
        </w:rPr>
        <w:t xml:space="preserve">в размере </w:t>
      </w:r>
      <w:r w:rsidRPr="00DB462F">
        <w:rPr>
          <w:sz w:val="28"/>
          <w:szCs w:val="28"/>
        </w:rPr>
        <w:t>50,0 тыс. руб.</w:t>
      </w:r>
      <w:r w:rsidRPr="00BE5400">
        <w:rPr>
          <w:sz w:val="28"/>
          <w:szCs w:val="28"/>
        </w:rPr>
        <w:t xml:space="preserve"> за счет средств бюджета МО МР «Печора».  </w:t>
      </w:r>
    </w:p>
    <w:p w:rsidR="00CF2715" w:rsidRDefault="00CF2715" w:rsidP="00CF2715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2D7D55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CE308E" w:rsidRDefault="00CE308E" w:rsidP="00CF2715">
      <w:pPr>
        <w:ind w:firstLine="567"/>
        <w:jc w:val="both"/>
        <w:rPr>
          <w:sz w:val="28"/>
          <w:szCs w:val="28"/>
        </w:rPr>
      </w:pPr>
    </w:p>
    <w:p w:rsidR="00807D6F" w:rsidRPr="00BE5400" w:rsidRDefault="00807D6F" w:rsidP="00CA5601">
      <w:pPr>
        <w:ind w:firstLine="567"/>
        <w:jc w:val="both"/>
        <w:rPr>
          <w:sz w:val="28"/>
          <w:szCs w:val="28"/>
        </w:rPr>
      </w:pPr>
    </w:p>
    <w:p w:rsidR="00700DD1" w:rsidRPr="00BE5400" w:rsidRDefault="00700DD1" w:rsidP="00CA5601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3A1CD2">
        <w:tc>
          <w:tcPr>
            <w:tcW w:w="4752" w:type="dxa"/>
            <w:shd w:val="clear" w:color="auto" w:fill="auto"/>
          </w:tcPr>
          <w:p w:rsidR="00422B0B" w:rsidRPr="00BE5400" w:rsidRDefault="00590D01" w:rsidP="00CA56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D035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  </w:t>
            </w:r>
            <w:r w:rsidR="00523B97" w:rsidRPr="00BE5400">
              <w:rPr>
                <w:sz w:val="28"/>
                <w:szCs w:val="28"/>
              </w:rPr>
              <w:t xml:space="preserve">      </w:t>
            </w:r>
            <w:r w:rsidRPr="00BE5400">
              <w:rPr>
                <w:sz w:val="28"/>
                <w:szCs w:val="28"/>
              </w:rPr>
              <w:t xml:space="preserve"> </w:t>
            </w:r>
            <w:r w:rsidR="003A1CD2" w:rsidRPr="00BE5400">
              <w:rPr>
                <w:sz w:val="28"/>
                <w:szCs w:val="28"/>
              </w:rPr>
              <w:t xml:space="preserve">  </w:t>
            </w:r>
            <w:r w:rsidR="00571B41" w:rsidRPr="00BE5400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</w:t>
            </w:r>
            <w:r w:rsidR="00571B41" w:rsidRPr="00BE5400">
              <w:rPr>
                <w:sz w:val="28"/>
                <w:szCs w:val="28"/>
              </w:rPr>
              <w:t xml:space="preserve">   </w:t>
            </w:r>
            <w:r w:rsidR="00DB462F">
              <w:rPr>
                <w:sz w:val="28"/>
                <w:szCs w:val="28"/>
              </w:rPr>
              <w:t xml:space="preserve">     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  </w:t>
            </w:r>
            <w:r w:rsidR="00430390" w:rsidRPr="00BE5400">
              <w:rPr>
                <w:sz w:val="28"/>
                <w:szCs w:val="28"/>
              </w:rPr>
              <w:t xml:space="preserve">  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D035C9">
              <w:rPr>
                <w:sz w:val="28"/>
                <w:szCs w:val="28"/>
              </w:rPr>
              <w:t>В.А. Серов</w:t>
            </w:r>
          </w:p>
        </w:tc>
      </w:tr>
    </w:tbl>
    <w:p w:rsidR="00700DD1" w:rsidRDefault="00700DD1" w:rsidP="00CA5601">
      <w:pPr>
        <w:jc w:val="both"/>
        <w:rPr>
          <w:b/>
          <w:color w:val="000000"/>
          <w:sz w:val="28"/>
          <w:szCs w:val="28"/>
        </w:rPr>
      </w:pPr>
    </w:p>
    <w:p w:rsidR="00774F72" w:rsidRPr="00BE5400" w:rsidRDefault="00774F72" w:rsidP="00CA5601">
      <w:pPr>
        <w:jc w:val="both"/>
        <w:rPr>
          <w:b/>
          <w:color w:val="000000"/>
          <w:sz w:val="28"/>
          <w:szCs w:val="28"/>
        </w:rPr>
      </w:pPr>
    </w:p>
    <w:p w:rsidR="00762B46" w:rsidRPr="00BE5400" w:rsidRDefault="00762B46" w:rsidP="00CA5601">
      <w:pPr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C915EB">
        <w:tc>
          <w:tcPr>
            <w:tcW w:w="4752" w:type="dxa"/>
            <w:shd w:val="clear" w:color="auto" w:fill="auto"/>
          </w:tcPr>
          <w:p w:rsidR="00422B0B" w:rsidRPr="00BE5400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463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</w:t>
            </w:r>
            <w:r w:rsidR="005A7B31" w:rsidRPr="00BE5400">
              <w:rPr>
                <w:sz w:val="28"/>
                <w:szCs w:val="28"/>
              </w:rPr>
              <w:t xml:space="preserve">            </w:t>
            </w:r>
            <w:r w:rsidR="00523B97" w:rsidRPr="00BE5400">
              <w:rPr>
                <w:sz w:val="28"/>
                <w:szCs w:val="28"/>
              </w:rPr>
              <w:t xml:space="preserve">   </w:t>
            </w:r>
            <w:r w:rsidR="00F430C3" w:rsidRPr="00BE5400">
              <w:rPr>
                <w:sz w:val="28"/>
                <w:szCs w:val="28"/>
              </w:rPr>
              <w:t xml:space="preserve">   </w:t>
            </w:r>
            <w:r w:rsidR="00430390" w:rsidRPr="00BE5400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463AD5">
              <w:rPr>
                <w:sz w:val="28"/>
                <w:szCs w:val="28"/>
              </w:rPr>
              <w:t>Н.М. Рафальская</w:t>
            </w:r>
          </w:p>
        </w:tc>
      </w:tr>
    </w:tbl>
    <w:p w:rsidR="00523B97" w:rsidRPr="00BE5400" w:rsidRDefault="00523B97" w:rsidP="00CA5601">
      <w:pPr>
        <w:jc w:val="both"/>
        <w:rPr>
          <w:sz w:val="28"/>
          <w:szCs w:val="28"/>
        </w:rPr>
      </w:pPr>
    </w:p>
    <w:p w:rsidR="00590D01" w:rsidRPr="00BE5400" w:rsidRDefault="00590D01" w:rsidP="00CA5601">
      <w:pPr>
        <w:jc w:val="both"/>
        <w:rPr>
          <w:sz w:val="28"/>
          <w:szCs w:val="28"/>
        </w:rPr>
      </w:pPr>
    </w:p>
    <w:p w:rsidR="00BE5400" w:rsidRPr="00BE5400" w:rsidRDefault="00523B9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Члены комиссии:</w:t>
      </w:r>
      <w:r w:rsidR="00DA24DA" w:rsidRPr="00BE5400">
        <w:rPr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807D6F" w:rsidRPr="00BE5400" w:rsidTr="007C5689">
        <w:trPr>
          <w:trHeight w:val="382"/>
        </w:trPr>
        <w:tc>
          <w:tcPr>
            <w:tcW w:w="2806" w:type="dxa"/>
          </w:tcPr>
          <w:p w:rsidR="00807D6F" w:rsidRPr="00BE5400" w:rsidRDefault="00D035C9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Канищев А.Ю. </w:t>
            </w:r>
          </w:p>
        </w:tc>
        <w:tc>
          <w:tcPr>
            <w:tcW w:w="3824" w:type="dxa"/>
          </w:tcPr>
          <w:p w:rsidR="00807D6F" w:rsidRPr="00BE5400" w:rsidRDefault="00D035C9" w:rsidP="00CA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Гамлий О.С.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 Г.А.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18121F" w:rsidRPr="00BE5400" w:rsidTr="007C5689">
        <w:trPr>
          <w:trHeight w:val="382"/>
        </w:trPr>
        <w:tc>
          <w:tcPr>
            <w:tcW w:w="2806" w:type="dxa"/>
          </w:tcPr>
          <w:p w:rsidR="0018121F" w:rsidRPr="00BE5400" w:rsidRDefault="001812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Угловская И.А.</w:t>
            </w:r>
          </w:p>
        </w:tc>
        <w:tc>
          <w:tcPr>
            <w:tcW w:w="3824" w:type="dxa"/>
          </w:tcPr>
          <w:p w:rsidR="0018121F" w:rsidRPr="00BE5400" w:rsidRDefault="0018121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463AD5" w:rsidRPr="00BE5400" w:rsidTr="007C5689">
        <w:trPr>
          <w:trHeight w:val="382"/>
        </w:trPr>
        <w:tc>
          <w:tcPr>
            <w:tcW w:w="2806" w:type="dxa"/>
          </w:tcPr>
          <w:p w:rsidR="00463AD5" w:rsidRPr="00BE5400" w:rsidRDefault="00D035C9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Рочева А.А.</w:t>
            </w:r>
          </w:p>
        </w:tc>
        <w:tc>
          <w:tcPr>
            <w:tcW w:w="3824" w:type="dxa"/>
          </w:tcPr>
          <w:p w:rsidR="00463AD5" w:rsidRPr="00BE5400" w:rsidRDefault="00D035C9" w:rsidP="00CA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807D6F" w:rsidRPr="00BE5400" w:rsidTr="007C5689">
        <w:trPr>
          <w:trHeight w:val="382"/>
        </w:trPr>
        <w:tc>
          <w:tcPr>
            <w:tcW w:w="2806" w:type="dxa"/>
          </w:tcPr>
          <w:p w:rsidR="00807D6F" w:rsidRPr="00BE5400" w:rsidRDefault="00807D6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807D6F" w:rsidRPr="00BE5400" w:rsidRDefault="00807D6F" w:rsidP="00CA5601">
            <w:pPr>
              <w:rPr>
                <w:sz w:val="28"/>
                <w:szCs w:val="28"/>
              </w:rPr>
            </w:pPr>
          </w:p>
        </w:tc>
      </w:tr>
    </w:tbl>
    <w:p w:rsidR="00967EB7" w:rsidRPr="00BE5400" w:rsidRDefault="00967EB7" w:rsidP="00565752">
      <w:pPr>
        <w:ind w:firstLine="376"/>
        <w:jc w:val="both"/>
        <w:rPr>
          <w:sz w:val="28"/>
          <w:szCs w:val="28"/>
        </w:rPr>
      </w:pPr>
    </w:p>
    <w:sectPr w:rsidR="00967EB7" w:rsidRPr="00BE5400" w:rsidSect="00565752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EA" w:rsidRDefault="00626CEA" w:rsidP="00565752">
      <w:r>
        <w:separator/>
      </w:r>
    </w:p>
  </w:endnote>
  <w:endnote w:type="continuationSeparator" w:id="0">
    <w:p w:rsidR="00626CEA" w:rsidRDefault="00626CEA" w:rsidP="005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EA" w:rsidRDefault="00626CEA" w:rsidP="00565752">
      <w:r>
        <w:separator/>
      </w:r>
    </w:p>
  </w:footnote>
  <w:footnote w:type="continuationSeparator" w:id="0">
    <w:p w:rsidR="00626CEA" w:rsidRDefault="00626CEA" w:rsidP="005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06C06"/>
    <w:rsid w:val="00012B4C"/>
    <w:rsid w:val="00013CBE"/>
    <w:rsid w:val="00014904"/>
    <w:rsid w:val="00020C6B"/>
    <w:rsid w:val="00021EBE"/>
    <w:rsid w:val="000223C0"/>
    <w:rsid w:val="00023962"/>
    <w:rsid w:val="00023AD0"/>
    <w:rsid w:val="000264F2"/>
    <w:rsid w:val="00032445"/>
    <w:rsid w:val="00032FE0"/>
    <w:rsid w:val="00033688"/>
    <w:rsid w:val="00041310"/>
    <w:rsid w:val="00043016"/>
    <w:rsid w:val="000440C7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0DE7"/>
    <w:rsid w:val="00072734"/>
    <w:rsid w:val="000729FB"/>
    <w:rsid w:val="00073051"/>
    <w:rsid w:val="000745EF"/>
    <w:rsid w:val="000776B0"/>
    <w:rsid w:val="000805E1"/>
    <w:rsid w:val="00086515"/>
    <w:rsid w:val="000866C1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76"/>
    <w:rsid w:val="000D70CE"/>
    <w:rsid w:val="000D7A1E"/>
    <w:rsid w:val="000D7B4C"/>
    <w:rsid w:val="000D7DE8"/>
    <w:rsid w:val="000E029A"/>
    <w:rsid w:val="000E0740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0C3B"/>
    <w:rsid w:val="001010AC"/>
    <w:rsid w:val="001013C2"/>
    <w:rsid w:val="00101759"/>
    <w:rsid w:val="001017A0"/>
    <w:rsid w:val="0010292D"/>
    <w:rsid w:val="00102A87"/>
    <w:rsid w:val="001054E7"/>
    <w:rsid w:val="00110365"/>
    <w:rsid w:val="00113DDD"/>
    <w:rsid w:val="00116E5F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121F"/>
    <w:rsid w:val="00182623"/>
    <w:rsid w:val="0018385A"/>
    <w:rsid w:val="001844D7"/>
    <w:rsid w:val="00184E53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B522B"/>
    <w:rsid w:val="001C0E9A"/>
    <w:rsid w:val="001C3A5A"/>
    <w:rsid w:val="001D0E70"/>
    <w:rsid w:val="001D2475"/>
    <w:rsid w:val="001D2508"/>
    <w:rsid w:val="001D32E7"/>
    <w:rsid w:val="001D5AB6"/>
    <w:rsid w:val="001D60E5"/>
    <w:rsid w:val="001E794B"/>
    <w:rsid w:val="001F0705"/>
    <w:rsid w:val="001F0AC0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13CB4"/>
    <w:rsid w:val="00216939"/>
    <w:rsid w:val="00224718"/>
    <w:rsid w:val="00224DFA"/>
    <w:rsid w:val="0022521D"/>
    <w:rsid w:val="00225693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2880"/>
    <w:rsid w:val="00296724"/>
    <w:rsid w:val="002A29FC"/>
    <w:rsid w:val="002A5B3C"/>
    <w:rsid w:val="002A672C"/>
    <w:rsid w:val="002B1916"/>
    <w:rsid w:val="002B4E5E"/>
    <w:rsid w:val="002B5564"/>
    <w:rsid w:val="002B66BB"/>
    <w:rsid w:val="002B7271"/>
    <w:rsid w:val="002C0D52"/>
    <w:rsid w:val="002C33C2"/>
    <w:rsid w:val="002D0C3D"/>
    <w:rsid w:val="002D6457"/>
    <w:rsid w:val="002D6D6D"/>
    <w:rsid w:val="002D7D55"/>
    <w:rsid w:val="002E1D0C"/>
    <w:rsid w:val="002E27ED"/>
    <w:rsid w:val="002E69D8"/>
    <w:rsid w:val="002F3549"/>
    <w:rsid w:val="002F3B7B"/>
    <w:rsid w:val="002F454E"/>
    <w:rsid w:val="002F46B1"/>
    <w:rsid w:val="002F4FDA"/>
    <w:rsid w:val="003007BE"/>
    <w:rsid w:val="00300C47"/>
    <w:rsid w:val="003010D1"/>
    <w:rsid w:val="0030226A"/>
    <w:rsid w:val="00305507"/>
    <w:rsid w:val="00310092"/>
    <w:rsid w:val="0031341C"/>
    <w:rsid w:val="00320560"/>
    <w:rsid w:val="00324085"/>
    <w:rsid w:val="003259AD"/>
    <w:rsid w:val="00326ED7"/>
    <w:rsid w:val="00331D25"/>
    <w:rsid w:val="003334B4"/>
    <w:rsid w:val="003349A5"/>
    <w:rsid w:val="00335010"/>
    <w:rsid w:val="00335AE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5BC2"/>
    <w:rsid w:val="00375D7B"/>
    <w:rsid w:val="00380402"/>
    <w:rsid w:val="00382625"/>
    <w:rsid w:val="00383D44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B5153"/>
    <w:rsid w:val="003C0C1D"/>
    <w:rsid w:val="003C100E"/>
    <w:rsid w:val="003C19F0"/>
    <w:rsid w:val="003C31A5"/>
    <w:rsid w:val="003C3423"/>
    <w:rsid w:val="003D3D6A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2EE8"/>
    <w:rsid w:val="003F6276"/>
    <w:rsid w:val="003F693C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390"/>
    <w:rsid w:val="00430E0F"/>
    <w:rsid w:val="004351D2"/>
    <w:rsid w:val="00435B75"/>
    <w:rsid w:val="00436702"/>
    <w:rsid w:val="00437D7C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3AD5"/>
    <w:rsid w:val="00463FC1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8E5"/>
    <w:rsid w:val="004B3A5D"/>
    <w:rsid w:val="004B5266"/>
    <w:rsid w:val="004B5E2F"/>
    <w:rsid w:val="004B6503"/>
    <w:rsid w:val="004C0001"/>
    <w:rsid w:val="004C7749"/>
    <w:rsid w:val="004D0A46"/>
    <w:rsid w:val="004D0C3B"/>
    <w:rsid w:val="004D19D1"/>
    <w:rsid w:val="004D55A5"/>
    <w:rsid w:val="004D751A"/>
    <w:rsid w:val="004E0252"/>
    <w:rsid w:val="004E522E"/>
    <w:rsid w:val="004E779C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357"/>
    <w:rsid w:val="00560DA8"/>
    <w:rsid w:val="00564622"/>
    <w:rsid w:val="0056575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6227"/>
    <w:rsid w:val="0059690A"/>
    <w:rsid w:val="005A3925"/>
    <w:rsid w:val="005A3B17"/>
    <w:rsid w:val="005A4488"/>
    <w:rsid w:val="005A7B31"/>
    <w:rsid w:val="005B035F"/>
    <w:rsid w:val="005B0DF8"/>
    <w:rsid w:val="005B1D48"/>
    <w:rsid w:val="005B266B"/>
    <w:rsid w:val="005B2A13"/>
    <w:rsid w:val="005B7FB1"/>
    <w:rsid w:val="005C0588"/>
    <w:rsid w:val="005C05A2"/>
    <w:rsid w:val="005C12C5"/>
    <w:rsid w:val="005C3C5E"/>
    <w:rsid w:val="005C78F8"/>
    <w:rsid w:val="005D3091"/>
    <w:rsid w:val="005D31AF"/>
    <w:rsid w:val="005D330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6CEA"/>
    <w:rsid w:val="00627D07"/>
    <w:rsid w:val="00631348"/>
    <w:rsid w:val="00635713"/>
    <w:rsid w:val="00640A7D"/>
    <w:rsid w:val="00640E1E"/>
    <w:rsid w:val="00642732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6852"/>
    <w:rsid w:val="006820A8"/>
    <w:rsid w:val="0068352B"/>
    <w:rsid w:val="00687695"/>
    <w:rsid w:val="00690496"/>
    <w:rsid w:val="00692D74"/>
    <w:rsid w:val="00694A73"/>
    <w:rsid w:val="00696F8E"/>
    <w:rsid w:val="006A1943"/>
    <w:rsid w:val="006A1CED"/>
    <w:rsid w:val="006A3DA8"/>
    <w:rsid w:val="006A3F1F"/>
    <w:rsid w:val="006B235B"/>
    <w:rsid w:val="006B4180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07589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3F3B"/>
    <w:rsid w:val="00737C87"/>
    <w:rsid w:val="007479F8"/>
    <w:rsid w:val="0075009F"/>
    <w:rsid w:val="00751109"/>
    <w:rsid w:val="00751CE9"/>
    <w:rsid w:val="007538EB"/>
    <w:rsid w:val="0075638C"/>
    <w:rsid w:val="00757762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74F72"/>
    <w:rsid w:val="00777108"/>
    <w:rsid w:val="00780C68"/>
    <w:rsid w:val="00781268"/>
    <w:rsid w:val="0079140E"/>
    <w:rsid w:val="007919BC"/>
    <w:rsid w:val="007A1195"/>
    <w:rsid w:val="007A2708"/>
    <w:rsid w:val="007A3974"/>
    <w:rsid w:val="007A5147"/>
    <w:rsid w:val="007B0F15"/>
    <w:rsid w:val="007B3FD5"/>
    <w:rsid w:val="007B4359"/>
    <w:rsid w:val="007B5A9C"/>
    <w:rsid w:val="007C3AA5"/>
    <w:rsid w:val="007C3ECA"/>
    <w:rsid w:val="007C44A4"/>
    <w:rsid w:val="007C54AA"/>
    <w:rsid w:val="007C5689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66E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2E3B"/>
    <w:rsid w:val="00853A78"/>
    <w:rsid w:val="00857B33"/>
    <w:rsid w:val="008630D2"/>
    <w:rsid w:val="008704F5"/>
    <w:rsid w:val="0088092E"/>
    <w:rsid w:val="00882153"/>
    <w:rsid w:val="0088309B"/>
    <w:rsid w:val="00883BB5"/>
    <w:rsid w:val="008857CF"/>
    <w:rsid w:val="0089243B"/>
    <w:rsid w:val="008965A0"/>
    <w:rsid w:val="00896946"/>
    <w:rsid w:val="00897F07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E7A4E"/>
    <w:rsid w:val="008F3C31"/>
    <w:rsid w:val="008F4591"/>
    <w:rsid w:val="008F6E66"/>
    <w:rsid w:val="00900AC7"/>
    <w:rsid w:val="009014C4"/>
    <w:rsid w:val="00903A32"/>
    <w:rsid w:val="00910E05"/>
    <w:rsid w:val="00911148"/>
    <w:rsid w:val="00914548"/>
    <w:rsid w:val="00914FEB"/>
    <w:rsid w:val="00921DE3"/>
    <w:rsid w:val="00923AAD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360FB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1B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538D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35C4"/>
    <w:rsid w:val="00A70F8B"/>
    <w:rsid w:val="00A72A05"/>
    <w:rsid w:val="00A7382F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0EB5"/>
    <w:rsid w:val="00AC16AF"/>
    <w:rsid w:val="00AC3139"/>
    <w:rsid w:val="00AC49A6"/>
    <w:rsid w:val="00AD1B77"/>
    <w:rsid w:val="00AD42B9"/>
    <w:rsid w:val="00AD51E4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5F6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2C69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A99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B5852"/>
    <w:rsid w:val="00BC10D0"/>
    <w:rsid w:val="00BC110E"/>
    <w:rsid w:val="00BC1C0E"/>
    <w:rsid w:val="00BC2024"/>
    <w:rsid w:val="00BC2C85"/>
    <w:rsid w:val="00BC4876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04A"/>
    <w:rsid w:val="00BF05E6"/>
    <w:rsid w:val="00BF20B1"/>
    <w:rsid w:val="00BF3F0A"/>
    <w:rsid w:val="00BF50F2"/>
    <w:rsid w:val="00C01A9A"/>
    <w:rsid w:val="00C04202"/>
    <w:rsid w:val="00C06461"/>
    <w:rsid w:val="00C07DC1"/>
    <w:rsid w:val="00C11C6B"/>
    <w:rsid w:val="00C11CDD"/>
    <w:rsid w:val="00C12061"/>
    <w:rsid w:val="00C13E00"/>
    <w:rsid w:val="00C14180"/>
    <w:rsid w:val="00C16F2E"/>
    <w:rsid w:val="00C178A5"/>
    <w:rsid w:val="00C22BF6"/>
    <w:rsid w:val="00C23E24"/>
    <w:rsid w:val="00C246E9"/>
    <w:rsid w:val="00C24EB4"/>
    <w:rsid w:val="00C358DA"/>
    <w:rsid w:val="00C401F4"/>
    <w:rsid w:val="00C402CB"/>
    <w:rsid w:val="00C43C90"/>
    <w:rsid w:val="00C44DF3"/>
    <w:rsid w:val="00C54475"/>
    <w:rsid w:val="00C54E04"/>
    <w:rsid w:val="00C575BA"/>
    <w:rsid w:val="00C62519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42E7"/>
    <w:rsid w:val="00CA42F1"/>
    <w:rsid w:val="00CA55B4"/>
    <w:rsid w:val="00CA5601"/>
    <w:rsid w:val="00CA6411"/>
    <w:rsid w:val="00CA79B5"/>
    <w:rsid w:val="00CB1727"/>
    <w:rsid w:val="00CB40AF"/>
    <w:rsid w:val="00CB6185"/>
    <w:rsid w:val="00CC000C"/>
    <w:rsid w:val="00CC0963"/>
    <w:rsid w:val="00CC3D37"/>
    <w:rsid w:val="00CC40B6"/>
    <w:rsid w:val="00CC5B34"/>
    <w:rsid w:val="00CC61AF"/>
    <w:rsid w:val="00CD0FBC"/>
    <w:rsid w:val="00CD16A4"/>
    <w:rsid w:val="00CD2995"/>
    <w:rsid w:val="00CD5B0B"/>
    <w:rsid w:val="00CD726D"/>
    <w:rsid w:val="00CE02BC"/>
    <w:rsid w:val="00CE308E"/>
    <w:rsid w:val="00CE3C7A"/>
    <w:rsid w:val="00CE4081"/>
    <w:rsid w:val="00CE4302"/>
    <w:rsid w:val="00CE612C"/>
    <w:rsid w:val="00CE782C"/>
    <w:rsid w:val="00CE7FC8"/>
    <w:rsid w:val="00CF1AA7"/>
    <w:rsid w:val="00CF2715"/>
    <w:rsid w:val="00CF6945"/>
    <w:rsid w:val="00D035C9"/>
    <w:rsid w:val="00D11DC4"/>
    <w:rsid w:val="00D1359F"/>
    <w:rsid w:val="00D15910"/>
    <w:rsid w:val="00D21269"/>
    <w:rsid w:val="00D216B3"/>
    <w:rsid w:val="00D2202C"/>
    <w:rsid w:val="00D26D07"/>
    <w:rsid w:val="00D308C7"/>
    <w:rsid w:val="00D350B5"/>
    <w:rsid w:val="00D407E1"/>
    <w:rsid w:val="00D44742"/>
    <w:rsid w:val="00D47D0C"/>
    <w:rsid w:val="00D536F0"/>
    <w:rsid w:val="00D556A6"/>
    <w:rsid w:val="00D57420"/>
    <w:rsid w:val="00D623A8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3B0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B462F"/>
    <w:rsid w:val="00DC0FDD"/>
    <w:rsid w:val="00DC4A23"/>
    <w:rsid w:val="00DC5A93"/>
    <w:rsid w:val="00DC7317"/>
    <w:rsid w:val="00DD7953"/>
    <w:rsid w:val="00DE124B"/>
    <w:rsid w:val="00DE1765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1D4D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5DCF"/>
    <w:rsid w:val="00EE6EBC"/>
    <w:rsid w:val="00EF15F0"/>
    <w:rsid w:val="00EF6244"/>
    <w:rsid w:val="00F016E6"/>
    <w:rsid w:val="00F02E84"/>
    <w:rsid w:val="00F0409A"/>
    <w:rsid w:val="00F04716"/>
    <w:rsid w:val="00F1102E"/>
    <w:rsid w:val="00F111F8"/>
    <w:rsid w:val="00F1245A"/>
    <w:rsid w:val="00F12F21"/>
    <w:rsid w:val="00F16AF3"/>
    <w:rsid w:val="00F171C6"/>
    <w:rsid w:val="00F2006E"/>
    <w:rsid w:val="00F23BED"/>
    <w:rsid w:val="00F308F4"/>
    <w:rsid w:val="00F32077"/>
    <w:rsid w:val="00F430C3"/>
    <w:rsid w:val="00F45B05"/>
    <w:rsid w:val="00F47867"/>
    <w:rsid w:val="00F5083D"/>
    <w:rsid w:val="00F5095E"/>
    <w:rsid w:val="00F50C13"/>
    <w:rsid w:val="00F51DFD"/>
    <w:rsid w:val="00F53870"/>
    <w:rsid w:val="00F55996"/>
    <w:rsid w:val="00F574BE"/>
    <w:rsid w:val="00F603AB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1AE0"/>
    <w:rsid w:val="00FA2C07"/>
    <w:rsid w:val="00FA3DF8"/>
    <w:rsid w:val="00FA6CCE"/>
    <w:rsid w:val="00FA7839"/>
    <w:rsid w:val="00FB23D1"/>
    <w:rsid w:val="00FB6C8D"/>
    <w:rsid w:val="00FC298C"/>
    <w:rsid w:val="00FC5130"/>
    <w:rsid w:val="00FC5F45"/>
    <w:rsid w:val="00FC6149"/>
    <w:rsid w:val="00FD3D77"/>
    <w:rsid w:val="00FD616A"/>
    <w:rsid w:val="00FD76D1"/>
    <w:rsid w:val="00FD7C32"/>
    <w:rsid w:val="00FE1AC9"/>
    <w:rsid w:val="00FE3706"/>
    <w:rsid w:val="00FE6FB0"/>
    <w:rsid w:val="00FF0971"/>
    <w:rsid w:val="00FF1B2D"/>
    <w:rsid w:val="00FF22A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57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80CD-40C5-473E-B393-7DBEA381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324</cp:revision>
  <cp:lastPrinted>2021-12-02T06:17:00Z</cp:lastPrinted>
  <dcterms:created xsi:type="dcterms:W3CDTF">2016-04-29T15:44:00Z</dcterms:created>
  <dcterms:modified xsi:type="dcterms:W3CDTF">2021-12-02T06:46:00Z</dcterms:modified>
</cp:coreProperties>
</file>