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F9" w:rsidRDefault="00B679F9" w:rsidP="00B679F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ОТЧЕТ О</w:t>
      </w:r>
      <w:r w:rsidRPr="006971D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ПРОВЕДЕНИ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И</w:t>
      </w:r>
      <w:r w:rsidRPr="006971D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</w:t>
      </w:r>
      <w:r w:rsidR="001A65F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ОЦЕНКИ РЕГУЛИРУЮЩЕГО ВОЗДЕЙСТВИЯ</w:t>
      </w:r>
      <w:r w:rsidRPr="006971D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МУНИЦИПАЛЬНО-ПРАВОВЫХ АКТОВ МУНИЦИПАЛЬНОГО РАЙОНА «ПЕЧОРА» ЗАТРАГИВАЮЩИХ ВОПРОСЫ ОСУЩЕСТВЛЕНИЯ ПРЕДПРИНИМАТЕЛЬСКОЙ И ИНВЕСТИЦИОННОЙ ДЕЯТЕЛЬНОСТИ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</w:t>
      </w:r>
    </w:p>
    <w:p w:rsidR="00B679F9" w:rsidRDefault="00B679F9" w:rsidP="00B679F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201</w:t>
      </w:r>
      <w:r w:rsidR="00FA21B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г.</w:t>
      </w:r>
    </w:p>
    <w:p w:rsidR="00B679F9" w:rsidRDefault="00B679F9" w:rsidP="00B679F9">
      <w:pPr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1559"/>
        <w:gridCol w:w="1559"/>
        <w:gridCol w:w="2693"/>
        <w:gridCol w:w="2127"/>
        <w:gridCol w:w="1842"/>
        <w:gridCol w:w="2694"/>
      </w:tblGrid>
      <w:tr w:rsidR="00FA21B5" w:rsidRPr="00FA21B5" w:rsidTr="00F1172D">
        <w:tc>
          <w:tcPr>
            <w:tcW w:w="567" w:type="dxa"/>
          </w:tcPr>
          <w:p w:rsidR="008A184F" w:rsidRPr="00FA21B5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№ п/п</w:t>
            </w:r>
          </w:p>
        </w:tc>
        <w:tc>
          <w:tcPr>
            <w:tcW w:w="2235" w:type="dxa"/>
          </w:tcPr>
          <w:p w:rsidR="008A184F" w:rsidRPr="00FA21B5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Наименование нормативного правового акта</w:t>
            </w:r>
          </w:p>
        </w:tc>
        <w:tc>
          <w:tcPr>
            <w:tcW w:w="1559" w:type="dxa"/>
          </w:tcPr>
          <w:p w:rsidR="008A184F" w:rsidRPr="00FA21B5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Срок проведения экспертизы</w:t>
            </w:r>
          </w:p>
        </w:tc>
        <w:tc>
          <w:tcPr>
            <w:tcW w:w="1559" w:type="dxa"/>
          </w:tcPr>
          <w:p w:rsidR="008A184F" w:rsidRPr="00FA21B5" w:rsidRDefault="00FE365E" w:rsidP="008A1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ОРВ</w:t>
            </w:r>
            <w:r w:rsidR="008A184F"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 xml:space="preserve"> проведена</w:t>
            </w:r>
          </w:p>
          <w:p w:rsidR="008A184F" w:rsidRPr="00FA21B5" w:rsidRDefault="008A184F" w:rsidP="008A1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(да/нет)</w:t>
            </w:r>
          </w:p>
        </w:tc>
        <w:tc>
          <w:tcPr>
            <w:tcW w:w="2693" w:type="dxa"/>
          </w:tcPr>
          <w:p w:rsidR="008A184F" w:rsidRPr="00FA21B5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Курирующий отраслевой (функциональный) орган</w:t>
            </w:r>
          </w:p>
        </w:tc>
        <w:tc>
          <w:tcPr>
            <w:tcW w:w="2127" w:type="dxa"/>
          </w:tcPr>
          <w:p w:rsidR="008A184F" w:rsidRPr="00FA21B5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Ответственный за подготовку заключения</w:t>
            </w:r>
          </w:p>
        </w:tc>
        <w:tc>
          <w:tcPr>
            <w:tcW w:w="1842" w:type="dxa"/>
          </w:tcPr>
          <w:p w:rsidR="008A184F" w:rsidRPr="00FA21B5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Предложения</w:t>
            </w:r>
          </w:p>
        </w:tc>
        <w:tc>
          <w:tcPr>
            <w:tcW w:w="2694" w:type="dxa"/>
          </w:tcPr>
          <w:p w:rsidR="008A184F" w:rsidRPr="00FA21B5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Итог</w:t>
            </w:r>
          </w:p>
        </w:tc>
      </w:tr>
      <w:tr w:rsidR="00FA21B5" w:rsidRPr="00FA21B5" w:rsidTr="00F1172D">
        <w:tc>
          <w:tcPr>
            <w:tcW w:w="567" w:type="dxa"/>
          </w:tcPr>
          <w:p w:rsidR="008A184F" w:rsidRPr="00FA21B5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2235" w:type="dxa"/>
          </w:tcPr>
          <w:p w:rsidR="008A184F" w:rsidRPr="00FA21B5" w:rsidRDefault="001A65FD" w:rsidP="00AA68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ПРОЕКТ</w:t>
            </w:r>
            <w:r w:rsidR="00AA680E"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 xml:space="preserve"> постановления администрации МР «Печора»</w:t>
            </w: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 xml:space="preserve"> </w:t>
            </w:r>
            <w:r w:rsidR="00AA680E"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«Об утверждении положения о порядке размещения нестационарных торговых объектов на территории муниципального образования муниципального района «Печора»</w:t>
            </w:r>
          </w:p>
        </w:tc>
        <w:tc>
          <w:tcPr>
            <w:tcW w:w="1559" w:type="dxa"/>
          </w:tcPr>
          <w:p w:rsidR="008A184F" w:rsidRPr="00FA21B5" w:rsidRDefault="00AA680E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н</w:t>
            </w:r>
            <w:r w:rsidR="00195B8B"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оябрь</w:t>
            </w: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-декабрь</w:t>
            </w:r>
          </w:p>
          <w:p w:rsidR="008A184F" w:rsidRPr="00FA21B5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2018 г.</w:t>
            </w:r>
          </w:p>
        </w:tc>
        <w:tc>
          <w:tcPr>
            <w:tcW w:w="1559" w:type="dxa"/>
          </w:tcPr>
          <w:p w:rsidR="008A184F" w:rsidRPr="00FA21B5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да</w:t>
            </w:r>
          </w:p>
        </w:tc>
        <w:tc>
          <w:tcPr>
            <w:tcW w:w="2693" w:type="dxa"/>
          </w:tcPr>
          <w:p w:rsidR="008A184F" w:rsidRPr="00FA21B5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сектор потребительского рынка и развития предпринимательства администрации МР «Печора»</w:t>
            </w:r>
          </w:p>
        </w:tc>
        <w:tc>
          <w:tcPr>
            <w:tcW w:w="2127" w:type="dxa"/>
          </w:tcPr>
          <w:p w:rsidR="008A184F" w:rsidRPr="00FA21B5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отдел экономики и инвестиций администрации МР «Печора»</w:t>
            </w:r>
          </w:p>
        </w:tc>
        <w:tc>
          <w:tcPr>
            <w:tcW w:w="1842" w:type="dxa"/>
          </w:tcPr>
          <w:p w:rsidR="008A184F" w:rsidRPr="00FA21B5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Не поступали</w:t>
            </w:r>
          </w:p>
        </w:tc>
        <w:tc>
          <w:tcPr>
            <w:tcW w:w="2694" w:type="dxa"/>
          </w:tcPr>
          <w:p w:rsidR="008A184F" w:rsidRPr="00FA21B5" w:rsidRDefault="00AA680E" w:rsidP="00AA68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 xml:space="preserve">Постановление администрации МР «Печора» от </w:t>
            </w:r>
            <w:r w:rsidRPr="00FA21B5">
              <w:rPr>
                <w:rFonts w:ascii="Times New Roman" w:eastAsia="Times New Roman" w:hAnsi="Times New Roman" w:cs="Times New Roman"/>
                <w:sz w:val="26"/>
                <w:szCs w:val="26"/>
              </w:rPr>
              <w:t>13 декабря 2018 г. № 1443</w:t>
            </w:r>
            <w:r w:rsidRPr="00FA21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 xml:space="preserve"> «Об утверждении положения о порядке размещения нестационарных торговых объектов на территории муниципального образования муниципального района «Печора»</w:t>
            </w:r>
          </w:p>
        </w:tc>
      </w:tr>
    </w:tbl>
    <w:p w:rsidR="00C508C4" w:rsidRDefault="00C508C4"/>
    <w:sectPr w:rsidR="00C508C4" w:rsidSect="00FA21B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F9"/>
    <w:rsid w:val="00195B8B"/>
    <w:rsid w:val="001A65FD"/>
    <w:rsid w:val="00210ED7"/>
    <w:rsid w:val="008A184F"/>
    <w:rsid w:val="00AA680E"/>
    <w:rsid w:val="00B679F9"/>
    <w:rsid w:val="00BF29C1"/>
    <w:rsid w:val="00C508C4"/>
    <w:rsid w:val="00F1172D"/>
    <w:rsid w:val="00FA21B5"/>
    <w:rsid w:val="00FE365E"/>
    <w:rsid w:val="00F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F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9C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679F9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F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9C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679F9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ОГ</dc:creator>
  <cp:lastModifiedBy>Глазкова ОН</cp:lastModifiedBy>
  <cp:revision>6</cp:revision>
  <dcterms:created xsi:type="dcterms:W3CDTF">2019-01-22T05:00:00Z</dcterms:created>
  <dcterms:modified xsi:type="dcterms:W3CDTF">2019-01-24T12:01:00Z</dcterms:modified>
</cp:coreProperties>
</file>