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F9" w:rsidRDefault="00B679F9" w:rsidP="00B679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ОТЧЕТ О</w:t>
      </w:r>
      <w:r w:rsidRPr="006971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ПРОВЕДЕНИ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И</w:t>
      </w:r>
      <w:r w:rsidRPr="006971D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ЭКСПЕРТИЗЫ МУНИЦИПАЛЬНО-ПРАВОВЫХ АКТОВ МУНИЦИПАЛЬНОГО РАЙОНА «ПЕЧОРА» ЗАТРАГИВАЮЩИХ ВОПРОСЫ ОСУЩЕСТВЛЕНИЯ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</w:p>
    <w:p w:rsidR="00B679F9" w:rsidRDefault="00B679F9" w:rsidP="00B679F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201</w:t>
      </w:r>
      <w:r w:rsidR="00195B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г.</w:t>
      </w:r>
    </w:p>
    <w:p w:rsidR="00B679F9" w:rsidRDefault="00B679F9" w:rsidP="00B679F9">
      <w:pPr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2560"/>
        <w:gridCol w:w="1679"/>
        <w:gridCol w:w="1584"/>
        <w:gridCol w:w="2644"/>
        <w:gridCol w:w="1938"/>
        <w:gridCol w:w="1740"/>
        <w:gridCol w:w="2074"/>
      </w:tblGrid>
      <w:tr w:rsidR="008A184F" w:rsidTr="008A184F">
        <w:tc>
          <w:tcPr>
            <w:tcW w:w="567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/п</w:t>
            </w:r>
          </w:p>
        </w:tc>
        <w:tc>
          <w:tcPr>
            <w:tcW w:w="2560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Наименование нормативного правового акта</w:t>
            </w:r>
          </w:p>
        </w:tc>
        <w:tc>
          <w:tcPr>
            <w:tcW w:w="1679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Срок проведения экспертизы</w:t>
            </w:r>
          </w:p>
        </w:tc>
        <w:tc>
          <w:tcPr>
            <w:tcW w:w="1584" w:type="dxa"/>
          </w:tcPr>
          <w:p w:rsidR="008A184F" w:rsidRDefault="008A184F" w:rsidP="008A1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Экспертиза проведена</w:t>
            </w:r>
          </w:p>
          <w:p w:rsidR="008A184F" w:rsidRPr="006971D0" w:rsidRDefault="008A184F" w:rsidP="008A1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(да/нет)</w:t>
            </w:r>
          </w:p>
        </w:tc>
        <w:tc>
          <w:tcPr>
            <w:tcW w:w="2644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6971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Курирующий отраслевой (функциональный) орган</w:t>
            </w:r>
          </w:p>
        </w:tc>
        <w:tc>
          <w:tcPr>
            <w:tcW w:w="1938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proofErr w:type="gramStart"/>
            <w:r w:rsidRPr="006971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Ответственный</w:t>
            </w:r>
            <w:proofErr w:type="gramEnd"/>
            <w:r w:rsidRPr="006971D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за подготовку заключения</w:t>
            </w:r>
          </w:p>
        </w:tc>
        <w:tc>
          <w:tcPr>
            <w:tcW w:w="1740" w:type="dxa"/>
          </w:tcPr>
          <w:p w:rsidR="008A184F" w:rsidRPr="006971D0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Предложения</w:t>
            </w:r>
          </w:p>
        </w:tc>
        <w:tc>
          <w:tcPr>
            <w:tcW w:w="2074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Итог</w:t>
            </w:r>
          </w:p>
        </w:tc>
      </w:tr>
      <w:tr w:rsidR="008A184F" w:rsidTr="008A184F">
        <w:tc>
          <w:tcPr>
            <w:tcW w:w="567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2560" w:type="dxa"/>
          </w:tcPr>
          <w:p w:rsidR="008A184F" w:rsidRPr="00195B8B" w:rsidRDefault="00195B8B" w:rsidP="00195B8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195B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Решение Совета ГП «Печора» от 27.02.2015 года № 3-21/86 «Об утверждении  Положения о порядке определения платы за право размещения НТО на территории МО ГП «Печора»</w:t>
            </w:r>
          </w:p>
        </w:tc>
        <w:tc>
          <w:tcPr>
            <w:tcW w:w="1679" w:type="dxa"/>
          </w:tcPr>
          <w:p w:rsidR="008A184F" w:rsidRDefault="00195B8B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ноябрь</w:t>
            </w:r>
          </w:p>
          <w:p w:rsidR="008A184F" w:rsidRDefault="008A184F" w:rsidP="00EB725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201</w:t>
            </w:r>
            <w:r w:rsidR="00EB725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г.</w:t>
            </w:r>
          </w:p>
        </w:tc>
        <w:tc>
          <w:tcPr>
            <w:tcW w:w="1584" w:type="dxa"/>
          </w:tcPr>
          <w:p w:rsidR="008A184F" w:rsidRPr="00C24EF0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да</w:t>
            </w:r>
          </w:p>
        </w:tc>
        <w:tc>
          <w:tcPr>
            <w:tcW w:w="2644" w:type="dxa"/>
          </w:tcPr>
          <w:p w:rsidR="008A184F" w:rsidRPr="00C24EF0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 w:rsidRPr="00C24E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сектор потребительского рынка и развития предпринимательства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 xml:space="preserve"> администрации МР «Печора»</w:t>
            </w:r>
          </w:p>
        </w:tc>
        <w:tc>
          <w:tcPr>
            <w:tcW w:w="1938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отдел экономики и инвестиций администрации МР «Печора»</w:t>
            </w:r>
          </w:p>
        </w:tc>
        <w:tc>
          <w:tcPr>
            <w:tcW w:w="1740" w:type="dxa"/>
          </w:tcPr>
          <w:p w:rsidR="008A184F" w:rsidRDefault="008A184F" w:rsidP="00D92E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Не поступали</w:t>
            </w:r>
          </w:p>
        </w:tc>
        <w:tc>
          <w:tcPr>
            <w:tcW w:w="2074" w:type="dxa"/>
          </w:tcPr>
          <w:p w:rsidR="008A184F" w:rsidRPr="008A184F" w:rsidRDefault="00195B8B" w:rsidP="00195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bidi="ru-RU"/>
              </w:rPr>
              <w:t>Решение Совета ГП «Печора» оставить без изменений</w:t>
            </w:r>
          </w:p>
        </w:tc>
      </w:tr>
    </w:tbl>
    <w:p w:rsidR="00C508C4" w:rsidRDefault="00C508C4"/>
    <w:sectPr w:rsidR="00C508C4" w:rsidSect="00B679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F9"/>
    <w:rsid w:val="00195B8B"/>
    <w:rsid w:val="008A184F"/>
    <w:rsid w:val="00B679F9"/>
    <w:rsid w:val="00BF29C1"/>
    <w:rsid w:val="00C508C4"/>
    <w:rsid w:val="00EB7254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C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79F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C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79F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ОГ</dc:creator>
  <cp:lastModifiedBy>Михалева ОГ</cp:lastModifiedBy>
  <cp:revision>3</cp:revision>
  <dcterms:created xsi:type="dcterms:W3CDTF">2019-01-22T05:00:00Z</dcterms:created>
  <dcterms:modified xsi:type="dcterms:W3CDTF">2019-01-22T06:33:00Z</dcterms:modified>
</cp:coreProperties>
</file>