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7" w:rsidRDefault="0078648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bookmarkStart w:id="0" w:name="_GoBack"/>
      <w:bookmarkEnd w:id="0"/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домление о разработке предлагаемого правового регулирования</w:t>
      </w:r>
    </w:p>
    <w:p w:rsidR="00282A4C" w:rsidRPr="00282A4C" w:rsidRDefault="00282A4C" w:rsidP="00282A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администрации МР «Печора» «</w:t>
      </w:r>
      <w:r w:rsidR="00891D26" w:rsidRPr="00891D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муниципального района «Печора» от 31.12.2019 г. № 1666</w:t>
      </w:r>
      <w:r w:rsidRPr="00282A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2A4C" w:rsidRDefault="00282A4C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96" w:rsidRPr="00C92B2E" w:rsidRDefault="005F2F96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</w:t>
      </w:r>
      <w:r w:rsidR="00F613D8" w:rsidRPr="00F6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потребительского рынка и развития предпринимательства </w:t>
      </w:r>
      <w:r w:rsidR="00891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F613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 инвестиций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  <w:r w:rsidR="00F6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 о  начале  обсуждения  идеи  (концепции)  предлагаемого правового</w:t>
      </w:r>
      <w:r w:rsidR="00F6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и сборе предложений заинтересованных лиц.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Предложения принимаются по адресу: ул.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15, </w:t>
      </w:r>
      <w:r w:rsidR="00F61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потребительского рынка и развития предпринимательства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кабинет №</w:t>
      </w:r>
      <w:r w:rsidR="0089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</w:t>
      </w:r>
      <w:r w:rsidR="00F613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6237" w:rsidRPr="00891D26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также по адресу электронной почты: </w:t>
      </w:r>
      <w:hyperlink r:id="rId5" w:history="1">
        <w:r w:rsidR="00891D26" w:rsidRPr="003B79F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torgpechora</w:t>
        </w:r>
        <w:r w:rsidR="00891D26" w:rsidRPr="003B79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91D26" w:rsidRPr="003B79F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891D26" w:rsidRPr="003B79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91D26" w:rsidRPr="003B79F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91D26" w:rsidRPr="0089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Сроки приема предложений: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публикации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 размещения уведомления в информационно-телекоммуникационной сети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 (полный электронный адрес): официальный сайт муниципального района «Печора»</w:t>
      </w:r>
      <w:r w:rsidRPr="00C92B2E">
        <w:rPr>
          <w:sz w:val="24"/>
          <w:szCs w:val="24"/>
        </w:rPr>
        <w:t xml:space="preserve"> </w:t>
      </w:r>
      <w:hyperlink r:id="rId6" w:history="1">
        <w:r w:rsidR="00ED5B9A" w:rsidRPr="00ED5B9A">
          <w:rPr>
            <w:rStyle w:val="a3"/>
            <w:rFonts w:ascii="Times New Roman" w:hAnsi="Times New Roman" w:cs="Times New Roman"/>
            <w:sz w:val="24"/>
            <w:szCs w:val="26"/>
          </w:rPr>
          <w:t>https://www.pechoraonline.ru/ru/page/content.ekonomicheskie_voprosy.otsenka_regulirujuschego_vozdeystviya1.obschestvennye_obsuzhdeniya/</w:t>
        </w:r>
      </w:hyperlink>
      <w:r w:rsidR="00ED5B9A" w:rsidRPr="00ED5B9A">
        <w:rPr>
          <w:rFonts w:ascii="Times New Roman" w:hAnsi="Times New Roman" w:cs="Times New Roman"/>
          <w:sz w:val="24"/>
          <w:szCs w:val="26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рубрика «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регулирующего воздей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5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48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поступившие предложения будут рассмотрены. Сводка предложений будет</w:t>
      </w:r>
      <w:r w:rsidR="00F6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на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F6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F613D8" w:rsidRPr="00A8435D">
          <w:rPr>
            <w:rStyle w:val="a3"/>
            <w:rFonts w:ascii="Times New Roman" w:hAnsi="Times New Roman" w:cs="Times New Roman"/>
            <w:sz w:val="24"/>
            <w:szCs w:val="24"/>
          </w:rPr>
          <w:t>https://www.pechoraonline.ru/ru/page/content.ekonomicheskie_voprosy.otsenka_regulirujuschego_vozdeystviya1.zakljuchenie_ob_orv/</w:t>
        </w:r>
      </w:hyperlink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7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13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3775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A8435D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Описание  проблемы,  на  решение  которой  направлено  предлагаемое</w:t>
      </w:r>
      <w:r w:rsidR="007B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регулирование: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3775E" w:rsidRPr="00891D26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«Печора» от 31.12.2019 г. № 1666 «Об утверждении муниципальной программы МО МР «Печора» «Развитие экономики»</w:t>
      </w:r>
      <w:r w:rsidR="00D15A43">
        <w:rPr>
          <w:rFonts w:ascii="Times New Roman" w:hAnsi="Times New Roman" w:cs="Times New Roman"/>
          <w:sz w:val="24"/>
          <w:szCs w:val="24"/>
        </w:rPr>
        <w:t xml:space="preserve"> добавляе</w:t>
      </w:r>
      <w:r w:rsidR="00F613D8">
        <w:rPr>
          <w:rFonts w:ascii="Times New Roman" w:hAnsi="Times New Roman" w:cs="Times New Roman"/>
          <w:sz w:val="24"/>
          <w:szCs w:val="24"/>
        </w:rPr>
        <w:t>тся</w:t>
      </w:r>
      <w:r w:rsidR="00D15A43">
        <w:rPr>
          <w:rFonts w:ascii="Times New Roman" w:hAnsi="Times New Roman" w:cs="Times New Roman"/>
          <w:sz w:val="24"/>
          <w:szCs w:val="24"/>
        </w:rPr>
        <w:t xml:space="preserve"> более подробн</w:t>
      </w:r>
      <w:r w:rsidR="00F613D8">
        <w:rPr>
          <w:rFonts w:ascii="Times New Roman" w:hAnsi="Times New Roman" w:cs="Times New Roman"/>
          <w:sz w:val="24"/>
          <w:szCs w:val="24"/>
        </w:rPr>
        <w:t>ая</w:t>
      </w:r>
      <w:r w:rsidR="00D15A43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F613D8">
        <w:rPr>
          <w:rFonts w:ascii="Times New Roman" w:hAnsi="Times New Roman" w:cs="Times New Roman"/>
          <w:sz w:val="24"/>
          <w:szCs w:val="24"/>
        </w:rPr>
        <w:t>я</w:t>
      </w:r>
      <w:r w:rsidR="00D15A43">
        <w:rPr>
          <w:rFonts w:ascii="Times New Roman" w:hAnsi="Times New Roman" w:cs="Times New Roman"/>
          <w:sz w:val="24"/>
          <w:szCs w:val="24"/>
        </w:rPr>
        <w:t xml:space="preserve"> в порядки субсидирования субъектам малого и среднего предпринимательства, </w:t>
      </w:r>
      <w:r w:rsidR="00F613D8">
        <w:rPr>
          <w:rFonts w:ascii="Times New Roman" w:hAnsi="Times New Roman" w:cs="Times New Roman"/>
          <w:sz w:val="24"/>
          <w:szCs w:val="24"/>
        </w:rPr>
        <w:t xml:space="preserve">более детально указаны </w:t>
      </w:r>
      <w:r w:rsidR="00D15A43">
        <w:rPr>
          <w:rFonts w:ascii="Times New Roman" w:hAnsi="Times New Roman" w:cs="Times New Roman"/>
          <w:sz w:val="24"/>
          <w:szCs w:val="24"/>
        </w:rPr>
        <w:t xml:space="preserve">условия предоставления финансовой поддержки. </w:t>
      </w:r>
      <w:r w:rsidR="00EF7E37">
        <w:rPr>
          <w:rFonts w:ascii="Times New Roman" w:hAnsi="Times New Roman" w:cs="Times New Roman"/>
          <w:sz w:val="24"/>
          <w:szCs w:val="24"/>
        </w:rPr>
        <w:t xml:space="preserve">Список получателей финансовой поддержки дополнен получателем - </w:t>
      </w:r>
      <w:r w:rsidR="00D15A43">
        <w:rPr>
          <w:rFonts w:ascii="Times New Roman" w:hAnsi="Times New Roman" w:cs="Times New Roman"/>
          <w:sz w:val="24"/>
          <w:szCs w:val="24"/>
        </w:rPr>
        <w:t>физическ</w:t>
      </w:r>
      <w:r w:rsidR="00EF7E37">
        <w:rPr>
          <w:rFonts w:ascii="Times New Roman" w:hAnsi="Times New Roman" w:cs="Times New Roman"/>
          <w:sz w:val="24"/>
          <w:szCs w:val="24"/>
        </w:rPr>
        <w:t>им</w:t>
      </w:r>
      <w:r w:rsidR="00D15A43">
        <w:rPr>
          <w:rFonts w:ascii="Times New Roman" w:hAnsi="Times New Roman" w:cs="Times New Roman"/>
          <w:sz w:val="24"/>
          <w:szCs w:val="24"/>
        </w:rPr>
        <w:t xml:space="preserve"> лиц</w:t>
      </w:r>
      <w:r w:rsidR="00EF7E37">
        <w:rPr>
          <w:rFonts w:ascii="Times New Roman" w:hAnsi="Times New Roman" w:cs="Times New Roman"/>
          <w:sz w:val="24"/>
          <w:szCs w:val="24"/>
        </w:rPr>
        <w:t>ом</w:t>
      </w:r>
      <w:r w:rsidR="00D15A43">
        <w:rPr>
          <w:rFonts w:ascii="Times New Roman" w:hAnsi="Times New Roman" w:cs="Times New Roman"/>
          <w:sz w:val="24"/>
          <w:szCs w:val="24"/>
        </w:rPr>
        <w:t>, не являющи</w:t>
      </w:r>
      <w:r w:rsidR="00EF7E37">
        <w:rPr>
          <w:rFonts w:ascii="Times New Roman" w:hAnsi="Times New Roman" w:cs="Times New Roman"/>
          <w:sz w:val="24"/>
          <w:szCs w:val="24"/>
        </w:rPr>
        <w:t>м</w:t>
      </w:r>
      <w:r w:rsidR="00D15A43">
        <w:rPr>
          <w:rFonts w:ascii="Times New Roman" w:hAnsi="Times New Roman" w:cs="Times New Roman"/>
          <w:sz w:val="24"/>
          <w:szCs w:val="24"/>
        </w:rPr>
        <w:t>ся индивидуальным предпринимател</w:t>
      </w:r>
      <w:r w:rsidR="00EF7E37">
        <w:rPr>
          <w:rFonts w:ascii="Times New Roman" w:hAnsi="Times New Roman" w:cs="Times New Roman"/>
          <w:sz w:val="24"/>
          <w:szCs w:val="24"/>
        </w:rPr>
        <w:t>е</w:t>
      </w:r>
      <w:r w:rsidR="00D15A43">
        <w:rPr>
          <w:rFonts w:ascii="Times New Roman" w:hAnsi="Times New Roman" w:cs="Times New Roman"/>
          <w:sz w:val="24"/>
          <w:szCs w:val="24"/>
        </w:rPr>
        <w:t>м и применяющи</w:t>
      </w:r>
      <w:r w:rsidR="00EF7E37">
        <w:rPr>
          <w:rFonts w:ascii="Times New Roman" w:hAnsi="Times New Roman" w:cs="Times New Roman"/>
          <w:sz w:val="24"/>
          <w:szCs w:val="24"/>
        </w:rPr>
        <w:t>м</w:t>
      </w:r>
      <w:r w:rsidR="00D15A43">
        <w:rPr>
          <w:rFonts w:ascii="Times New Roman" w:hAnsi="Times New Roman" w:cs="Times New Roman"/>
          <w:sz w:val="24"/>
          <w:szCs w:val="24"/>
        </w:rPr>
        <w:t xml:space="preserve"> </w:t>
      </w:r>
      <w:r w:rsidR="00D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«Налог на профессиональный доход».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Цели предлагаемого правового регулирования:</w:t>
      </w:r>
    </w:p>
    <w:p w:rsidR="00A84EB0" w:rsidRDefault="005B2AB0" w:rsidP="00A84EB0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порядков субсидирования </w:t>
      </w:r>
      <w:r w:rsidR="00337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="00B6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</w:t>
      </w:r>
      <w:r w:rsidR="00A84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237" w:rsidRPr="00C92B2E" w:rsidRDefault="00A84EB0" w:rsidP="00A8435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дополнение спис</w:t>
      </w:r>
      <w:r w:rsidRPr="00A8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финансовой поддержки получателем - физическим лицом, не являющимся индивидуальным предпринимателем и применяющим «Налог на профессиональный доход»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5B2AB0" w:rsidRPr="00C92B2E" w:rsidRDefault="00F56237" w:rsidP="00A84EB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 Ожидаемый   результат   (выраженный  установленными  разработчиком</w:t>
      </w:r>
      <w:r w:rsidR="00A8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показателями) предлагаемого правового регулирования</w:t>
      </w:r>
      <w:r w:rsidR="003377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0A2" w:rsidRDefault="005B2AB0" w:rsidP="00A84EB0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привидение в соответствие </w:t>
      </w:r>
      <w:r w:rsidR="00891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 субсидирования субъектам малого и среднего предпринимательства законодательства Российской Федерации</w:t>
      </w:r>
      <w:r w:rsidR="00A84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4EB0" w:rsidRPr="00C92B2E" w:rsidRDefault="00A84EB0" w:rsidP="00A84EB0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списка получателей финансовой поддержки.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F2DA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Действующие нормативные правовые акты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поручения, другие решения, из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вытекает   необходимость   разработки   п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редлагаемого   правового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данной области</w:t>
      </w:r>
      <w:r w:rsidR="00891D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1D26" w:rsidRPr="00C92B2E" w:rsidRDefault="00891D26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1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F2DAE" w:rsidRPr="00C92B2E" w:rsidRDefault="00CF2DAE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CF2DAE" w:rsidRPr="00C92B2E" w:rsidRDefault="00CF2DAE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муниципального района «Печора», </w:t>
      </w:r>
    </w:p>
    <w:p w:rsidR="00CF2DAE" w:rsidRPr="00C92B2E" w:rsidRDefault="00891D26" w:rsidP="00282A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D26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«Печора» от 31.12.2019 г. № 1666 «Об утверждении муниципальной программы МО МР «Печора» «Развитие экономики»</w:t>
      </w:r>
      <w:r w:rsidR="0033775E">
        <w:rPr>
          <w:rFonts w:ascii="Times New Roman" w:hAnsi="Times New Roman" w:cs="Times New Roman"/>
          <w:sz w:val="24"/>
          <w:szCs w:val="24"/>
        </w:rPr>
        <w:t>.</w:t>
      </w:r>
    </w:p>
    <w:p w:rsidR="005B2AB0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 Планируемый   срок   вступления  в  силу  предлагаемого  правового</w:t>
      </w:r>
      <w:r w:rsidR="00A8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EB0" w:rsidRDefault="00B3404A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775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56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75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377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8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 Сведения  о необходимости или отсутствии необходимости установления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переходного периода </w:t>
      </w:r>
    </w:p>
    <w:p w:rsidR="00F56237" w:rsidRPr="00C92B2E" w:rsidRDefault="000107D5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C34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56237" w:rsidRPr="00C92B2E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111"/>
        <w:gridCol w:w="173"/>
        <w:gridCol w:w="1417"/>
        <w:gridCol w:w="1031"/>
      </w:tblGrid>
      <w:tr w:rsidR="00F56237" w:rsidRPr="00C92B2E" w:rsidTr="00F120D4">
        <w:tc>
          <w:tcPr>
            <w:tcW w:w="4932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701" w:type="dxa"/>
            <w:gridSpan w:val="3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031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F56237" w:rsidRPr="00C92B2E" w:rsidTr="00F120D4">
        <w:tc>
          <w:tcPr>
            <w:tcW w:w="4932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F56237" w:rsidRPr="00F120D4" w:rsidRDefault="00B3404A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 будет утвержден</w:t>
            </w:r>
          </w:p>
        </w:tc>
        <w:tc>
          <w:tcPr>
            <w:tcW w:w="1701" w:type="dxa"/>
            <w:gridSpan w:val="3"/>
          </w:tcPr>
          <w:p w:rsidR="00F56237" w:rsidRPr="00F120D4" w:rsidRDefault="00B3404A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 не будет утвержден</w:t>
            </w:r>
          </w:p>
        </w:tc>
        <w:tc>
          <w:tcPr>
            <w:tcW w:w="1031" w:type="dxa"/>
          </w:tcPr>
          <w:p w:rsidR="00F56237" w:rsidRPr="00C92B2E" w:rsidRDefault="00BF64B8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126E" w:rsidRPr="00C92B2E" w:rsidTr="001E126E">
        <w:trPr>
          <w:trHeight w:val="1665"/>
        </w:trPr>
        <w:tc>
          <w:tcPr>
            <w:tcW w:w="4932" w:type="dxa"/>
            <w:vMerge w:val="restart"/>
          </w:tcPr>
          <w:p w:rsidR="001E126E" w:rsidRPr="00C92B2E" w:rsidRDefault="001E126E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068" w:type="dxa"/>
            <w:gridSpan w:val="4"/>
          </w:tcPr>
          <w:p w:rsidR="001E126E" w:rsidRPr="001E126E" w:rsidRDefault="001E126E" w:rsidP="001E12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12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1500 (всего субъектов малого и среднего предпринимательства и </w:t>
            </w:r>
            <w:proofErr w:type="spellStart"/>
            <w:r w:rsidRPr="001E12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самозанятых</w:t>
            </w:r>
            <w:proofErr w:type="spellEnd"/>
            <w:r w:rsidRPr="001E12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).</w:t>
            </w:r>
          </w:p>
          <w:p w:rsidR="001E126E" w:rsidRPr="00F120D4" w:rsidRDefault="001E126E" w:rsidP="001E12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12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Среднее число получателей финансовой поддержки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среднесрочном периоде (3 года)</w:t>
            </w:r>
          </w:p>
        </w:tc>
        <w:tc>
          <w:tcPr>
            <w:tcW w:w="1031" w:type="dxa"/>
            <w:vMerge w:val="restart"/>
          </w:tcPr>
          <w:p w:rsidR="001E126E" w:rsidRPr="00C92B2E" w:rsidRDefault="001E126E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126E" w:rsidRPr="00C92B2E" w:rsidTr="001E126E">
        <w:trPr>
          <w:trHeight w:val="451"/>
        </w:trPr>
        <w:tc>
          <w:tcPr>
            <w:tcW w:w="4932" w:type="dxa"/>
            <w:vMerge/>
          </w:tcPr>
          <w:p w:rsidR="001E126E" w:rsidRPr="00C92B2E" w:rsidRDefault="001E126E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</w:tcPr>
          <w:p w:rsidR="001E126E" w:rsidRPr="001E126E" w:rsidRDefault="001E126E" w:rsidP="001E12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12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субъектов</w:t>
            </w:r>
            <w:r w:rsidRP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малого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1590" w:type="dxa"/>
            <w:gridSpan w:val="2"/>
          </w:tcPr>
          <w:p w:rsidR="001E126E" w:rsidRPr="001E126E" w:rsidRDefault="001E126E" w:rsidP="00A84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12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 субъектов малого и среднего предпринимательства и </w:t>
            </w:r>
            <w:proofErr w:type="spellStart"/>
            <w:r w:rsidRPr="001E12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</w:t>
            </w:r>
            <w:proofErr w:type="gramStart"/>
            <w:r w:rsidRPr="001E12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.л</w:t>
            </w:r>
            <w:proofErr w:type="gramEnd"/>
            <w:r w:rsidRPr="001E12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AD64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E126E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>применяющи</w:t>
            </w:r>
            <w:r w:rsidR="00A8435D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>х</w:t>
            </w:r>
            <w:r w:rsidRPr="001E126E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 xml:space="preserve"> налоговый режим «Налог на профессиональный доход»</w:t>
            </w:r>
          </w:p>
        </w:tc>
        <w:tc>
          <w:tcPr>
            <w:tcW w:w="1031" w:type="dxa"/>
            <w:vMerge/>
          </w:tcPr>
          <w:p w:rsidR="001E126E" w:rsidRDefault="001E126E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F120D4">
        <w:tc>
          <w:tcPr>
            <w:tcW w:w="4932" w:type="dxa"/>
          </w:tcPr>
          <w:p w:rsidR="00323EA6" w:rsidRPr="00C92B2E" w:rsidRDefault="00323EA6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068" w:type="dxa"/>
            <w:gridSpan w:val="4"/>
          </w:tcPr>
          <w:p w:rsidR="00323EA6" w:rsidRPr="00F120D4" w:rsidRDefault="0033775E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требуется дополнительных расходов бюджета МО МР «Печора». </w:t>
            </w:r>
          </w:p>
        </w:tc>
        <w:tc>
          <w:tcPr>
            <w:tcW w:w="1031" w:type="dxa"/>
          </w:tcPr>
          <w:p w:rsidR="00323EA6" w:rsidRPr="00C92B2E" w:rsidRDefault="0033775E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3EA6" w:rsidRPr="00C92B2E" w:rsidTr="00F120D4">
        <w:tc>
          <w:tcPr>
            <w:tcW w:w="4932" w:type="dxa"/>
          </w:tcPr>
          <w:p w:rsidR="00323EA6" w:rsidRPr="00C92B2E" w:rsidRDefault="00323EA6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 Оценка расходов (доходов) бюджета субъекта Российской Федерации, связанных с </w:t>
            </w: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3068" w:type="dxa"/>
            <w:gridSpan w:val="4"/>
          </w:tcPr>
          <w:p w:rsidR="00323EA6" w:rsidRPr="00F120D4" w:rsidRDefault="0033775E" w:rsidP="0033775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Не требуется дополнительных расходов бюджета МО МР «Печора».</w:t>
            </w:r>
          </w:p>
        </w:tc>
        <w:tc>
          <w:tcPr>
            <w:tcW w:w="1031" w:type="dxa"/>
          </w:tcPr>
          <w:p w:rsidR="00323EA6" w:rsidRPr="00C92B2E" w:rsidRDefault="00323EA6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20D4">
        <w:tc>
          <w:tcPr>
            <w:tcW w:w="4932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651" w:type="dxa"/>
            <w:gridSpan w:val="3"/>
          </w:tcPr>
          <w:p w:rsidR="00F56237" w:rsidRPr="00F120D4" w:rsidRDefault="0033775E" w:rsidP="00F120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финансовой поддержки субъектам малого и среднего</w:t>
            </w:r>
            <w:r w:rsid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а также </w:t>
            </w:r>
            <w:r w:rsidR="00F120D4" w:rsidRPr="00F1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физическим лицам, не являющимся индивидуальными предпринимателями и применяющим «Налог на профессиональный доход</w:t>
            </w:r>
            <w:r w:rsidRPr="00F1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 w:rsidR="00F1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1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56237" w:rsidRPr="00F120D4" w:rsidRDefault="00F120D4" w:rsidP="00F120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п</w:t>
            </w:r>
            <w:r w:rsidRP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редоставление финансовой поддержки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а также </w:t>
            </w:r>
            <w:r w:rsidRPr="00F1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физическим лицам, не являющимся индивидуальными предпринимателями и применяющим «Налог на профессиональный доход</w:t>
            </w:r>
            <w:r w:rsidRPr="00F1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1" w:type="dxa"/>
          </w:tcPr>
          <w:p w:rsidR="00F56237" w:rsidRPr="00C92B2E" w:rsidRDefault="000113CD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20D4">
        <w:tc>
          <w:tcPr>
            <w:tcW w:w="4932" w:type="dxa"/>
          </w:tcPr>
          <w:p w:rsidR="00F56237" w:rsidRPr="00C92B2E" w:rsidRDefault="00F56237" w:rsidP="00282A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  <w:r w:rsidR="0033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gridSpan w:val="3"/>
          </w:tcPr>
          <w:p w:rsidR="00F56237" w:rsidRPr="00F120D4" w:rsidRDefault="00F120D4" w:rsidP="00563BA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исполнение мероприятий по финансовой поддержке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а также </w:t>
            </w:r>
            <w:r w:rsidRPr="00F1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физическим лицам, не являющимся индивидуальными предпринимателями и применяющим «Налог на профессиональный доход</w:t>
            </w:r>
            <w:r w:rsidRPr="00F1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56237" w:rsidRPr="00F120D4" w:rsidRDefault="00A84EB0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="00F120D4" w:rsidRP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 исполнение мероприятий по финансовой поддержке субъектам малого и среднего предпринимательства</w:t>
            </w:r>
            <w:r w:rsidR="00F120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а также </w:t>
            </w:r>
            <w:r w:rsidR="00F120D4" w:rsidRPr="00F1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физическим лицам, не являющимся индивидуальными предпринимателями и применяющим «Налог на профессиональный доход</w:t>
            </w:r>
            <w:r w:rsidR="00F120D4" w:rsidRPr="00F1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 w:rsidR="00F1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1" w:type="dxa"/>
          </w:tcPr>
          <w:p w:rsidR="00F56237" w:rsidRPr="00C92B2E" w:rsidRDefault="000113CD" w:rsidP="00282A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6237" w:rsidRPr="00C92B2E" w:rsidRDefault="00F56237" w:rsidP="00282A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Default="00F56237" w:rsidP="00282A4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 Иная  информация  по  решению  органа-разработчика,  относящаяся  к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  о   подготовке   идеи   (концепции)   предлагаемого   правового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регулирования: </w:t>
      </w:r>
      <w:r w:rsidR="00323E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="00323E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D2F79" w:rsidRDefault="002D2F79" w:rsidP="00282A4C"/>
    <w:sectPr w:rsidR="002D2F79" w:rsidSect="00A843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20E61"/>
    <w:rsid w:val="000268EB"/>
    <w:rsid w:val="000C5573"/>
    <w:rsid w:val="001E126E"/>
    <w:rsid w:val="00282A4C"/>
    <w:rsid w:val="002A2D41"/>
    <w:rsid w:val="002D2F79"/>
    <w:rsid w:val="002E0843"/>
    <w:rsid w:val="00323EA6"/>
    <w:rsid w:val="0033775E"/>
    <w:rsid w:val="003755E8"/>
    <w:rsid w:val="003C2534"/>
    <w:rsid w:val="003E03C1"/>
    <w:rsid w:val="004553A4"/>
    <w:rsid w:val="00461D04"/>
    <w:rsid w:val="004C34A6"/>
    <w:rsid w:val="004D3DA4"/>
    <w:rsid w:val="00563BA7"/>
    <w:rsid w:val="005B2AB0"/>
    <w:rsid w:val="005F2F96"/>
    <w:rsid w:val="00641C36"/>
    <w:rsid w:val="00656FA1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91D26"/>
    <w:rsid w:val="008C126D"/>
    <w:rsid w:val="00985A82"/>
    <w:rsid w:val="009B30A2"/>
    <w:rsid w:val="00A0428E"/>
    <w:rsid w:val="00A8435D"/>
    <w:rsid w:val="00A84EB0"/>
    <w:rsid w:val="00B3404A"/>
    <w:rsid w:val="00B63E12"/>
    <w:rsid w:val="00BD74E7"/>
    <w:rsid w:val="00BF64B8"/>
    <w:rsid w:val="00C92B2E"/>
    <w:rsid w:val="00CB4EF7"/>
    <w:rsid w:val="00CC3807"/>
    <w:rsid w:val="00CF2DAE"/>
    <w:rsid w:val="00D15A43"/>
    <w:rsid w:val="00D36716"/>
    <w:rsid w:val="00E03009"/>
    <w:rsid w:val="00EA6083"/>
    <w:rsid w:val="00ED5B9A"/>
    <w:rsid w:val="00EF7E37"/>
    <w:rsid w:val="00F120D4"/>
    <w:rsid w:val="00F145D6"/>
    <w:rsid w:val="00F56237"/>
    <w:rsid w:val="00F613D8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7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choraonline.ru/ru/page/content.ekonomicheskie_voprosy.otsenka_regulirujuschego_vozdeystviya1.zakljuchenie_ob_or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echoraonline.ru/ru/page/content.ekonomicheskie_voprosy.otsenka_regulirujuschego_vozdeystviya1.obschestvennye_obsuzhdeniya/" TargetMode="External"/><Relationship Id="rId5" Type="http://schemas.openxmlformats.org/officeDocument/2006/relationships/hyperlink" Target="mailto:torgpechor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ОН</dc:creator>
  <cp:lastModifiedBy>Михалева ОГ</cp:lastModifiedBy>
  <cp:revision>34</cp:revision>
  <cp:lastPrinted>2019-08-30T06:34:00Z</cp:lastPrinted>
  <dcterms:created xsi:type="dcterms:W3CDTF">2019-08-30T06:47:00Z</dcterms:created>
  <dcterms:modified xsi:type="dcterms:W3CDTF">2021-05-18T07:18:00Z</dcterms:modified>
</cp:coreProperties>
</file>