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170" w:rsidRDefault="008C617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C6170" w:rsidRDefault="008C6170">
      <w:pPr>
        <w:pStyle w:val="ConsPlusNormal"/>
        <w:outlineLvl w:val="0"/>
      </w:pPr>
    </w:p>
    <w:p w:rsidR="008C6170" w:rsidRDefault="008C6170">
      <w:pPr>
        <w:pStyle w:val="ConsPlusTitle"/>
        <w:jc w:val="center"/>
        <w:outlineLvl w:val="0"/>
      </w:pPr>
      <w:r>
        <w:t>СОВЕТ МУНИЦИПАЛЬНОГО РАЙОНА "ПЕЧОРА"</w:t>
      </w:r>
    </w:p>
    <w:p w:rsidR="008C6170" w:rsidRDefault="008C6170">
      <w:pPr>
        <w:pStyle w:val="ConsPlusTitle"/>
        <w:jc w:val="center"/>
      </w:pPr>
    </w:p>
    <w:p w:rsidR="008C6170" w:rsidRDefault="008C6170">
      <w:pPr>
        <w:pStyle w:val="ConsPlusTitle"/>
        <w:jc w:val="center"/>
      </w:pPr>
      <w:r>
        <w:t>РЕШЕНИЕ</w:t>
      </w:r>
    </w:p>
    <w:p w:rsidR="008C6170" w:rsidRDefault="008C6170">
      <w:pPr>
        <w:pStyle w:val="ConsPlusTitle"/>
        <w:jc w:val="center"/>
      </w:pPr>
      <w:r>
        <w:t>от 22 декабря 2016 г. N 6-13/126</w:t>
      </w:r>
    </w:p>
    <w:p w:rsidR="008C6170" w:rsidRDefault="008C6170">
      <w:pPr>
        <w:pStyle w:val="ConsPlusTitle"/>
        <w:jc w:val="center"/>
      </w:pPr>
    </w:p>
    <w:p w:rsidR="008C6170" w:rsidRDefault="008C6170">
      <w:pPr>
        <w:pStyle w:val="ConsPlusTitle"/>
        <w:jc w:val="center"/>
      </w:pPr>
      <w:r>
        <w:t xml:space="preserve">ОБ УТВЕРЖДЕНИИ ПОЛОЖЕНИЯ О </w:t>
      </w:r>
      <w:proofErr w:type="gramStart"/>
      <w:r>
        <w:t>ТЕРРИТОРИАЛЬНОЙ</w:t>
      </w:r>
      <w:proofErr w:type="gramEnd"/>
      <w:r>
        <w:t xml:space="preserve"> ТРЕХСТОРОННЕЙ</w:t>
      </w:r>
    </w:p>
    <w:p w:rsidR="008C6170" w:rsidRDefault="008C6170">
      <w:pPr>
        <w:pStyle w:val="ConsPlusTitle"/>
        <w:jc w:val="center"/>
      </w:pPr>
      <w:r>
        <w:t>КОМИССИИ ПО РЕГУЛИРОВАНИЮ СОЦИАЛЬНО-ТРУДОВЫХ ОТНОШЕНИЙ</w:t>
      </w:r>
    </w:p>
    <w:p w:rsidR="008C6170" w:rsidRDefault="008C6170">
      <w:pPr>
        <w:pStyle w:val="ConsPlusTitle"/>
        <w:jc w:val="center"/>
      </w:pPr>
      <w:r>
        <w:t>В МУНИЦИПАЛЬНОМ ОБРАЗОВАНИИ МУНИЦИПАЛЬНОГО РАЙОНА "ПЕЧОРА"</w:t>
      </w:r>
    </w:p>
    <w:p w:rsidR="008C6170" w:rsidRDefault="008C617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C617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C6170" w:rsidRDefault="008C617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C6170" w:rsidRDefault="008C617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"Печора"</w:t>
            </w:r>
            <w:proofErr w:type="gramEnd"/>
          </w:p>
          <w:p w:rsidR="008C6170" w:rsidRDefault="008C6170">
            <w:pPr>
              <w:pStyle w:val="ConsPlusNormal"/>
              <w:jc w:val="center"/>
            </w:pPr>
            <w:r>
              <w:rPr>
                <w:color w:val="392C69"/>
              </w:rPr>
              <w:t>от 31.07.2019 N 6-37/417)</w:t>
            </w:r>
          </w:p>
        </w:tc>
      </w:tr>
    </w:tbl>
    <w:p w:rsidR="008C6170" w:rsidRDefault="008C6170">
      <w:pPr>
        <w:pStyle w:val="ConsPlusNormal"/>
      </w:pPr>
    </w:p>
    <w:p w:rsidR="008C6170" w:rsidRDefault="008C6170">
      <w:pPr>
        <w:pStyle w:val="ConsPlusNormal"/>
        <w:ind w:firstLine="540"/>
        <w:jc w:val="both"/>
      </w:pPr>
      <w:r>
        <w:t xml:space="preserve">Руководствуясь </w:t>
      </w:r>
      <w:hyperlink r:id="rId7" w:history="1">
        <w:r>
          <w:rPr>
            <w:color w:val="0000FF"/>
          </w:rPr>
          <w:t>статьей 35</w:t>
        </w:r>
      </w:hyperlink>
      <w:r>
        <w:t xml:space="preserve"> Трудового кодекса Российской Федерации, </w:t>
      </w:r>
      <w:hyperlink r:id="rId8" w:history="1">
        <w:r>
          <w:rPr>
            <w:color w:val="0000FF"/>
          </w:rPr>
          <w:t>Законом</w:t>
        </w:r>
      </w:hyperlink>
      <w:r>
        <w:t xml:space="preserve"> Республики Коми от 30.12.2002 N 123-РЗ "О Республиканской трехсторонней комиссии по регулированию социально-трудовых отношений", </w:t>
      </w:r>
      <w:hyperlink r:id="rId9" w:history="1">
        <w:r>
          <w:rPr>
            <w:color w:val="0000FF"/>
          </w:rPr>
          <w:t>статьей 26</w:t>
        </w:r>
      </w:hyperlink>
      <w:r>
        <w:t xml:space="preserve"> Устава муниципального образования муниципального района "Печора", Совет муниципального района "Печора" решил:</w:t>
      </w:r>
    </w:p>
    <w:p w:rsidR="008C6170" w:rsidRDefault="008C6170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4" w:history="1">
        <w:r>
          <w:rPr>
            <w:color w:val="0000FF"/>
          </w:rPr>
          <w:t>Положение</w:t>
        </w:r>
      </w:hyperlink>
      <w:r>
        <w:t xml:space="preserve"> о территориальной трехсторонней комиссии по регулированию социально-трудовых отношений в муниципальном образовании муниципального района "Печора" согласно приложению.</w:t>
      </w:r>
    </w:p>
    <w:p w:rsidR="008C6170" w:rsidRDefault="008C6170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0" w:history="1">
        <w:r>
          <w:rPr>
            <w:color w:val="0000FF"/>
          </w:rPr>
          <w:t>решение</w:t>
        </w:r>
      </w:hyperlink>
      <w:r>
        <w:t xml:space="preserve"> Совета муниципального района "Печора" от 23 мая 2006 г. N 3-30/428 "Об утверждении Положения "О территориальной трехсторонней комиссии по регулированию социально-трудовых отношений в муниципальном образовании муниципального района "Печора".</w:t>
      </w:r>
    </w:p>
    <w:p w:rsidR="008C6170" w:rsidRDefault="008C6170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постоянную комиссию Совета муниципального района "Печора" по вопросам социальной политики (Бака А.И.).</w:t>
      </w:r>
    </w:p>
    <w:p w:rsidR="008C6170" w:rsidRDefault="008C6170">
      <w:pPr>
        <w:pStyle w:val="ConsPlusNormal"/>
        <w:spacing w:before="220"/>
        <w:ind w:firstLine="540"/>
        <w:jc w:val="both"/>
      </w:pPr>
      <w:r>
        <w:t>4. Настоящее решение вступает в силу со дня его официального опубликования.</w:t>
      </w:r>
    </w:p>
    <w:p w:rsidR="008C6170" w:rsidRDefault="008C6170">
      <w:pPr>
        <w:pStyle w:val="ConsPlusNormal"/>
      </w:pPr>
    </w:p>
    <w:p w:rsidR="008C6170" w:rsidRDefault="008C6170">
      <w:pPr>
        <w:pStyle w:val="ConsPlusNormal"/>
        <w:jc w:val="right"/>
      </w:pPr>
      <w:r>
        <w:t>Глава муниципального района</w:t>
      </w:r>
    </w:p>
    <w:p w:rsidR="008C6170" w:rsidRDefault="008C6170">
      <w:pPr>
        <w:pStyle w:val="ConsPlusNormal"/>
        <w:jc w:val="right"/>
      </w:pPr>
      <w:r>
        <w:t>"Печора" -</w:t>
      </w:r>
    </w:p>
    <w:p w:rsidR="008C6170" w:rsidRDefault="008C6170">
      <w:pPr>
        <w:pStyle w:val="ConsPlusNormal"/>
        <w:jc w:val="right"/>
      </w:pPr>
      <w:r>
        <w:t>председатель Совета района</w:t>
      </w:r>
    </w:p>
    <w:p w:rsidR="008C6170" w:rsidRDefault="008C6170">
      <w:pPr>
        <w:pStyle w:val="ConsPlusNormal"/>
        <w:jc w:val="right"/>
      </w:pPr>
      <w:r>
        <w:t>В.АНИЩИК</w:t>
      </w:r>
    </w:p>
    <w:p w:rsidR="008C6170" w:rsidRDefault="008C6170">
      <w:pPr>
        <w:pStyle w:val="ConsPlusNormal"/>
      </w:pPr>
    </w:p>
    <w:p w:rsidR="008C6170" w:rsidRDefault="008C6170">
      <w:pPr>
        <w:pStyle w:val="ConsPlusNormal"/>
      </w:pPr>
    </w:p>
    <w:p w:rsidR="008C6170" w:rsidRDefault="008C6170">
      <w:pPr>
        <w:pStyle w:val="ConsPlusNormal"/>
      </w:pPr>
    </w:p>
    <w:p w:rsidR="008C6170" w:rsidRDefault="008C6170">
      <w:pPr>
        <w:pStyle w:val="ConsPlusNormal"/>
      </w:pPr>
    </w:p>
    <w:p w:rsidR="008C6170" w:rsidRDefault="008C6170">
      <w:pPr>
        <w:pStyle w:val="ConsPlusNormal"/>
      </w:pPr>
    </w:p>
    <w:p w:rsidR="008C6170" w:rsidRDefault="008C6170">
      <w:pPr>
        <w:pStyle w:val="ConsPlusNormal"/>
        <w:jc w:val="right"/>
        <w:outlineLvl w:val="0"/>
      </w:pPr>
      <w:r>
        <w:t>Приложение</w:t>
      </w:r>
    </w:p>
    <w:p w:rsidR="008C6170" w:rsidRDefault="008C6170">
      <w:pPr>
        <w:pStyle w:val="ConsPlusNormal"/>
        <w:jc w:val="right"/>
      </w:pPr>
      <w:r>
        <w:t>к решению</w:t>
      </w:r>
    </w:p>
    <w:p w:rsidR="008C6170" w:rsidRDefault="008C6170">
      <w:pPr>
        <w:pStyle w:val="ConsPlusNormal"/>
        <w:jc w:val="right"/>
      </w:pPr>
      <w:r>
        <w:t>Совета муниципального района</w:t>
      </w:r>
    </w:p>
    <w:p w:rsidR="008C6170" w:rsidRDefault="008C6170">
      <w:pPr>
        <w:pStyle w:val="ConsPlusNormal"/>
        <w:jc w:val="right"/>
      </w:pPr>
      <w:r>
        <w:t>"Печора"</w:t>
      </w:r>
    </w:p>
    <w:p w:rsidR="008C6170" w:rsidRDefault="008C6170">
      <w:pPr>
        <w:pStyle w:val="ConsPlusNormal"/>
        <w:jc w:val="right"/>
      </w:pPr>
      <w:r>
        <w:t>от 22 декабря 2016 г. N 6-13/126</w:t>
      </w:r>
    </w:p>
    <w:p w:rsidR="008C6170" w:rsidRDefault="008C6170">
      <w:pPr>
        <w:pStyle w:val="ConsPlusNormal"/>
      </w:pPr>
    </w:p>
    <w:p w:rsidR="008C6170" w:rsidRDefault="008C6170">
      <w:pPr>
        <w:pStyle w:val="ConsPlusTitle"/>
        <w:jc w:val="center"/>
      </w:pPr>
      <w:bookmarkStart w:id="0" w:name="P34"/>
      <w:bookmarkEnd w:id="0"/>
      <w:r>
        <w:t>ПОЛОЖЕНИЕ</w:t>
      </w:r>
    </w:p>
    <w:p w:rsidR="008C6170" w:rsidRDefault="008C6170">
      <w:pPr>
        <w:pStyle w:val="ConsPlusTitle"/>
        <w:jc w:val="center"/>
      </w:pPr>
      <w:r>
        <w:t>О ТЕРРИТОРИАЛЬНОЙ ТРЕХСТОРОННЕЙ КОМИССИИ ПО РЕГУЛИРОВАНИЮ</w:t>
      </w:r>
    </w:p>
    <w:p w:rsidR="008C6170" w:rsidRDefault="008C6170">
      <w:pPr>
        <w:pStyle w:val="ConsPlusTitle"/>
        <w:jc w:val="center"/>
      </w:pPr>
      <w:r>
        <w:t>СОЦИАЛЬНО-ТРУДОВЫХ ОТНОШЕНИЙ В МУНИЦИПАЛЬНОМ ОБРАЗОВАНИИ</w:t>
      </w:r>
    </w:p>
    <w:p w:rsidR="008C6170" w:rsidRDefault="008C6170">
      <w:pPr>
        <w:pStyle w:val="ConsPlusTitle"/>
        <w:jc w:val="center"/>
      </w:pPr>
      <w:r>
        <w:t>МУНИЦИПАЛЬНОГО РАЙОНА "ПЕЧОРА"</w:t>
      </w:r>
    </w:p>
    <w:p w:rsidR="008C6170" w:rsidRDefault="008C617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C617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C6170" w:rsidRDefault="008C617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C6170" w:rsidRDefault="008C617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1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"Печора"</w:t>
            </w:r>
            <w:proofErr w:type="gramEnd"/>
          </w:p>
          <w:p w:rsidR="008C6170" w:rsidRDefault="008C6170">
            <w:pPr>
              <w:pStyle w:val="ConsPlusNormal"/>
              <w:jc w:val="center"/>
            </w:pPr>
            <w:r>
              <w:rPr>
                <w:color w:val="392C69"/>
              </w:rPr>
              <w:t>от 31.07.2019 N 6-37/417)</w:t>
            </w:r>
          </w:p>
        </w:tc>
      </w:tr>
    </w:tbl>
    <w:p w:rsidR="008C6170" w:rsidRDefault="008C6170">
      <w:pPr>
        <w:pStyle w:val="ConsPlusNormal"/>
      </w:pPr>
    </w:p>
    <w:p w:rsidR="008C6170" w:rsidRDefault="008C6170">
      <w:pPr>
        <w:pStyle w:val="ConsPlusTitle"/>
        <w:jc w:val="center"/>
        <w:outlineLvl w:val="1"/>
      </w:pPr>
      <w:r>
        <w:t>1. Общие положения</w:t>
      </w:r>
    </w:p>
    <w:p w:rsidR="008C6170" w:rsidRDefault="008C6170">
      <w:pPr>
        <w:pStyle w:val="ConsPlusNormal"/>
      </w:pPr>
    </w:p>
    <w:p w:rsidR="008C6170" w:rsidRDefault="008C6170">
      <w:pPr>
        <w:pStyle w:val="ConsPlusNormal"/>
        <w:ind w:firstLine="540"/>
        <w:jc w:val="both"/>
      </w:pPr>
      <w:r>
        <w:t>1.1. Трехсторонняя комиссия по регулированию социально-трудовых отношений в муниципальном образовании муниципального района Печора (далее - Комиссия) является постоянно действующим органом.</w:t>
      </w:r>
    </w:p>
    <w:p w:rsidR="008C6170" w:rsidRDefault="008C6170">
      <w:pPr>
        <w:pStyle w:val="ConsPlusNormal"/>
        <w:spacing w:before="220"/>
        <w:ind w:firstLine="540"/>
        <w:jc w:val="both"/>
      </w:pPr>
      <w:r>
        <w:t xml:space="preserve">Правовую основу деятельности Комиссии составляют </w:t>
      </w:r>
      <w:hyperlink r:id="rId12" w:history="1">
        <w:r>
          <w:rPr>
            <w:color w:val="0000FF"/>
          </w:rPr>
          <w:t>Конституция</w:t>
        </w:r>
      </w:hyperlink>
      <w:r>
        <w:t xml:space="preserve"> Российской Федерации, </w:t>
      </w:r>
      <w:hyperlink r:id="rId13" w:history="1">
        <w:r>
          <w:rPr>
            <w:color w:val="0000FF"/>
          </w:rPr>
          <w:t>Конституция</w:t>
        </w:r>
      </w:hyperlink>
      <w:r>
        <w:t xml:space="preserve"> Республики Коми, Трудовой </w:t>
      </w:r>
      <w:hyperlink r:id="rId14" w:history="1">
        <w:r>
          <w:rPr>
            <w:color w:val="0000FF"/>
          </w:rPr>
          <w:t>кодекс</w:t>
        </w:r>
      </w:hyperlink>
      <w:r>
        <w:t xml:space="preserve"> Российской Федерации, </w:t>
      </w:r>
      <w:hyperlink r:id="rId15" w:history="1">
        <w:r>
          <w:rPr>
            <w:color w:val="0000FF"/>
          </w:rPr>
          <w:t>Закон</w:t>
        </w:r>
      </w:hyperlink>
      <w:r>
        <w:t xml:space="preserve"> Республики Коми "О республиканской трехсторонней комиссии по регулированию социально-трудовых отношений", иные нормативные правовые акты Российской Федерации и Республики Коми, настоящее Положение.</w:t>
      </w:r>
    </w:p>
    <w:p w:rsidR="008C6170" w:rsidRDefault="008C6170">
      <w:pPr>
        <w:pStyle w:val="ConsPlusNormal"/>
        <w:spacing w:before="220"/>
        <w:ind w:firstLine="540"/>
        <w:jc w:val="both"/>
      </w:pPr>
      <w:r>
        <w:t xml:space="preserve">1.2. В своей деятельности Комиссия руководствуется </w:t>
      </w:r>
      <w:hyperlink r:id="rId16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иными нормативными правовыми актами Российской Федерации, </w:t>
      </w:r>
      <w:hyperlink r:id="rId17" w:history="1">
        <w:r>
          <w:rPr>
            <w:color w:val="0000FF"/>
          </w:rPr>
          <w:t>Конституцией</w:t>
        </w:r>
      </w:hyperlink>
      <w:r>
        <w:t xml:space="preserve"> Республики Коми, другими законами Республики Коми, иными нормативными правовыми актами Республики Коми, настоящим Положением.</w:t>
      </w:r>
    </w:p>
    <w:p w:rsidR="008C6170" w:rsidRDefault="008C6170">
      <w:pPr>
        <w:pStyle w:val="ConsPlusNormal"/>
      </w:pPr>
    </w:p>
    <w:p w:rsidR="008C6170" w:rsidRDefault="008C6170">
      <w:pPr>
        <w:pStyle w:val="ConsPlusTitle"/>
        <w:jc w:val="center"/>
        <w:outlineLvl w:val="1"/>
      </w:pPr>
      <w:r>
        <w:t>2. Основные цели и задачи Комиссии</w:t>
      </w:r>
    </w:p>
    <w:p w:rsidR="008C6170" w:rsidRDefault="008C6170">
      <w:pPr>
        <w:pStyle w:val="ConsPlusNormal"/>
      </w:pPr>
    </w:p>
    <w:p w:rsidR="008C6170" w:rsidRDefault="008C6170">
      <w:pPr>
        <w:pStyle w:val="ConsPlusNormal"/>
        <w:ind w:firstLine="540"/>
        <w:jc w:val="both"/>
      </w:pPr>
      <w:r>
        <w:t>2.1. Основными целями Комиссии являются:</w:t>
      </w:r>
    </w:p>
    <w:p w:rsidR="008C6170" w:rsidRDefault="008C6170">
      <w:pPr>
        <w:pStyle w:val="ConsPlusNormal"/>
        <w:spacing w:before="220"/>
        <w:ind w:firstLine="540"/>
        <w:jc w:val="both"/>
      </w:pPr>
      <w:r>
        <w:t>а) согласование социально-экономических интересов МО МР "Печора", профсоюзов (представителей работников) и работодателей всех форм собственности при выработке общих принципов регулирования социально-трудовых отношений на территории МО МР "Печора";</w:t>
      </w:r>
    </w:p>
    <w:p w:rsidR="008C6170" w:rsidRDefault="008C6170">
      <w:pPr>
        <w:pStyle w:val="ConsPlusNormal"/>
        <w:spacing w:before="220"/>
        <w:ind w:firstLine="540"/>
        <w:jc w:val="both"/>
      </w:pPr>
      <w:r>
        <w:t>б) содействие договорному регулированию социально-трудовых отношений на муниципальном уровне.</w:t>
      </w:r>
    </w:p>
    <w:p w:rsidR="008C6170" w:rsidRDefault="008C6170">
      <w:pPr>
        <w:pStyle w:val="ConsPlusNormal"/>
        <w:spacing w:before="220"/>
        <w:ind w:firstLine="540"/>
        <w:jc w:val="both"/>
      </w:pPr>
      <w:r>
        <w:t>2.2. Основными задачами Комиссии являются:</w:t>
      </w:r>
    </w:p>
    <w:p w:rsidR="008C6170" w:rsidRDefault="008C6170">
      <w:pPr>
        <w:pStyle w:val="ConsPlusNormal"/>
        <w:spacing w:before="220"/>
        <w:ind w:firstLine="540"/>
        <w:jc w:val="both"/>
      </w:pPr>
      <w:proofErr w:type="gramStart"/>
      <w:r>
        <w:t>а) обеспечение равноправного сотрудничества муниципальных органов власти, профсоюзов (иных представителей работников) и работодателей (объединения работодателей) при выработке общих принципов регулирования социально-трудовых отношений на территории МО МР "Печора", в том числе принципа обеспечения права каждого работника на справедливые условия труда, включая недопущение фактов неформальной занятости, выплаты заработной платы ниже установленного минимального размера оплаты труда, установленного в Республике Коми;</w:t>
      </w:r>
      <w:proofErr w:type="gramEnd"/>
    </w:p>
    <w:p w:rsidR="008C6170" w:rsidRDefault="008C6170">
      <w:pPr>
        <w:pStyle w:val="ConsPlusNormal"/>
        <w:spacing w:before="220"/>
        <w:ind w:firstLine="540"/>
        <w:jc w:val="both"/>
      </w:pPr>
      <w:r>
        <w:t>б) ведение коллективных переговоров и подготовка проекта муниципального соглашения;</w:t>
      </w:r>
    </w:p>
    <w:p w:rsidR="008C6170" w:rsidRDefault="008C6170">
      <w:pPr>
        <w:pStyle w:val="ConsPlusNormal"/>
        <w:spacing w:before="220"/>
        <w:ind w:firstLine="540"/>
        <w:jc w:val="both"/>
      </w:pPr>
      <w:r>
        <w:t>в) развитие социального партнерства на муниципальном уровне;</w:t>
      </w:r>
    </w:p>
    <w:p w:rsidR="008C6170" w:rsidRDefault="008C6170">
      <w:pPr>
        <w:pStyle w:val="ConsPlusNormal"/>
        <w:spacing w:before="220"/>
        <w:ind w:firstLine="540"/>
        <w:jc w:val="both"/>
      </w:pPr>
      <w:r>
        <w:t>г) оказание содействия участникам соглашений и коллективных договоров, заключаемых на территории МО МР "Печора", в урегулировании возникающих между ними разногласий при разработке и выполнении указанных соглашений и коллективных договоров.</w:t>
      </w:r>
    </w:p>
    <w:p w:rsidR="008C6170" w:rsidRDefault="008C6170">
      <w:pPr>
        <w:pStyle w:val="ConsPlusNormal"/>
      </w:pPr>
    </w:p>
    <w:p w:rsidR="008C6170" w:rsidRDefault="008C6170">
      <w:pPr>
        <w:pStyle w:val="ConsPlusTitle"/>
        <w:jc w:val="center"/>
        <w:outlineLvl w:val="1"/>
      </w:pPr>
      <w:r>
        <w:t>3. Права Комиссии</w:t>
      </w:r>
    </w:p>
    <w:p w:rsidR="008C6170" w:rsidRDefault="008C6170">
      <w:pPr>
        <w:pStyle w:val="ConsPlusNormal"/>
      </w:pPr>
    </w:p>
    <w:p w:rsidR="008C6170" w:rsidRDefault="008C6170">
      <w:pPr>
        <w:pStyle w:val="ConsPlusNormal"/>
        <w:ind w:firstLine="540"/>
        <w:jc w:val="both"/>
      </w:pPr>
      <w:r>
        <w:t>3.1. Комиссия для выполнения возложенных на нее основных задач имеет право:</w:t>
      </w:r>
    </w:p>
    <w:p w:rsidR="008C6170" w:rsidRDefault="008C6170">
      <w:pPr>
        <w:pStyle w:val="ConsPlusNormal"/>
        <w:spacing w:before="220"/>
        <w:ind w:firstLine="540"/>
        <w:jc w:val="both"/>
      </w:pPr>
      <w:proofErr w:type="gramStart"/>
      <w:r>
        <w:t xml:space="preserve">а) давать рекомендации органам местного самоуправления МР "Печора" о принятии в </w:t>
      </w:r>
      <w:r>
        <w:lastRenderedPageBreak/>
        <w:t>установленном порядке нормативных правовых актов в области социально-трудовых отношений, в том числе в сфере занятости населения, оплаты труда, доходов и уровня жизни населения, социальной защиты, социального обеспечения и социального страхования, охраны труда, социального партнерства;</w:t>
      </w:r>
      <w:proofErr w:type="gramEnd"/>
    </w:p>
    <w:p w:rsidR="008C6170" w:rsidRDefault="008C6170">
      <w:pPr>
        <w:pStyle w:val="ConsPlusNormal"/>
        <w:spacing w:before="220"/>
        <w:ind w:firstLine="540"/>
        <w:jc w:val="both"/>
      </w:pPr>
      <w:r>
        <w:t>б) создавать рабочие группы с привлечением специалистов для разработки муниципального соглашения;</w:t>
      </w:r>
    </w:p>
    <w:p w:rsidR="008C6170" w:rsidRDefault="008C6170">
      <w:pPr>
        <w:pStyle w:val="ConsPlusNormal"/>
        <w:spacing w:before="220"/>
        <w:ind w:firstLine="540"/>
        <w:jc w:val="both"/>
      </w:pPr>
      <w:r>
        <w:t>в) взаимодействовать с отраслевыми и республиканскими комиссиями по регулированию социально-трудовых отношений;</w:t>
      </w:r>
    </w:p>
    <w:p w:rsidR="008C6170" w:rsidRDefault="008C6170">
      <w:pPr>
        <w:pStyle w:val="ConsPlusNormal"/>
        <w:spacing w:before="220"/>
        <w:ind w:firstLine="540"/>
        <w:jc w:val="both"/>
      </w:pPr>
      <w:r>
        <w:t>г) получать необходимую информацию и материалы об экономическом и социальном положении в МО МР "Печора" и организациях, расположенных на его территории, независимо от форм собственности и подчиненности в соответствии с действующим законодательством;</w:t>
      </w:r>
    </w:p>
    <w:p w:rsidR="008C6170" w:rsidRDefault="008C6170">
      <w:pPr>
        <w:pStyle w:val="ConsPlusNormal"/>
        <w:spacing w:before="220"/>
        <w:ind w:firstLine="540"/>
        <w:jc w:val="both"/>
      </w:pPr>
      <w:r>
        <w:t>д) проводить консультации с органами местного самоуправления МР "Печора" по вопросам разработки и реализации социально-экономической политики в сфере труда, занятости, трудовой миграции, социального обеспечения, доходов и уровня жизни населения;</w:t>
      </w:r>
    </w:p>
    <w:p w:rsidR="008C6170" w:rsidRDefault="008C6170">
      <w:pPr>
        <w:pStyle w:val="ConsPlusNormal"/>
        <w:spacing w:before="220"/>
        <w:ind w:firstLine="540"/>
        <w:jc w:val="both"/>
      </w:pPr>
      <w:r>
        <w:t>е) направлять в порядке, не противоречащем законодательству, членов Комиссии и экспертов в организации независимо от форм собственности и подчиненности для ознакомления с положением дел и необходимыми материалами, касающимися муниципального соглашения;</w:t>
      </w:r>
    </w:p>
    <w:p w:rsidR="008C6170" w:rsidRDefault="008C6170">
      <w:pPr>
        <w:pStyle w:val="ConsPlusNormal"/>
        <w:spacing w:before="220"/>
        <w:ind w:firstLine="540"/>
        <w:jc w:val="both"/>
      </w:pPr>
      <w:r>
        <w:t>ж) оказывать практическое и методическое содействие организациям, расположенным на территории МО МР "Печора", при заключении коллективных договоров и соглашений;</w:t>
      </w:r>
    </w:p>
    <w:p w:rsidR="008C6170" w:rsidRDefault="008C6170">
      <w:pPr>
        <w:pStyle w:val="ConsPlusNormal"/>
        <w:spacing w:before="220"/>
        <w:ind w:firstLine="540"/>
        <w:jc w:val="both"/>
      </w:pPr>
      <w:r>
        <w:t xml:space="preserve">з) осуществлять </w:t>
      </w:r>
      <w:proofErr w:type="gramStart"/>
      <w:r>
        <w:t>контроль за</w:t>
      </w:r>
      <w:proofErr w:type="gramEnd"/>
      <w:r>
        <w:t xml:space="preserve"> выполнением условий муниципального соглашения.</w:t>
      </w:r>
    </w:p>
    <w:p w:rsidR="008C6170" w:rsidRDefault="008C6170">
      <w:pPr>
        <w:pStyle w:val="ConsPlusNormal"/>
      </w:pPr>
    </w:p>
    <w:p w:rsidR="008C6170" w:rsidRDefault="008C6170">
      <w:pPr>
        <w:pStyle w:val="ConsPlusTitle"/>
        <w:jc w:val="center"/>
        <w:outlineLvl w:val="1"/>
      </w:pPr>
      <w:r>
        <w:t>4. Состав и формирование Комиссии</w:t>
      </w:r>
    </w:p>
    <w:p w:rsidR="008C6170" w:rsidRDefault="008C6170">
      <w:pPr>
        <w:pStyle w:val="ConsPlusNormal"/>
      </w:pPr>
    </w:p>
    <w:p w:rsidR="008C6170" w:rsidRDefault="008C6170">
      <w:pPr>
        <w:pStyle w:val="ConsPlusNormal"/>
        <w:ind w:firstLine="540"/>
        <w:jc w:val="both"/>
      </w:pPr>
      <w:r>
        <w:t>4.1. Комиссия формируется из представителей органов местного самоуправления МО МР "Печора", представителей работников (профсоюзов) и представителей работодателей (далее именуемые стороны) на основе соблюдения принципов паритетности и равноправия сторон.</w:t>
      </w:r>
    </w:p>
    <w:p w:rsidR="008C6170" w:rsidRDefault="008C6170">
      <w:pPr>
        <w:pStyle w:val="ConsPlusNormal"/>
        <w:spacing w:before="220"/>
        <w:ind w:firstLine="540"/>
        <w:jc w:val="both"/>
      </w:pPr>
      <w:r>
        <w:t>4.2. Профсоюзы и работодатели (объединения работодателей) самостоятельно определяют персональный состав своих представителей и порядок их ротации.</w:t>
      </w:r>
    </w:p>
    <w:p w:rsidR="008C6170" w:rsidRDefault="008C6170">
      <w:pPr>
        <w:pStyle w:val="ConsPlusNormal"/>
        <w:spacing w:before="220"/>
        <w:ind w:firstLine="540"/>
        <w:jc w:val="both"/>
      </w:pPr>
      <w:r>
        <w:t>4.3. Персональный состав представителей органа местного самоуправления МО МР "Печора" и порядок его ротации утверждается главой муниципального района - руководителем администрации.</w:t>
      </w:r>
    </w:p>
    <w:p w:rsidR="008C6170" w:rsidRDefault="008C617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4.3 в ред. </w:t>
      </w:r>
      <w:hyperlink r:id="rId18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 "Печора" от 31.07.2019 N 6-37/417)</w:t>
      </w:r>
    </w:p>
    <w:p w:rsidR="008C6170" w:rsidRDefault="008C6170">
      <w:pPr>
        <w:pStyle w:val="ConsPlusNormal"/>
        <w:spacing w:before="220"/>
        <w:ind w:firstLine="540"/>
        <w:jc w:val="both"/>
      </w:pPr>
      <w:r>
        <w:t>4.4. Представители сторон являются членами Комиссии. Количество членов Комиссии от каждой из сторон не может превышать 6 человек.</w:t>
      </w:r>
    </w:p>
    <w:p w:rsidR="008C6170" w:rsidRDefault="008C617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4.4 в ред. </w:t>
      </w:r>
      <w:hyperlink r:id="rId19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 "Печора" от 31.07.2019 N 6-37/417)</w:t>
      </w:r>
    </w:p>
    <w:p w:rsidR="008C6170" w:rsidRDefault="008C6170">
      <w:pPr>
        <w:pStyle w:val="ConsPlusNormal"/>
      </w:pPr>
    </w:p>
    <w:p w:rsidR="008C6170" w:rsidRDefault="008C6170">
      <w:pPr>
        <w:pStyle w:val="ConsPlusTitle"/>
        <w:jc w:val="center"/>
        <w:outlineLvl w:val="1"/>
      </w:pPr>
      <w:r>
        <w:t>5. Координатор Комиссии</w:t>
      </w:r>
    </w:p>
    <w:p w:rsidR="008C6170" w:rsidRDefault="008C6170">
      <w:pPr>
        <w:pStyle w:val="ConsPlusNormal"/>
      </w:pPr>
    </w:p>
    <w:p w:rsidR="008C6170" w:rsidRDefault="008C6170">
      <w:pPr>
        <w:pStyle w:val="ConsPlusNormal"/>
        <w:ind w:firstLine="540"/>
        <w:jc w:val="both"/>
      </w:pPr>
      <w:r>
        <w:t>5.1. Координатором Комиссии является глава муниципального района - руководитель администрации. Координатор Комиссии не является членом Комиссии, не принимает участия в голосовании.</w:t>
      </w:r>
    </w:p>
    <w:p w:rsidR="008C6170" w:rsidRDefault="008C6170">
      <w:pPr>
        <w:pStyle w:val="ConsPlusNormal"/>
        <w:jc w:val="both"/>
      </w:pPr>
      <w:r>
        <w:t xml:space="preserve">(п. 5.1 в ред. </w:t>
      </w:r>
      <w:hyperlink r:id="rId20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 "Печора" от 31.07.2019 N 6-37/417)</w:t>
      </w:r>
    </w:p>
    <w:p w:rsidR="008C6170" w:rsidRDefault="008C6170">
      <w:pPr>
        <w:pStyle w:val="ConsPlusNormal"/>
        <w:spacing w:before="220"/>
        <w:ind w:firstLine="540"/>
        <w:jc w:val="both"/>
      </w:pPr>
      <w:r>
        <w:t>5.2. Координатор Комиссии:</w:t>
      </w:r>
    </w:p>
    <w:p w:rsidR="008C6170" w:rsidRDefault="008C6170">
      <w:pPr>
        <w:pStyle w:val="ConsPlusNormal"/>
        <w:spacing w:before="220"/>
        <w:ind w:firstLine="540"/>
        <w:jc w:val="both"/>
      </w:pPr>
      <w:r>
        <w:t xml:space="preserve">а) обеспечивает взаимодействие сторон и достижение согласия между ними при выработке </w:t>
      </w:r>
      <w:r>
        <w:lastRenderedPageBreak/>
        <w:t>решений Комиссии;</w:t>
      </w:r>
    </w:p>
    <w:p w:rsidR="008C6170" w:rsidRDefault="008C6170">
      <w:pPr>
        <w:pStyle w:val="ConsPlusNormal"/>
        <w:spacing w:before="220"/>
        <w:ind w:firstLine="540"/>
        <w:jc w:val="both"/>
      </w:pPr>
      <w:r>
        <w:t>б) утверждает по предложениям сторон перечень и состав рабочих групп (и их руководителей), создаваемых для подготовки мероприятий и проектов решений Комиссии, которые направлены на выполнение основных целей и задач, стоящих перед ней;</w:t>
      </w:r>
    </w:p>
    <w:p w:rsidR="008C6170" w:rsidRDefault="008C6170">
      <w:pPr>
        <w:pStyle w:val="ConsPlusNormal"/>
        <w:spacing w:before="220"/>
        <w:ind w:firstLine="540"/>
        <w:jc w:val="both"/>
      </w:pPr>
      <w:r>
        <w:t>в) оказывает содействие сторонам в решении вопросов, связанных с формированием Комиссии;</w:t>
      </w:r>
    </w:p>
    <w:p w:rsidR="008C6170" w:rsidRDefault="008C6170">
      <w:pPr>
        <w:pStyle w:val="ConsPlusNormal"/>
        <w:spacing w:before="220"/>
        <w:ind w:firstLine="540"/>
        <w:jc w:val="both"/>
      </w:pPr>
      <w:r>
        <w:t>г) председательствует на заседаниях Комиссии и организует ее работу;</w:t>
      </w:r>
    </w:p>
    <w:p w:rsidR="008C6170" w:rsidRDefault="008C6170">
      <w:pPr>
        <w:pStyle w:val="ConsPlusNormal"/>
        <w:spacing w:before="220"/>
        <w:ind w:firstLine="540"/>
        <w:jc w:val="both"/>
      </w:pPr>
      <w:r>
        <w:t>д) информирует главу администрации МР "Печора" о деятельности Комиссии;</w:t>
      </w:r>
    </w:p>
    <w:p w:rsidR="008C6170" w:rsidRDefault="008C6170">
      <w:pPr>
        <w:pStyle w:val="ConsPlusNormal"/>
        <w:spacing w:before="220"/>
        <w:ind w:firstLine="540"/>
        <w:jc w:val="both"/>
      </w:pPr>
      <w:r>
        <w:t>е) информирует Комиссию о мерах, принимаемых в МО МР "Печора" по решению социально-трудовых вопросов;</w:t>
      </w:r>
    </w:p>
    <w:p w:rsidR="008C6170" w:rsidRDefault="008C6170">
      <w:pPr>
        <w:pStyle w:val="ConsPlusNormal"/>
        <w:spacing w:before="220"/>
        <w:ind w:firstLine="540"/>
        <w:jc w:val="both"/>
      </w:pPr>
      <w:r>
        <w:t>ж) приглашает в случае необходимости для участия в работе Комиссии представителей республиканских органов власти, профсоюзов и объединений работодателей, специалистов организаций;</w:t>
      </w:r>
    </w:p>
    <w:p w:rsidR="008C6170" w:rsidRDefault="008C6170">
      <w:pPr>
        <w:pStyle w:val="ConsPlusNormal"/>
        <w:spacing w:before="220"/>
        <w:ind w:firstLine="540"/>
        <w:jc w:val="both"/>
      </w:pPr>
      <w:r>
        <w:t>з) утверждает регламент Комиссии, планы работы, подписывает протоколы заседаний Комиссии;</w:t>
      </w:r>
    </w:p>
    <w:p w:rsidR="008C6170" w:rsidRDefault="008C6170">
      <w:pPr>
        <w:pStyle w:val="ConsPlusNormal"/>
        <w:spacing w:before="220"/>
        <w:ind w:firstLine="540"/>
        <w:jc w:val="both"/>
      </w:pPr>
      <w:r>
        <w:t>и) координирует работу секретаря Комиссии.</w:t>
      </w:r>
    </w:p>
    <w:p w:rsidR="008C6170" w:rsidRDefault="008C6170">
      <w:pPr>
        <w:pStyle w:val="ConsPlusNormal"/>
      </w:pPr>
    </w:p>
    <w:p w:rsidR="008C6170" w:rsidRDefault="008C6170">
      <w:pPr>
        <w:pStyle w:val="ConsPlusTitle"/>
        <w:jc w:val="center"/>
        <w:outlineLvl w:val="1"/>
      </w:pPr>
      <w:r>
        <w:t>6. Секретарь Комиссии</w:t>
      </w:r>
    </w:p>
    <w:p w:rsidR="008C6170" w:rsidRDefault="008C6170">
      <w:pPr>
        <w:pStyle w:val="ConsPlusNormal"/>
      </w:pPr>
    </w:p>
    <w:p w:rsidR="008C6170" w:rsidRDefault="008C6170">
      <w:pPr>
        <w:pStyle w:val="ConsPlusNormal"/>
        <w:ind w:firstLine="540"/>
        <w:jc w:val="both"/>
      </w:pPr>
      <w:r>
        <w:t>6.1. Секретарь Комиссии назначается главой администрации МР "Печора" и не является членом Комиссии, не принимает участия в голосовании.</w:t>
      </w:r>
    </w:p>
    <w:p w:rsidR="008C6170" w:rsidRDefault="008C6170">
      <w:pPr>
        <w:pStyle w:val="ConsPlusNormal"/>
        <w:spacing w:before="220"/>
        <w:ind w:firstLine="540"/>
        <w:jc w:val="both"/>
      </w:pPr>
      <w:r>
        <w:t>6.2. Секретарь Комиссии:</w:t>
      </w:r>
    </w:p>
    <w:p w:rsidR="008C6170" w:rsidRDefault="008C6170">
      <w:pPr>
        <w:pStyle w:val="ConsPlusNormal"/>
        <w:spacing w:before="220"/>
        <w:ind w:firstLine="540"/>
        <w:jc w:val="both"/>
      </w:pPr>
      <w:r>
        <w:t>- ведет протоколы заседаний Комиссии, оформляет и подписывает их;</w:t>
      </w:r>
    </w:p>
    <w:p w:rsidR="008C6170" w:rsidRDefault="008C6170">
      <w:pPr>
        <w:pStyle w:val="ConsPlusNormal"/>
        <w:spacing w:before="220"/>
        <w:ind w:firstLine="540"/>
        <w:jc w:val="both"/>
      </w:pPr>
      <w:r>
        <w:t>- в 10-дневный срок после заседания Комиссии направляет протоколы членам Комиссии;</w:t>
      </w:r>
    </w:p>
    <w:p w:rsidR="008C6170" w:rsidRDefault="008C6170">
      <w:pPr>
        <w:pStyle w:val="ConsPlusNormal"/>
        <w:spacing w:before="220"/>
        <w:ind w:firstLine="540"/>
        <w:jc w:val="both"/>
      </w:pPr>
      <w:r>
        <w:t>- информирует членов Комиссии о месте, времени и повестке дня очередного заседания Комиссии.</w:t>
      </w:r>
    </w:p>
    <w:p w:rsidR="008C6170" w:rsidRDefault="008C6170">
      <w:pPr>
        <w:pStyle w:val="ConsPlusNormal"/>
      </w:pPr>
    </w:p>
    <w:p w:rsidR="008C6170" w:rsidRDefault="008C6170">
      <w:pPr>
        <w:pStyle w:val="ConsPlusTitle"/>
        <w:jc w:val="center"/>
        <w:outlineLvl w:val="1"/>
      </w:pPr>
      <w:r>
        <w:t>7. Координаторы сторон Комиссии</w:t>
      </w:r>
    </w:p>
    <w:p w:rsidR="008C6170" w:rsidRDefault="008C6170">
      <w:pPr>
        <w:pStyle w:val="ConsPlusNormal"/>
      </w:pPr>
    </w:p>
    <w:p w:rsidR="008C6170" w:rsidRDefault="008C6170">
      <w:pPr>
        <w:pStyle w:val="ConsPlusNormal"/>
        <w:ind w:firstLine="540"/>
        <w:jc w:val="both"/>
      </w:pPr>
      <w:r>
        <w:t>7.1. Координаторы сторон Комиссии избираются каждой из сторон и являются членами Комиссии.</w:t>
      </w:r>
    </w:p>
    <w:p w:rsidR="008C6170" w:rsidRDefault="008C6170">
      <w:pPr>
        <w:pStyle w:val="ConsPlusNormal"/>
        <w:spacing w:before="220"/>
        <w:ind w:firstLine="540"/>
        <w:jc w:val="both"/>
      </w:pPr>
      <w:r>
        <w:t>Координаторы сторон:</w:t>
      </w:r>
    </w:p>
    <w:p w:rsidR="008C6170" w:rsidRDefault="008C6170">
      <w:pPr>
        <w:pStyle w:val="ConsPlusNormal"/>
        <w:spacing w:before="220"/>
        <w:ind w:firstLine="540"/>
        <w:jc w:val="both"/>
      </w:pPr>
      <w:r>
        <w:t>- организуют самостоятельную деятельность каждой стороны;</w:t>
      </w:r>
    </w:p>
    <w:p w:rsidR="008C6170" w:rsidRDefault="008C6170">
      <w:pPr>
        <w:pStyle w:val="ConsPlusNormal"/>
        <w:spacing w:before="220"/>
        <w:ind w:firstLine="540"/>
        <w:jc w:val="both"/>
      </w:pPr>
      <w:r>
        <w:t>- вносят координатору Комиссии предложения по проектам планов работы, повесткам заседаний, персональному составу представителей сторон в рабочих группах.</w:t>
      </w:r>
    </w:p>
    <w:p w:rsidR="008C6170" w:rsidRDefault="008C6170">
      <w:pPr>
        <w:pStyle w:val="ConsPlusNormal"/>
      </w:pPr>
    </w:p>
    <w:p w:rsidR="008C6170" w:rsidRDefault="008C6170">
      <w:pPr>
        <w:pStyle w:val="ConsPlusTitle"/>
        <w:jc w:val="center"/>
        <w:outlineLvl w:val="1"/>
      </w:pPr>
      <w:r>
        <w:t>8. Члены Комиссии</w:t>
      </w:r>
    </w:p>
    <w:p w:rsidR="008C6170" w:rsidRDefault="008C6170">
      <w:pPr>
        <w:pStyle w:val="ConsPlusNormal"/>
      </w:pPr>
    </w:p>
    <w:p w:rsidR="008C6170" w:rsidRDefault="008C6170">
      <w:pPr>
        <w:pStyle w:val="ConsPlusNormal"/>
        <w:ind w:firstLine="540"/>
        <w:jc w:val="both"/>
      </w:pPr>
      <w:r>
        <w:t>8.1. Члены Комиссии:</w:t>
      </w:r>
    </w:p>
    <w:p w:rsidR="008C6170" w:rsidRDefault="008C6170">
      <w:pPr>
        <w:pStyle w:val="ConsPlusNormal"/>
        <w:spacing w:before="220"/>
        <w:ind w:firstLine="540"/>
        <w:jc w:val="both"/>
      </w:pPr>
      <w:r>
        <w:t>- участвуют в заседаниях Комиссии и подготовке проектов решений Комиссии;</w:t>
      </w:r>
    </w:p>
    <w:p w:rsidR="008C6170" w:rsidRDefault="008C6170">
      <w:pPr>
        <w:pStyle w:val="ConsPlusNormal"/>
        <w:spacing w:before="220"/>
        <w:ind w:firstLine="540"/>
        <w:jc w:val="both"/>
      </w:pPr>
      <w:r>
        <w:lastRenderedPageBreak/>
        <w:t>- вносят предложения по вопросам, относящимся к компетенции Комиссии, для рассмотрения на заседаниях Комиссии.</w:t>
      </w:r>
    </w:p>
    <w:p w:rsidR="008C6170" w:rsidRDefault="008C6170">
      <w:pPr>
        <w:pStyle w:val="ConsPlusNormal"/>
      </w:pPr>
    </w:p>
    <w:p w:rsidR="008C6170" w:rsidRDefault="008C6170">
      <w:pPr>
        <w:pStyle w:val="ConsPlusTitle"/>
        <w:jc w:val="center"/>
        <w:outlineLvl w:val="1"/>
      </w:pPr>
      <w:r>
        <w:t>9. Организация работы Комиссии</w:t>
      </w:r>
    </w:p>
    <w:p w:rsidR="008C6170" w:rsidRDefault="008C6170">
      <w:pPr>
        <w:pStyle w:val="ConsPlusNormal"/>
      </w:pPr>
    </w:p>
    <w:p w:rsidR="008C6170" w:rsidRDefault="008C6170">
      <w:pPr>
        <w:pStyle w:val="ConsPlusNormal"/>
        <w:ind w:firstLine="540"/>
        <w:jc w:val="both"/>
      </w:pPr>
      <w:r>
        <w:t>9.1. Комиссия осуществляет свою деятельность в соответствии с настоящим Положением.</w:t>
      </w:r>
    </w:p>
    <w:p w:rsidR="008C6170" w:rsidRDefault="008C6170">
      <w:pPr>
        <w:pStyle w:val="ConsPlusNormal"/>
        <w:spacing w:before="220"/>
        <w:ind w:firstLine="540"/>
        <w:jc w:val="both"/>
      </w:pPr>
      <w:r>
        <w:t>9.2. Заседания Комиссии носят открытый характер, проводятся в соответствии с годовым планом работы. Могут проводиться внеочередные заседания по предложению одной из сторон Комиссии.</w:t>
      </w:r>
    </w:p>
    <w:p w:rsidR="008C6170" w:rsidRDefault="008C6170">
      <w:pPr>
        <w:pStyle w:val="ConsPlusNormal"/>
        <w:spacing w:before="220"/>
        <w:ind w:firstLine="540"/>
        <w:jc w:val="both"/>
      </w:pPr>
      <w:r>
        <w:t>9.3. Заседание Комиссии считается правомочным, если на нем присутствует не менее 1/2 членов Комиссии от каждой из сторон.</w:t>
      </w:r>
    </w:p>
    <w:p w:rsidR="008C6170" w:rsidRDefault="008C6170">
      <w:pPr>
        <w:pStyle w:val="ConsPlusNormal"/>
        <w:spacing w:before="220"/>
        <w:ind w:firstLine="540"/>
        <w:jc w:val="both"/>
      </w:pPr>
      <w:r>
        <w:t>9.4. Решение Комиссии считается принятым, если за него проголосовали все три стороны. При этом каждая из сторон, вне зависимости от числа участвующих в заседании членов стороны, обладает одним голосом.</w:t>
      </w:r>
    </w:p>
    <w:p w:rsidR="008C6170" w:rsidRDefault="008C6170">
      <w:pPr>
        <w:pStyle w:val="ConsPlusNormal"/>
        <w:spacing w:before="220"/>
        <w:ind w:firstLine="540"/>
        <w:jc w:val="both"/>
      </w:pPr>
      <w:r>
        <w:t>Решения Комиссии принимаются открытым голосованием простым большинством голосов и присутствующих членов Комиссии, носят рекомендательный характер и оформляются протоколом.</w:t>
      </w:r>
    </w:p>
    <w:p w:rsidR="008C6170" w:rsidRDefault="008C6170">
      <w:pPr>
        <w:pStyle w:val="ConsPlusNormal"/>
        <w:spacing w:before="220"/>
        <w:ind w:firstLine="540"/>
        <w:jc w:val="both"/>
      </w:pPr>
      <w:r>
        <w:t>Члены Комиссии, не согласные с принятым решением, вправе требовать занесения в протокол заседания Комиссии их особого мнения.</w:t>
      </w:r>
    </w:p>
    <w:p w:rsidR="008C6170" w:rsidRDefault="008C6170">
      <w:pPr>
        <w:pStyle w:val="ConsPlusNormal"/>
      </w:pPr>
    </w:p>
    <w:p w:rsidR="008C6170" w:rsidRDefault="008C6170">
      <w:pPr>
        <w:pStyle w:val="ConsPlusNormal"/>
      </w:pPr>
    </w:p>
    <w:p w:rsidR="008C6170" w:rsidRDefault="008C617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F2AC2" w:rsidRDefault="004F2AC2">
      <w:bookmarkStart w:id="1" w:name="_GoBack"/>
      <w:bookmarkEnd w:id="1"/>
    </w:p>
    <w:sectPr w:rsidR="004F2AC2" w:rsidSect="00127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170"/>
    <w:rsid w:val="004F2AC2"/>
    <w:rsid w:val="008C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61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C61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C61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61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C61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C61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B72EF399BBDE669E9AD4031E5A8BF1D388354EFAEE9B0DD628E67816641E8F77816C889E5E441EAB65B86D61A39DC542A7k3G" TargetMode="External"/><Relationship Id="rId13" Type="http://schemas.openxmlformats.org/officeDocument/2006/relationships/hyperlink" Target="consultantplus://offline/ref=35B72EF399BBDE669E9AD4031E5A8BF1D388354EFAEA960DD42CE67816641E8F77816C889E5E441EAB65B86D61A39DC542A7k3G" TargetMode="External"/><Relationship Id="rId18" Type="http://schemas.openxmlformats.org/officeDocument/2006/relationships/hyperlink" Target="consultantplus://offline/ref=35B72EF399BBDE669E9AD4031E5A8BF1D388354EFAEA9B0AD42BE67816641E8F77816C888C5E1C12A962A66C66B6CB940426C4C6A517E315A85F7F48A6k9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35B72EF399BBDE669E9ACA0E0836D5F5D6866C42F8E8955F8C78E02F493418DA37C16ADDCF1A1314AB69F23D25E892C7476DC8C4BC0BE217ABk6G" TargetMode="External"/><Relationship Id="rId12" Type="http://schemas.openxmlformats.org/officeDocument/2006/relationships/hyperlink" Target="consultantplus://offline/ref=35B72EF399BBDE669E9ACA0E0836D5F5D78B6C46F0BAC25DDD2DEE2A416442CA218865DBD11B110DAB62A4A6kCG" TargetMode="External"/><Relationship Id="rId17" Type="http://schemas.openxmlformats.org/officeDocument/2006/relationships/hyperlink" Target="consultantplus://offline/ref=35B72EF399BBDE669E9AD4031E5A8BF1D388354EFAEA960DD42CE67816641E8F77816C889E5E441EAB65B86D61A39DC542A7k3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5B72EF399BBDE669E9ACA0E0836D5F5D78B6C46F0BAC25DDD2DEE2A416442CA218865DBD11B110DAB62A4A6kCG" TargetMode="External"/><Relationship Id="rId20" Type="http://schemas.openxmlformats.org/officeDocument/2006/relationships/hyperlink" Target="consultantplus://offline/ref=35B72EF399BBDE669E9AD4031E5A8BF1D388354EFAEA9B0AD42BE67816641E8F77816C888C5E1C12A962A66D61B6CB940426C4C6A517E315A85F7F48A6k9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5B72EF399BBDE669E9AD4031E5A8BF1D388354EFAEA9B0AD42BE67816641E8F77816C888C5E1C12A962A66C64B6CB940426C4C6A517E315A85F7F48A6k9G" TargetMode="External"/><Relationship Id="rId11" Type="http://schemas.openxmlformats.org/officeDocument/2006/relationships/hyperlink" Target="consultantplus://offline/ref=35B72EF399BBDE669E9AD4031E5A8BF1D388354EFAEA9B0AD42BE67816641E8F77816C888C5E1C12A962A66C67B6CB940426C4C6A517E315A85F7F48A6k9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5B72EF399BBDE669E9AD4031E5A8BF1D388354EFAEE9B0DD628E67816641E8F77816C889E5E441EAB65B86D61A39DC542A7k3G" TargetMode="External"/><Relationship Id="rId10" Type="http://schemas.openxmlformats.org/officeDocument/2006/relationships/hyperlink" Target="consultantplus://offline/ref=35B72EF399BBDE669E9AD4031E5A8BF1D388354EF9EF9909D127BB721E3D128D708E338D8B4F1C11AE7CA76C7FBF9FC7A4k0G" TargetMode="External"/><Relationship Id="rId19" Type="http://schemas.openxmlformats.org/officeDocument/2006/relationships/hyperlink" Target="consultantplus://offline/ref=35B72EF399BBDE669E9AD4031E5A8BF1D388354EFAEA9B0AD42BE67816641E8F77816C888C5E1C12A962A66C68B6CB940426C4C6A517E315A85F7F48A6k9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5B72EF399BBDE669E9AD4031E5A8BF1D388354EFAE89F0DD124E67816641E8F77816C888C5E1C12A962A76463B6CB940426C4C6A517E315A85F7F48A6k9G" TargetMode="External"/><Relationship Id="rId14" Type="http://schemas.openxmlformats.org/officeDocument/2006/relationships/hyperlink" Target="consultantplus://offline/ref=35B72EF399BBDE669E9ACA0E0836D5F5D6866C42F8E8955F8C78E02F493418DA25C132D1CD1D0F12A97CA46C63ABkD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1844</Words>
  <Characters>10513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2020-10-27T06:35:00Z</dcterms:created>
  <dcterms:modified xsi:type="dcterms:W3CDTF">2020-10-27T06:37:00Z</dcterms:modified>
</cp:coreProperties>
</file>